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C0249" w14:textId="34C3C269" w:rsidR="002E1F76" w:rsidRPr="002E1F76" w:rsidRDefault="002E1F76" w:rsidP="002E1F76">
      <w:pPr>
        <w:spacing w:after="0" w:line="240" w:lineRule="auto"/>
        <w:jc w:val="center"/>
        <w:rPr>
          <w:rFonts w:ascii="Times New Roman" w:hAnsi="Times New Roman" w:cs="Times New Roman"/>
          <w:b/>
          <w:bCs/>
          <w:sz w:val="24"/>
          <w:szCs w:val="24"/>
        </w:rPr>
      </w:pPr>
      <w:r w:rsidRPr="002E1F76">
        <w:rPr>
          <w:rFonts w:ascii="Times New Roman" w:hAnsi="Times New Roman" w:cs="Times New Roman"/>
          <w:b/>
          <w:bCs/>
          <w:sz w:val="24"/>
          <w:szCs w:val="24"/>
        </w:rPr>
        <w:t xml:space="preserve">PERLINDUNGAN HAK PEREMPUAN DAN ANAK </w:t>
      </w:r>
    </w:p>
    <w:p w14:paraId="21023827" w14:textId="2FABA596" w:rsidR="002E1F76" w:rsidRPr="002E1F76" w:rsidRDefault="002E1F76" w:rsidP="009A16BE">
      <w:pPr>
        <w:spacing w:after="0" w:line="240" w:lineRule="auto"/>
        <w:jc w:val="center"/>
        <w:rPr>
          <w:rFonts w:ascii="Times New Roman" w:hAnsi="Times New Roman" w:cs="Times New Roman"/>
          <w:b/>
          <w:bCs/>
          <w:sz w:val="24"/>
          <w:szCs w:val="24"/>
        </w:rPr>
      </w:pPr>
      <w:r w:rsidRPr="002E1F76">
        <w:rPr>
          <w:rFonts w:ascii="Times New Roman" w:hAnsi="Times New Roman" w:cs="Times New Roman"/>
          <w:b/>
          <w:bCs/>
          <w:sz w:val="24"/>
          <w:szCs w:val="24"/>
        </w:rPr>
        <w:t xml:space="preserve">DALAM PUTUSAN VERSTEK </w:t>
      </w:r>
      <w:r w:rsidR="009A16BE">
        <w:rPr>
          <w:rFonts w:ascii="Times New Roman" w:hAnsi="Times New Roman" w:cs="Times New Roman"/>
          <w:b/>
          <w:bCs/>
          <w:sz w:val="24"/>
          <w:szCs w:val="24"/>
          <w:lang w:val="en-US"/>
        </w:rPr>
        <w:t xml:space="preserve">DI </w:t>
      </w:r>
      <w:r w:rsidR="009A16BE" w:rsidRPr="002E1F76">
        <w:rPr>
          <w:rFonts w:ascii="Times New Roman" w:hAnsi="Times New Roman" w:cs="Times New Roman"/>
          <w:b/>
          <w:bCs/>
          <w:sz w:val="24"/>
          <w:szCs w:val="24"/>
        </w:rPr>
        <w:t>MAHKAMAH SYAR’IYAH IDI</w:t>
      </w:r>
    </w:p>
    <w:p w14:paraId="6D30E597" w14:textId="77777777" w:rsidR="002E1F76" w:rsidRPr="002E1F76" w:rsidRDefault="002E1F76" w:rsidP="002E1F76">
      <w:pPr>
        <w:spacing w:after="0" w:line="240" w:lineRule="auto"/>
        <w:jc w:val="center"/>
        <w:rPr>
          <w:rFonts w:ascii="Times New Roman" w:hAnsi="Times New Roman" w:cs="Times New Roman"/>
          <w:sz w:val="24"/>
          <w:szCs w:val="24"/>
        </w:rPr>
      </w:pPr>
    </w:p>
    <w:p w14:paraId="5CB9BB18" w14:textId="7F271676" w:rsidR="002E1F76" w:rsidRDefault="002E1F76" w:rsidP="00B94C5D">
      <w:pPr>
        <w:spacing w:after="0" w:line="240" w:lineRule="auto"/>
        <w:jc w:val="center"/>
        <w:rPr>
          <w:rFonts w:ascii="Times New Roman" w:hAnsi="Times New Roman" w:cs="Times New Roman"/>
          <w:b/>
          <w:bCs/>
          <w:color w:val="000000" w:themeColor="text1"/>
          <w:sz w:val="24"/>
          <w:szCs w:val="24"/>
          <w:lang w:val="en-US"/>
        </w:rPr>
      </w:pPr>
      <w:r w:rsidRPr="00B94C5D">
        <w:rPr>
          <w:rFonts w:ascii="Times New Roman" w:hAnsi="Times New Roman" w:cs="Times New Roman"/>
          <w:b/>
          <w:bCs/>
          <w:sz w:val="24"/>
          <w:szCs w:val="24"/>
          <w:lang w:val="en-US"/>
        </w:rPr>
        <w:t>Dian Saputra</w:t>
      </w:r>
      <w:r w:rsidR="00B94C5D" w:rsidRPr="00B94C5D">
        <w:rPr>
          <w:rFonts w:ascii="Times New Roman" w:hAnsi="Times New Roman" w:cs="Times New Roman"/>
          <w:b/>
          <w:bCs/>
          <w:sz w:val="24"/>
          <w:szCs w:val="24"/>
          <w:vertAlign w:val="superscript"/>
          <w:lang w:val="en-US"/>
        </w:rPr>
        <w:t>1</w:t>
      </w:r>
      <w:r w:rsidR="00B94C5D" w:rsidRPr="00B94C5D">
        <w:rPr>
          <w:rFonts w:ascii="Times New Roman" w:hAnsi="Times New Roman" w:cs="Times New Roman"/>
          <w:b/>
          <w:bCs/>
          <w:sz w:val="24"/>
          <w:szCs w:val="24"/>
          <w:lang w:val="en-US"/>
        </w:rPr>
        <w:t xml:space="preserve">, </w:t>
      </w:r>
      <w:r w:rsidRPr="00B94C5D">
        <w:rPr>
          <w:rFonts w:ascii="Times New Roman" w:hAnsi="Times New Roman" w:cs="Times New Roman"/>
          <w:b/>
          <w:bCs/>
          <w:color w:val="000000" w:themeColor="text1"/>
          <w:sz w:val="24"/>
          <w:szCs w:val="24"/>
          <w:lang w:val="en-US"/>
        </w:rPr>
        <w:t>Jamaluddin</w:t>
      </w:r>
      <w:proofErr w:type="gramStart"/>
      <w:r w:rsidR="00B94C5D" w:rsidRPr="00B94C5D">
        <w:rPr>
          <w:rFonts w:ascii="Times New Roman" w:hAnsi="Times New Roman" w:cs="Times New Roman"/>
          <w:b/>
          <w:bCs/>
          <w:color w:val="000000" w:themeColor="text1"/>
          <w:sz w:val="24"/>
          <w:szCs w:val="24"/>
          <w:vertAlign w:val="superscript"/>
          <w:lang w:val="en-US"/>
        </w:rPr>
        <w:t xml:space="preserve">2 </w:t>
      </w:r>
      <w:r w:rsidR="00B94C5D" w:rsidRPr="00B94C5D">
        <w:rPr>
          <w:rFonts w:ascii="Times New Roman" w:hAnsi="Times New Roman" w:cs="Times New Roman"/>
          <w:b/>
          <w:bCs/>
          <w:sz w:val="24"/>
          <w:szCs w:val="24"/>
          <w:lang w:val="en-US"/>
        </w:rPr>
        <w:t>,</w:t>
      </w:r>
      <w:proofErr w:type="gramEnd"/>
      <w:r w:rsidR="00B94C5D" w:rsidRPr="00B94C5D">
        <w:rPr>
          <w:rFonts w:ascii="Times New Roman" w:hAnsi="Times New Roman" w:cs="Times New Roman"/>
          <w:b/>
          <w:bCs/>
          <w:sz w:val="24"/>
          <w:szCs w:val="24"/>
          <w:vertAlign w:val="superscript"/>
          <w:lang w:val="en-US"/>
        </w:rPr>
        <w:t xml:space="preserve"> </w:t>
      </w:r>
      <w:proofErr w:type="spellStart"/>
      <w:r w:rsidRPr="00B94C5D">
        <w:rPr>
          <w:rFonts w:ascii="Times New Roman" w:hAnsi="Times New Roman" w:cs="Times New Roman"/>
          <w:b/>
          <w:bCs/>
          <w:color w:val="000000" w:themeColor="text1"/>
          <w:sz w:val="24"/>
          <w:szCs w:val="24"/>
          <w:lang w:val="en-US"/>
        </w:rPr>
        <w:t>Yulia</w:t>
      </w:r>
      <w:proofErr w:type="spellEnd"/>
    </w:p>
    <w:p w14:paraId="1995B6E3" w14:textId="77777777" w:rsidR="00B94C5D" w:rsidRPr="00B94C5D" w:rsidRDefault="00B94C5D" w:rsidP="00B94C5D">
      <w:pPr>
        <w:spacing w:after="0" w:line="240" w:lineRule="auto"/>
        <w:jc w:val="center"/>
        <w:rPr>
          <w:rFonts w:ascii="Times New Roman" w:hAnsi="Times New Roman" w:cs="Times New Roman"/>
          <w:b/>
          <w:bCs/>
          <w:color w:val="000000" w:themeColor="text1"/>
          <w:sz w:val="24"/>
          <w:szCs w:val="24"/>
          <w:lang w:val="en-US"/>
        </w:rPr>
      </w:pPr>
    </w:p>
    <w:p w14:paraId="58B74A7B" w14:textId="77777777" w:rsidR="00B94C5D" w:rsidRPr="00EF57E0" w:rsidRDefault="00B94C5D" w:rsidP="00B94C5D">
      <w:pPr>
        <w:pStyle w:val="ListParagraph"/>
        <w:numPr>
          <w:ilvl w:val="0"/>
          <w:numId w:val="9"/>
        </w:numPr>
        <w:spacing w:after="0"/>
        <w:jc w:val="center"/>
        <w:rPr>
          <w:rFonts w:ascii="Times New Roman" w:hAnsi="Times New Roman" w:cs="Times New Roman"/>
          <w:bCs/>
          <w:sz w:val="24"/>
          <w:szCs w:val="24"/>
        </w:rPr>
      </w:pPr>
      <w:proofErr w:type="spellStart"/>
      <w:r w:rsidRPr="00EF57E0">
        <w:rPr>
          <w:rFonts w:ascii="Times New Roman" w:hAnsi="Times New Roman" w:cs="Times New Roman"/>
          <w:bCs/>
          <w:sz w:val="24"/>
          <w:szCs w:val="24"/>
        </w:rPr>
        <w:t>Mahasiswa</w:t>
      </w:r>
      <w:proofErr w:type="spellEnd"/>
      <w:r w:rsidRPr="00EF57E0">
        <w:rPr>
          <w:rFonts w:ascii="Times New Roman" w:hAnsi="Times New Roman" w:cs="Times New Roman"/>
          <w:bCs/>
          <w:sz w:val="24"/>
          <w:szCs w:val="24"/>
        </w:rPr>
        <w:t xml:space="preserve"> Prodi Magister </w:t>
      </w:r>
      <w:proofErr w:type="spellStart"/>
      <w:r w:rsidRPr="00EF57E0">
        <w:rPr>
          <w:rFonts w:ascii="Times New Roman" w:hAnsi="Times New Roman" w:cs="Times New Roman"/>
          <w:bCs/>
          <w:sz w:val="24"/>
          <w:szCs w:val="24"/>
        </w:rPr>
        <w:t>Ilmu</w:t>
      </w:r>
      <w:proofErr w:type="spellEnd"/>
      <w:r w:rsidRPr="00EF57E0">
        <w:rPr>
          <w:rFonts w:ascii="Times New Roman" w:hAnsi="Times New Roman" w:cs="Times New Roman"/>
          <w:bCs/>
          <w:sz w:val="24"/>
          <w:szCs w:val="24"/>
        </w:rPr>
        <w:t xml:space="preserve"> Hukum</w:t>
      </w:r>
    </w:p>
    <w:p w14:paraId="0AB1316B" w14:textId="77777777" w:rsidR="00B94C5D" w:rsidRPr="00EF57E0" w:rsidRDefault="00B94C5D" w:rsidP="00B94C5D">
      <w:pPr>
        <w:pStyle w:val="ListParagraph"/>
        <w:numPr>
          <w:ilvl w:val="0"/>
          <w:numId w:val="9"/>
        </w:numPr>
        <w:spacing w:after="0"/>
        <w:jc w:val="center"/>
        <w:rPr>
          <w:rFonts w:ascii="Times New Roman" w:hAnsi="Times New Roman" w:cs="Times New Roman"/>
          <w:bCs/>
          <w:sz w:val="24"/>
          <w:szCs w:val="24"/>
        </w:rPr>
      </w:pPr>
      <w:proofErr w:type="spellStart"/>
      <w:r w:rsidRPr="00EF57E0">
        <w:rPr>
          <w:rFonts w:ascii="Times New Roman" w:hAnsi="Times New Roman" w:cs="Times New Roman"/>
          <w:bCs/>
          <w:sz w:val="24"/>
          <w:szCs w:val="24"/>
        </w:rPr>
        <w:t>Dosen</w:t>
      </w:r>
      <w:proofErr w:type="spellEnd"/>
      <w:r w:rsidRPr="00EF57E0">
        <w:rPr>
          <w:rFonts w:ascii="Times New Roman" w:hAnsi="Times New Roman" w:cs="Times New Roman"/>
          <w:bCs/>
          <w:sz w:val="24"/>
          <w:szCs w:val="24"/>
        </w:rPr>
        <w:t xml:space="preserve"> </w:t>
      </w:r>
      <w:proofErr w:type="spellStart"/>
      <w:r w:rsidRPr="00EF57E0">
        <w:rPr>
          <w:rFonts w:ascii="Times New Roman" w:hAnsi="Times New Roman" w:cs="Times New Roman"/>
          <w:bCs/>
          <w:sz w:val="24"/>
          <w:szCs w:val="24"/>
        </w:rPr>
        <w:t>Fakultas</w:t>
      </w:r>
      <w:proofErr w:type="spellEnd"/>
      <w:r w:rsidRPr="00EF57E0">
        <w:rPr>
          <w:rFonts w:ascii="Times New Roman" w:hAnsi="Times New Roman" w:cs="Times New Roman"/>
          <w:bCs/>
          <w:sz w:val="24"/>
          <w:szCs w:val="24"/>
        </w:rPr>
        <w:t xml:space="preserve"> Hukum </w:t>
      </w:r>
      <w:proofErr w:type="spellStart"/>
      <w:r w:rsidRPr="00EF57E0">
        <w:rPr>
          <w:rFonts w:ascii="Times New Roman" w:hAnsi="Times New Roman" w:cs="Times New Roman"/>
          <w:bCs/>
          <w:sz w:val="24"/>
          <w:szCs w:val="24"/>
        </w:rPr>
        <w:t>Malikussaleh</w:t>
      </w:r>
      <w:proofErr w:type="spellEnd"/>
    </w:p>
    <w:p w14:paraId="4AC19C74" w14:textId="77777777" w:rsidR="00B94C5D" w:rsidRPr="00EF57E0" w:rsidRDefault="00B94C5D" w:rsidP="00B94C5D">
      <w:pPr>
        <w:pStyle w:val="ListParagraph"/>
        <w:numPr>
          <w:ilvl w:val="0"/>
          <w:numId w:val="9"/>
        </w:numPr>
        <w:spacing w:after="0"/>
        <w:jc w:val="center"/>
        <w:rPr>
          <w:rFonts w:ascii="Times New Roman" w:hAnsi="Times New Roman" w:cs="Times New Roman"/>
          <w:bCs/>
          <w:sz w:val="24"/>
          <w:szCs w:val="24"/>
        </w:rPr>
      </w:pPr>
      <w:proofErr w:type="spellStart"/>
      <w:r w:rsidRPr="00EF57E0">
        <w:rPr>
          <w:rFonts w:ascii="Times New Roman" w:hAnsi="Times New Roman" w:cs="Times New Roman"/>
          <w:bCs/>
          <w:sz w:val="24"/>
          <w:szCs w:val="24"/>
        </w:rPr>
        <w:t>Dosen</w:t>
      </w:r>
      <w:proofErr w:type="spellEnd"/>
      <w:r w:rsidRPr="00EF57E0">
        <w:rPr>
          <w:rFonts w:ascii="Times New Roman" w:hAnsi="Times New Roman" w:cs="Times New Roman"/>
          <w:bCs/>
          <w:sz w:val="24"/>
          <w:szCs w:val="24"/>
        </w:rPr>
        <w:t xml:space="preserve"> </w:t>
      </w:r>
      <w:proofErr w:type="spellStart"/>
      <w:r w:rsidRPr="00EF57E0">
        <w:rPr>
          <w:rFonts w:ascii="Times New Roman" w:hAnsi="Times New Roman" w:cs="Times New Roman"/>
          <w:bCs/>
          <w:sz w:val="24"/>
          <w:szCs w:val="24"/>
        </w:rPr>
        <w:t>Fakultas</w:t>
      </w:r>
      <w:proofErr w:type="spellEnd"/>
      <w:r w:rsidRPr="00EF57E0">
        <w:rPr>
          <w:rFonts w:ascii="Times New Roman" w:hAnsi="Times New Roman" w:cs="Times New Roman"/>
          <w:bCs/>
          <w:sz w:val="24"/>
          <w:szCs w:val="24"/>
        </w:rPr>
        <w:t xml:space="preserve"> Hukum </w:t>
      </w:r>
      <w:proofErr w:type="spellStart"/>
      <w:r w:rsidRPr="00EF57E0">
        <w:rPr>
          <w:rFonts w:ascii="Times New Roman" w:hAnsi="Times New Roman" w:cs="Times New Roman"/>
          <w:bCs/>
          <w:sz w:val="24"/>
          <w:szCs w:val="24"/>
        </w:rPr>
        <w:t>Malikussaleh</w:t>
      </w:r>
      <w:proofErr w:type="spellEnd"/>
    </w:p>
    <w:p w14:paraId="6F6D8C96" w14:textId="77777777" w:rsidR="00B94C5D" w:rsidRPr="00B94C5D" w:rsidRDefault="00B94C5D" w:rsidP="00B94C5D">
      <w:pPr>
        <w:spacing w:after="0" w:line="240" w:lineRule="auto"/>
        <w:jc w:val="center"/>
        <w:rPr>
          <w:rFonts w:ascii="Times New Roman" w:hAnsi="Times New Roman" w:cs="Times New Roman"/>
          <w:sz w:val="24"/>
          <w:szCs w:val="24"/>
          <w:vertAlign w:val="superscript"/>
          <w:lang w:val="en-US"/>
        </w:rPr>
      </w:pPr>
    </w:p>
    <w:p w14:paraId="5C4B6B26" w14:textId="77777777" w:rsidR="002E1F76" w:rsidRPr="002E1F76" w:rsidRDefault="002E1F76" w:rsidP="002E1F76">
      <w:pPr>
        <w:spacing w:after="0" w:line="240" w:lineRule="auto"/>
        <w:jc w:val="center"/>
        <w:rPr>
          <w:rFonts w:ascii="Times New Roman" w:hAnsi="Times New Roman" w:cs="Times New Roman"/>
          <w:sz w:val="24"/>
          <w:szCs w:val="24"/>
          <w:lang w:val="en-US"/>
        </w:rPr>
      </w:pPr>
    </w:p>
    <w:p w14:paraId="545A6C11" w14:textId="77777777" w:rsidR="002E1F76" w:rsidRPr="002E1F76" w:rsidRDefault="002E1F76" w:rsidP="002E1F76">
      <w:pPr>
        <w:jc w:val="center"/>
        <w:rPr>
          <w:rFonts w:ascii="Times New Roman" w:hAnsi="Times New Roman" w:cs="Times New Roman"/>
          <w:b/>
          <w:bCs/>
          <w:sz w:val="24"/>
          <w:szCs w:val="24"/>
          <w:lang w:val="en-US"/>
        </w:rPr>
      </w:pPr>
      <w:r w:rsidRPr="002E1F76">
        <w:rPr>
          <w:rFonts w:ascii="Times New Roman" w:hAnsi="Times New Roman" w:cs="Times New Roman"/>
          <w:b/>
          <w:bCs/>
          <w:sz w:val="24"/>
          <w:szCs w:val="24"/>
          <w:lang w:val="en-US"/>
        </w:rPr>
        <w:t>ABSTRAK</w:t>
      </w:r>
    </w:p>
    <w:p w14:paraId="2BF0AB28" w14:textId="77777777" w:rsidR="002E1F76" w:rsidRPr="002E1F76" w:rsidRDefault="002E1F76" w:rsidP="002E1F76">
      <w:pPr>
        <w:jc w:val="both"/>
        <w:rPr>
          <w:rFonts w:ascii="Times New Roman" w:hAnsi="Times New Roman" w:cs="Times New Roman"/>
          <w:sz w:val="24"/>
          <w:szCs w:val="24"/>
          <w:lang w:val="en-US"/>
        </w:rPr>
      </w:pPr>
    </w:p>
    <w:p w14:paraId="25302B1D" w14:textId="2C1E02D6" w:rsidR="00485FBA" w:rsidRDefault="00485FBA" w:rsidP="00B94C5D">
      <w:pPr>
        <w:spacing w:line="240" w:lineRule="auto"/>
        <w:jc w:val="both"/>
        <w:rPr>
          <w:rFonts w:ascii="Times New Roman" w:hAnsi="Times New Roman" w:cs="Times New Roman"/>
          <w:sz w:val="24"/>
          <w:szCs w:val="24"/>
          <w:lang w:val="en-US"/>
        </w:rPr>
      </w:pPr>
      <w:r w:rsidRPr="00485FBA">
        <w:rPr>
          <w:rFonts w:ascii="Times New Roman" w:hAnsi="Times New Roman" w:cs="Times New Roman"/>
          <w:b/>
          <w:bCs/>
          <w:sz w:val="24"/>
          <w:szCs w:val="24"/>
          <w:lang w:val="en-US"/>
        </w:rPr>
        <w:t>Abstract</w:t>
      </w:r>
      <w:r>
        <w:rPr>
          <w:rFonts w:ascii="Times New Roman" w:hAnsi="Times New Roman" w:cs="Times New Roman"/>
          <w:sz w:val="24"/>
          <w:szCs w:val="24"/>
          <w:lang w:val="en-US"/>
        </w:rPr>
        <w:t>:</w:t>
      </w:r>
    </w:p>
    <w:p w14:paraId="36783C5E" w14:textId="77777777" w:rsidR="00485FBA" w:rsidRPr="00485FBA" w:rsidRDefault="00485FBA" w:rsidP="00485FBA">
      <w:pPr>
        <w:jc w:val="both"/>
        <w:rPr>
          <w:rFonts w:ascii="Times New Roman" w:hAnsi="Times New Roman" w:cs="Times New Roman"/>
          <w:bCs/>
          <w:i/>
          <w:iCs/>
          <w:sz w:val="24"/>
          <w:szCs w:val="24"/>
          <w:lang w:val="en-US"/>
        </w:rPr>
      </w:pPr>
      <w:proofErr w:type="spellStart"/>
      <w:r w:rsidRPr="00485FBA">
        <w:rPr>
          <w:rFonts w:ascii="Times New Roman" w:hAnsi="Times New Roman" w:cs="Times New Roman"/>
          <w:bCs/>
          <w:i/>
          <w:iCs/>
          <w:sz w:val="24"/>
          <w:szCs w:val="24"/>
          <w:lang w:val="en-US"/>
        </w:rPr>
        <w:t>Verstek</w:t>
      </w:r>
      <w:proofErr w:type="spellEnd"/>
      <w:r w:rsidRPr="00485FBA">
        <w:rPr>
          <w:rFonts w:ascii="Times New Roman" w:hAnsi="Times New Roman" w:cs="Times New Roman"/>
          <w:bCs/>
          <w:i/>
          <w:iCs/>
          <w:sz w:val="24"/>
          <w:szCs w:val="24"/>
          <w:lang w:val="en-US"/>
        </w:rPr>
        <w:t xml:space="preserve"> decisions often cause bad aspects for women and children after divorce. The research aims to examine the protection of women's and children's rights, the efforts made and the judge's policy in deciding </w:t>
      </w:r>
      <w:proofErr w:type="spellStart"/>
      <w:r w:rsidRPr="00485FBA">
        <w:rPr>
          <w:rFonts w:ascii="Times New Roman" w:hAnsi="Times New Roman" w:cs="Times New Roman"/>
          <w:bCs/>
          <w:i/>
          <w:iCs/>
          <w:sz w:val="24"/>
          <w:szCs w:val="24"/>
          <w:lang w:val="en-US"/>
        </w:rPr>
        <w:t>verstek</w:t>
      </w:r>
      <w:proofErr w:type="spellEnd"/>
      <w:r w:rsidRPr="00485FBA">
        <w:rPr>
          <w:rFonts w:ascii="Times New Roman" w:hAnsi="Times New Roman" w:cs="Times New Roman"/>
          <w:bCs/>
          <w:i/>
          <w:iCs/>
          <w:sz w:val="24"/>
          <w:szCs w:val="24"/>
          <w:lang w:val="en-US"/>
        </w:rPr>
        <w:t xml:space="preserve"> cases. Researchers used empirical juridical research methods. Primary and secondary legal materials are the main materials and primary data is obtained through interviews. Data analysis was carried out qualitatively. The results showed that the protection of women and children in </w:t>
      </w:r>
      <w:proofErr w:type="spellStart"/>
      <w:r w:rsidRPr="00485FBA">
        <w:rPr>
          <w:rFonts w:ascii="Times New Roman" w:hAnsi="Times New Roman" w:cs="Times New Roman"/>
          <w:bCs/>
          <w:i/>
          <w:iCs/>
          <w:sz w:val="24"/>
          <w:szCs w:val="24"/>
          <w:lang w:val="en-US"/>
        </w:rPr>
        <w:t>verstek</w:t>
      </w:r>
      <w:proofErr w:type="spellEnd"/>
      <w:r w:rsidRPr="00485FBA">
        <w:rPr>
          <w:rFonts w:ascii="Times New Roman" w:hAnsi="Times New Roman" w:cs="Times New Roman"/>
          <w:bCs/>
          <w:i/>
          <w:iCs/>
          <w:sz w:val="24"/>
          <w:szCs w:val="24"/>
          <w:lang w:val="en-US"/>
        </w:rPr>
        <w:t xml:space="preserve"> decisions was very low due to the absence of demands for women's rights. Women rarely make efforts to reclaim their rights to themselves and their children after a divorce. The judge's policy is to use ex officio rights if women are not </w:t>
      </w:r>
      <w:proofErr w:type="spellStart"/>
      <w:r w:rsidRPr="00485FBA">
        <w:rPr>
          <w:rFonts w:ascii="Times New Roman" w:hAnsi="Times New Roman" w:cs="Times New Roman"/>
          <w:bCs/>
          <w:i/>
          <w:iCs/>
          <w:sz w:val="24"/>
          <w:szCs w:val="24"/>
          <w:lang w:val="en-US"/>
        </w:rPr>
        <w:t>nusyuz</w:t>
      </w:r>
      <w:proofErr w:type="spellEnd"/>
      <w:r w:rsidRPr="00485FBA">
        <w:rPr>
          <w:rFonts w:ascii="Times New Roman" w:hAnsi="Times New Roman" w:cs="Times New Roman"/>
          <w:bCs/>
          <w:i/>
          <w:iCs/>
          <w:sz w:val="24"/>
          <w:szCs w:val="24"/>
          <w:lang w:val="en-US"/>
        </w:rPr>
        <w:t>.</w:t>
      </w:r>
    </w:p>
    <w:p w14:paraId="528E419E" w14:textId="165F8F55" w:rsidR="00485FBA" w:rsidRPr="00485FBA" w:rsidRDefault="00485FBA" w:rsidP="00485FBA">
      <w:pPr>
        <w:jc w:val="both"/>
        <w:rPr>
          <w:rFonts w:ascii="Times New Roman" w:hAnsi="Times New Roman" w:cs="Times New Roman"/>
          <w:b/>
          <w:i/>
          <w:iCs/>
          <w:sz w:val="24"/>
          <w:szCs w:val="24"/>
          <w:lang w:val="en-US"/>
        </w:rPr>
      </w:pPr>
      <w:r w:rsidRPr="00485FBA">
        <w:rPr>
          <w:rFonts w:ascii="Times New Roman" w:hAnsi="Times New Roman" w:cs="Times New Roman"/>
          <w:b/>
          <w:i/>
          <w:iCs/>
          <w:sz w:val="24"/>
          <w:szCs w:val="24"/>
          <w:lang w:val="en-US"/>
        </w:rPr>
        <w:t>Keywords</w:t>
      </w:r>
      <w:r w:rsidRPr="00485FBA">
        <w:rPr>
          <w:rFonts w:ascii="Times New Roman" w:hAnsi="Times New Roman" w:cs="Times New Roman"/>
          <w:bCs/>
          <w:i/>
          <w:iCs/>
          <w:sz w:val="24"/>
          <w:szCs w:val="24"/>
          <w:lang w:val="en-US"/>
        </w:rPr>
        <w:t xml:space="preserve">: </w:t>
      </w:r>
      <w:proofErr w:type="spellStart"/>
      <w:r w:rsidRPr="00485FBA">
        <w:rPr>
          <w:rFonts w:ascii="Times New Roman" w:hAnsi="Times New Roman" w:cs="Times New Roman"/>
          <w:bCs/>
          <w:i/>
          <w:iCs/>
          <w:sz w:val="24"/>
          <w:szCs w:val="24"/>
          <w:lang w:val="en-US"/>
        </w:rPr>
        <w:t>verstek</w:t>
      </w:r>
      <w:proofErr w:type="spellEnd"/>
      <w:r w:rsidRPr="00485FBA">
        <w:rPr>
          <w:rFonts w:ascii="Times New Roman" w:hAnsi="Times New Roman" w:cs="Times New Roman"/>
          <w:bCs/>
          <w:i/>
          <w:iCs/>
          <w:sz w:val="24"/>
          <w:szCs w:val="24"/>
          <w:lang w:val="en-US"/>
        </w:rPr>
        <w:t xml:space="preserve">, women, protection, </w:t>
      </w:r>
      <w:proofErr w:type="spellStart"/>
      <w:r w:rsidRPr="00485FBA">
        <w:rPr>
          <w:rFonts w:ascii="Times New Roman" w:hAnsi="Times New Roman" w:cs="Times New Roman"/>
          <w:bCs/>
          <w:i/>
          <w:iCs/>
          <w:sz w:val="24"/>
          <w:szCs w:val="24"/>
          <w:lang w:val="en-US"/>
        </w:rPr>
        <w:t>Syar'iyah</w:t>
      </w:r>
      <w:proofErr w:type="spellEnd"/>
      <w:r w:rsidRPr="00485FBA">
        <w:rPr>
          <w:rFonts w:ascii="Times New Roman" w:hAnsi="Times New Roman" w:cs="Times New Roman"/>
          <w:bCs/>
          <w:i/>
          <w:iCs/>
          <w:sz w:val="24"/>
          <w:szCs w:val="24"/>
          <w:lang w:val="en-US"/>
        </w:rPr>
        <w:t xml:space="preserve"> Court</w:t>
      </w:r>
    </w:p>
    <w:p w14:paraId="4AE2F559" w14:textId="43F2BECB" w:rsidR="002E1F76" w:rsidRPr="002E1F76" w:rsidRDefault="002E1F76" w:rsidP="00B94C5D">
      <w:pPr>
        <w:spacing w:line="240" w:lineRule="auto"/>
        <w:jc w:val="both"/>
        <w:rPr>
          <w:rFonts w:ascii="Times New Roman" w:hAnsi="Times New Roman" w:cs="Times New Roman"/>
          <w:sz w:val="24"/>
          <w:szCs w:val="24"/>
          <w:lang w:val="en-US"/>
        </w:rPr>
      </w:pPr>
      <w:proofErr w:type="spellStart"/>
      <w:r w:rsidRPr="002E1F76">
        <w:rPr>
          <w:rFonts w:ascii="Times New Roman" w:hAnsi="Times New Roman" w:cs="Times New Roman"/>
          <w:sz w:val="24"/>
          <w:szCs w:val="24"/>
          <w:lang w:val="en-US"/>
        </w:rPr>
        <w:t>Putusan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verstek</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seringkali</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menimbulkan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aspek</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tidak</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baik</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bagi</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perempuan</w:t>
      </w:r>
      <w:proofErr w:type="spellEnd"/>
      <w:r w:rsidRPr="002E1F76">
        <w:rPr>
          <w:rFonts w:ascii="Times New Roman" w:hAnsi="Times New Roman" w:cs="Times New Roman"/>
          <w:sz w:val="24"/>
          <w:szCs w:val="24"/>
          <w:lang w:val="en-US"/>
        </w:rPr>
        <w:t xml:space="preserve"> dan </w:t>
      </w:r>
      <w:proofErr w:type="spellStart"/>
      <w:r w:rsidRPr="002E1F76">
        <w:rPr>
          <w:rFonts w:ascii="Times New Roman" w:hAnsi="Times New Roman" w:cs="Times New Roman"/>
          <w:sz w:val="24"/>
          <w:szCs w:val="24"/>
          <w:lang w:val="en-US"/>
        </w:rPr>
        <w:t>anak</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pasca</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perceraian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bCs/>
          <w:sz w:val="24"/>
          <w:szCs w:val="24"/>
          <w:lang w:val="en-US"/>
        </w:rPr>
        <w:t>Penelitian</w:t>
      </w:r>
      <w:proofErr w:type="spellEnd"/>
      <w:r w:rsidRPr="002E1F76">
        <w:rPr>
          <w:rFonts w:ascii="Times New Roman" w:hAnsi="Times New Roman" w:cs="Times New Roman"/>
          <w:bCs/>
          <w:sz w:val="24"/>
          <w:szCs w:val="24"/>
          <w:lang w:val="en-US"/>
        </w:rPr>
        <w:t xml:space="preserve"> </w:t>
      </w:r>
      <w:proofErr w:type="spellStart"/>
      <w:r w:rsidRPr="002E1F76">
        <w:rPr>
          <w:rFonts w:ascii="Times New Roman" w:hAnsi="Times New Roman" w:cs="Times New Roman"/>
          <w:bCs/>
          <w:sz w:val="24"/>
          <w:szCs w:val="24"/>
          <w:lang w:val="en-US"/>
        </w:rPr>
        <w:t>bertujuan</w:t>
      </w:r>
      <w:proofErr w:type="spellEnd"/>
      <w:r w:rsidRPr="002E1F76">
        <w:rPr>
          <w:rFonts w:ascii="Times New Roman" w:hAnsi="Times New Roman" w:cs="Times New Roman"/>
          <w:bCs/>
          <w:sz w:val="24"/>
          <w:szCs w:val="24"/>
          <w:lang w:val="en-US"/>
        </w:rPr>
        <w:t xml:space="preserve"> </w:t>
      </w:r>
      <w:proofErr w:type="spellStart"/>
      <w:r w:rsidRPr="002E1F76">
        <w:rPr>
          <w:rFonts w:ascii="Times New Roman" w:hAnsi="Times New Roman" w:cs="Times New Roman"/>
          <w:bCs/>
          <w:sz w:val="24"/>
          <w:szCs w:val="24"/>
          <w:lang w:val="en-US"/>
        </w:rPr>
        <w:t>mengkaji</w:t>
      </w:r>
      <w:proofErr w:type="spellEnd"/>
      <w:r w:rsidRPr="002E1F76">
        <w:rPr>
          <w:rFonts w:ascii="Times New Roman" w:hAnsi="Times New Roman" w:cs="Times New Roman"/>
          <w:bCs/>
          <w:sz w:val="24"/>
          <w:szCs w:val="24"/>
          <w:lang w:val="en-US"/>
        </w:rPr>
        <w:t xml:space="preserve"> </w:t>
      </w:r>
      <w:r w:rsidRPr="002E1F76">
        <w:rPr>
          <w:rFonts w:ascii="Times New Roman" w:hAnsi="Times New Roman" w:cs="Times New Roman"/>
          <w:sz w:val="24"/>
          <w:szCs w:val="24"/>
        </w:rPr>
        <w:t>perlindungan hak perempuan dan anak</w:t>
      </w:r>
      <w:r w:rsidR="00923A0A">
        <w:rPr>
          <w:rFonts w:ascii="Times New Roman" w:hAnsi="Times New Roman" w:cs="Times New Roman"/>
          <w:sz w:val="24"/>
          <w:szCs w:val="24"/>
          <w:lang w:val="en-US"/>
        </w:rPr>
        <w:t>,</w:t>
      </w:r>
      <w:r w:rsidRPr="002E1F76">
        <w:rPr>
          <w:rFonts w:ascii="Times New Roman" w:hAnsi="Times New Roman" w:cs="Times New Roman"/>
          <w:sz w:val="24"/>
          <w:szCs w:val="24"/>
        </w:rPr>
        <w:t xml:space="preserve"> upaya yang dilakukan dan kebijakan hakim memutuskan perkara verstek</w:t>
      </w:r>
      <w:r w:rsidR="00923A0A">
        <w:rPr>
          <w:rFonts w:ascii="Times New Roman" w:hAnsi="Times New Roman" w:cs="Times New Roman"/>
          <w:sz w:val="24"/>
          <w:szCs w:val="24"/>
          <w:lang w:val="en-US"/>
        </w:rPr>
        <w:t>.</w:t>
      </w:r>
      <w:r w:rsidRPr="002E1F76">
        <w:rPr>
          <w:rFonts w:ascii="Times New Roman" w:hAnsi="Times New Roman" w:cs="Times New Roman"/>
          <w:sz w:val="24"/>
          <w:szCs w:val="24"/>
        </w:rPr>
        <w:t xml:space="preserve"> </w:t>
      </w:r>
      <w:proofErr w:type="spellStart"/>
      <w:r w:rsidRPr="002E1F76">
        <w:rPr>
          <w:rFonts w:ascii="Times New Roman" w:hAnsi="Times New Roman" w:cs="Times New Roman"/>
          <w:sz w:val="24"/>
          <w:szCs w:val="24"/>
          <w:lang w:val="en-US"/>
        </w:rPr>
        <w:t>Peneliti</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menggunakan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metode</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penelitian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yuridis</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empiris</w:t>
      </w:r>
      <w:proofErr w:type="spellEnd"/>
      <w:r w:rsidR="00923A0A">
        <w:rPr>
          <w:rFonts w:ascii="Times New Roman" w:hAnsi="Times New Roman" w:cs="Times New Roman"/>
          <w:sz w:val="24"/>
          <w:szCs w:val="24"/>
          <w:lang w:val="en-US"/>
        </w:rPr>
        <w:t>.</w:t>
      </w:r>
      <w:r w:rsidRPr="002E1F76">
        <w:rPr>
          <w:rFonts w:ascii="Times New Roman" w:hAnsi="Times New Roman" w:cs="Times New Roman"/>
          <w:sz w:val="24"/>
          <w:szCs w:val="24"/>
          <w:lang w:val="en-US"/>
        </w:rPr>
        <w:t xml:space="preserve"> </w:t>
      </w:r>
      <w:proofErr w:type="spellStart"/>
      <w:r w:rsidR="00923A0A">
        <w:rPr>
          <w:rFonts w:ascii="Times New Roman" w:hAnsi="Times New Roman" w:cs="Times New Roman"/>
          <w:sz w:val="24"/>
          <w:szCs w:val="24"/>
          <w:lang w:val="en-US"/>
        </w:rPr>
        <w:t>B</w:t>
      </w:r>
      <w:r w:rsidRPr="002E1F76">
        <w:rPr>
          <w:rFonts w:ascii="Times New Roman" w:hAnsi="Times New Roman" w:cs="Times New Roman"/>
          <w:sz w:val="24"/>
          <w:szCs w:val="24"/>
          <w:lang w:val="en-US"/>
        </w:rPr>
        <w:t>ahan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hukum</w:t>
      </w:r>
      <w:proofErr w:type="spellEnd"/>
      <w:r w:rsidRPr="002E1F76">
        <w:rPr>
          <w:rFonts w:ascii="Times New Roman" w:hAnsi="Times New Roman" w:cs="Times New Roman"/>
          <w:sz w:val="24"/>
          <w:szCs w:val="24"/>
          <w:lang w:val="en-US"/>
        </w:rPr>
        <w:t xml:space="preserve"> primer dan </w:t>
      </w:r>
      <w:proofErr w:type="spellStart"/>
      <w:r w:rsidRPr="002E1F76">
        <w:rPr>
          <w:rFonts w:ascii="Times New Roman" w:hAnsi="Times New Roman" w:cs="Times New Roman"/>
          <w:sz w:val="24"/>
          <w:szCs w:val="24"/>
          <w:lang w:val="en-US"/>
        </w:rPr>
        <w:t>sekunder</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menjadi</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bahan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utama</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serta</w:t>
      </w:r>
      <w:proofErr w:type="spellEnd"/>
      <w:r w:rsidRPr="002E1F76">
        <w:rPr>
          <w:rFonts w:ascii="Times New Roman" w:hAnsi="Times New Roman" w:cs="Times New Roman"/>
          <w:sz w:val="24"/>
          <w:szCs w:val="24"/>
          <w:lang w:val="en-US"/>
        </w:rPr>
        <w:t xml:space="preserve"> data primer </w:t>
      </w:r>
      <w:proofErr w:type="spellStart"/>
      <w:r w:rsidRPr="002E1F76">
        <w:rPr>
          <w:rFonts w:ascii="Times New Roman" w:hAnsi="Times New Roman" w:cs="Times New Roman"/>
          <w:sz w:val="24"/>
          <w:szCs w:val="24"/>
          <w:lang w:val="en-US"/>
        </w:rPr>
        <w:t>diperoleh</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dengan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wawancara</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Analisis</w:t>
      </w:r>
      <w:proofErr w:type="spellEnd"/>
      <w:r w:rsidRPr="002E1F76">
        <w:rPr>
          <w:rFonts w:ascii="Times New Roman" w:hAnsi="Times New Roman" w:cs="Times New Roman"/>
          <w:sz w:val="24"/>
          <w:szCs w:val="24"/>
          <w:lang w:val="en-US"/>
        </w:rPr>
        <w:t xml:space="preserve"> data </w:t>
      </w:r>
      <w:proofErr w:type="spellStart"/>
      <w:r w:rsidRPr="002E1F76">
        <w:rPr>
          <w:rFonts w:ascii="Times New Roman" w:hAnsi="Times New Roman" w:cs="Times New Roman"/>
          <w:sz w:val="24"/>
          <w:szCs w:val="24"/>
          <w:lang w:val="en-US"/>
        </w:rPr>
        <w:t>dilakukan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secara</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kualitatif</w:t>
      </w:r>
      <w:proofErr w:type="spellEnd"/>
      <w:r w:rsidRPr="002E1F76">
        <w:rPr>
          <w:rFonts w:ascii="Times New Roman" w:hAnsi="Times New Roman" w:cs="Times New Roman"/>
          <w:sz w:val="24"/>
          <w:szCs w:val="24"/>
          <w:lang w:val="en-US"/>
        </w:rPr>
        <w:t xml:space="preserve">. Hasil </w:t>
      </w:r>
      <w:proofErr w:type="spellStart"/>
      <w:r w:rsidRPr="002E1F76">
        <w:rPr>
          <w:rFonts w:ascii="Times New Roman" w:hAnsi="Times New Roman" w:cs="Times New Roman"/>
          <w:sz w:val="24"/>
          <w:szCs w:val="24"/>
          <w:lang w:val="en-US"/>
        </w:rPr>
        <w:t>pen</w:t>
      </w:r>
      <w:r w:rsidR="00923A0A">
        <w:rPr>
          <w:rFonts w:ascii="Times New Roman" w:hAnsi="Times New Roman" w:cs="Times New Roman"/>
          <w:sz w:val="24"/>
          <w:szCs w:val="24"/>
          <w:lang w:val="en-US"/>
        </w:rPr>
        <w:t>e</w:t>
      </w:r>
      <w:r w:rsidRPr="002E1F76">
        <w:rPr>
          <w:rFonts w:ascii="Times New Roman" w:hAnsi="Times New Roman" w:cs="Times New Roman"/>
          <w:sz w:val="24"/>
          <w:szCs w:val="24"/>
          <w:lang w:val="en-US"/>
        </w:rPr>
        <w:t>litian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menunjukkan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perlindungan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perempuan</w:t>
      </w:r>
      <w:proofErr w:type="spellEnd"/>
      <w:r w:rsidRPr="002E1F76">
        <w:rPr>
          <w:rFonts w:ascii="Times New Roman" w:hAnsi="Times New Roman" w:cs="Times New Roman"/>
          <w:sz w:val="24"/>
          <w:szCs w:val="24"/>
          <w:lang w:val="en-US"/>
        </w:rPr>
        <w:t xml:space="preserve"> dan </w:t>
      </w:r>
      <w:proofErr w:type="spellStart"/>
      <w:r w:rsidRPr="002E1F76">
        <w:rPr>
          <w:rFonts w:ascii="Times New Roman" w:hAnsi="Times New Roman" w:cs="Times New Roman"/>
          <w:sz w:val="24"/>
          <w:szCs w:val="24"/>
          <w:lang w:val="en-US"/>
        </w:rPr>
        <w:t>anak</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dalam</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putusan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verstek</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sangat</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rendah</w:t>
      </w:r>
      <w:proofErr w:type="spellEnd"/>
      <w:r w:rsidRPr="002E1F76">
        <w:rPr>
          <w:rFonts w:ascii="Times New Roman" w:hAnsi="Times New Roman" w:cs="Times New Roman"/>
          <w:sz w:val="24"/>
          <w:szCs w:val="24"/>
          <w:lang w:val="en-US"/>
        </w:rPr>
        <w:t xml:space="preserve"> </w:t>
      </w:r>
      <w:proofErr w:type="spellStart"/>
      <w:r w:rsidR="00064978">
        <w:rPr>
          <w:rFonts w:ascii="Times New Roman" w:hAnsi="Times New Roman" w:cs="Times New Roman"/>
          <w:sz w:val="24"/>
          <w:szCs w:val="24"/>
          <w:lang w:val="en-US"/>
        </w:rPr>
        <w:t>disebabkan</w:t>
      </w:r>
      <w:proofErr w:type="spellEnd"/>
      <w:r w:rsidR="00064978">
        <w:rPr>
          <w:rFonts w:ascii="Times New Roman" w:hAnsi="Times New Roman" w:cs="Times New Roman"/>
          <w:sz w:val="24"/>
          <w:szCs w:val="24"/>
          <w:lang w:val="en-US"/>
        </w:rPr>
        <w:t xml:space="preserve"> </w:t>
      </w:r>
      <w:proofErr w:type="spellStart"/>
      <w:r w:rsidR="00064978">
        <w:rPr>
          <w:rFonts w:ascii="Times New Roman" w:hAnsi="Times New Roman" w:cs="Times New Roman"/>
          <w:sz w:val="24"/>
          <w:szCs w:val="24"/>
          <w:lang w:val="en-US"/>
        </w:rPr>
        <w:t>tidak</w:t>
      </w:r>
      <w:proofErr w:type="spellEnd"/>
      <w:r w:rsidR="00064978">
        <w:rPr>
          <w:rFonts w:ascii="Times New Roman" w:hAnsi="Times New Roman" w:cs="Times New Roman"/>
          <w:sz w:val="24"/>
          <w:szCs w:val="24"/>
          <w:lang w:val="en-US"/>
        </w:rPr>
        <w:t xml:space="preserve"> </w:t>
      </w:r>
      <w:proofErr w:type="spellStart"/>
      <w:r w:rsidR="00064978">
        <w:rPr>
          <w:rFonts w:ascii="Times New Roman" w:hAnsi="Times New Roman" w:cs="Times New Roman"/>
          <w:sz w:val="24"/>
          <w:szCs w:val="24"/>
          <w:lang w:val="en-US"/>
        </w:rPr>
        <w:t>adanya</w:t>
      </w:r>
      <w:proofErr w:type="spellEnd"/>
      <w:r w:rsidR="00064978">
        <w:rPr>
          <w:rFonts w:ascii="Times New Roman" w:hAnsi="Times New Roman" w:cs="Times New Roman"/>
          <w:sz w:val="24"/>
          <w:szCs w:val="24"/>
          <w:lang w:val="en-US"/>
        </w:rPr>
        <w:t xml:space="preserve"> </w:t>
      </w:r>
      <w:proofErr w:type="spellStart"/>
      <w:r w:rsidR="00064978">
        <w:rPr>
          <w:rFonts w:ascii="Times New Roman" w:hAnsi="Times New Roman" w:cs="Times New Roman"/>
          <w:sz w:val="24"/>
          <w:szCs w:val="24"/>
          <w:lang w:val="en-US"/>
        </w:rPr>
        <w:t>tuntutan</w:t>
      </w:r>
      <w:proofErr w:type="spellEnd"/>
      <w:r w:rsidR="00064978">
        <w:rPr>
          <w:rFonts w:ascii="Times New Roman" w:hAnsi="Times New Roman" w:cs="Times New Roman"/>
          <w:sz w:val="24"/>
          <w:szCs w:val="24"/>
          <w:lang w:val="en-US"/>
        </w:rPr>
        <w:t xml:space="preserve"> </w:t>
      </w:r>
      <w:proofErr w:type="spellStart"/>
      <w:r w:rsidR="00064978">
        <w:rPr>
          <w:rFonts w:ascii="Times New Roman" w:hAnsi="Times New Roman" w:cs="Times New Roman"/>
          <w:sz w:val="24"/>
          <w:szCs w:val="24"/>
          <w:lang w:val="en-US"/>
        </w:rPr>
        <w:t>hak</w:t>
      </w:r>
      <w:proofErr w:type="spellEnd"/>
      <w:r w:rsidR="00064978">
        <w:rPr>
          <w:rFonts w:ascii="Times New Roman" w:hAnsi="Times New Roman" w:cs="Times New Roman"/>
          <w:sz w:val="24"/>
          <w:szCs w:val="24"/>
          <w:lang w:val="en-US"/>
        </w:rPr>
        <w:t xml:space="preserve"> </w:t>
      </w:r>
      <w:proofErr w:type="spellStart"/>
      <w:r w:rsidR="00064978">
        <w:rPr>
          <w:rFonts w:ascii="Times New Roman" w:hAnsi="Times New Roman" w:cs="Times New Roman"/>
          <w:sz w:val="24"/>
          <w:szCs w:val="24"/>
          <w:lang w:val="en-US"/>
        </w:rPr>
        <w:t>dari</w:t>
      </w:r>
      <w:proofErr w:type="spellEnd"/>
      <w:r w:rsidR="00064978">
        <w:rPr>
          <w:rFonts w:ascii="Times New Roman" w:hAnsi="Times New Roman" w:cs="Times New Roman"/>
          <w:sz w:val="24"/>
          <w:szCs w:val="24"/>
          <w:lang w:val="en-US"/>
        </w:rPr>
        <w:t xml:space="preserve"> </w:t>
      </w:r>
      <w:proofErr w:type="spellStart"/>
      <w:r w:rsidR="00064978">
        <w:rPr>
          <w:rFonts w:ascii="Times New Roman" w:hAnsi="Times New Roman" w:cs="Times New Roman"/>
          <w:sz w:val="24"/>
          <w:szCs w:val="24"/>
          <w:lang w:val="en-US"/>
        </w:rPr>
        <w:t>perempuan</w:t>
      </w:r>
      <w:proofErr w:type="spellEnd"/>
      <w:r w:rsidR="00064978">
        <w:rPr>
          <w:rFonts w:ascii="Times New Roman" w:hAnsi="Times New Roman" w:cs="Times New Roman"/>
          <w:sz w:val="24"/>
          <w:szCs w:val="24"/>
          <w:lang w:val="en-US"/>
        </w:rPr>
        <w:t xml:space="preserve">. </w:t>
      </w:r>
      <w:r w:rsidRPr="002E1F76">
        <w:rPr>
          <w:rFonts w:ascii="Times New Roman" w:hAnsi="Times New Roman" w:cs="Times New Roman"/>
          <w:sz w:val="24"/>
          <w:szCs w:val="24"/>
          <w:lang w:val="en-US"/>
        </w:rPr>
        <w:t xml:space="preserve">Perempuan </w:t>
      </w:r>
      <w:proofErr w:type="spellStart"/>
      <w:r w:rsidRPr="002E1F76">
        <w:rPr>
          <w:rFonts w:ascii="Times New Roman" w:hAnsi="Times New Roman" w:cs="Times New Roman"/>
          <w:sz w:val="24"/>
          <w:szCs w:val="24"/>
          <w:lang w:val="en-US"/>
        </w:rPr>
        <w:t>jarang</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melakukan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upaya</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untuk</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menggugat</w:t>
      </w:r>
      <w:proofErr w:type="spellEnd"/>
      <w:r w:rsidRPr="002E1F76">
        <w:rPr>
          <w:rFonts w:ascii="Times New Roman" w:hAnsi="Times New Roman" w:cs="Times New Roman"/>
          <w:sz w:val="24"/>
          <w:szCs w:val="24"/>
          <w:lang w:val="en-US"/>
        </w:rPr>
        <w:t xml:space="preserve"> </w:t>
      </w:r>
      <w:proofErr w:type="spellStart"/>
      <w:r w:rsidR="00064978">
        <w:rPr>
          <w:rFonts w:ascii="Times New Roman" w:hAnsi="Times New Roman" w:cs="Times New Roman"/>
          <w:sz w:val="24"/>
          <w:szCs w:val="24"/>
          <w:lang w:val="en-US"/>
        </w:rPr>
        <w:t>k</w:t>
      </w:r>
      <w:r w:rsidRPr="002E1F76">
        <w:rPr>
          <w:rFonts w:ascii="Times New Roman" w:hAnsi="Times New Roman" w:cs="Times New Roman"/>
          <w:sz w:val="24"/>
          <w:szCs w:val="24"/>
          <w:lang w:val="en-US"/>
        </w:rPr>
        <w:t>embali</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berkaitan</w:t>
      </w:r>
      <w:proofErr w:type="spellEnd"/>
      <w:r w:rsidRPr="002E1F76">
        <w:rPr>
          <w:rFonts w:ascii="Times New Roman" w:hAnsi="Times New Roman" w:cs="Times New Roman"/>
          <w:sz w:val="24"/>
          <w:szCs w:val="24"/>
          <w:lang w:val="en-US"/>
        </w:rPr>
        <w:t xml:space="preserve"> </w:t>
      </w:r>
      <w:proofErr w:type="spellStart"/>
      <w:r w:rsidR="00064978">
        <w:rPr>
          <w:rFonts w:ascii="Times New Roman" w:hAnsi="Times New Roman" w:cs="Times New Roman"/>
          <w:sz w:val="24"/>
          <w:szCs w:val="24"/>
          <w:lang w:val="en-US"/>
        </w:rPr>
        <w:t>hak</w:t>
      </w:r>
      <w:proofErr w:type="spellEnd"/>
      <w:r w:rsidR="00064978">
        <w:rPr>
          <w:rFonts w:ascii="Times New Roman" w:hAnsi="Times New Roman" w:cs="Times New Roman"/>
          <w:sz w:val="24"/>
          <w:szCs w:val="24"/>
          <w:lang w:val="en-US"/>
        </w:rPr>
        <w:t xml:space="preserve"> </w:t>
      </w:r>
      <w:proofErr w:type="spellStart"/>
      <w:r w:rsidR="00923A0A">
        <w:rPr>
          <w:rFonts w:ascii="Times New Roman" w:hAnsi="Times New Roman" w:cs="Times New Roman"/>
          <w:sz w:val="24"/>
          <w:szCs w:val="24"/>
          <w:lang w:val="en-US"/>
        </w:rPr>
        <w:t>untuk</w:t>
      </w:r>
      <w:proofErr w:type="spellEnd"/>
      <w:r w:rsidR="00064978">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diri</w:t>
      </w:r>
      <w:proofErr w:type="spellEnd"/>
      <w:r w:rsidRPr="002E1F76">
        <w:rPr>
          <w:rFonts w:ascii="Times New Roman" w:hAnsi="Times New Roman" w:cs="Times New Roman"/>
          <w:sz w:val="24"/>
          <w:szCs w:val="24"/>
          <w:lang w:val="en-US"/>
        </w:rPr>
        <w:t xml:space="preserve"> dan </w:t>
      </w:r>
      <w:proofErr w:type="spellStart"/>
      <w:r w:rsidRPr="002E1F76">
        <w:rPr>
          <w:rFonts w:ascii="Times New Roman" w:hAnsi="Times New Roman" w:cs="Times New Roman"/>
          <w:sz w:val="24"/>
          <w:szCs w:val="24"/>
          <w:lang w:val="en-US"/>
        </w:rPr>
        <w:t>anaknya</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pasca</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perceraian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Kebijakan</w:t>
      </w:r>
      <w:proofErr w:type="spellEnd"/>
      <w:r w:rsidRPr="002E1F76">
        <w:rPr>
          <w:rFonts w:ascii="Times New Roman" w:hAnsi="Times New Roman" w:cs="Times New Roman"/>
          <w:sz w:val="24"/>
          <w:szCs w:val="24"/>
          <w:lang w:val="en-US"/>
        </w:rPr>
        <w:t xml:space="preserve"> hakim </w:t>
      </w:r>
      <w:proofErr w:type="spellStart"/>
      <w:r w:rsidRPr="002E1F76">
        <w:rPr>
          <w:rFonts w:ascii="Times New Roman" w:hAnsi="Times New Roman" w:cs="Times New Roman"/>
          <w:sz w:val="24"/>
          <w:szCs w:val="24"/>
          <w:lang w:val="en-US"/>
        </w:rPr>
        <w:t>dengan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penggunaan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hak</w:t>
      </w:r>
      <w:proofErr w:type="spellEnd"/>
      <w:r w:rsidRPr="002E1F76">
        <w:rPr>
          <w:rFonts w:ascii="Times New Roman" w:hAnsi="Times New Roman" w:cs="Times New Roman"/>
          <w:sz w:val="24"/>
          <w:szCs w:val="24"/>
          <w:lang w:val="en-US"/>
        </w:rPr>
        <w:t xml:space="preserve"> </w:t>
      </w:r>
      <w:r w:rsidRPr="002E1F76">
        <w:rPr>
          <w:rFonts w:ascii="Times New Roman" w:hAnsi="Times New Roman" w:cs="Times New Roman"/>
          <w:i/>
          <w:iCs/>
          <w:sz w:val="24"/>
          <w:szCs w:val="24"/>
          <w:lang w:val="en-US"/>
        </w:rPr>
        <w:t>ex officio</w:t>
      </w:r>
      <w:r w:rsidR="00C23FCE">
        <w:rPr>
          <w:rFonts w:ascii="Times New Roman" w:hAnsi="Times New Roman" w:cs="Times New Roman"/>
          <w:sz w:val="24"/>
          <w:szCs w:val="24"/>
          <w:lang w:val="en-US"/>
        </w:rPr>
        <w:t xml:space="preserve"> </w:t>
      </w:r>
      <w:proofErr w:type="spellStart"/>
      <w:r w:rsidR="00923A0A">
        <w:rPr>
          <w:rFonts w:ascii="Times New Roman" w:hAnsi="Times New Roman" w:cs="Times New Roman"/>
          <w:sz w:val="24"/>
          <w:szCs w:val="24"/>
          <w:lang w:val="en-US"/>
        </w:rPr>
        <w:t>bila</w:t>
      </w:r>
      <w:proofErr w:type="spellEnd"/>
      <w:r w:rsidR="00923A0A">
        <w:rPr>
          <w:rFonts w:ascii="Times New Roman" w:hAnsi="Times New Roman" w:cs="Times New Roman"/>
          <w:sz w:val="24"/>
          <w:szCs w:val="24"/>
          <w:lang w:val="en-US"/>
        </w:rPr>
        <w:t xml:space="preserve"> </w:t>
      </w:r>
      <w:proofErr w:type="spellStart"/>
      <w:r w:rsidR="00923A0A">
        <w:rPr>
          <w:rFonts w:ascii="Times New Roman" w:hAnsi="Times New Roman" w:cs="Times New Roman"/>
          <w:sz w:val="24"/>
          <w:szCs w:val="24"/>
          <w:lang w:val="en-US"/>
        </w:rPr>
        <w:t>perempuan</w:t>
      </w:r>
      <w:proofErr w:type="spellEnd"/>
      <w:r w:rsidR="00923A0A">
        <w:rPr>
          <w:rFonts w:ascii="Times New Roman" w:hAnsi="Times New Roman" w:cs="Times New Roman"/>
          <w:sz w:val="24"/>
          <w:szCs w:val="24"/>
          <w:lang w:val="en-US"/>
        </w:rPr>
        <w:t xml:space="preserve"> </w:t>
      </w:r>
      <w:proofErr w:type="spellStart"/>
      <w:r w:rsidR="00923A0A">
        <w:rPr>
          <w:rFonts w:ascii="Times New Roman" w:hAnsi="Times New Roman" w:cs="Times New Roman"/>
          <w:sz w:val="24"/>
          <w:szCs w:val="24"/>
          <w:lang w:val="en-US"/>
        </w:rPr>
        <w:t>tidak</w:t>
      </w:r>
      <w:proofErr w:type="spellEnd"/>
      <w:r w:rsidR="00923A0A">
        <w:rPr>
          <w:rFonts w:ascii="Times New Roman" w:hAnsi="Times New Roman" w:cs="Times New Roman"/>
          <w:sz w:val="24"/>
          <w:szCs w:val="24"/>
          <w:lang w:val="en-US"/>
        </w:rPr>
        <w:t xml:space="preserve"> </w:t>
      </w:r>
      <w:proofErr w:type="spellStart"/>
      <w:r w:rsidR="00923A0A">
        <w:rPr>
          <w:rFonts w:ascii="Times New Roman" w:hAnsi="Times New Roman" w:cs="Times New Roman"/>
          <w:sz w:val="24"/>
          <w:szCs w:val="24"/>
          <w:lang w:val="en-US"/>
        </w:rPr>
        <w:t>nusyuz</w:t>
      </w:r>
      <w:proofErr w:type="spellEnd"/>
      <w:r w:rsidR="00923A0A">
        <w:rPr>
          <w:rFonts w:ascii="Times New Roman" w:hAnsi="Times New Roman" w:cs="Times New Roman"/>
          <w:sz w:val="24"/>
          <w:szCs w:val="24"/>
          <w:lang w:val="en-US"/>
        </w:rPr>
        <w:t>.</w:t>
      </w:r>
    </w:p>
    <w:p w14:paraId="7FEB2CAC" w14:textId="77777777" w:rsidR="002E1F76" w:rsidRPr="002E1F76" w:rsidRDefault="002E1F76" w:rsidP="002E1F76">
      <w:pPr>
        <w:jc w:val="both"/>
        <w:rPr>
          <w:rFonts w:ascii="Times New Roman" w:hAnsi="Times New Roman" w:cs="Times New Roman"/>
          <w:bCs/>
          <w:sz w:val="24"/>
          <w:szCs w:val="24"/>
          <w:lang w:val="en-US"/>
        </w:rPr>
      </w:pPr>
      <w:r w:rsidRPr="002E1F76">
        <w:rPr>
          <w:rFonts w:ascii="Times New Roman" w:hAnsi="Times New Roman" w:cs="Times New Roman"/>
          <w:b/>
          <w:bCs/>
          <w:sz w:val="24"/>
          <w:szCs w:val="24"/>
          <w:lang w:val="en-US"/>
        </w:rPr>
        <w:t xml:space="preserve">Kata </w:t>
      </w:r>
      <w:proofErr w:type="spellStart"/>
      <w:r w:rsidRPr="002E1F76">
        <w:rPr>
          <w:rFonts w:ascii="Times New Roman" w:hAnsi="Times New Roman" w:cs="Times New Roman"/>
          <w:b/>
          <w:bCs/>
          <w:sz w:val="24"/>
          <w:szCs w:val="24"/>
          <w:lang w:val="en-US"/>
        </w:rPr>
        <w:t>Kunci</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verstek</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perempuan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perlindungan</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Mahkamah</w:t>
      </w:r>
      <w:proofErr w:type="spellEnd"/>
      <w:r w:rsidRPr="002E1F76">
        <w:rPr>
          <w:rFonts w:ascii="Times New Roman" w:hAnsi="Times New Roman" w:cs="Times New Roman"/>
          <w:sz w:val="24"/>
          <w:szCs w:val="24"/>
          <w:lang w:val="en-US"/>
        </w:rPr>
        <w:t xml:space="preserve"> </w:t>
      </w:r>
      <w:proofErr w:type="spellStart"/>
      <w:r w:rsidRPr="002E1F76">
        <w:rPr>
          <w:rFonts w:ascii="Times New Roman" w:hAnsi="Times New Roman" w:cs="Times New Roman"/>
          <w:sz w:val="24"/>
          <w:szCs w:val="24"/>
          <w:lang w:val="en-US"/>
        </w:rPr>
        <w:t>Syar’iyah</w:t>
      </w:r>
      <w:proofErr w:type="spellEnd"/>
    </w:p>
    <w:p w14:paraId="1F0FA90E" w14:textId="5B0A8243" w:rsidR="005D3A41" w:rsidRPr="002E1F76" w:rsidRDefault="005D3A41">
      <w:pPr>
        <w:rPr>
          <w:rFonts w:ascii="Times New Roman" w:hAnsi="Times New Roman" w:cs="Times New Roman"/>
          <w:sz w:val="24"/>
          <w:szCs w:val="24"/>
        </w:rPr>
      </w:pPr>
    </w:p>
    <w:p w14:paraId="3D3435B5" w14:textId="16FD33C7" w:rsidR="002E1F76" w:rsidRPr="002E1F76" w:rsidRDefault="002E1F76">
      <w:pPr>
        <w:rPr>
          <w:rFonts w:ascii="Times New Roman" w:hAnsi="Times New Roman" w:cs="Times New Roman"/>
          <w:sz w:val="24"/>
          <w:szCs w:val="24"/>
        </w:rPr>
      </w:pPr>
    </w:p>
    <w:p w14:paraId="51F76181" w14:textId="6B0A5D35" w:rsidR="002E1F76" w:rsidRDefault="002E1F76">
      <w:pPr>
        <w:rPr>
          <w:rFonts w:ascii="Times New Roman" w:hAnsi="Times New Roman" w:cs="Times New Roman"/>
          <w:sz w:val="24"/>
          <w:szCs w:val="24"/>
        </w:rPr>
      </w:pPr>
    </w:p>
    <w:p w14:paraId="07A6B657" w14:textId="77777777" w:rsidR="00485FBA" w:rsidRPr="002E1F76" w:rsidRDefault="00485FBA">
      <w:pPr>
        <w:rPr>
          <w:rFonts w:ascii="Times New Roman" w:hAnsi="Times New Roman" w:cs="Times New Roman"/>
          <w:sz w:val="24"/>
          <w:szCs w:val="24"/>
        </w:rPr>
      </w:pPr>
    </w:p>
    <w:p w14:paraId="559BA96D" w14:textId="549FF47D" w:rsidR="00B94C5D" w:rsidRPr="00B94C5D" w:rsidRDefault="00B94C5D" w:rsidP="00B94C5D">
      <w:pPr>
        <w:pStyle w:val="ListParagraph"/>
        <w:numPr>
          <w:ilvl w:val="0"/>
          <w:numId w:val="10"/>
        </w:numPr>
        <w:spacing w:after="0" w:line="360" w:lineRule="auto"/>
        <w:ind w:left="426"/>
        <w:jc w:val="both"/>
        <w:rPr>
          <w:rFonts w:ascii="Times New Roman" w:hAnsi="Times New Roman" w:cs="Times New Roman"/>
          <w:b/>
          <w:bCs/>
          <w:sz w:val="24"/>
          <w:szCs w:val="24"/>
        </w:rPr>
      </w:pPr>
      <w:proofErr w:type="spellStart"/>
      <w:r w:rsidRPr="00B94C5D">
        <w:rPr>
          <w:rFonts w:ascii="Times New Roman" w:hAnsi="Times New Roman" w:cs="Times New Roman"/>
          <w:b/>
          <w:bCs/>
          <w:sz w:val="24"/>
          <w:szCs w:val="24"/>
        </w:rPr>
        <w:lastRenderedPageBreak/>
        <w:t>Latar</w:t>
      </w:r>
      <w:proofErr w:type="spellEnd"/>
      <w:r w:rsidRPr="00B94C5D">
        <w:rPr>
          <w:rFonts w:ascii="Times New Roman" w:hAnsi="Times New Roman" w:cs="Times New Roman"/>
          <w:b/>
          <w:bCs/>
          <w:sz w:val="24"/>
          <w:szCs w:val="24"/>
        </w:rPr>
        <w:t xml:space="preserve"> </w:t>
      </w:r>
      <w:proofErr w:type="spellStart"/>
      <w:r w:rsidRPr="00B94C5D">
        <w:rPr>
          <w:rFonts w:ascii="Times New Roman" w:hAnsi="Times New Roman" w:cs="Times New Roman"/>
          <w:b/>
          <w:bCs/>
          <w:sz w:val="24"/>
          <w:szCs w:val="24"/>
        </w:rPr>
        <w:t>Belakang</w:t>
      </w:r>
      <w:proofErr w:type="spellEnd"/>
      <w:r w:rsidRPr="00B94C5D">
        <w:rPr>
          <w:rFonts w:ascii="Times New Roman" w:hAnsi="Times New Roman" w:cs="Times New Roman"/>
          <w:b/>
          <w:bCs/>
          <w:sz w:val="24"/>
          <w:szCs w:val="24"/>
        </w:rPr>
        <w:t xml:space="preserve"> </w:t>
      </w:r>
      <w:proofErr w:type="spellStart"/>
      <w:r w:rsidRPr="00B94C5D">
        <w:rPr>
          <w:rFonts w:ascii="Times New Roman" w:hAnsi="Times New Roman" w:cs="Times New Roman"/>
          <w:b/>
          <w:bCs/>
          <w:sz w:val="24"/>
          <w:szCs w:val="24"/>
        </w:rPr>
        <w:t>Masalah</w:t>
      </w:r>
      <w:proofErr w:type="spellEnd"/>
    </w:p>
    <w:p w14:paraId="0650BD63" w14:textId="65A9F5A8" w:rsidR="002E1F76" w:rsidRPr="00EE0E0F" w:rsidRDefault="002E1F76" w:rsidP="00EE0E0F">
      <w:pPr>
        <w:spacing w:after="0" w:line="360" w:lineRule="auto"/>
        <w:ind w:firstLine="720"/>
        <w:jc w:val="both"/>
        <w:rPr>
          <w:rFonts w:ascii="Times New Roman" w:hAnsi="Times New Roman" w:cs="Times New Roman"/>
          <w:sz w:val="24"/>
          <w:szCs w:val="24"/>
        </w:rPr>
      </w:pPr>
      <w:r w:rsidRPr="002E1F76">
        <w:rPr>
          <w:rFonts w:ascii="Times New Roman" w:hAnsi="Times New Roman" w:cs="Times New Roman"/>
          <w:sz w:val="24"/>
          <w:szCs w:val="24"/>
        </w:rPr>
        <w:t xml:space="preserve">Persoalan itu sangat mungkin sekali terjadi </w:t>
      </w:r>
      <w:proofErr w:type="spellStart"/>
      <w:r w:rsidR="00EE0E0F">
        <w:rPr>
          <w:rFonts w:ascii="Times New Roman" w:hAnsi="Times New Roman" w:cs="Times New Roman"/>
          <w:sz w:val="24"/>
          <w:szCs w:val="24"/>
          <w:lang w:val="en-US"/>
        </w:rPr>
        <w:t>pasca</w:t>
      </w:r>
      <w:proofErr w:type="spellEnd"/>
      <w:r w:rsidR="00EE0E0F">
        <w:rPr>
          <w:rFonts w:ascii="Times New Roman" w:hAnsi="Times New Roman" w:cs="Times New Roman"/>
          <w:sz w:val="24"/>
          <w:szCs w:val="24"/>
          <w:lang w:val="en-US"/>
        </w:rPr>
        <w:t xml:space="preserve"> </w:t>
      </w:r>
      <w:proofErr w:type="spellStart"/>
      <w:r w:rsidR="00EE0E0F">
        <w:rPr>
          <w:rFonts w:ascii="Times New Roman" w:hAnsi="Times New Roman" w:cs="Times New Roman"/>
          <w:sz w:val="24"/>
          <w:szCs w:val="24"/>
          <w:lang w:val="en-US"/>
        </w:rPr>
        <w:t>perceraian</w:t>
      </w:r>
      <w:proofErr w:type="spellEnd"/>
      <w:r w:rsidR="00EE0E0F">
        <w:rPr>
          <w:rFonts w:ascii="Times New Roman" w:hAnsi="Times New Roman" w:cs="Times New Roman"/>
          <w:sz w:val="24"/>
          <w:szCs w:val="24"/>
          <w:lang w:val="en-US"/>
        </w:rPr>
        <w:t xml:space="preserve"> </w:t>
      </w:r>
      <w:proofErr w:type="spellStart"/>
      <w:r w:rsidR="00EE0E0F">
        <w:rPr>
          <w:rFonts w:ascii="Times New Roman" w:hAnsi="Times New Roman" w:cs="Times New Roman"/>
          <w:sz w:val="24"/>
          <w:szCs w:val="24"/>
          <w:lang w:val="en-US"/>
        </w:rPr>
        <w:t>adalah</w:t>
      </w:r>
      <w:proofErr w:type="spellEnd"/>
      <w:r w:rsidR="00EE0E0F">
        <w:rPr>
          <w:rFonts w:ascii="Times New Roman" w:hAnsi="Times New Roman" w:cs="Times New Roman"/>
          <w:sz w:val="24"/>
          <w:szCs w:val="24"/>
          <w:lang w:val="en-US"/>
        </w:rPr>
        <w:t xml:space="preserve"> </w:t>
      </w:r>
      <w:proofErr w:type="spellStart"/>
      <w:r w:rsidR="00EE0E0F">
        <w:rPr>
          <w:rFonts w:ascii="Times New Roman" w:hAnsi="Times New Roman" w:cs="Times New Roman"/>
          <w:sz w:val="24"/>
          <w:szCs w:val="24"/>
          <w:lang w:val="en-US"/>
        </w:rPr>
        <w:t>terabaikannya</w:t>
      </w:r>
      <w:proofErr w:type="spellEnd"/>
      <w:r w:rsidR="00EE0E0F">
        <w:rPr>
          <w:rFonts w:ascii="Times New Roman" w:hAnsi="Times New Roman" w:cs="Times New Roman"/>
          <w:sz w:val="24"/>
          <w:szCs w:val="24"/>
          <w:lang w:val="en-US"/>
        </w:rPr>
        <w:t xml:space="preserve"> </w:t>
      </w:r>
      <w:proofErr w:type="spellStart"/>
      <w:r w:rsidR="00EE0E0F">
        <w:rPr>
          <w:rFonts w:ascii="Times New Roman" w:hAnsi="Times New Roman" w:cs="Times New Roman"/>
          <w:sz w:val="24"/>
          <w:szCs w:val="24"/>
          <w:lang w:val="en-US"/>
        </w:rPr>
        <w:t>hak-hak</w:t>
      </w:r>
      <w:proofErr w:type="spellEnd"/>
      <w:r w:rsidR="00EE0E0F">
        <w:rPr>
          <w:rFonts w:ascii="Times New Roman" w:hAnsi="Times New Roman" w:cs="Times New Roman"/>
          <w:sz w:val="24"/>
          <w:szCs w:val="24"/>
          <w:lang w:val="en-US"/>
        </w:rPr>
        <w:t xml:space="preserve"> yang </w:t>
      </w:r>
      <w:proofErr w:type="spellStart"/>
      <w:r w:rsidR="00EE0E0F">
        <w:rPr>
          <w:rFonts w:ascii="Times New Roman" w:hAnsi="Times New Roman" w:cs="Times New Roman"/>
          <w:sz w:val="24"/>
          <w:szCs w:val="24"/>
          <w:lang w:val="en-US"/>
        </w:rPr>
        <w:t>semestinya</w:t>
      </w:r>
      <w:proofErr w:type="spellEnd"/>
      <w:r w:rsidR="00EE0E0F">
        <w:rPr>
          <w:rFonts w:ascii="Times New Roman" w:hAnsi="Times New Roman" w:cs="Times New Roman"/>
          <w:sz w:val="24"/>
          <w:szCs w:val="24"/>
          <w:lang w:val="en-US"/>
        </w:rPr>
        <w:t xml:space="preserve"> </w:t>
      </w:r>
      <w:proofErr w:type="spellStart"/>
      <w:r w:rsidR="00EE0E0F">
        <w:rPr>
          <w:rFonts w:ascii="Times New Roman" w:hAnsi="Times New Roman" w:cs="Times New Roman"/>
          <w:sz w:val="24"/>
          <w:szCs w:val="24"/>
          <w:lang w:val="en-US"/>
        </w:rPr>
        <w:t>didapatkan</w:t>
      </w:r>
      <w:proofErr w:type="spellEnd"/>
      <w:r w:rsidR="00EE0E0F">
        <w:rPr>
          <w:rFonts w:ascii="Times New Roman" w:hAnsi="Times New Roman" w:cs="Times New Roman"/>
          <w:sz w:val="24"/>
          <w:szCs w:val="24"/>
          <w:lang w:val="en-US"/>
        </w:rPr>
        <w:t xml:space="preserve"> oleh </w:t>
      </w:r>
      <w:proofErr w:type="spellStart"/>
      <w:r w:rsidR="00EE0E0F">
        <w:rPr>
          <w:rFonts w:ascii="Times New Roman" w:hAnsi="Times New Roman" w:cs="Times New Roman"/>
          <w:sz w:val="24"/>
          <w:szCs w:val="24"/>
          <w:lang w:val="en-US"/>
        </w:rPr>
        <w:t>isteri</w:t>
      </w:r>
      <w:proofErr w:type="spellEnd"/>
      <w:r w:rsidR="00EE0E0F">
        <w:rPr>
          <w:rFonts w:ascii="Times New Roman" w:hAnsi="Times New Roman" w:cs="Times New Roman"/>
          <w:sz w:val="24"/>
          <w:szCs w:val="24"/>
          <w:lang w:val="en-US"/>
        </w:rPr>
        <w:t xml:space="preserve"> dan </w:t>
      </w:r>
      <w:proofErr w:type="spellStart"/>
      <w:r w:rsidR="00EE0E0F">
        <w:rPr>
          <w:rFonts w:ascii="Times New Roman" w:hAnsi="Times New Roman" w:cs="Times New Roman"/>
          <w:sz w:val="24"/>
          <w:szCs w:val="24"/>
          <w:lang w:val="en-US"/>
        </w:rPr>
        <w:t>anak</w:t>
      </w:r>
      <w:proofErr w:type="spellEnd"/>
      <w:r w:rsidR="00EE0E0F">
        <w:rPr>
          <w:rFonts w:ascii="Times New Roman" w:hAnsi="Times New Roman" w:cs="Times New Roman"/>
          <w:sz w:val="24"/>
          <w:szCs w:val="24"/>
          <w:lang w:val="en-US"/>
        </w:rPr>
        <w:t xml:space="preserve"> yang </w:t>
      </w:r>
      <w:r w:rsidRPr="002E1F76">
        <w:rPr>
          <w:rFonts w:ascii="Times New Roman" w:hAnsi="Times New Roman" w:cs="Times New Roman"/>
          <w:sz w:val="24"/>
          <w:szCs w:val="24"/>
        </w:rPr>
        <w:t xml:space="preserve">disebabkan karena tidak melaksanakan kewajiban </w:t>
      </w:r>
      <w:r w:rsidR="00EE0E0F">
        <w:rPr>
          <w:rFonts w:ascii="Times New Roman" w:hAnsi="Times New Roman" w:cs="Times New Roman"/>
          <w:sz w:val="24"/>
          <w:szCs w:val="24"/>
          <w:lang w:val="en-US"/>
        </w:rPr>
        <w:t xml:space="preserve">yang </w:t>
      </w:r>
      <w:proofErr w:type="spellStart"/>
      <w:r w:rsidR="00EE0E0F">
        <w:rPr>
          <w:rFonts w:ascii="Times New Roman" w:hAnsi="Times New Roman" w:cs="Times New Roman"/>
          <w:sz w:val="24"/>
          <w:szCs w:val="24"/>
          <w:lang w:val="en-US"/>
        </w:rPr>
        <w:t>ditetapkan</w:t>
      </w:r>
      <w:proofErr w:type="spellEnd"/>
      <w:r w:rsidRPr="002E1F76">
        <w:rPr>
          <w:rFonts w:ascii="Times New Roman" w:hAnsi="Times New Roman" w:cs="Times New Roman"/>
          <w:sz w:val="24"/>
          <w:szCs w:val="24"/>
        </w:rPr>
        <w:t xml:space="preserve"> oleh peraturan perundang-undangan.</w:t>
      </w:r>
      <w:r w:rsidRPr="002E1F76">
        <w:rPr>
          <w:rStyle w:val="FootnoteReference"/>
          <w:rFonts w:ascii="Times New Roman" w:hAnsi="Times New Roman" w:cs="Times New Roman"/>
          <w:sz w:val="24"/>
          <w:szCs w:val="24"/>
        </w:rPr>
        <w:footnoteReference w:id="1"/>
      </w:r>
      <w:r w:rsidR="00EE0E0F">
        <w:rPr>
          <w:rFonts w:ascii="Times New Roman" w:hAnsi="Times New Roman" w:cs="Times New Roman"/>
          <w:sz w:val="24"/>
          <w:szCs w:val="24"/>
          <w:lang w:val="en-US"/>
        </w:rPr>
        <w:t xml:space="preserve"> P</w:t>
      </w:r>
      <w:proofErr w:type="spellStart"/>
      <w:r w:rsidRPr="002E1F76">
        <w:rPr>
          <w:rFonts w:ascii="Times New Roman" w:hAnsi="Times New Roman" w:cs="Times New Roman"/>
          <w:sz w:val="24"/>
          <w:szCs w:val="24"/>
        </w:rPr>
        <w:t>erceraian</w:t>
      </w:r>
      <w:proofErr w:type="spellEnd"/>
      <w:r w:rsidRPr="002E1F76">
        <w:rPr>
          <w:rFonts w:ascii="Times New Roman" w:hAnsi="Times New Roman" w:cs="Times New Roman"/>
          <w:sz w:val="24"/>
          <w:szCs w:val="24"/>
        </w:rPr>
        <w:t xml:space="preserve"> menimbulkan kewajiban-kewajiban yang harus dilaksanakan oleh masing-masing pihak yakni suami atau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UU Perkawinan telah menggarisbawahi akibat hukum dari perceraian yaitu sebagaimana yang ditetapkan dalam Pasal 41. Kewajiban tersebut harus dilaksanakan oleh suami sebagai </w:t>
      </w:r>
      <w:proofErr w:type="spellStart"/>
      <w:r w:rsidRPr="002E1F76">
        <w:rPr>
          <w:rFonts w:ascii="Times New Roman" w:hAnsi="Times New Roman" w:cs="Times New Roman"/>
          <w:sz w:val="24"/>
          <w:szCs w:val="24"/>
        </w:rPr>
        <w:t>tanggungjawabnya</w:t>
      </w:r>
      <w:proofErr w:type="spellEnd"/>
      <w:r w:rsidRPr="002E1F76">
        <w:rPr>
          <w:rFonts w:ascii="Times New Roman" w:hAnsi="Times New Roman" w:cs="Times New Roman"/>
          <w:sz w:val="24"/>
          <w:szCs w:val="24"/>
        </w:rPr>
        <w:t xml:space="preserve"> terhadap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dan anak. Pasal 41 huruf b UU Perkawinan menyatakan bahwa </w:t>
      </w:r>
      <w:r w:rsidRPr="002E1F76">
        <w:rPr>
          <w:rFonts w:ascii="Times New Roman" w:eastAsia="Times New Roman" w:hAnsi="Times New Roman" w:cs="Times New Roman"/>
          <w:sz w:val="24"/>
          <w:szCs w:val="24"/>
        </w:rPr>
        <w:t>Bapak yang bertanggung-jawab atas semua biaya pemeliharaan dan pendidikan yang diperlukan anak itu; bilamana bapak dalam kenyataan tidak dapat memenuhi kewajiban tersebut, Pengadilan dapat menentukan bahwa ibu ikut memikul biaya tersebut;</w:t>
      </w:r>
    </w:p>
    <w:p w14:paraId="627E319D" w14:textId="77777777" w:rsidR="002E1F76" w:rsidRPr="002E1F76" w:rsidRDefault="002E1F76" w:rsidP="002E1F76">
      <w:pPr>
        <w:spacing w:after="0" w:line="360" w:lineRule="auto"/>
        <w:ind w:firstLine="720"/>
        <w:jc w:val="both"/>
        <w:rPr>
          <w:rFonts w:ascii="Times New Roman" w:eastAsia="Times New Roman" w:hAnsi="Times New Roman" w:cs="Times New Roman"/>
          <w:sz w:val="24"/>
          <w:szCs w:val="24"/>
        </w:rPr>
      </w:pPr>
      <w:r w:rsidRPr="002E1F76">
        <w:rPr>
          <w:rFonts w:ascii="Times New Roman" w:eastAsia="Times New Roman" w:hAnsi="Times New Roman" w:cs="Times New Roman"/>
          <w:sz w:val="24"/>
          <w:szCs w:val="24"/>
        </w:rPr>
        <w:t xml:space="preserve">Ketentuan tersebut menegaskan adanya kewajiban seorang bapak bilamana perkawinannya putus karena perceraian untuk memberikan biaya pemeliharaan dan pendidikan bagi anak. Apabila ia tidak mampu memberikannya, pengadilan dapat menetapkan ibu untuk memikul biaya pemeliharaan anak sampai anak tersebut dewasa dan mandiri terhadap kehidupannya. Kemudian dalam Pasal 41 huruf c UU Perkawinan juga memberikan kewenangan kepada hakim untuk membebankan </w:t>
      </w:r>
      <w:proofErr w:type="spellStart"/>
      <w:r w:rsidRPr="002E1F76">
        <w:rPr>
          <w:rFonts w:ascii="Times New Roman" w:eastAsia="Times New Roman" w:hAnsi="Times New Roman" w:cs="Times New Roman"/>
          <w:sz w:val="24"/>
          <w:szCs w:val="24"/>
        </w:rPr>
        <w:t>tanggungjawab</w:t>
      </w:r>
      <w:proofErr w:type="spellEnd"/>
      <w:r w:rsidRPr="002E1F76">
        <w:rPr>
          <w:rFonts w:ascii="Times New Roman" w:eastAsia="Times New Roman" w:hAnsi="Times New Roman" w:cs="Times New Roman"/>
          <w:sz w:val="24"/>
          <w:szCs w:val="24"/>
        </w:rPr>
        <w:t xml:space="preserve"> kepada suami untuk memberikan biaya penghidupan kepada </w:t>
      </w:r>
      <w:proofErr w:type="spellStart"/>
      <w:r w:rsidRPr="002E1F76">
        <w:rPr>
          <w:rFonts w:ascii="Times New Roman" w:eastAsia="Times New Roman" w:hAnsi="Times New Roman" w:cs="Times New Roman"/>
          <w:sz w:val="24"/>
          <w:szCs w:val="24"/>
        </w:rPr>
        <w:t>isterinya</w:t>
      </w:r>
      <w:proofErr w:type="spellEnd"/>
      <w:r w:rsidRPr="002E1F76">
        <w:rPr>
          <w:rFonts w:ascii="Times New Roman" w:eastAsia="Times New Roman" w:hAnsi="Times New Roman" w:cs="Times New Roman"/>
          <w:sz w:val="24"/>
          <w:szCs w:val="24"/>
        </w:rPr>
        <w:t>. Dalam ketentuan tersebut ditegaskan bahwa</w:t>
      </w:r>
      <w:r w:rsidRPr="002E1F76">
        <w:rPr>
          <w:rFonts w:ascii="Times New Roman" w:hAnsi="Times New Roman" w:cs="Times New Roman"/>
          <w:sz w:val="24"/>
          <w:szCs w:val="24"/>
        </w:rPr>
        <w:t xml:space="preserve"> </w:t>
      </w:r>
      <w:r w:rsidRPr="002E1F76">
        <w:rPr>
          <w:rFonts w:ascii="Times New Roman" w:eastAsia="Times New Roman" w:hAnsi="Times New Roman" w:cs="Times New Roman"/>
          <w:sz w:val="24"/>
          <w:szCs w:val="24"/>
        </w:rPr>
        <w:t xml:space="preserve">Pengadilan dapat mewajibkan kepada bekas suami untuk memberikan biaya penghidupan dan/atau menentukan sesuatu kewajiban bagi bekas </w:t>
      </w:r>
      <w:proofErr w:type="spellStart"/>
      <w:r w:rsidRPr="002E1F76">
        <w:rPr>
          <w:rFonts w:ascii="Times New Roman" w:eastAsia="Times New Roman" w:hAnsi="Times New Roman" w:cs="Times New Roman"/>
          <w:sz w:val="24"/>
          <w:szCs w:val="24"/>
        </w:rPr>
        <w:t>isteri</w:t>
      </w:r>
      <w:proofErr w:type="spellEnd"/>
      <w:r w:rsidRPr="002E1F76">
        <w:rPr>
          <w:rFonts w:ascii="Times New Roman" w:eastAsia="Times New Roman" w:hAnsi="Times New Roman" w:cs="Times New Roman"/>
          <w:sz w:val="24"/>
          <w:szCs w:val="24"/>
        </w:rPr>
        <w:t>.</w:t>
      </w:r>
    </w:p>
    <w:p w14:paraId="707007CC" w14:textId="77777777" w:rsidR="002E1F76" w:rsidRPr="002E1F76" w:rsidRDefault="002E1F76" w:rsidP="002E1F76">
      <w:pPr>
        <w:spacing w:after="0" w:line="360" w:lineRule="auto"/>
        <w:ind w:firstLine="720"/>
        <w:jc w:val="both"/>
        <w:rPr>
          <w:rFonts w:ascii="Times New Roman" w:hAnsi="Times New Roman" w:cs="Times New Roman"/>
          <w:sz w:val="24"/>
          <w:szCs w:val="24"/>
        </w:rPr>
      </w:pPr>
      <w:r w:rsidRPr="002E1F76">
        <w:rPr>
          <w:rFonts w:ascii="Times New Roman" w:hAnsi="Times New Roman" w:cs="Times New Roman"/>
          <w:sz w:val="24"/>
          <w:szCs w:val="24"/>
        </w:rPr>
        <w:t xml:space="preserve">Akibat dari perceraian juga diatur tersendiri dalam Kompilasi Hukum Islam yang menjadi rujukan bagi hakim-hakim yang bertugas di Pengadilan Agama/Mahkamah </w:t>
      </w:r>
      <w:proofErr w:type="spellStart"/>
      <w:r w:rsidRPr="002E1F76">
        <w:rPr>
          <w:rFonts w:ascii="Times New Roman" w:hAnsi="Times New Roman" w:cs="Times New Roman"/>
          <w:sz w:val="24"/>
          <w:szCs w:val="24"/>
        </w:rPr>
        <w:t>Syar’iyah</w:t>
      </w:r>
      <w:proofErr w:type="spellEnd"/>
      <w:r w:rsidRPr="002E1F76">
        <w:rPr>
          <w:rFonts w:ascii="Times New Roman" w:hAnsi="Times New Roman" w:cs="Times New Roman"/>
          <w:sz w:val="24"/>
          <w:szCs w:val="24"/>
        </w:rPr>
        <w:t xml:space="preserve">. Perceraian dalam perkara perkawinan menurut hukum Islam dapat terjadi melalui cerai talak </w:t>
      </w:r>
      <w:proofErr w:type="spellStart"/>
      <w:r w:rsidRPr="002E1F76">
        <w:rPr>
          <w:rFonts w:ascii="Times New Roman" w:hAnsi="Times New Roman" w:cs="Times New Roman"/>
          <w:sz w:val="24"/>
          <w:szCs w:val="24"/>
        </w:rPr>
        <w:t>maupu</w:t>
      </w:r>
      <w:proofErr w:type="spellEnd"/>
      <w:r w:rsidRPr="002E1F76">
        <w:rPr>
          <w:rFonts w:ascii="Times New Roman" w:hAnsi="Times New Roman" w:cs="Times New Roman"/>
          <w:sz w:val="24"/>
          <w:szCs w:val="24"/>
        </w:rPr>
        <w:t xml:space="preserve"> cerai gugat. Pasal 114 KHI menyatakan bahwa putusnya perkawinan akibat perceraian dapat terjadi karena talak (oleh suami) atau berdasarkan gugatan perceraian (oleh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Menurut </w:t>
      </w:r>
      <w:r w:rsidRPr="002E1F76">
        <w:rPr>
          <w:rFonts w:ascii="Times New Roman" w:hAnsi="Times New Roman" w:cs="Times New Roman"/>
          <w:sz w:val="24"/>
          <w:szCs w:val="24"/>
        </w:rPr>
        <w:lastRenderedPageBreak/>
        <w:t xml:space="preserve">Zainuddin Ali, cerai talak adalah permohonan izin suami kepada Pengadilan Agama untuk menjatuhkan talak kepada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w:t>
      </w:r>
      <w:r w:rsidRPr="002E1F76">
        <w:rPr>
          <w:rStyle w:val="FootnoteReference"/>
          <w:rFonts w:ascii="Times New Roman" w:hAnsi="Times New Roman" w:cs="Times New Roman"/>
          <w:sz w:val="24"/>
          <w:szCs w:val="24"/>
        </w:rPr>
        <w:footnoteReference w:id="2"/>
      </w:r>
      <w:r w:rsidRPr="002E1F76">
        <w:rPr>
          <w:rFonts w:ascii="Times New Roman" w:hAnsi="Times New Roman" w:cs="Times New Roman"/>
          <w:sz w:val="24"/>
          <w:szCs w:val="24"/>
        </w:rPr>
        <w:t xml:space="preserve"> Menurut Dedi Junaedi, cerai talak adalah putusnya suatu perkawinan karena kehendak cerai yang datang dari pihak suami (pihak suami yang mengajukan permohonan cerai).</w:t>
      </w:r>
      <w:r w:rsidRPr="002E1F76">
        <w:rPr>
          <w:rStyle w:val="FootnoteReference"/>
          <w:rFonts w:ascii="Times New Roman" w:hAnsi="Times New Roman" w:cs="Times New Roman"/>
          <w:sz w:val="24"/>
          <w:szCs w:val="24"/>
        </w:rPr>
        <w:footnoteReference w:id="3"/>
      </w:r>
      <w:r w:rsidRPr="002E1F76">
        <w:rPr>
          <w:rFonts w:ascii="Times New Roman" w:hAnsi="Times New Roman" w:cs="Times New Roman"/>
          <w:sz w:val="24"/>
          <w:szCs w:val="24"/>
        </w:rPr>
        <w:t xml:space="preserve"> Sedangkan cerai gugat adalah gugatan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kepada suami untuk bercerai melalui pengadilan, yang kemudian pihak pengadilan mengabulkan gugatannya, sehingga putus hubungan perkawinan antara penggugat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dan tergugat (suami), sebagaimana dijelaskan pada Pasal 132 ayat (1) KHI.</w:t>
      </w:r>
      <w:r w:rsidRPr="002E1F76">
        <w:rPr>
          <w:rStyle w:val="FootnoteReference"/>
          <w:rFonts w:ascii="Times New Roman" w:hAnsi="Times New Roman" w:cs="Times New Roman"/>
          <w:sz w:val="24"/>
          <w:szCs w:val="24"/>
        </w:rPr>
        <w:footnoteReference w:id="4"/>
      </w:r>
      <w:r w:rsidRPr="002E1F76">
        <w:rPr>
          <w:rFonts w:ascii="Times New Roman" w:hAnsi="Times New Roman" w:cs="Times New Roman"/>
          <w:sz w:val="24"/>
          <w:szCs w:val="24"/>
        </w:rPr>
        <w:t xml:space="preserve"> Dengan kata lain inisiatif dalam kasus cerai talak berasal dari suami yang menginginkan agar hubungan perkawinannya diakhiri oleh hakim. Berbeda halnya dengan cerai gugat di mana inisiatif yang mengajukan perkara tersebut ke pengadilan berasal dari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dengan mengajukan alasan-alasan yang dibenarkan oleh ketentuan peraturan perundang-undangan.  </w:t>
      </w:r>
    </w:p>
    <w:p w14:paraId="14E80D94" w14:textId="77777777" w:rsidR="002E1F76" w:rsidRPr="002E1F76" w:rsidRDefault="002E1F76" w:rsidP="002E1F76">
      <w:pPr>
        <w:autoSpaceDE w:val="0"/>
        <w:autoSpaceDN w:val="0"/>
        <w:adjustRightInd w:val="0"/>
        <w:spacing w:after="0" w:line="360" w:lineRule="auto"/>
        <w:ind w:firstLine="720"/>
        <w:jc w:val="both"/>
        <w:rPr>
          <w:rFonts w:ascii="Times New Roman" w:hAnsi="Times New Roman" w:cs="Times New Roman"/>
          <w:sz w:val="24"/>
          <w:szCs w:val="24"/>
        </w:rPr>
      </w:pPr>
      <w:r w:rsidRPr="002E1F76">
        <w:rPr>
          <w:rFonts w:ascii="Times New Roman" w:hAnsi="Times New Roman" w:cs="Times New Roman"/>
          <w:sz w:val="24"/>
          <w:szCs w:val="24"/>
        </w:rPr>
        <w:t xml:space="preserve">Akibat hukum yang muncul bila terjadi perceraian disebabkan karena talak menurut Pasal 149 KHI yaitu </w:t>
      </w:r>
      <w:proofErr w:type="spellStart"/>
      <w:r w:rsidRPr="002E1F76">
        <w:rPr>
          <w:rFonts w:ascii="Times New Roman" w:hAnsi="Times New Roman" w:cs="Times New Roman"/>
          <w:sz w:val="24"/>
          <w:szCs w:val="24"/>
        </w:rPr>
        <w:t>mut’ah</w:t>
      </w:r>
      <w:proofErr w:type="spellEnd"/>
      <w:r w:rsidRPr="002E1F76">
        <w:rPr>
          <w:rFonts w:ascii="Times New Roman" w:hAnsi="Times New Roman" w:cs="Times New Roman"/>
          <w:sz w:val="24"/>
          <w:szCs w:val="24"/>
        </w:rPr>
        <w:t xml:space="preserve">, nafkah, </w:t>
      </w:r>
      <w:proofErr w:type="spellStart"/>
      <w:r w:rsidRPr="002E1F76">
        <w:rPr>
          <w:rFonts w:ascii="Times New Roman" w:hAnsi="Times New Roman" w:cs="Times New Roman"/>
          <w:sz w:val="24"/>
          <w:szCs w:val="24"/>
        </w:rPr>
        <w:t>maskan</w:t>
      </w:r>
      <w:proofErr w:type="spellEnd"/>
      <w:r w:rsidRPr="002E1F76">
        <w:rPr>
          <w:rFonts w:ascii="Times New Roman" w:hAnsi="Times New Roman" w:cs="Times New Roman"/>
          <w:sz w:val="24"/>
          <w:szCs w:val="24"/>
        </w:rPr>
        <w:t xml:space="preserve"> (tempat), kiswah (pakaian) dan melunasi mahar yang masih </w:t>
      </w:r>
      <w:proofErr w:type="spellStart"/>
      <w:r w:rsidRPr="002E1F76">
        <w:rPr>
          <w:rFonts w:ascii="Times New Roman" w:hAnsi="Times New Roman" w:cs="Times New Roman"/>
          <w:sz w:val="24"/>
          <w:szCs w:val="24"/>
        </w:rPr>
        <w:t>terhutang</w:t>
      </w:r>
      <w:proofErr w:type="spellEnd"/>
      <w:r w:rsidRPr="002E1F76">
        <w:rPr>
          <w:rFonts w:ascii="Times New Roman" w:hAnsi="Times New Roman" w:cs="Times New Roman"/>
          <w:sz w:val="24"/>
          <w:szCs w:val="24"/>
        </w:rPr>
        <w:t xml:space="preserve"> jika masih ada yang belum dilunasi oleh suami selama perkawinan mereka berlangsung serta memberikan biaya pemeliharaan anak yang belum mencapai umur 21 tahun.  </w:t>
      </w:r>
    </w:p>
    <w:p w14:paraId="255DB2F8" w14:textId="77777777" w:rsidR="002E1F76" w:rsidRPr="002E1F76" w:rsidRDefault="002E1F76" w:rsidP="002E1F76">
      <w:pPr>
        <w:autoSpaceDE w:val="0"/>
        <w:autoSpaceDN w:val="0"/>
        <w:adjustRightInd w:val="0"/>
        <w:spacing w:after="0" w:line="360" w:lineRule="auto"/>
        <w:ind w:firstLine="720"/>
        <w:jc w:val="both"/>
        <w:rPr>
          <w:rFonts w:ascii="Times New Roman" w:hAnsi="Times New Roman" w:cs="Times New Roman"/>
          <w:b/>
          <w:sz w:val="24"/>
          <w:szCs w:val="24"/>
        </w:rPr>
      </w:pPr>
      <w:r w:rsidRPr="002E1F76">
        <w:rPr>
          <w:rFonts w:ascii="Times New Roman" w:hAnsi="Times New Roman" w:cs="Times New Roman"/>
          <w:sz w:val="24"/>
          <w:szCs w:val="24"/>
        </w:rPr>
        <w:t xml:space="preserve">Kemudian ditentukan lagi akibat dari perceraian sebagaimana secara spesifik diatur dalam Pasal 105 KHI yang menentukan dalam hal terjadinya perceraian, maka hak ibu untuk memelihara anaknya yang belum berumur 12 tahun atau belum </w:t>
      </w:r>
      <w:proofErr w:type="spellStart"/>
      <w:r w:rsidRPr="002E1F76">
        <w:rPr>
          <w:rFonts w:ascii="Times New Roman" w:hAnsi="Times New Roman" w:cs="Times New Roman"/>
          <w:sz w:val="24"/>
          <w:szCs w:val="24"/>
        </w:rPr>
        <w:t>mumayyiz</w:t>
      </w:r>
      <w:proofErr w:type="spellEnd"/>
      <w:r w:rsidRPr="002E1F76">
        <w:rPr>
          <w:rFonts w:ascii="Times New Roman" w:hAnsi="Times New Roman" w:cs="Times New Roman"/>
          <w:sz w:val="24"/>
          <w:szCs w:val="24"/>
        </w:rPr>
        <w:t xml:space="preserve">, bila sudah </w:t>
      </w:r>
      <w:proofErr w:type="spellStart"/>
      <w:r w:rsidRPr="002E1F76">
        <w:rPr>
          <w:rFonts w:ascii="Times New Roman" w:hAnsi="Times New Roman" w:cs="Times New Roman"/>
          <w:sz w:val="24"/>
          <w:szCs w:val="24"/>
        </w:rPr>
        <w:t>mumayyiz</w:t>
      </w:r>
      <w:proofErr w:type="spellEnd"/>
      <w:r w:rsidRPr="002E1F76">
        <w:rPr>
          <w:rFonts w:ascii="Times New Roman" w:hAnsi="Times New Roman" w:cs="Times New Roman"/>
          <w:sz w:val="24"/>
          <w:szCs w:val="24"/>
        </w:rPr>
        <w:t xml:space="preserve"> diberikan kesempatan bagi anak memilih tinggal bersama ibu atau ayahnya serta biaya pemeliharaan anak dibebankan kepada ayahnya sampai anak dewasa. </w:t>
      </w:r>
    </w:p>
    <w:p w14:paraId="16A7A385" w14:textId="42BC582A" w:rsidR="002E1F76" w:rsidRPr="002E1F76" w:rsidRDefault="002E1F76" w:rsidP="002E1F76">
      <w:pPr>
        <w:autoSpaceDE w:val="0"/>
        <w:autoSpaceDN w:val="0"/>
        <w:adjustRightInd w:val="0"/>
        <w:spacing w:after="0" w:line="360" w:lineRule="auto"/>
        <w:ind w:firstLine="720"/>
        <w:jc w:val="both"/>
        <w:rPr>
          <w:rFonts w:ascii="Times New Roman" w:hAnsi="Times New Roman" w:cs="Times New Roman"/>
          <w:sz w:val="24"/>
          <w:szCs w:val="24"/>
        </w:rPr>
      </w:pPr>
      <w:r w:rsidRPr="002E1F76">
        <w:rPr>
          <w:rFonts w:ascii="Times New Roman" w:hAnsi="Times New Roman" w:cs="Times New Roman"/>
          <w:sz w:val="24"/>
          <w:szCs w:val="24"/>
        </w:rPr>
        <w:t xml:space="preserve">Ulama </w:t>
      </w:r>
      <w:proofErr w:type="spellStart"/>
      <w:r w:rsidRPr="002E1F76">
        <w:rPr>
          <w:rFonts w:ascii="Times New Roman" w:hAnsi="Times New Roman" w:cs="Times New Roman"/>
          <w:sz w:val="24"/>
          <w:szCs w:val="24"/>
        </w:rPr>
        <w:t>fiqih</w:t>
      </w:r>
      <w:proofErr w:type="spellEnd"/>
      <w:r w:rsidRPr="002E1F76">
        <w:rPr>
          <w:rFonts w:ascii="Times New Roman" w:hAnsi="Times New Roman" w:cs="Times New Roman"/>
          <w:sz w:val="24"/>
          <w:szCs w:val="24"/>
        </w:rPr>
        <w:t xml:space="preserve"> sepakat bahwa memberikan nafkah untuk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adalah wajib jika dilihat dari sisi hukum. Hal ini merupakan konsekuensi logis dari akad nikah yang sah dan juga merupakan salah satu hak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dari hak-hak lain yang dimiliki oleh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dari suaminya sebagai konsekuensi akad nikah yang dianggap sah oleh </w:t>
      </w:r>
      <w:r w:rsidRPr="002E1F76">
        <w:rPr>
          <w:rFonts w:ascii="Times New Roman" w:hAnsi="Times New Roman" w:cs="Times New Roman"/>
          <w:sz w:val="24"/>
          <w:szCs w:val="24"/>
        </w:rPr>
        <w:lastRenderedPageBreak/>
        <w:t>syariat.</w:t>
      </w:r>
      <w:r w:rsidRPr="002E1F76">
        <w:rPr>
          <w:rStyle w:val="FootnoteReference"/>
          <w:rFonts w:ascii="Times New Roman" w:hAnsi="Times New Roman" w:cs="Times New Roman"/>
          <w:sz w:val="24"/>
          <w:szCs w:val="24"/>
        </w:rPr>
        <w:footnoteReference w:id="5"/>
      </w:r>
      <w:r w:rsidRPr="002E1F76">
        <w:rPr>
          <w:rFonts w:ascii="Times New Roman" w:hAnsi="Times New Roman" w:cs="Times New Roman"/>
          <w:sz w:val="24"/>
          <w:szCs w:val="24"/>
        </w:rPr>
        <w:t xml:space="preserve"> Dalam hukum Islam perceraian dapat terjadi karena terdapat perselisihan atau pertengkaran antara suami dan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dalam rumah tangga yang sulit diselesaikan. Ketika terjadi kehancuran rumah tangga dan sia-sia untuk dipertahankan, maka perceraian merupakan jalan akhir meskipun hal ini dibenci oleh Allah SWT.</w:t>
      </w:r>
      <w:r w:rsidRPr="002E1F76">
        <w:rPr>
          <w:rStyle w:val="FootnoteReference"/>
          <w:rFonts w:ascii="Times New Roman" w:hAnsi="Times New Roman" w:cs="Times New Roman"/>
          <w:sz w:val="24"/>
          <w:szCs w:val="24"/>
        </w:rPr>
        <w:footnoteReference w:id="6"/>
      </w:r>
    </w:p>
    <w:p w14:paraId="7AFB11B9" w14:textId="4E8F2749" w:rsidR="002E1F76" w:rsidRPr="002E1F76" w:rsidRDefault="002E1F76" w:rsidP="002E1F76">
      <w:pPr>
        <w:spacing w:after="0" w:line="360" w:lineRule="auto"/>
        <w:ind w:firstLine="720"/>
        <w:jc w:val="both"/>
        <w:rPr>
          <w:rFonts w:ascii="Times New Roman" w:hAnsi="Times New Roman" w:cs="Times New Roman"/>
          <w:sz w:val="24"/>
          <w:szCs w:val="24"/>
        </w:rPr>
      </w:pPr>
      <w:r w:rsidRPr="002E1F76">
        <w:rPr>
          <w:rFonts w:ascii="Times New Roman" w:hAnsi="Times New Roman" w:cs="Times New Roman"/>
          <w:sz w:val="24"/>
          <w:szCs w:val="24"/>
        </w:rPr>
        <w:t xml:space="preserve">Akibat hukum yang muncul apabila suami tidak pernah hadir di persidangan adalah kemungkinan akan terabaikannya hak-hak yang seharusnya didapatkan oleh perempuan dan anak. Hak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untuk mendapatkan nafkah ‘</w:t>
      </w:r>
      <w:proofErr w:type="spellStart"/>
      <w:r w:rsidRPr="002E1F76">
        <w:rPr>
          <w:rFonts w:ascii="Times New Roman" w:hAnsi="Times New Roman" w:cs="Times New Roman"/>
          <w:sz w:val="24"/>
          <w:szCs w:val="24"/>
        </w:rPr>
        <w:t>iddah</w:t>
      </w:r>
      <w:proofErr w:type="spellEnd"/>
      <w:r w:rsidRPr="002E1F76">
        <w:rPr>
          <w:rFonts w:ascii="Times New Roman" w:hAnsi="Times New Roman" w:cs="Times New Roman"/>
          <w:sz w:val="24"/>
          <w:szCs w:val="24"/>
        </w:rPr>
        <w:t xml:space="preserve">, nafkah </w:t>
      </w:r>
      <w:proofErr w:type="spellStart"/>
      <w:r w:rsidRPr="002E1F76">
        <w:rPr>
          <w:rFonts w:ascii="Times New Roman" w:hAnsi="Times New Roman" w:cs="Times New Roman"/>
          <w:sz w:val="24"/>
          <w:szCs w:val="24"/>
        </w:rPr>
        <w:t>madhiah</w:t>
      </w:r>
      <w:proofErr w:type="spellEnd"/>
      <w:r w:rsidRPr="002E1F76">
        <w:rPr>
          <w:rFonts w:ascii="Times New Roman" w:hAnsi="Times New Roman" w:cs="Times New Roman"/>
          <w:sz w:val="24"/>
          <w:szCs w:val="24"/>
        </w:rPr>
        <w:t xml:space="preserve"> dan biaya pemeliharaan anak akan </w:t>
      </w:r>
      <w:proofErr w:type="spellStart"/>
      <w:r w:rsidRPr="002E1F76">
        <w:rPr>
          <w:rFonts w:ascii="Times New Roman" w:hAnsi="Times New Roman" w:cs="Times New Roman"/>
          <w:sz w:val="24"/>
          <w:szCs w:val="24"/>
        </w:rPr>
        <w:t>seringkali</w:t>
      </w:r>
      <w:proofErr w:type="spellEnd"/>
      <w:r w:rsidRPr="002E1F76">
        <w:rPr>
          <w:rFonts w:ascii="Times New Roman" w:hAnsi="Times New Roman" w:cs="Times New Roman"/>
          <w:sz w:val="24"/>
          <w:szCs w:val="24"/>
        </w:rPr>
        <w:t xml:space="preserve"> terabaikan begitu saja dalam putusan. Hal ini dikarenakan meskipun suami tidak pernah menghadiri ke persidangan dapat memutuskan suatu perkara yang diajukan kepadanya. Perkara yang diputus hakim tanpa hadirnya tergugat ke persidangan disebut dengan putusan verstek. Menurut Abdul Kadir Muhammad Verstek adalah pernyataan bahwa tergugat tidak hadir pada sidang pertama. Bila pada hari sidang berikutnya (sidang kedua) sesudah ada penundaan tergugat masih tidak hadir juga, majelis hakim tetap </w:t>
      </w:r>
      <w:proofErr w:type="spellStart"/>
      <w:r w:rsidRPr="002E1F76">
        <w:rPr>
          <w:rFonts w:ascii="Times New Roman" w:hAnsi="Times New Roman" w:cs="Times New Roman"/>
          <w:sz w:val="24"/>
          <w:szCs w:val="24"/>
        </w:rPr>
        <w:t>mejatuhkan</w:t>
      </w:r>
      <w:proofErr w:type="spellEnd"/>
      <w:r w:rsidRPr="002E1F76">
        <w:rPr>
          <w:rFonts w:ascii="Times New Roman" w:hAnsi="Times New Roman" w:cs="Times New Roman"/>
          <w:sz w:val="24"/>
          <w:szCs w:val="24"/>
        </w:rPr>
        <w:t xml:space="preserve"> putusan verstek karena pada hakikatnya tergugat belum pernah hadir.</w:t>
      </w:r>
      <w:r w:rsidRPr="002E1F76">
        <w:rPr>
          <w:rStyle w:val="FootnoteReference"/>
          <w:rFonts w:ascii="Times New Roman" w:hAnsi="Times New Roman" w:cs="Times New Roman"/>
          <w:sz w:val="24"/>
          <w:szCs w:val="24"/>
        </w:rPr>
        <w:footnoteReference w:id="7"/>
      </w:r>
      <w:r w:rsidRPr="002E1F76">
        <w:rPr>
          <w:rFonts w:ascii="Times New Roman" w:hAnsi="Times New Roman" w:cs="Times New Roman"/>
          <w:sz w:val="24"/>
          <w:szCs w:val="24"/>
        </w:rPr>
        <w:t xml:space="preserve"> Ketidakhadiran suami ke persidangan tidak menghalangi hakim dalam menjatuhkan putusan terhadap putusan tersebut. Hakim tetap memiliki kewenangan untuk memberikan putusan meski di luar hadirnya tergugat. Namun persoalan yang akan terjadi adalah putusan verstek berakibat pada ruginya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dan anak dalam putusan tersebut. Di mana kedua pihak ini tidak mendapatkan hak-hak yang semestinya didapatkan.</w:t>
      </w:r>
    </w:p>
    <w:p w14:paraId="0CE3CD16" w14:textId="77777777" w:rsidR="002E1F76" w:rsidRPr="002E1F76" w:rsidRDefault="002E1F76" w:rsidP="002E1F76">
      <w:pPr>
        <w:spacing w:after="0" w:line="360" w:lineRule="auto"/>
        <w:ind w:firstLine="720"/>
        <w:jc w:val="both"/>
        <w:rPr>
          <w:rFonts w:ascii="Times New Roman" w:hAnsi="Times New Roman" w:cs="Times New Roman"/>
          <w:b/>
          <w:bCs/>
          <w:sz w:val="24"/>
          <w:szCs w:val="24"/>
        </w:rPr>
      </w:pPr>
      <w:r w:rsidRPr="002E1F76">
        <w:rPr>
          <w:rFonts w:ascii="Times New Roman" w:hAnsi="Times New Roman" w:cs="Times New Roman"/>
          <w:sz w:val="24"/>
          <w:szCs w:val="24"/>
        </w:rPr>
        <w:t xml:space="preserve">Beberapa putusan verstek yang tidak memberikan hak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dan anak pasca perceraian sehingga berdampak tidak baik bagi </w:t>
      </w:r>
      <w:proofErr w:type="spellStart"/>
      <w:r w:rsidRPr="002E1F76">
        <w:rPr>
          <w:rFonts w:ascii="Times New Roman" w:hAnsi="Times New Roman" w:cs="Times New Roman"/>
          <w:sz w:val="24"/>
          <w:szCs w:val="24"/>
        </w:rPr>
        <w:t>isteri</w:t>
      </w:r>
      <w:proofErr w:type="spellEnd"/>
      <w:r w:rsidRPr="002E1F76">
        <w:rPr>
          <w:rFonts w:ascii="Times New Roman" w:hAnsi="Times New Roman" w:cs="Times New Roman"/>
          <w:sz w:val="24"/>
          <w:szCs w:val="24"/>
        </w:rPr>
        <w:t xml:space="preserve"> dan anak adalah putusan Nomor </w:t>
      </w:r>
      <w:r w:rsidRPr="002E1F76">
        <w:rPr>
          <w:rFonts w:ascii="Times New Roman" w:hAnsi="Times New Roman" w:cs="Times New Roman"/>
          <w:bCs/>
          <w:sz w:val="24"/>
          <w:szCs w:val="24"/>
        </w:rPr>
        <w:t>344/</w:t>
      </w:r>
      <w:proofErr w:type="spellStart"/>
      <w:r w:rsidRPr="002E1F76">
        <w:rPr>
          <w:rFonts w:ascii="Times New Roman" w:hAnsi="Times New Roman" w:cs="Times New Roman"/>
          <w:bCs/>
          <w:sz w:val="24"/>
          <w:szCs w:val="24"/>
        </w:rPr>
        <w:t>Pdt.G</w:t>
      </w:r>
      <w:proofErr w:type="spellEnd"/>
      <w:r w:rsidRPr="002E1F76">
        <w:rPr>
          <w:rFonts w:ascii="Times New Roman" w:hAnsi="Times New Roman" w:cs="Times New Roman"/>
          <w:bCs/>
          <w:sz w:val="24"/>
          <w:szCs w:val="24"/>
        </w:rPr>
        <w:t>/2020/</w:t>
      </w:r>
      <w:proofErr w:type="spellStart"/>
      <w:r w:rsidRPr="002E1F76">
        <w:rPr>
          <w:rFonts w:ascii="Times New Roman" w:hAnsi="Times New Roman" w:cs="Times New Roman"/>
          <w:bCs/>
          <w:sz w:val="24"/>
          <w:szCs w:val="24"/>
        </w:rPr>
        <w:t>MS.Idi</w:t>
      </w:r>
      <w:proofErr w:type="spellEnd"/>
      <w:r w:rsidRPr="002E1F76">
        <w:rPr>
          <w:rFonts w:ascii="Times New Roman" w:hAnsi="Times New Roman" w:cs="Times New Roman"/>
          <w:bCs/>
          <w:sz w:val="24"/>
          <w:szCs w:val="24"/>
        </w:rPr>
        <w:t xml:space="preserve">. Dalam putusan tersebut suami mengajukan cerai talak terhadap </w:t>
      </w:r>
      <w:proofErr w:type="spellStart"/>
      <w:r w:rsidRPr="002E1F76">
        <w:rPr>
          <w:rFonts w:ascii="Times New Roman" w:hAnsi="Times New Roman" w:cs="Times New Roman"/>
          <w:bCs/>
          <w:sz w:val="24"/>
          <w:szCs w:val="24"/>
        </w:rPr>
        <w:t>isterinya</w:t>
      </w:r>
      <w:proofErr w:type="spellEnd"/>
      <w:r w:rsidRPr="002E1F76">
        <w:rPr>
          <w:rFonts w:ascii="Times New Roman" w:hAnsi="Times New Roman" w:cs="Times New Roman"/>
          <w:bCs/>
          <w:sz w:val="24"/>
          <w:szCs w:val="24"/>
        </w:rPr>
        <w:t xml:space="preserve"> disebabkan perselisihan secara terus menerus yang terjadi dalam rumah tangga. Dalam putusan tersebut hakim tidak menetapkan nafkah ‘</w:t>
      </w:r>
      <w:proofErr w:type="spellStart"/>
      <w:r w:rsidRPr="002E1F76">
        <w:rPr>
          <w:rFonts w:ascii="Times New Roman" w:hAnsi="Times New Roman" w:cs="Times New Roman"/>
          <w:bCs/>
          <w:sz w:val="24"/>
          <w:szCs w:val="24"/>
        </w:rPr>
        <w:t>iddah</w:t>
      </w:r>
      <w:proofErr w:type="spellEnd"/>
      <w:r w:rsidRPr="002E1F76">
        <w:rPr>
          <w:rFonts w:ascii="Times New Roman" w:hAnsi="Times New Roman" w:cs="Times New Roman"/>
          <w:bCs/>
          <w:sz w:val="24"/>
          <w:szCs w:val="24"/>
        </w:rPr>
        <w:t xml:space="preserve">, nafkah </w:t>
      </w:r>
      <w:proofErr w:type="spellStart"/>
      <w:r w:rsidRPr="002E1F76">
        <w:rPr>
          <w:rFonts w:ascii="Times New Roman" w:hAnsi="Times New Roman" w:cs="Times New Roman"/>
          <w:bCs/>
          <w:sz w:val="24"/>
          <w:szCs w:val="24"/>
        </w:rPr>
        <w:t>madhiah</w:t>
      </w:r>
      <w:proofErr w:type="spellEnd"/>
      <w:r w:rsidRPr="002E1F76">
        <w:rPr>
          <w:rFonts w:ascii="Times New Roman" w:hAnsi="Times New Roman" w:cs="Times New Roman"/>
          <w:bCs/>
          <w:sz w:val="24"/>
          <w:szCs w:val="24"/>
        </w:rPr>
        <w:t xml:space="preserve">, kiswah kepada termohon yang telah diceraikannya. Hakim </w:t>
      </w:r>
      <w:r w:rsidRPr="002E1F76">
        <w:rPr>
          <w:rFonts w:ascii="Times New Roman" w:hAnsi="Times New Roman" w:cs="Times New Roman"/>
          <w:bCs/>
          <w:sz w:val="24"/>
          <w:szCs w:val="24"/>
        </w:rPr>
        <w:lastRenderedPageBreak/>
        <w:t xml:space="preserve">hanya memutuskan memberi izin kepada pemohon untuk menjatuhkan talak terhadap </w:t>
      </w:r>
      <w:proofErr w:type="spellStart"/>
      <w:r w:rsidRPr="002E1F76">
        <w:rPr>
          <w:rFonts w:ascii="Times New Roman" w:hAnsi="Times New Roman" w:cs="Times New Roman"/>
          <w:bCs/>
          <w:sz w:val="24"/>
          <w:szCs w:val="24"/>
        </w:rPr>
        <w:t>isterinya</w:t>
      </w:r>
      <w:proofErr w:type="spellEnd"/>
      <w:r w:rsidRPr="002E1F76">
        <w:rPr>
          <w:rFonts w:ascii="Times New Roman" w:hAnsi="Times New Roman" w:cs="Times New Roman"/>
          <w:bCs/>
          <w:sz w:val="24"/>
          <w:szCs w:val="24"/>
        </w:rPr>
        <w:t>.</w:t>
      </w:r>
      <w:r w:rsidRPr="002E1F76">
        <w:rPr>
          <w:rStyle w:val="FootnoteReference"/>
          <w:rFonts w:ascii="Times New Roman" w:hAnsi="Times New Roman" w:cs="Times New Roman"/>
          <w:bCs/>
          <w:sz w:val="24"/>
          <w:szCs w:val="24"/>
        </w:rPr>
        <w:footnoteReference w:id="8"/>
      </w:r>
      <w:r w:rsidRPr="002E1F76">
        <w:rPr>
          <w:rFonts w:ascii="Times New Roman" w:hAnsi="Times New Roman" w:cs="Times New Roman"/>
          <w:bCs/>
          <w:sz w:val="24"/>
          <w:szCs w:val="24"/>
        </w:rPr>
        <w:t xml:space="preserve"> Begitu pula hakim tidak menetapkan nafkah terhadap anak sehingga dapat dipastikan hak anak tidak </w:t>
      </w:r>
      <w:proofErr w:type="spellStart"/>
      <w:r w:rsidRPr="002E1F76">
        <w:rPr>
          <w:rFonts w:ascii="Times New Roman" w:hAnsi="Times New Roman" w:cs="Times New Roman"/>
          <w:bCs/>
          <w:sz w:val="24"/>
          <w:szCs w:val="24"/>
        </w:rPr>
        <w:t>terakomodir</w:t>
      </w:r>
      <w:proofErr w:type="spellEnd"/>
      <w:r w:rsidRPr="002E1F76">
        <w:rPr>
          <w:rFonts w:ascii="Times New Roman" w:hAnsi="Times New Roman" w:cs="Times New Roman"/>
          <w:bCs/>
          <w:sz w:val="24"/>
          <w:szCs w:val="24"/>
        </w:rPr>
        <w:t xml:space="preserve"> dengan baik. </w:t>
      </w:r>
    </w:p>
    <w:p w14:paraId="1A3F879B" w14:textId="77777777" w:rsidR="002E1F76" w:rsidRPr="002E1F76" w:rsidRDefault="002E1F76" w:rsidP="002E1F76">
      <w:pPr>
        <w:spacing w:after="0" w:line="360" w:lineRule="auto"/>
        <w:ind w:firstLine="720"/>
        <w:jc w:val="both"/>
        <w:rPr>
          <w:rFonts w:ascii="Times New Roman" w:hAnsi="Times New Roman" w:cs="Times New Roman"/>
          <w:bCs/>
          <w:sz w:val="24"/>
          <w:szCs w:val="24"/>
        </w:rPr>
      </w:pPr>
      <w:r w:rsidRPr="002E1F76">
        <w:rPr>
          <w:rFonts w:ascii="Times New Roman" w:hAnsi="Times New Roman" w:cs="Times New Roman"/>
          <w:bCs/>
          <w:sz w:val="24"/>
          <w:szCs w:val="24"/>
        </w:rPr>
        <w:t xml:space="preserve">Kemudian ada lagi putusan Mahkamah </w:t>
      </w:r>
      <w:proofErr w:type="spellStart"/>
      <w:r w:rsidRPr="002E1F76">
        <w:rPr>
          <w:rFonts w:ascii="Times New Roman" w:hAnsi="Times New Roman" w:cs="Times New Roman"/>
          <w:bCs/>
          <w:sz w:val="24"/>
          <w:szCs w:val="24"/>
        </w:rPr>
        <w:t>Syar’iyah</w:t>
      </w:r>
      <w:proofErr w:type="spellEnd"/>
      <w:r w:rsidRPr="002E1F76">
        <w:rPr>
          <w:rFonts w:ascii="Times New Roman" w:hAnsi="Times New Roman" w:cs="Times New Roman"/>
          <w:bCs/>
          <w:sz w:val="24"/>
          <w:szCs w:val="24"/>
        </w:rPr>
        <w:t xml:space="preserve"> dengan Nomor Register Perkara Nomor 251/</w:t>
      </w:r>
      <w:proofErr w:type="spellStart"/>
      <w:r w:rsidRPr="002E1F76">
        <w:rPr>
          <w:rFonts w:ascii="Times New Roman" w:hAnsi="Times New Roman" w:cs="Times New Roman"/>
          <w:bCs/>
          <w:sz w:val="24"/>
          <w:szCs w:val="24"/>
        </w:rPr>
        <w:t>Pdt.G</w:t>
      </w:r>
      <w:proofErr w:type="spellEnd"/>
      <w:r w:rsidRPr="002E1F76">
        <w:rPr>
          <w:rFonts w:ascii="Times New Roman" w:hAnsi="Times New Roman" w:cs="Times New Roman"/>
          <w:bCs/>
          <w:sz w:val="24"/>
          <w:szCs w:val="24"/>
        </w:rPr>
        <w:t>/2020/</w:t>
      </w:r>
      <w:proofErr w:type="spellStart"/>
      <w:r w:rsidRPr="002E1F76">
        <w:rPr>
          <w:rFonts w:ascii="Times New Roman" w:hAnsi="Times New Roman" w:cs="Times New Roman"/>
          <w:bCs/>
          <w:sz w:val="24"/>
          <w:szCs w:val="24"/>
        </w:rPr>
        <w:t>MS.Idi</w:t>
      </w:r>
      <w:proofErr w:type="spellEnd"/>
      <w:r w:rsidRPr="002E1F76">
        <w:rPr>
          <w:rFonts w:ascii="Times New Roman" w:hAnsi="Times New Roman" w:cs="Times New Roman"/>
          <w:bCs/>
          <w:sz w:val="24"/>
          <w:szCs w:val="24"/>
        </w:rPr>
        <w:t xml:space="preserve">. Putusan tersebut diputuskan oleh Majelis Hakim dengan putusan verstek dikarenakan tergugat tidak pernah hadir ke persidangan. Akibat dari putusan tersebut adalah </w:t>
      </w:r>
      <w:proofErr w:type="spellStart"/>
      <w:r w:rsidRPr="002E1F76">
        <w:rPr>
          <w:rFonts w:ascii="Times New Roman" w:hAnsi="Times New Roman" w:cs="Times New Roman"/>
          <w:bCs/>
          <w:sz w:val="24"/>
          <w:szCs w:val="24"/>
        </w:rPr>
        <w:t>isteri</w:t>
      </w:r>
      <w:proofErr w:type="spellEnd"/>
      <w:r w:rsidRPr="002E1F76">
        <w:rPr>
          <w:rFonts w:ascii="Times New Roman" w:hAnsi="Times New Roman" w:cs="Times New Roman"/>
          <w:bCs/>
          <w:sz w:val="24"/>
          <w:szCs w:val="24"/>
        </w:rPr>
        <w:t xml:space="preserve"> tidak mendapatkan nafkah </w:t>
      </w:r>
      <w:proofErr w:type="spellStart"/>
      <w:r w:rsidRPr="002E1F76">
        <w:rPr>
          <w:rFonts w:ascii="Times New Roman" w:hAnsi="Times New Roman" w:cs="Times New Roman"/>
          <w:bCs/>
          <w:sz w:val="24"/>
          <w:szCs w:val="24"/>
        </w:rPr>
        <w:t>madhiah</w:t>
      </w:r>
      <w:proofErr w:type="spellEnd"/>
      <w:r w:rsidRPr="002E1F76">
        <w:rPr>
          <w:rFonts w:ascii="Times New Roman" w:hAnsi="Times New Roman" w:cs="Times New Roman"/>
          <w:bCs/>
          <w:sz w:val="24"/>
          <w:szCs w:val="24"/>
        </w:rPr>
        <w:t xml:space="preserve"> dari suaminya. Padahal pasangan suami </w:t>
      </w:r>
      <w:proofErr w:type="spellStart"/>
      <w:r w:rsidRPr="002E1F76">
        <w:rPr>
          <w:rFonts w:ascii="Times New Roman" w:hAnsi="Times New Roman" w:cs="Times New Roman"/>
          <w:bCs/>
          <w:sz w:val="24"/>
          <w:szCs w:val="24"/>
        </w:rPr>
        <w:t>isteri</w:t>
      </w:r>
      <w:proofErr w:type="spellEnd"/>
      <w:r w:rsidRPr="002E1F76">
        <w:rPr>
          <w:rFonts w:ascii="Times New Roman" w:hAnsi="Times New Roman" w:cs="Times New Roman"/>
          <w:bCs/>
          <w:sz w:val="24"/>
          <w:szCs w:val="24"/>
        </w:rPr>
        <w:t xml:space="preserve"> tersebut telah berpisah selama 2 tahun tanpa adanya nafkah lahir </w:t>
      </w:r>
      <w:proofErr w:type="spellStart"/>
      <w:r w:rsidRPr="002E1F76">
        <w:rPr>
          <w:rFonts w:ascii="Times New Roman" w:hAnsi="Times New Roman" w:cs="Times New Roman"/>
          <w:bCs/>
          <w:sz w:val="24"/>
          <w:szCs w:val="24"/>
        </w:rPr>
        <w:t>bathin</w:t>
      </w:r>
      <w:proofErr w:type="spellEnd"/>
      <w:r w:rsidRPr="002E1F76">
        <w:rPr>
          <w:rFonts w:ascii="Times New Roman" w:hAnsi="Times New Roman" w:cs="Times New Roman"/>
          <w:bCs/>
          <w:sz w:val="24"/>
          <w:szCs w:val="24"/>
        </w:rPr>
        <w:t xml:space="preserve"> dari suami. Sebenarnya nafkah yang tidak diberikan itu merupakan nafkah </w:t>
      </w:r>
      <w:proofErr w:type="spellStart"/>
      <w:r w:rsidRPr="002E1F76">
        <w:rPr>
          <w:rFonts w:ascii="Times New Roman" w:hAnsi="Times New Roman" w:cs="Times New Roman"/>
          <w:bCs/>
          <w:sz w:val="24"/>
          <w:szCs w:val="24"/>
        </w:rPr>
        <w:t>madhiah</w:t>
      </w:r>
      <w:proofErr w:type="spellEnd"/>
      <w:r w:rsidRPr="002E1F76">
        <w:rPr>
          <w:rFonts w:ascii="Times New Roman" w:hAnsi="Times New Roman" w:cs="Times New Roman"/>
          <w:bCs/>
          <w:sz w:val="24"/>
          <w:szCs w:val="24"/>
        </w:rPr>
        <w:t xml:space="preserve"> yang harus diberikan kembali oleh suaminya. Nafkah tersebut menjadi hutang bagi untuk ditunaikan. Begitu pula dengan nafkah anak yang lahir dari perkawinan tersebut tidak ditetapkan nafkahnya dalam putusan, sehingga konsekuensinya adalah anak tidak dapat mengakses terhadap nafkah dari ayahnya. Dengan demikian, tidak ada kepastian hukum menyangkut dengan nafkah anak yang lahir dari hubungan perkawinan kedua </w:t>
      </w:r>
      <w:proofErr w:type="spellStart"/>
      <w:r w:rsidRPr="002E1F76">
        <w:rPr>
          <w:rFonts w:ascii="Times New Roman" w:hAnsi="Times New Roman" w:cs="Times New Roman"/>
          <w:bCs/>
          <w:sz w:val="24"/>
          <w:szCs w:val="24"/>
        </w:rPr>
        <w:t>orangtuanya</w:t>
      </w:r>
      <w:proofErr w:type="spellEnd"/>
      <w:r w:rsidRPr="002E1F76">
        <w:rPr>
          <w:rFonts w:ascii="Times New Roman" w:hAnsi="Times New Roman" w:cs="Times New Roman"/>
          <w:bCs/>
          <w:sz w:val="24"/>
          <w:szCs w:val="24"/>
        </w:rPr>
        <w:t xml:space="preserve">. Selain itu, berdasarkan penelusuran peneliti di Mahkamah </w:t>
      </w:r>
      <w:proofErr w:type="spellStart"/>
      <w:r w:rsidRPr="002E1F76">
        <w:rPr>
          <w:rFonts w:ascii="Times New Roman" w:hAnsi="Times New Roman" w:cs="Times New Roman"/>
          <w:bCs/>
          <w:sz w:val="24"/>
          <w:szCs w:val="24"/>
        </w:rPr>
        <w:t>Syar’iyah</w:t>
      </w:r>
      <w:proofErr w:type="spellEnd"/>
      <w:r w:rsidRPr="002E1F76">
        <w:rPr>
          <w:rFonts w:ascii="Times New Roman" w:hAnsi="Times New Roman" w:cs="Times New Roman"/>
          <w:bCs/>
          <w:sz w:val="24"/>
          <w:szCs w:val="24"/>
        </w:rPr>
        <w:t xml:space="preserve"> Idi terdapat 12 kasus perceraian diputuskan dalam putusan verstek pada tahun 2020. Banyaknya kasus ini menjadi salah satu alasan yang menarik sehingga persoalan ini perlu mendapatkan kajian lebih lanjut.</w:t>
      </w:r>
    </w:p>
    <w:p w14:paraId="56E5E67E" w14:textId="39033E94" w:rsidR="00A40A6D" w:rsidRPr="00A40A6D" w:rsidRDefault="002E1F76" w:rsidP="00A40A6D">
      <w:pPr>
        <w:spacing w:after="0" w:line="360" w:lineRule="auto"/>
        <w:ind w:firstLine="720"/>
        <w:jc w:val="both"/>
        <w:rPr>
          <w:rFonts w:ascii="Times New Roman" w:hAnsi="Times New Roman" w:cs="Times New Roman"/>
          <w:bCs/>
          <w:sz w:val="24"/>
          <w:szCs w:val="24"/>
          <w:lang w:val="en-US"/>
        </w:rPr>
      </w:pPr>
      <w:r w:rsidRPr="002E1F76">
        <w:rPr>
          <w:rFonts w:ascii="Times New Roman" w:hAnsi="Times New Roman" w:cs="Times New Roman"/>
          <w:bCs/>
          <w:sz w:val="24"/>
          <w:szCs w:val="24"/>
        </w:rPr>
        <w:t xml:space="preserve">Berdasarkan permasalahan </w:t>
      </w:r>
      <w:proofErr w:type="spellStart"/>
      <w:r w:rsidR="00A40A6D">
        <w:rPr>
          <w:rFonts w:ascii="Times New Roman" w:hAnsi="Times New Roman" w:cs="Times New Roman"/>
          <w:bCs/>
          <w:sz w:val="24"/>
          <w:szCs w:val="24"/>
          <w:lang w:val="en-US"/>
        </w:rPr>
        <w:t>tersebut</w:t>
      </w:r>
      <w:proofErr w:type="spellEnd"/>
      <w:r w:rsidR="00A40A6D">
        <w:rPr>
          <w:rFonts w:ascii="Times New Roman" w:hAnsi="Times New Roman" w:cs="Times New Roman"/>
          <w:bCs/>
          <w:sz w:val="24"/>
          <w:szCs w:val="24"/>
          <w:lang w:val="en-US"/>
        </w:rPr>
        <w:t xml:space="preserve">, </w:t>
      </w:r>
      <w:proofErr w:type="spellStart"/>
      <w:r w:rsidR="00A40A6D">
        <w:rPr>
          <w:rFonts w:ascii="Times New Roman" w:hAnsi="Times New Roman" w:cs="Times New Roman"/>
          <w:bCs/>
          <w:sz w:val="24"/>
          <w:szCs w:val="24"/>
          <w:lang w:val="en-US"/>
        </w:rPr>
        <w:t>penelitian</w:t>
      </w:r>
      <w:proofErr w:type="spellEnd"/>
      <w:r w:rsidR="00A40A6D">
        <w:rPr>
          <w:rFonts w:ascii="Times New Roman" w:hAnsi="Times New Roman" w:cs="Times New Roman"/>
          <w:bCs/>
          <w:sz w:val="24"/>
          <w:szCs w:val="24"/>
          <w:lang w:val="en-US"/>
        </w:rPr>
        <w:t xml:space="preserve"> </w:t>
      </w:r>
      <w:proofErr w:type="spellStart"/>
      <w:r w:rsidR="00A40A6D">
        <w:rPr>
          <w:rFonts w:ascii="Times New Roman" w:hAnsi="Times New Roman" w:cs="Times New Roman"/>
          <w:bCs/>
          <w:sz w:val="24"/>
          <w:szCs w:val="24"/>
          <w:lang w:val="en-US"/>
        </w:rPr>
        <w:t>ini</w:t>
      </w:r>
      <w:proofErr w:type="spellEnd"/>
      <w:r w:rsidR="00A40A6D">
        <w:rPr>
          <w:rFonts w:ascii="Times New Roman" w:hAnsi="Times New Roman" w:cs="Times New Roman"/>
          <w:bCs/>
          <w:sz w:val="24"/>
          <w:szCs w:val="24"/>
          <w:lang w:val="en-US"/>
        </w:rPr>
        <w:t xml:space="preserve"> </w:t>
      </w:r>
      <w:proofErr w:type="spellStart"/>
      <w:r w:rsidR="00A40A6D">
        <w:rPr>
          <w:rFonts w:ascii="Times New Roman" w:hAnsi="Times New Roman" w:cs="Times New Roman"/>
          <w:bCs/>
          <w:sz w:val="24"/>
          <w:szCs w:val="24"/>
          <w:lang w:val="en-US"/>
        </w:rPr>
        <w:t>bertujuan</w:t>
      </w:r>
      <w:proofErr w:type="spellEnd"/>
      <w:r w:rsidR="00A40A6D">
        <w:rPr>
          <w:rFonts w:ascii="Times New Roman" w:hAnsi="Times New Roman" w:cs="Times New Roman"/>
          <w:bCs/>
          <w:sz w:val="24"/>
          <w:szCs w:val="24"/>
          <w:lang w:val="en-US"/>
        </w:rPr>
        <w:t xml:space="preserve"> </w:t>
      </w:r>
      <w:proofErr w:type="spellStart"/>
      <w:r w:rsidR="00A40A6D">
        <w:rPr>
          <w:rFonts w:ascii="Times New Roman" w:hAnsi="Times New Roman" w:cs="Times New Roman"/>
          <w:bCs/>
          <w:sz w:val="24"/>
          <w:szCs w:val="24"/>
          <w:lang w:val="en-US"/>
        </w:rPr>
        <w:t>untuk</w:t>
      </w:r>
      <w:proofErr w:type="spellEnd"/>
      <w:r w:rsidR="00A40A6D">
        <w:rPr>
          <w:rFonts w:ascii="Times New Roman" w:hAnsi="Times New Roman" w:cs="Times New Roman"/>
          <w:bCs/>
          <w:sz w:val="24"/>
          <w:szCs w:val="24"/>
          <w:lang w:val="en-US"/>
        </w:rPr>
        <w:t xml:space="preserve"> </w:t>
      </w:r>
      <w:proofErr w:type="spellStart"/>
      <w:r w:rsidR="00A40A6D" w:rsidRPr="002E1F76">
        <w:rPr>
          <w:rFonts w:ascii="Times New Roman" w:hAnsi="Times New Roman" w:cs="Times New Roman"/>
          <w:bCs/>
          <w:sz w:val="24"/>
          <w:szCs w:val="24"/>
          <w:lang w:val="en-US"/>
        </w:rPr>
        <w:t>mengkaji</w:t>
      </w:r>
      <w:proofErr w:type="spellEnd"/>
      <w:r w:rsidR="00A40A6D" w:rsidRPr="002E1F76">
        <w:rPr>
          <w:rFonts w:ascii="Times New Roman" w:hAnsi="Times New Roman" w:cs="Times New Roman"/>
          <w:bCs/>
          <w:sz w:val="24"/>
          <w:szCs w:val="24"/>
          <w:lang w:val="en-US"/>
        </w:rPr>
        <w:t xml:space="preserve"> </w:t>
      </w:r>
      <w:r w:rsidR="00A40A6D" w:rsidRPr="002E1F76">
        <w:rPr>
          <w:rFonts w:ascii="Times New Roman" w:hAnsi="Times New Roman" w:cs="Times New Roman"/>
          <w:sz w:val="24"/>
          <w:szCs w:val="24"/>
        </w:rPr>
        <w:t>perlindungan hak perempuan dan anak dalam putusan verstek</w:t>
      </w:r>
      <w:r w:rsidR="00A40A6D" w:rsidRPr="002E1F76">
        <w:rPr>
          <w:rFonts w:ascii="Times New Roman" w:hAnsi="Times New Roman" w:cs="Times New Roman"/>
          <w:sz w:val="24"/>
          <w:szCs w:val="24"/>
          <w:lang w:val="en-US"/>
        </w:rPr>
        <w:t xml:space="preserve">, </w:t>
      </w:r>
      <w:r w:rsidR="00A40A6D" w:rsidRPr="002E1F76">
        <w:rPr>
          <w:rFonts w:ascii="Times New Roman" w:hAnsi="Times New Roman" w:cs="Times New Roman"/>
          <w:sz w:val="24"/>
          <w:szCs w:val="24"/>
        </w:rPr>
        <w:t xml:space="preserve">upaya yang dilakukan oleh perempuan dan anak dalam memperjuangkan hak-haknya </w:t>
      </w:r>
      <w:r w:rsidR="00A40A6D" w:rsidRPr="002E1F76">
        <w:rPr>
          <w:rFonts w:ascii="Times New Roman" w:hAnsi="Times New Roman" w:cs="Times New Roman"/>
          <w:sz w:val="24"/>
          <w:szCs w:val="24"/>
          <w:lang w:val="en-US"/>
        </w:rPr>
        <w:t xml:space="preserve">dan </w:t>
      </w:r>
      <w:r w:rsidR="00A40A6D" w:rsidRPr="002E1F76">
        <w:rPr>
          <w:rFonts w:ascii="Times New Roman" w:hAnsi="Times New Roman" w:cs="Times New Roman"/>
          <w:sz w:val="24"/>
          <w:szCs w:val="24"/>
        </w:rPr>
        <w:t>kebijakan hakim memutuskan perkara verstek dalam upaya memberikan perlindungan terhadap hak perempuan dan anak</w:t>
      </w:r>
      <w:r w:rsidR="00A40A6D" w:rsidRPr="002E1F76">
        <w:rPr>
          <w:rFonts w:ascii="Times New Roman" w:hAnsi="Times New Roman" w:cs="Times New Roman"/>
          <w:sz w:val="24"/>
          <w:szCs w:val="24"/>
          <w:lang w:val="en-US"/>
        </w:rPr>
        <w:t>.</w:t>
      </w:r>
    </w:p>
    <w:p w14:paraId="6AB6412D" w14:textId="77777777" w:rsidR="00B94C5D" w:rsidRDefault="00B94C5D" w:rsidP="002E1F76">
      <w:pPr>
        <w:spacing w:after="0" w:line="360" w:lineRule="auto"/>
        <w:ind w:firstLine="720"/>
        <w:jc w:val="both"/>
        <w:rPr>
          <w:rFonts w:ascii="Times New Roman" w:hAnsi="Times New Roman" w:cs="Times New Roman"/>
          <w:bCs/>
          <w:sz w:val="24"/>
          <w:szCs w:val="24"/>
        </w:rPr>
      </w:pPr>
    </w:p>
    <w:p w14:paraId="1453D600" w14:textId="31360073" w:rsidR="00B94C5D" w:rsidRPr="00B94C5D" w:rsidRDefault="00B94C5D" w:rsidP="00B94C5D">
      <w:pPr>
        <w:pStyle w:val="ListParagraph"/>
        <w:numPr>
          <w:ilvl w:val="0"/>
          <w:numId w:val="10"/>
        </w:numPr>
        <w:spacing w:after="0" w:line="360" w:lineRule="auto"/>
        <w:ind w:left="426"/>
        <w:jc w:val="both"/>
        <w:rPr>
          <w:rFonts w:ascii="Times New Roman" w:hAnsi="Times New Roman" w:cs="Times New Roman"/>
          <w:b/>
          <w:sz w:val="24"/>
          <w:szCs w:val="24"/>
        </w:rPr>
      </w:pP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5657FF62" w14:textId="6F126580" w:rsidR="002E1F76" w:rsidRDefault="00B94C5D" w:rsidP="00B94C5D">
      <w:pPr>
        <w:spacing w:line="360" w:lineRule="auto"/>
        <w:ind w:firstLine="720"/>
        <w:jc w:val="both"/>
        <w:rPr>
          <w:rFonts w:ascii="Times New Roman" w:hAnsi="Times New Roman" w:cs="Times New Roman"/>
          <w:b/>
          <w:sz w:val="24"/>
          <w:szCs w:val="24"/>
          <w:lang w:val="en-US"/>
        </w:rPr>
      </w:pPr>
      <w:r w:rsidRPr="00EF57E0">
        <w:rPr>
          <w:rFonts w:ascii="Times New Roman" w:hAnsi="Times New Roman" w:cs="Times New Roman"/>
          <w:sz w:val="24"/>
          <w:szCs w:val="24"/>
        </w:rPr>
        <w:t>Metode penelitian yang digunakan untuk menganalisis persoalan ini penelitian yuridis empiris. Data primer diperoleh melalui wawancara secara mendalam (</w:t>
      </w:r>
      <w:proofErr w:type="spellStart"/>
      <w:r w:rsidRPr="00EF57E0">
        <w:rPr>
          <w:rFonts w:ascii="Times New Roman" w:hAnsi="Times New Roman" w:cs="Times New Roman"/>
          <w:i/>
          <w:iCs/>
          <w:sz w:val="24"/>
          <w:szCs w:val="24"/>
        </w:rPr>
        <w:t>dept</w:t>
      </w:r>
      <w:proofErr w:type="spellEnd"/>
      <w:r w:rsidRPr="00EF57E0">
        <w:rPr>
          <w:rFonts w:ascii="Times New Roman" w:hAnsi="Times New Roman" w:cs="Times New Roman"/>
          <w:i/>
          <w:iCs/>
          <w:sz w:val="24"/>
          <w:szCs w:val="24"/>
        </w:rPr>
        <w:t xml:space="preserve"> </w:t>
      </w:r>
      <w:proofErr w:type="spellStart"/>
      <w:r w:rsidRPr="00EF57E0">
        <w:rPr>
          <w:rFonts w:ascii="Times New Roman" w:hAnsi="Times New Roman" w:cs="Times New Roman"/>
          <w:i/>
          <w:iCs/>
          <w:sz w:val="24"/>
          <w:szCs w:val="24"/>
        </w:rPr>
        <w:t>interview</w:t>
      </w:r>
      <w:proofErr w:type="spellEnd"/>
      <w:r w:rsidRPr="00EF57E0">
        <w:rPr>
          <w:rFonts w:ascii="Times New Roman" w:hAnsi="Times New Roman" w:cs="Times New Roman"/>
          <w:sz w:val="24"/>
          <w:szCs w:val="24"/>
        </w:rPr>
        <w:t xml:space="preserve">) dengan </w:t>
      </w:r>
      <w:r>
        <w:rPr>
          <w:rFonts w:ascii="Times New Roman" w:hAnsi="Times New Roman" w:cs="Times New Roman"/>
          <w:sz w:val="24"/>
          <w:szCs w:val="24"/>
          <w:lang w:val="en-US"/>
        </w:rPr>
        <w:t xml:space="preserve">hakim </w:t>
      </w:r>
      <w:proofErr w:type="spellStart"/>
      <w:r>
        <w:rPr>
          <w:rFonts w:ascii="Times New Roman" w:hAnsi="Times New Roman" w:cs="Times New Roman"/>
          <w:sz w:val="24"/>
          <w:szCs w:val="24"/>
          <w:lang w:val="en-US"/>
        </w:rPr>
        <w:t>Mahkamah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Syar’iyah</w:t>
      </w:r>
      <w:proofErr w:type="spellEnd"/>
      <w:r>
        <w:rPr>
          <w:rFonts w:ascii="Times New Roman" w:hAnsi="Times New Roman" w:cs="Times New Roman"/>
          <w:sz w:val="24"/>
          <w:szCs w:val="24"/>
          <w:lang w:val="en-US"/>
        </w:rPr>
        <w:t xml:space="preserve">, Perempuan dan </w:t>
      </w:r>
      <w:r>
        <w:rPr>
          <w:rFonts w:ascii="Times New Roman" w:hAnsi="Times New Roman" w:cs="Times New Roman"/>
          <w:sz w:val="24"/>
          <w:szCs w:val="24"/>
          <w:lang w:val="en-US"/>
        </w:rPr>
        <w:lastRenderedPageBreak/>
        <w:t xml:space="preserve">Anak, </w:t>
      </w:r>
      <w:proofErr w:type="spellStart"/>
      <w:r>
        <w:rPr>
          <w:rFonts w:ascii="Times New Roman" w:hAnsi="Times New Roman" w:cs="Times New Roman"/>
          <w:sz w:val="24"/>
          <w:szCs w:val="24"/>
          <w:lang w:val="en-US"/>
        </w:rPr>
        <w:t>Akademisi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primer,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primer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UU </w:t>
      </w:r>
      <w:proofErr w:type="spellStart"/>
      <w:r>
        <w:rPr>
          <w:rFonts w:ascii="Times New Roman" w:hAnsi="Times New Roman" w:cs="Times New Roman"/>
          <w:sz w:val="24"/>
          <w:szCs w:val="24"/>
          <w:lang w:val="en-US"/>
        </w:rPr>
        <w:t>Perkawinan</w:t>
      </w:r>
      <w:proofErr w:type="spellEnd"/>
      <w:r>
        <w:rPr>
          <w:rFonts w:ascii="Times New Roman" w:hAnsi="Times New Roman" w:cs="Times New Roman"/>
          <w:sz w:val="24"/>
          <w:szCs w:val="24"/>
          <w:lang w:val="en-US"/>
        </w:rPr>
        <w:t xml:space="preserve">, KHI, UU </w:t>
      </w:r>
      <w:proofErr w:type="spellStart"/>
      <w:r>
        <w:rPr>
          <w:rFonts w:ascii="Times New Roman" w:hAnsi="Times New Roman" w:cs="Times New Roman"/>
          <w:sz w:val="24"/>
          <w:szCs w:val="24"/>
          <w:lang w:val="en-US"/>
        </w:rPr>
        <w:t>Kekuasaan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Kehakiman</w:t>
      </w:r>
      <w:proofErr w:type="spellEnd"/>
      <w:r>
        <w:rPr>
          <w:rFonts w:ascii="Times New Roman" w:hAnsi="Times New Roman" w:cs="Times New Roman"/>
          <w:sz w:val="24"/>
          <w:szCs w:val="24"/>
          <w:lang w:val="en-US"/>
        </w:rPr>
        <w:t xml:space="preserve">, UU </w:t>
      </w:r>
      <w:proofErr w:type="spellStart"/>
      <w:r>
        <w:rPr>
          <w:rFonts w:ascii="Times New Roman" w:hAnsi="Times New Roman" w:cs="Times New Roman"/>
          <w:sz w:val="24"/>
          <w:szCs w:val="24"/>
          <w:lang w:val="en-US"/>
        </w:rPr>
        <w:t>Peradilan</w:t>
      </w:r>
      <w:proofErr w:type="spellEnd"/>
      <w:r>
        <w:rPr>
          <w:rFonts w:ascii="Times New Roman" w:hAnsi="Times New Roman" w:cs="Times New Roman"/>
          <w:sz w:val="24"/>
          <w:szCs w:val="24"/>
          <w:lang w:val="en-US"/>
        </w:rPr>
        <w:t xml:space="preserve"> Agama.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hukum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sekunder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buku-buku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verstek</w:t>
      </w:r>
      <w:proofErr w:type="spellEnd"/>
      <w:r>
        <w:rPr>
          <w:rFonts w:ascii="Times New Roman" w:hAnsi="Times New Roman" w:cs="Times New Roman"/>
          <w:sz w:val="24"/>
          <w:szCs w:val="24"/>
          <w:lang w:val="en-US"/>
        </w:rPr>
        <w:t>.</w:t>
      </w:r>
    </w:p>
    <w:p w14:paraId="2FCCD091" w14:textId="77777777" w:rsidR="00B94C5D" w:rsidRPr="00B94C5D" w:rsidRDefault="00B94C5D" w:rsidP="00B94C5D">
      <w:pPr>
        <w:spacing w:line="240" w:lineRule="auto"/>
        <w:ind w:firstLine="720"/>
        <w:jc w:val="both"/>
        <w:rPr>
          <w:rFonts w:ascii="Times New Roman" w:hAnsi="Times New Roman" w:cs="Times New Roman"/>
          <w:b/>
          <w:sz w:val="24"/>
          <w:szCs w:val="24"/>
          <w:lang w:val="en-US"/>
        </w:rPr>
      </w:pPr>
    </w:p>
    <w:p w14:paraId="7516C7B7" w14:textId="13DF674A" w:rsidR="0025759B" w:rsidRDefault="00B94C5D" w:rsidP="0025759B">
      <w:pPr>
        <w:pStyle w:val="ListParagraph"/>
        <w:numPr>
          <w:ilvl w:val="0"/>
          <w:numId w:val="10"/>
        </w:numPr>
        <w:ind w:left="426"/>
        <w:rPr>
          <w:rFonts w:ascii="Times New Roman" w:hAnsi="Times New Roman" w:cs="Times New Roman"/>
          <w:b/>
          <w:bCs/>
          <w:sz w:val="24"/>
          <w:szCs w:val="24"/>
        </w:rPr>
      </w:pPr>
      <w:proofErr w:type="spellStart"/>
      <w:r w:rsidRPr="00B94C5D">
        <w:rPr>
          <w:rFonts w:ascii="Times New Roman" w:hAnsi="Times New Roman" w:cs="Times New Roman"/>
          <w:b/>
          <w:bCs/>
          <w:sz w:val="24"/>
          <w:szCs w:val="24"/>
        </w:rPr>
        <w:t>Pembahasan</w:t>
      </w:r>
      <w:proofErr w:type="spellEnd"/>
      <w:r w:rsidRPr="00B94C5D">
        <w:rPr>
          <w:rFonts w:ascii="Times New Roman" w:hAnsi="Times New Roman" w:cs="Times New Roman"/>
          <w:b/>
          <w:bCs/>
          <w:sz w:val="24"/>
          <w:szCs w:val="24"/>
        </w:rPr>
        <w:t xml:space="preserve"> </w:t>
      </w:r>
    </w:p>
    <w:p w14:paraId="7C8A355B" w14:textId="77777777" w:rsidR="0025759B" w:rsidRPr="0025759B" w:rsidRDefault="0025759B" w:rsidP="0025759B">
      <w:pPr>
        <w:pStyle w:val="ListParagraph"/>
        <w:ind w:left="426"/>
        <w:rPr>
          <w:rFonts w:ascii="Times New Roman" w:hAnsi="Times New Roman" w:cs="Times New Roman"/>
          <w:b/>
          <w:bCs/>
          <w:sz w:val="24"/>
          <w:szCs w:val="24"/>
        </w:rPr>
      </w:pPr>
    </w:p>
    <w:p w14:paraId="30FF0E15" w14:textId="51DD9983" w:rsidR="0025759B" w:rsidRPr="0025759B" w:rsidRDefault="0025759B" w:rsidP="0025759B">
      <w:pPr>
        <w:pStyle w:val="ListParagraph"/>
        <w:numPr>
          <w:ilvl w:val="0"/>
          <w:numId w:val="7"/>
        </w:numPr>
        <w:tabs>
          <w:tab w:val="left" w:leader="dot" w:pos="7230"/>
        </w:tabs>
        <w:spacing w:after="0" w:line="360" w:lineRule="auto"/>
        <w:ind w:left="426"/>
        <w:jc w:val="both"/>
        <w:rPr>
          <w:rFonts w:ascii="Times New Roman" w:hAnsi="Times New Roman" w:cs="Times New Roman"/>
          <w:b/>
          <w:bCs/>
          <w:sz w:val="24"/>
          <w:szCs w:val="24"/>
        </w:rPr>
      </w:pPr>
      <w:proofErr w:type="spellStart"/>
      <w:r w:rsidRPr="008E0CFC">
        <w:rPr>
          <w:rFonts w:ascii="Times New Roman" w:hAnsi="Times New Roman" w:cs="Times New Roman"/>
          <w:b/>
          <w:bCs/>
          <w:sz w:val="24"/>
          <w:szCs w:val="24"/>
        </w:rPr>
        <w:t>Perlindungan</w:t>
      </w:r>
      <w:proofErr w:type="spellEnd"/>
      <w:r w:rsidRPr="008E0CFC">
        <w:rPr>
          <w:rFonts w:ascii="Times New Roman" w:hAnsi="Times New Roman" w:cs="Times New Roman"/>
          <w:b/>
          <w:bCs/>
          <w:sz w:val="24"/>
          <w:szCs w:val="24"/>
        </w:rPr>
        <w:t xml:space="preserve"> </w:t>
      </w:r>
      <w:proofErr w:type="spellStart"/>
      <w:r w:rsidRPr="008E0CFC">
        <w:rPr>
          <w:rFonts w:ascii="Times New Roman" w:hAnsi="Times New Roman" w:cs="Times New Roman"/>
          <w:b/>
          <w:bCs/>
          <w:sz w:val="24"/>
          <w:szCs w:val="24"/>
        </w:rPr>
        <w:t>Hak</w:t>
      </w:r>
      <w:proofErr w:type="spellEnd"/>
      <w:r w:rsidRPr="008E0CFC">
        <w:rPr>
          <w:rFonts w:ascii="Times New Roman" w:hAnsi="Times New Roman" w:cs="Times New Roman"/>
          <w:b/>
          <w:bCs/>
          <w:sz w:val="24"/>
          <w:szCs w:val="24"/>
        </w:rPr>
        <w:t xml:space="preserve"> Perempuan dan Anak </w:t>
      </w:r>
      <w:proofErr w:type="spellStart"/>
      <w:r w:rsidRPr="008E0CFC">
        <w:rPr>
          <w:rFonts w:ascii="Times New Roman" w:hAnsi="Times New Roman" w:cs="Times New Roman"/>
          <w:b/>
          <w:bCs/>
          <w:sz w:val="24"/>
          <w:szCs w:val="24"/>
        </w:rPr>
        <w:t>dalam</w:t>
      </w:r>
      <w:proofErr w:type="spellEnd"/>
      <w:r w:rsidRPr="008E0CFC">
        <w:rPr>
          <w:rFonts w:ascii="Times New Roman" w:hAnsi="Times New Roman" w:cs="Times New Roman"/>
          <w:b/>
          <w:bCs/>
          <w:sz w:val="24"/>
          <w:szCs w:val="24"/>
        </w:rPr>
        <w:t xml:space="preserve"> </w:t>
      </w:r>
      <w:proofErr w:type="spellStart"/>
      <w:r w:rsidRPr="008E0CFC">
        <w:rPr>
          <w:rFonts w:ascii="Times New Roman" w:hAnsi="Times New Roman" w:cs="Times New Roman"/>
          <w:b/>
          <w:bCs/>
          <w:sz w:val="24"/>
          <w:szCs w:val="24"/>
        </w:rPr>
        <w:t>Putusan</w:t>
      </w:r>
      <w:proofErr w:type="spellEnd"/>
      <w:r w:rsidRPr="008E0CFC">
        <w:rPr>
          <w:rFonts w:ascii="Times New Roman" w:hAnsi="Times New Roman" w:cs="Times New Roman"/>
          <w:b/>
          <w:bCs/>
          <w:sz w:val="24"/>
          <w:szCs w:val="24"/>
        </w:rPr>
        <w:t xml:space="preserve"> </w:t>
      </w:r>
      <w:proofErr w:type="spellStart"/>
      <w:r w:rsidRPr="008E0CFC">
        <w:rPr>
          <w:rFonts w:ascii="Times New Roman" w:hAnsi="Times New Roman" w:cs="Times New Roman"/>
          <w:b/>
          <w:bCs/>
          <w:sz w:val="24"/>
          <w:szCs w:val="24"/>
        </w:rPr>
        <w:t>Verstek</w:t>
      </w:r>
      <w:proofErr w:type="spellEnd"/>
      <w:r w:rsidRPr="008E0CFC">
        <w:rPr>
          <w:rFonts w:ascii="Times New Roman" w:hAnsi="Times New Roman" w:cs="Times New Roman"/>
          <w:b/>
          <w:bCs/>
          <w:sz w:val="24"/>
          <w:szCs w:val="24"/>
        </w:rPr>
        <w:t xml:space="preserve"> Di </w:t>
      </w:r>
      <w:proofErr w:type="spellStart"/>
      <w:r w:rsidRPr="008E0CFC">
        <w:rPr>
          <w:rFonts w:ascii="Times New Roman" w:hAnsi="Times New Roman" w:cs="Times New Roman"/>
          <w:b/>
          <w:bCs/>
          <w:sz w:val="24"/>
          <w:szCs w:val="24"/>
        </w:rPr>
        <w:t>Mahkamah</w:t>
      </w:r>
      <w:proofErr w:type="spellEnd"/>
      <w:r w:rsidRPr="008E0CFC">
        <w:rPr>
          <w:rFonts w:ascii="Times New Roman" w:hAnsi="Times New Roman" w:cs="Times New Roman"/>
          <w:b/>
          <w:bCs/>
          <w:sz w:val="24"/>
          <w:szCs w:val="24"/>
        </w:rPr>
        <w:t xml:space="preserve"> </w:t>
      </w:r>
      <w:proofErr w:type="spellStart"/>
      <w:r w:rsidRPr="008E0CFC">
        <w:rPr>
          <w:rFonts w:ascii="Times New Roman" w:hAnsi="Times New Roman" w:cs="Times New Roman"/>
          <w:b/>
          <w:bCs/>
          <w:sz w:val="24"/>
          <w:szCs w:val="24"/>
        </w:rPr>
        <w:t>Syar’iyah</w:t>
      </w:r>
      <w:proofErr w:type="spellEnd"/>
      <w:r w:rsidRPr="008E0CFC">
        <w:rPr>
          <w:rFonts w:ascii="Times New Roman" w:hAnsi="Times New Roman" w:cs="Times New Roman"/>
          <w:b/>
          <w:bCs/>
          <w:sz w:val="24"/>
          <w:szCs w:val="24"/>
        </w:rPr>
        <w:t xml:space="preserve"> Idi  </w:t>
      </w:r>
    </w:p>
    <w:p w14:paraId="3D4383A2" w14:textId="77777777" w:rsidR="0025759B" w:rsidRPr="00847AC5" w:rsidRDefault="0025759B" w:rsidP="0025759B">
      <w:pPr>
        <w:spacing w:after="0" w:line="360" w:lineRule="auto"/>
        <w:ind w:firstLine="709"/>
        <w:jc w:val="both"/>
        <w:rPr>
          <w:rFonts w:ascii="Times New Roman" w:hAnsi="Times New Roman" w:cs="Times New Roman"/>
          <w:sz w:val="24"/>
          <w:szCs w:val="24"/>
        </w:rPr>
      </w:pPr>
      <w:r w:rsidRPr="00847AC5">
        <w:rPr>
          <w:rFonts w:ascii="Times New Roman" w:hAnsi="Times New Roman" w:cs="Times New Roman"/>
          <w:sz w:val="24"/>
          <w:szCs w:val="24"/>
        </w:rPr>
        <w:t xml:space="preserve">Kenyataan empiris menunjukkan di Mahkamah </w:t>
      </w:r>
      <w:proofErr w:type="spellStart"/>
      <w:r w:rsidRPr="00847AC5">
        <w:rPr>
          <w:rFonts w:ascii="Times New Roman" w:hAnsi="Times New Roman" w:cs="Times New Roman"/>
          <w:sz w:val="24"/>
          <w:szCs w:val="24"/>
        </w:rPr>
        <w:t>Syar’iyah</w:t>
      </w:r>
      <w:proofErr w:type="spellEnd"/>
      <w:r w:rsidRPr="00847AC5">
        <w:rPr>
          <w:rFonts w:ascii="Times New Roman" w:hAnsi="Times New Roman" w:cs="Times New Roman"/>
          <w:sz w:val="24"/>
          <w:szCs w:val="24"/>
        </w:rPr>
        <w:t xml:space="preserve"> Idi bahwa tidak semua putusan verstek yang telah diputuskan oleh hakim dapat menjamin </w:t>
      </w:r>
      <w:proofErr w:type="spellStart"/>
      <w:r w:rsidRPr="00847AC5">
        <w:rPr>
          <w:rFonts w:ascii="Times New Roman" w:hAnsi="Times New Roman" w:cs="Times New Roman"/>
          <w:sz w:val="24"/>
          <w:szCs w:val="24"/>
        </w:rPr>
        <w:t>terakomodir</w:t>
      </w:r>
      <w:proofErr w:type="spellEnd"/>
      <w:r w:rsidRPr="00847AC5">
        <w:rPr>
          <w:rFonts w:ascii="Times New Roman" w:hAnsi="Times New Roman" w:cs="Times New Roman"/>
          <w:sz w:val="24"/>
          <w:szCs w:val="24"/>
        </w:rPr>
        <w:t xml:space="preserve"> hak-hak perempuan dan anak. Ada Sebagian dari putusan verstek yang diputuskan oleh hakim belum berorientasi pada aspek </w:t>
      </w:r>
      <w:proofErr w:type="spellStart"/>
      <w:r w:rsidRPr="00847AC5">
        <w:rPr>
          <w:rFonts w:ascii="Times New Roman" w:hAnsi="Times New Roman" w:cs="Times New Roman"/>
          <w:sz w:val="24"/>
          <w:szCs w:val="24"/>
        </w:rPr>
        <w:t>perlindugan</w:t>
      </w:r>
      <w:proofErr w:type="spellEnd"/>
      <w:r w:rsidRPr="00847AC5">
        <w:rPr>
          <w:rFonts w:ascii="Times New Roman" w:hAnsi="Times New Roman" w:cs="Times New Roman"/>
          <w:sz w:val="24"/>
          <w:szCs w:val="24"/>
        </w:rPr>
        <w:t xml:space="preserve"> terhadap perempuan. </w:t>
      </w:r>
      <w:r>
        <w:rPr>
          <w:rFonts w:ascii="Times New Roman" w:hAnsi="Times New Roman" w:cs="Times New Roman"/>
          <w:sz w:val="24"/>
          <w:szCs w:val="24"/>
        </w:rPr>
        <w:t xml:space="preserve">Secara umum putusan hakim Mahkamah </w:t>
      </w:r>
      <w:proofErr w:type="spellStart"/>
      <w:r>
        <w:rPr>
          <w:rFonts w:ascii="Times New Roman" w:hAnsi="Times New Roman" w:cs="Times New Roman"/>
          <w:sz w:val="24"/>
          <w:szCs w:val="24"/>
        </w:rPr>
        <w:t>Syar’iyah</w:t>
      </w:r>
      <w:proofErr w:type="spellEnd"/>
      <w:r>
        <w:rPr>
          <w:rFonts w:ascii="Times New Roman" w:hAnsi="Times New Roman" w:cs="Times New Roman"/>
          <w:sz w:val="24"/>
          <w:szCs w:val="24"/>
        </w:rPr>
        <w:t xml:space="preserve"> Idi menyangkut perlindungan hak perempuan dan anak dalam putusan verstek dapat disimpulkan bahwa:</w:t>
      </w:r>
    </w:p>
    <w:p w14:paraId="621DAEFF" w14:textId="77777777" w:rsidR="0025759B" w:rsidRPr="003D3F18" w:rsidRDefault="0025759B" w:rsidP="0025759B">
      <w:pPr>
        <w:spacing w:after="0" w:line="360" w:lineRule="auto"/>
        <w:ind w:firstLine="709"/>
        <w:jc w:val="both"/>
        <w:rPr>
          <w:rFonts w:ascii="Times New Roman" w:hAnsi="Times New Roman" w:cs="Times New Roman"/>
          <w:sz w:val="24"/>
          <w:szCs w:val="24"/>
        </w:rPr>
      </w:pPr>
      <w:r w:rsidRPr="00847AC5">
        <w:rPr>
          <w:rFonts w:ascii="Times New Roman" w:hAnsi="Times New Roman" w:cs="Times New Roman"/>
          <w:i/>
          <w:iCs/>
          <w:sz w:val="24"/>
          <w:szCs w:val="24"/>
        </w:rPr>
        <w:t>Pertama</w:t>
      </w:r>
      <w:r w:rsidRPr="00847AC5">
        <w:rPr>
          <w:rFonts w:ascii="Times New Roman" w:hAnsi="Times New Roman" w:cs="Times New Roman"/>
          <w:sz w:val="24"/>
          <w:szCs w:val="24"/>
        </w:rPr>
        <w:t xml:space="preserve">, hakim tidak menetapkan biaya pemeliharaan anak dalam putusan verstek. Sebagaimana yang telah dipahami bersama bahwa biaya pemeliharaan anak merupakan hak yang seharusnya didapatkan oleh anak pasca terjadinya perceraian </w:t>
      </w:r>
      <w:proofErr w:type="spellStart"/>
      <w:r w:rsidRPr="00847AC5">
        <w:rPr>
          <w:rFonts w:ascii="Times New Roman" w:hAnsi="Times New Roman" w:cs="Times New Roman"/>
          <w:sz w:val="24"/>
          <w:szCs w:val="24"/>
        </w:rPr>
        <w:t>orangtua</w:t>
      </w:r>
      <w:proofErr w:type="spellEnd"/>
      <w:r w:rsidRPr="00847AC5">
        <w:rPr>
          <w:rFonts w:ascii="Times New Roman" w:hAnsi="Times New Roman" w:cs="Times New Roman"/>
          <w:sz w:val="24"/>
          <w:szCs w:val="24"/>
        </w:rPr>
        <w:t xml:space="preserve">. Berakhirnya perkawinan bukan berarti berakhir pula segala kewajiban bagi </w:t>
      </w:r>
      <w:proofErr w:type="spellStart"/>
      <w:r w:rsidRPr="00847AC5">
        <w:rPr>
          <w:rFonts w:ascii="Times New Roman" w:hAnsi="Times New Roman" w:cs="Times New Roman"/>
          <w:sz w:val="24"/>
          <w:szCs w:val="24"/>
        </w:rPr>
        <w:t>orangtua</w:t>
      </w:r>
      <w:proofErr w:type="spellEnd"/>
      <w:r w:rsidRPr="00847AC5">
        <w:rPr>
          <w:rFonts w:ascii="Times New Roman" w:hAnsi="Times New Roman" w:cs="Times New Roman"/>
          <w:sz w:val="24"/>
          <w:szCs w:val="24"/>
        </w:rPr>
        <w:t xml:space="preserve"> untuk mengasuh dan memelihara anaknya serta memberikan biaya hidup dan pendidikannya sampai anak dewasa. Hak anak mendapatkan nafkah sebagaimana yang telah digarisbawahi oleh peraturan perundang-undangan yaitu Pasal 105 huruf c KHI yang menyatakan bahwa dalam hal terjadi perceraian, biaya pemeliharaan ditanggung oleh  ayahnya. Ketentuan ini telah memberikan batasan kepada </w:t>
      </w:r>
      <w:proofErr w:type="spellStart"/>
      <w:r w:rsidRPr="00847AC5">
        <w:rPr>
          <w:rFonts w:ascii="Times New Roman" w:hAnsi="Times New Roman" w:cs="Times New Roman"/>
          <w:sz w:val="24"/>
          <w:szCs w:val="24"/>
        </w:rPr>
        <w:t>orangtua</w:t>
      </w:r>
      <w:proofErr w:type="spellEnd"/>
      <w:r w:rsidRPr="00847AC5">
        <w:rPr>
          <w:rFonts w:ascii="Times New Roman" w:hAnsi="Times New Roman" w:cs="Times New Roman"/>
          <w:sz w:val="24"/>
          <w:szCs w:val="24"/>
        </w:rPr>
        <w:t xml:space="preserve">, bila terjadi perceraian maka yang berkewajiban memberikan biaya kepada </w:t>
      </w:r>
      <w:r w:rsidRPr="003D3F18">
        <w:rPr>
          <w:rFonts w:ascii="Times New Roman" w:hAnsi="Times New Roman" w:cs="Times New Roman"/>
          <w:sz w:val="24"/>
          <w:szCs w:val="24"/>
        </w:rPr>
        <w:t xml:space="preserve">anak adalah ayahnya. Biaya yang diberikan sesuai dengan kemampuannya. Putusan yang tidak mencantumkan hak anak berupa biaya pemeliharaan dan Pendidikan anak dalam </w:t>
      </w:r>
      <w:proofErr w:type="spellStart"/>
      <w:r w:rsidRPr="003D3F18">
        <w:rPr>
          <w:rFonts w:ascii="Times New Roman" w:hAnsi="Times New Roman" w:cs="Times New Roman"/>
          <w:sz w:val="24"/>
          <w:szCs w:val="24"/>
        </w:rPr>
        <w:t>sebagaiman</w:t>
      </w:r>
      <w:proofErr w:type="spellEnd"/>
      <w:r w:rsidRPr="003D3F18">
        <w:rPr>
          <w:rFonts w:ascii="Times New Roman" w:hAnsi="Times New Roman" w:cs="Times New Roman"/>
          <w:sz w:val="24"/>
          <w:szCs w:val="24"/>
        </w:rPr>
        <w:t xml:space="preserve"> dicantumkan dalam putusan </w:t>
      </w:r>
      <w:r>
        <w:rPr>
          <w:rFonts w:ascii="Times New Roman" w:hAnsi="Times New Roman" w:cs="Times New Roman"/>
          <w:sz w:val="24"/>
          <w:szCs w:val="24"/>
        </w:rPr>
        <w:t>N</w:t>
      </w:r>
      <w:r w:rsidRPr="003D3F18">
        <w:rPr>
          <w:rFonts w:ascii="Times New Roman" w:hAnsi="Times New Roman" w:cs="Times New Roman"/>
          <w:sz w:val="24"/>
          <w:szCs w:val="24"/>
        </w:rPr>
        <w:t xml:space="preserve">omor </w:t>
      </w:r>
      <w:r w:rsidRPr="003D3F18">
        <w:rPr>
          <w:rFonts w:ascii="Times New Roman" w:hAnsi="Times New Roman" w:cs="Times New Roman"/>
          <w:bCs/>
          <w:sz w:val="24"/>
          <w:szCs w:val="24"/>
        </w:rPr>
        <w:t>316/</w:t>
      </w:r>
      <w:proofErr w:type="spellStart"/>
      <w:r w:rsidRPr="003D3F18">
        <w:rPr>
          <w:rFonts w:ascii="Times New Roman" w:hAnsi="Times New Roman" w:cs="Times New Roman"/>
          <w:bCs/>
          <w:sz w:val="24"/>
          <w:szCs w:val="24"/>
        </w:rPr>
        <w:t>Pdt.G</w:t>
      </w:r>
      <w:proofErr w:type="spellEnd"/>
      <w:r w:rsidRPr="003D3F18">
        <w:rPr>
          <w:rFonts w:ascii="Times New Roman" w:hAnsi="Times New Roman" w:cs="Times New Roman"/>
          <w:bCs/>
          <w:sz w:val="24"/>
          <w:szCs w:val="24"/>
        </w:rPr>
        <w:t>/2020/</w:t>
      </w:r>
      <w:proofErr w:type="spellStart"/>
      <w:r w:rsidRPr="003D3F18">
        <w:rPr>
          <w:rFonts w:ascii="Times New Roman" w:hAnsi="Times New Roman" w:cs="Times New Roman"/>
          <w:bCs/>
          <w:sz w:val="24"/>
          <w:szCs w:val="24"/>
        </w:rPr>
        <w:t>MS.Idi</w:t>
      </w:r>
      <w:proofErr w:type="spellEnd"/>
      <w:r w:rsidRPr="003D3F18">
        <w:rPr>
          <w:rFonts w:ascii="Times New Roman" w:hAnsi="Times New Roman" w:cs="Times New Roman"/>
          <w:bCs/>
          <w:sz w:val="24"/>
          <w:szCs w:val="24"/>
        </w:rPr>
        <w:t xml:space="preserve">. dalam putusan ini </w:t>
      </w:r>
      <w:r w:rsidRPr="003D3F18">
        <w:rPr>
          <w:rFonts w:ascii="Times New Roman" w:hAnsi="Times New Roman" w:cs="Times New Roman"/>
          <w:bCs/>
          <w:sz w:val="24"/>
          <w:szCs w:val="24"/>
        </w:rPr>
        <w:lastRenderedPageBreak/>
        <w:t>berdasarkan fakta di persidangan bahwa perkawinan antara penggugat dan tergugat telah dikaruniai tiga orang anak, akan tetapi majelis hakim tidak membebankan biaya pemeliharaan anak kepada ayahnya. Dalam petitum gugatan pun penggugat tidak meminta kepada majelis hakim untuk membebankan biaya pemeliharaan dan Pendidikan anak.</w:t>
      </w:r>
      <w:r>
        <w:rPr>
          <w:rFonts w:ascii="Times New Roman" w:hAnsi="Times New Roman" w:cs="Times New Roman"/>
          <w:bCs/>
          <w:sz w:val="24"/>
          <w:szCs w:val="24"/>
        </w:rPr>
        <w:t xml:space="preserve"> Penggugat hanya memohon kepada majelis hakim agar menjatuhkan talak terhadap penggugat. Setelah pemeriksaan perkara di persidangan majelis hakim mengabulkan tuntutan tersebut sesuai dengan bukti-bukti yang diajukan di persidangan.</w:t>
      </w:r>
    </w:p>
    <w:p w14:paraId="27CF61FA" w14:textId="77777777" w:rsidR="0025759B" w:rsidRPr="004424B3" w:rsidRDefault="0025759B" w:rsidP="0025759B">
      <w:pPr>
        <w:spacing w:after="0" w:line="360" w:lineRule="auto"/>
        <w:ind w:firstLine="709"/>
        <w:jc w:val="both"/>
        <w:rPr>
          <w:rFonts w:ascii="Times New Roman" w:hAnsi="Times New Roman" w:cs="Times New Roman"/>
          <w:sz w:val="24"/>
          <w:szCs w:val="24"/>
        </w:rPr>
      </w:pPr>
      <w:r w:rsidRPr="003D3F18">
        <w:rPr>
          <w:rFonts w:ascii="Times New Roman" w:hAnsi="Times New Roman" w:cs="Times New Roman"/>
          <w:i/>
          <w:iCs/>
          <w:sz w:val="24"/>
          <w:szCs w:val="24"/>
        </w:rPr>
        <w:t>Kedua</w:t>
      </w:r>
      <w:r w:rsidRPr="003D3F18">
        <w:rPr>
          <w:rFonts w:ascii="Times New Roman" w:hAnsi="Times New Roman" w:cs="Times New Roman"/>
          <w:sz w:val="24"/>
          <w:szCs w:val="24"/>
        </w:rPr>
        <w:t xml:space="preserve">, nafkah </w:t>
      </w:r>
      <w:proofErr w:type="spellStart"/>
      <w:r w:rsidRPr="003D3F18">
        <w:rPr>
          <w:rFonts w:ascii="Times New Roman" w:hAnsi="Times New Roman" w:cs="Times New Roman"/>
          <w:sz w:val="24"/>
          <w:szCs w:val="24"/>
        </w:rPr>
        <w:t>madhiah</w:t>
      </w:r>
      <w:proofErr w:type="spellEnd"/>
      <w:r w:rsidRPr="003D3F18">
        <w:rPr>
          <w:rFonts w:ascii="Times New Roman" w:hAnsi="Times New Roman" w:cs="Times New Roman"/>
          <w:sz w:val="24"/>
          <w:szCs w:val="24"/>
        </w:rPr>
        <w:t xml:space="preserve"> yang tidak pernah diberikan oleh suami kepada </w:t>
      </w:r>
      <w:proofErr w:type="spellStart"/>
      <w:r w:rsidRPr="003D3F18">
        <w:rPr>
          <w:rFonts w:ascii="Times New Roman" w:hAnsi="Times New Roman" w:cs="Times New Roman"/>
          <w:sz w:val="24"/>
          <w:szCs w:val="24"/>
        </w:rPr>
        <w:t>isterinya</w:t>
      </w:r>
      <w:proofErr w:type="spellEnd"/>
      <w:r w:rsidRPr="003D3F18">
        <w:rPr>
          <w:rFonts w:ascii="Times New Roman" w:hAnsi="Times New Roman" w:cs="Times New Roman"/>
          <w:sz w:val="24"/>
          <w:szCs w:val="24"/>
        </w:rPr>
        <w:t xml:space="preserve"> selama masih berlangsung hubungan perkawinan juga tidak diberikan oleh majelis hakim dalam putusan verstek. Hal ini menunjukkan bahwa perlindungan hak </w:t>
      </w:r>
      <w:proofErr w:type="spellStart"/>
      <w:r w:rsidRPr="003D3F18">
        <w:rPr>
          <w:rFonts w:ascii="Times New Roman" w:hAnsi="Times New Roman" w:cs="Times New Roman"/>
          <w:sz w:val="24"/>
          <w:szCs w:val="24"/>
        </w:rPr>
        <w:t>isteri</w:t>
      </w:r>
      <w:proofErr w:type="spellEnd"/>
      <w:r w:rsidRPr="003D3F18">
        <w:rPr>
          <w:rFonts w:ascii="Times New Roman" w:hAnsi="Times New Roman" w:cs="Times New Roman"/>
          <w:sz w:val="24"/>
          <w:szCs w:val="24"/>
        </w:rPr>
        <w:t xml:space="preserve"> dalam putusan verstek masih sangat rendah. Perempuan akan merasa dirugikan akibat diabaikannya hak tersebut dalam putusan verstek. Padahal dalam fakta-fakta yang </w:t>
      </w:r>
      <w:r w:rsidRPr="004424B3">
        <w:rPr>
          <w:rFonts w:ascii="Times New Roman" w:hAnsi="Times New Roman" w:cs="Times New Roman"/>
          <w:sz w:val="24"/>
          <w:szCs w:val="24"/>
        </w:rPr>
        <w:t xml:space="preserve">terungkap ke persidangan telah menunjukkan adanya fakta di mana suami tidak pernah memberikan nafkahnya selama hubungan perkawinan pasangan tersebut masih utuh. Hal ini dapat dilihat pada putusan Nomor </w:t>
      </w:r>
      <w:r w:rsidRPr="004424B3">
        <w:rPr>
          <w:rFonts w:ascii="Times New Roman" w:hAnsi="Times New Roman" w:cs="Times New Roman"/>
          <w:bCs/>
          <w:sz w:val="24"/>
          <w:szCs w:val="24"/>
        </w:rPr>
        <w:t>344/</w:t>
      </w:r>
      <w:proofErr w:type="spellStart"/>
      <w:r w:rsidRPr="004424B3">
        <w:rPr>
          <w:rFonts w:ascii="Times New Roman" w:hAnsi="Times New Roman" w:cs="Times New Roman"/>
          <w:bCs/>
          <w:sz w:val="24"/>
          <w:szCs w:val="24"/>
        </w:rPr>
        <w:t>Pdt.G</w:t>
      </w:r>
      <w:proofErr w:type="spellEnd"/>
      <w:r w:rsidRPr="004424B3">
        <w:rPr>
          <w:rFonts w:ascii="Times New Roman" w:hAnsi="Times New Roman" w:cs="Times New Roman"/>
          <w:bCs/>
          <w:sz w:val="24"/>
          <w:szCs w:val="24"/>
        </w:rPr>
        <w:t>/2020/</w:t>
      </w:r>
      <w:proofErr w:type="spellStart"/>
      <w:r w:rsidRPr="004424B3">
        <w:rPr>
          <w:rFonts w:ascii="Times New Roman" w:hAnsi="Times New Roman" w:cs="Times New Roman"/>
          <w:bCs/>
          <w:sz w:val="24"/>
          <w:szCs w:val="24"/>
        </w:rPr>
        <w:t>MS.Idi</w:t>
      </w:r>
      <w:proofErr w:type="spellEnd"/>
      <w:r w:rsidRPr="004424B3">
        <w:rPr>
          <w:rFonts w:ascii="Times New Roman" w:hAnsi="Times New Roman" w:cs="Times New Roman"/>
          <w:bCs/>
          <w:sz w:val="24"/>
          <w:szCs w:val="24"/>
        </w:rPr>
        <w:t xml:space="preserve">. padahal antara penggugat dan tergugat telah berpisah dan tidak tinggal serumah sejak terjadi perselisihan. Akibat perpisahan tersebut tergugat tidak memberikan kewajibannya yakni tidak pernah memberikan nafkah kepada </w:t>
      </w:r>
      <w:proofErr w:type="spellStart"/>
      <w:r w:rsidRPr="004424B3">
        <w:rPr>
          <w:rFonts w:ascii="Times New Roman" w:hAnsi="Times New Roman" w:cs="Times New Roman"/>
          <w:bCs/>
          <w:sz w:val="24"/>
          <w:szCs w:val="24"/>
        </w:rPr>
        <w:t>isterinya</w:t>
      </w:r>
      <w:proofErr w:type="spellEnd"/>
      <w:r w:rsidRPr="004424B3">
        <w:rPr>
          <w:rFonts w:ascii="Times New Roman" w:hAnsi="Times New Roman" w:cs="Times New Roman"/>
          <w:bCs/>
          <w:sz w:val="24"/>
          <w:szCs w:val="24"/>
        </w:rPr>
        <w:t xml:space="preserve">. Konsekuensi dari tidak diberikan nafkah ini adalah menjadi hutang bagi suami untuk dilunasi bagi </w:t>
      </w:r>
      <w:proofErr w:type="spellStart"/>
      <w:r w:rsidRPr="004424B3">
        <w:rPr>
          <w:rFonts w:ascii="Times New Roman" w:hAnsi="Times New Roman" w:cs="Times New Roman"/>
          <w:bCs/>
          <w:sz w:val="24"/>
          <w:szCs w:val="24"/>
        </w:rPr>
        <w:t>isterinya</w:t>
      </w:r>
      <w:proofErr w:type="spellEnd"/>
      <w:r w:rsidRPr="004424B3">
        <w:rPr>
          <w:rFonts w:ascii="Times New Roman" w:hAnsi="Times New Roman" w:cs="Times New Roman"/>
          <w:bCs/>
          <w:sz w:val="24"/>
          <w:szCs w:val="24"/>
        </w:rPr>
        <w:t>.</w:t>
      </w:r>
    </w:p>
    <w:p w14:paraId="59EE7887" w14:textId="77777777" w:rsidR="0025759B" w:rsidRPr="00847AC5" w:rsidRDefault="0025759B" w:rsidP="0025759B">
      <w:pPr>
        <w:spacing w:after="0" w:line="360" w:lineRule="auto"/>
        <w:ind w:firstLine="709"/>
        <w:jc w:val="both"/>
        <w:rPr>
          <w:rFonts w:ascii="Times New Roman" w:hAnsi="Times New Roman" w:cs="Times New Roman"/>
          <w:sz w:val="24"/>
          <w:szCs w:val="24"/>
        </w:rPr>
      </w:pPr>
      <w:r w:rsidRPr="004424B3">
        <w:rPr>
          <w:rFonts w:ascii="Times New Roman" w:hAnsi="Times New Roman" w:cs="Times New Roman"/>
          <w:i/>
          <w:iCs/>
          <w:sz w:val="24"/>
          <w:szCs w:val="24"/>
        </w:rPr>
        <w:t>Ketiga</w:t>
      </w:r>
      <w:r w:rsidRPr="004424B3">
        <w:rPr>
          <w:rFonts w:ascii="Times New Roman" w:hAnsi="Times New Roman" w:cs="Times New Roman"/>
          <w:sz w:val="24"/>
          <w:szCs w:val="24"/>
        </w:rPr>
        <w:t>, nafkah ‘idah perempuan juga tidak diberikan pasca putusnya hubungan perceraian. Nafkah ‘</w:t>
      </w:r>
      <w:proofErr w:type="spellStart"/>
      <w:r w:rsidRPr="004424B3">
        <w:rPr>
          <w:rFonts w:ascii="Times New Roman" w:hAnsi="Times New Roman" w:cs="Times New Roman"/>
          <w:sz w:val="24"/>
          <w:szCs w:val="24"/>
        </w:rPr>
        <w:t>id</w:t>
      </w:r>
      <w:r w:rsidRPr="00847AC5">
        <w:rPr>
          <w:rFonts w:ascii="Times New Roman" w:hAnsi="Times New Roman" w:cs="Times New Roman"/>
          <w:sz w:val="24"/>
          <w:szCs w:val="24"/>
        </w:rPr>
        <w:t>dah</w:t>
      </w:r>
      <w:proofErr w:type="spellEnd"/>
      <w:r w:rsidRPr="00847AC5">
        <w:rPr>
          <w:rFonts w:ascii="Times New Roman" w:hAnsi="Times New Roman" w:cs="Times New Roman"/>
          <w:sz w:val="24"/>
          <w:szCs w:val="24"/>
        </w:rPr>
        <w:t xml:space="preserve"> merupakan nafkah yang semestinya diperoleh oleh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xml:space="preserve"> bilamana terjadinya perceraian dengan suaminya. Tentu dengan syarat perempuan tidak </w:t>
      </w:r>
      <w:proofErr w:type="spellStart"/>
      <w:r w:rsidRPr="00847AC5">
        <w:rPr>
          <w:rFonts w:ascii="Times New Roman" w:hAnsi="Times New Roman" w:cs="Times New Roman"/>
          <w:sz w:val="24"/>
          <w:szCs w:val="24"/>
        </w:rPr>
        <w:t>nusyuz</w:t>
      </w:r>
      <w:proofErr w:type="spellEnd"/>
      <w:r w:rsidRPr="00847AC5">
        <w:rPr>
          <w:rFonts w:ascii="Times New Roman" w:hAnsi="Times New Roman" w:cs="Times New Roman"/>
          <w:sz w:val="24"/>
          <w:szCs w:val="24"/>
        </w:rPr>
        <w:t xml:space="preserve"> terhadap suaminya. Apabila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xml:space="preserve"> </w:t>
      </w:r>
      <w:proofErr w:type="spellStart"/>
      <w:r w:rsidRPr="00847AC5">
        <w:rPr>
          <w:rFonts w:ascii="Times New Roman" w:hAnsi="Times New Roman" w:cs="Times New Roman"/>
          <w:sz w:val="24"/>
          <w:szCs w:val="24"/>
        </w:rPr>
        <w:t>nusyuz</w:t>
      </w:r>
      <w:proofErr w:type="spellEnd"/>
      <w:r w:rsidRPr="00847AC5">
        <w:rPr>
          <w:rFonts w:ascii="Times New Roman" w:hAnsi="Times New Roman" w:cs="Times New Roman"/>
          <w:sz w:val="24"/>
          <w:szCs w:val="24"/>
        </w:rPr>
        <w:t xml:space="preserve"> maka hak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xml:space="preserve"> terhadap nafkah ‘</w:t>
      </w:r>
      <w:proofErr w:type="spellStart"/>
      <w:r w:rsidRPr="00847AC5">
        <w:rPr>
          <w:rFonts w:ascii="Times New Roman" w:hAnsi="Times New Roman" w:cs="Times New Roman"/>
          <w:sz w:val="24"/>
          <w:szCs w:val="24"/>
        </w:rPr>
        <w:t>iddah</w:t>
      </w:r>
      <w:proofErr w:type="spellEnd"/>
      <w:r w:rsidRPr="00847AC5">
        <w:rPr>
          <w:rFonts w:ascii="Times New Roman" w:hAnsi="Times New Roman" w:cs="Times New Roman"/>
          <w:sz w:val="24"/>
          <w:szCs w:val="24"/>
        </w:rPr>
        <w:t xml:space="preserve"> menjadi gugur. </w:t>
      </w:r>
      <w:proofErr w:type="spellStart"/>
      <w:r w:rsidRPr="00847AC5">
        <w:rPr>
          <w:rFonts w:ascii="Times New Roman" w:hAnsi="Times New Roman" w:cs="Times New Roman"/>
          <w:sz w:val="24"/>
          <w:szCs w:val="24"/>
        </w:rPr>
        <w:t>Nusyuz</w:t>
      </w:r>
      <w:proofErr w:type="spellEnd"/>
      <w:r w:rsidRPr="00847AC5">
        <w:rPr>
          <w:rFonts w:ascii="Times New Roman" w:hAnsi="Times New Roman" w:cs="Times New Roman"/>
          <w:sz w:val="24"/>
          <w:szCs w:val="24"/>
        </w:rPr>
        <w:t xml:space="preserve">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xml:space="preserve"> merupakan suatu sikap yang tidak patuh seorang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xml:space="preserve"> baik dalam bentuk perkataan maupun perbuatan terhadap suaminya.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xml:space="preserve"> yang </w:t>
      </w:r>
      <w:proofErr w:type="spellStart"/>
      <w:r w:rsidRPr="00847AC5">
        <w:rPr>
          <w:rFonts w:ascii="Times New Roman" w:hAnsi="Times New Roman" w:cs="Times New Roman"/>
          <w:sz w:val="24"/>
          <w:szCs w:val="24"/>
        </w:rPr>
        <w:t>nusyuz</w:t>
      </w:r>
      <w:proofErr w:type="spellEnd"/>
      <w:r w:rsidRPr="00847AC5">
        <w:rPr>
          <w:rFonts w:ascii="Times New Roman" w:hAnsi="Times New Roman" w:cs="Times New Roman"/>
          <w:sz w:val="24"/>
          <w:szCs w:val="24"/>
        </w:rPr>
        <w:t xml:space="preserve"> tidak memiliki terhadap nafkah ‘</w:t>
      </w:r>
      <w:proofErr w:type="spellStart"/>
      <w:r w:rsidRPr="00847AC5">
        <w:rPr>
          <w:rFonts w:ascii="Times New Roman" w:hAnsi="Times New Roman" w:cs="Times New Roman"/>
          <w:sz w:val="24"/>
          <w:szCs w:val="24"/>
        </w:rPr>
        <w:t>iddah</w:t>
      </w:r>
      <w:proofErr w:type="spellEnd"/>
      <w:r w:rsidRPr="00847AC5">
        <w:rPr>
          <w:rFonts w:ascii="Times New Roman" w:hAnsi="Times New Roman" w:cs="Times New Roman"/>
          <w:sz w:val="24"/>
          <w:szCs w:val="24"/>
        </w:rPr>
        <w:t xml:space="preserve"> dari suaminya pasca terjadi perceraian.</w:t>
      </w:r>
      <w:r w:rsidRPr="00847AC5">
        <w:rPr>
          <w:rStyle w:val="FootnoteReference"/>
          <w:rFonts w:ascii="Times New Roman" w:hAnsi="Times New Roman" w:cs="Times New Roman"/>
          <w:sz w:val="24"/>
          <w:szCs w:val="24"/>
        </w:rPr>
        <w:footnoteReference w:id="9"/>
      </w:r>
      <w:r w:rsidRPr="00847AC5">
        <w:rPr>
          <w:rFonts w:ascii="Times New Roman" w:hAnsi="Times New Roman" w:cs="Times New Roman"/>
          <w:sz w:val="24"/>
          <w:szCs w:val="24"/>
        </w:rPr>
        <w:t xml:space="preserve"> </w:t>
      </w:r>
    </w:p>
    <w:p w14:paraId="2C92C28A" w14:textId="77777777" w:rsidR="0025759B" w:rsidRPr="00847AC5" w:rsidRDefault="0025759B" w:rsidP="0025759B">
      <w:pPr>
        <w:spacing w:after="0" w:line="360" w:lineRule="auto"/>
        <w:ind w:firstLine="709"/>
        <w:jc w:val="both"/>
        <w:rPr>
          <w:rFonts w:ascii="Times New Roman" w:hAnsi="Times New Roman" w:cs="Times New Roman"/>
          <w:sz w:val="24"/>
          <w:szCs w:val="24"/>
        </w:rPr>
      </w:pPr>
      <w:r w:rsidRPr="00847AC5">
        <w:rPr>
          <w:rFonts w:ascii="Times New Roman" w:hAnsi="Times New Roman" w:cs="Times New Roman"/>
          <w:sz w:val="24"/>
          <w:szCs w:val="24"/>
        </w:rPr>
        <w:lastRenderedPageBreak/>
        <w:t xml:space="preserve">Dengan demikian dapat dipahami bahwa perlindungan terhadap hak-hak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xml:space="preserve"> dan anak dalam putusan verstek sangat mudah terabaikan. Apalagi perempuan yang tidak memiliki pemahaman yang memadai terkait hak-hak yang sebenarnya diakui oleh hukum yang berlaku di Indonesia. Pengetahuan hukum bagi perempuan yang sedang menghadapi persoalan hukum di pengadilan sangat penting mengingat adanya kepentingan yang harus dipertahankan dari perkawinannya yaitu berkaitan dengan ha </w:t>
      </w:r>
      <w:proofErr w:type="spellStart"/>
      <w:r w:rsidRPr="00847AC5">
        <w:rPr>
          <w:rFonts w:ascii="Times New Roman" w:hAnsi="Times New Roman" w:cs="Times New Roman"/>
          <w:sz w:val="24"/>
          <w:szCs w:val="24"/>
        </w:rPr>
        <w:t>katas</w:t>
      </w:r>
      <w:proofErr w:type="spellEnd"/>
      <w:r w:rsidRPr="00847AC5">
        <w:rPr>
          <w:rFonts w:ascii="Times New Roman" w:hAnsi="Times New Roman" w:cs="Times New Roman"/>
          <w:sz w:val="24"/>
          <w:szCs w:val="24"/>
        </w:rPr>
        <w:t xml:space="preserve"> nafkah ‘</w:t>
      </w:r>
      <w:proofErr w:type="spellStart"/>
      <w:r w:rsidRPr="00847AC5">
        <w:rPr>
          <w:rFonts w:ascii="Times New Roman" w:hAnsi="Times New Roman" w:cs="Times New Roman"/>
          <w:sz w:val="24"/>
          <w:szCs w:val="24"/>
        </w:rPr>
        <w:t>iddah</w:t>
      </w:r>
      <w:proofErr w:type="spellEnd"/>
      <w:r w:rsidRPr="00847AC5">
        <w:rPr>
          <w:rFonts w:ascii="Times New Roman" w:hAnsi="Times New Roman" w:cs="Times New Roman"/>
          <w:sz w:val="24"/>
          <w:szCs w:val="24"/>
        </w:rPr>
        <w:t xml:space="preserve">, nafkah </w:t>
      </w:r>
      <w:proofErr w:type="spellStart"/>
      <w:r w:rsidRPr="00847AC5">
        <w:rPr>
          <w:rFonts w:ascii="Times New Roman" w:hAnsi="Times New Roman" w:cs="Times New Roman"/>
          <w:sz w:val="24"/>
          <w:szCs w:val="24"/>
        </w:rPr>
        <w:t>madhiah</w:t>
      </w:r>
      <w:proofErr w:type="spellEnd"/>
      <w:r w:rsidRPr="00847AC5">
        <w:rPr>
          <w:rFonts w:ascii="Times New Roman" w:hAnsi="Times New Roman" w:cs="Times New Roman"/>
          <w:sz w:val="24"/>
          <w:szCs w:val="24"/>
        </w:rPr>
        <w:t xml:space="preserve"> dan biaya perlindungan anak.</w:t>
      </w:r>
    </w:p>
    <w:p w14:paraId="153DE667" w14:textId="77777777" w:rsidR="0025759B" w:rsidRPr="00847AC5" w:rsidRDefault="0025759B" w:rsidP="0025759B">
      <w:pPr>
        <w:spacing w:after="0" w:line="360" w:lineRule="auto"/>
        <w:ind w:firstLine="709"/>
        <w:jc w:val="both"/>
        <w:rPr>
          <w:rFonts w:ascii="Times New Roman" w:hAnsi="Times New Roman" w:cs="Times New Roman"/>
          <w:color w:val="000000"/>
          <w:sz w:val="24"/>
          <w:szCs w:val="24"/>
        </w:rPr>
      </w:pPr>
      <w:r w:rsidRPr="00847AC5">
        <w:rPr>
          <w:rFonts w:ascii="Times New Roman" w:hAnsi="Times New Roman" w:cs="Times New Roman"/>
          <w:color w:val="000000"/>
          <w:sz w:val="24"/>
          <w:szCs w:val="24"/>
        </w:rPr>
        <w:t xml:space="preserve">Padahal dengan adanya hukum semestinya dapat memberikan suatu perlindungan terhadap hak-hak warga negara dari perbuatan </w:t>
      </w:r>
      <w:proofErr w:type="spellStart"/>
      <w:r w:rsidRPr="00847AC5">
        <w:rPr>
          <w:rFonts w:ascii="Times New Roman" w:hAnsi="Times New Roman" w:cs="Times New Roman"/>
          <w:color w:val="000000"/>
          <w:sz w:val="24"/>
          <w:szCs w:val="24"/>
        </w:rPr>
        <w:t>kesewenangan</w:t>
      </w:r>
      <w:proofErr w:type="spellEnd"/>
      <w:r w:rsidRPr="00847AC5">
        <w:rPr>
          <w:rFonts w:ascii="Times New Roman" w:hAnsi="Times New Roman" w:cs="Times New Roman"/>
          <w:color w:val="000000"/>
          <w:sz w:val="24"/>
          <w:szCs w:val="24"/>
        </w:rPr>
        <w:t xml:space="preserve"> sehingga dapat menimbulkan </w:t>
      </w:r>
      <w:proofErr w:type="spellStart"/>
      <w:r w:rsidRPr="00847AC5">
        <w:rPr>
          <w:rFonts w:ascii="Times New Roman" w:hAnsi="Times New Roman" w:cs="Times New Roman"/>
          <w:color w:val="000000"/>
          <w:sz w:val="24"/>
          <w:szCs w:val="24"/>
        </w:rPr>
        <w:t>ketidaktertiban</w:t>
      </w:r>
      <w:proofErr w:type="spellEnd"/>
      <w:r w:rsidRPr="00847AC5">
        <w:rPr>
          <w:rFonts w:ascii="Times New Roman" w:hAnsi="Times New Roman" w:cs="Times New Roman"/>
          <w:color w:val="000000"/>
          <w:sz w:val="24"/>
          <w:szCs w:val="24"/>
        </w:rPr>
        <w:t xml:space="preserve"> dalam masyarakat yang dalam hal ini adalah perempuan dan anak. Akibatnya adalah, perempuan dan anak tidak dapat menikmati segala haknya yang diakui secara hukum.</w:t>
      </w:r>
      <w:r w:rsidRPr="00847AC5">
        <w:rPr>
          <w:rStyle w:val="FootnoteReference"/>
          <w:rFonts w:ascii="Times New Roman" w:hAnsi="Times New Roman" w:cs="Times New Roman"/>
          <w:sz w:val="24"/>
          <w:szCs w:val="24"/>
        </w:rPr>
        <w:footnoteReference w:id="10"/>
      </w:r>
      <w:r w:rsidRPr="00847AC5">
        <w:rPr>
          <w:rFonts w:ascii="Times New Roman" w:hAnsi="Times New Roman" w:cs="Times New Roman"/>
          <w:color w:val="000000"/>
          <w:sz w:val="24"/>
          <w:szCs w:val="24"/>
        </w:rPr>
        <w:t xml:space="preserve"> Hal ini berbeda dengan tujuan hukum yang semestinya memberikan pengayoman kepada </w:t>
      </w:r>
      <w:proofErr w:type="spellStart"/>
      <w:r w:rsidRPr="00847AC5">
        <w:rPr>
          <w:rFonts w:ascii="Times New Roman" w:hAnsi="Times New Roman" w:cs="Times New Roman"/>
          <w:color w:val="000000"/>
          <w:sz w:val="24"/>
          <w:szCs w:val="24"/>
        </w:rPr>
        <w:t>kepada</w:t>
      </w:r>
      <w:proofErr w:type="spellEnd"/>
      <w:r w:rsidRPr="00847AC5">
        <w:rPr>
          <w:rFonts w:ascii="Times New Roman" w:hAnsi="Times New Roman" w:cs="Times New Roman"/>
          <w:color w:val="000000"/>
          <w:sz w:val="24"/>
          <w:szCs w:val="24"/>
        </w:rPr>
        <w:t xml:space="preserve"> orang terhadap haknya sebagaimana yang diungkapkan oleh </w:t>
      </w:r>
      <w:proofErr w:type="spellStart"/>
      <w:r w:rsidRPr="00847AC5">
        <w:rPr>
          <w:rFonts w:ascii="Times New Roman" w:hAnsi="Times New Roman" w:cs="Times New Roman"/>
          <w:color w:val="000000"/>
          <w:sz w:val="24"/>
          <w:szCs w:val="24"/>
        </w:rPr>
        <w:t>Satjipto</w:t>
      </w:r>
      <w:proofErr w:type="spellEnd"/>
      <w:r w:rsidRPr="00847AC5">
        <w:rPr>
          <w:rFonts w:ascii="Times New Roman" w:hAnsi="Times New Roman" w:cs="Times New Roman"/>
          <w:color w:val="000000"/>
          <w:sz w:val="24"/>
          <w:szCs w:val="24"/>
        </w:rPr>
        <w:t xml:space="preserve"> Rahardjo. Selain itu, perlindungan hukum sebenarnya memberikan peluang kepada setiap orang agar dapat menikmati segala hak yang telah digarisbawahi oleh peraturan perundang-undangan.</w:t>
      </w:r>
      <w:r w:rsidRPr="00847AC5">
        <w:rPr>
          <w:rStyle w:val="FootnoteReference"/>
          <w:rFonts w:ascii="Times New Roman" w:hAnsi="Times New Roman" w:cs="Times New Roman"/>
          <w:color w:val="000000"/>
          <w:sz w:val="24"/>
          <w:szCs w:val="24"/>
        </w:rPr>
        <w:footnoteReference w:id="11"/>
      </w:r>
      <w:r w:rsidRPr="00847AC5">
        <w:rPr>
          <w:rFonts w:ascii="Times New Roman" w:hAnsi="Times New Roman" w:cs="Times New Roman"/>
          <w:color w:val="000000"/>
          <w:sz w:val="24"/>
          <w:szCs w:val="24"/>
        </w:rPr>
        <w:t xml:space="preserve"> Dengan kata lain, suatu perlindungan hukum tidak dapat berjalan secara baik bila masih adanya pihak yang belum memperoleh dan menikmati haknya secara maksimal.</w:t>
      </w:r>
    </w:p>
    <w:p w14:paraId="02BCAEBA" w14:textId="77777777" w:rsidR="0025759B" w:rsidRPr="00847AC5" w:rsidRDefault="0025759B" w:rsidP="0025759B">
      <w:pPr>
        <w:spacing w:after="0" w:line="360" w:lineRule="auto"/>
        <w:ind w:firstLine="709"/>
        <w:jc w:val="both"/>
        <w:rPr>
          <w:rFonts w:ascii="Times New Roman" w:hAnsi="Times New Roman" w:cs="Times New Roman"/>
          <w:sz w:val="24"/>
          <w:szCs w:val="24"/>
        </w:rPr>
      </w:pPr>
      <w:r w:rsidRPr="00847AC5">
        <w:rPr>
          <w:rFonts w:ascii="Times New Roman" w:hAnsi="Times New Roman" w:cs="Times New Roman"/>
          <w:color w:val="000000"/>
          <w:sz w:val="24"/>
          <w:szCs w:val="24"/>
        </w:rPr>
        <w:t xml:space="preserve">Menurut </w:t>
      </w:r>
      <w:r>
        <w:rPr>
          <w:rFonts w:ascii="Times New Roman" w:hAnsi="Times New Roman" w:cs="Times New Roman"/>
          <w:color w:val="000000"/>
          <w:sz w:val="24"/>
          <w:szCs w:val="24"/>
        </w:rPr>
        <w:t>Ibnu Mujahid</w:t>
      </w:r>
      <w:r w:rsidRPr="00847AC5">
        <w:rPr>
          <w:rFonts w:ascii="Times New Roman" w:hAnsi="Times New Roman" w:cs="Times New Roman"/>
          <w:color w:val="000000"/>
          <w:sz w:val="24"/>
          <w:szCs w:val="24"/>
        </w:rPr>
        <w:t xml:space="preserve">, negara perlu menjamin dan memberikan perlindungan serta kepastian hukum kepada warga negaranya. Termasuk bagi perempuan dan anak yang merupakan pihak yang merasa dirugikan dari perceraian tersebut. Kalau hal ini belum diwujudkan secara </w:t>
      </w:r>
      <w:proofErr w:type="spellStart"/>
      <w:r w:rsidRPr="00847AC5">
        <w:rPr>
          <w:rFonts w:ascii="Times New Roman" w:hAnsi="Times New Roman" w:cs="Times New Roman"/>
          <w:color w:val="000000"/>
          <w:sz w:val="24"/>
          <w:szCs w:val="24"/>
        </w:rPr>
        <w:t>konkrit</w:t>
      </w:r>
      <w:proofErr w:type="spellEnd"/>
      <w:r w:rsidRPr="00847AC5">
        <w:rPr>
          <w:rFonts w:ascii="Times New Roman" w:hAnsi="Times New Roman" w:cs="Times New Roman"/>
          <w:color w:val="000000"/>
          <w:sz w:val="24"/>
          <w:szCs w:val="24"/>
        </w:rPr>
        <w:t>, maka perlindungan hukum yang diberikan oleh negara bagi perempuan dan anak dalam putusan verstek belum dapat mencerminkan suatu perlindungan yang baik.</w:t>
      </w:r>
      <w:r>
        <w:rPr>
          <w:rStyle w:val="FootnoteReference"/>
          <w:rFonts w:ascii="Times New Roman" w:hAnsi="Times New Roman" w:cs="Times New Roman"/>
          <w:color w:val="000000"/>
          <w:sz w:val="24"/>
          <w:szCs w:val="24"/>
        </w:rPr>
        <w:footnoteReference w:id="12"/>
      </w:r>
    </w:p>
    <w:p w14:paraId="1B87B69E" w14:textId="77777777" w:rsidR="0025759B" w:rsidRPr="00847AC5" w:rsidRDefault="0025759B" w:rsidP="0025759B">
      <w:pPr>
        <w:spacing w:after="0" w:line="360" w:lineRule="auto"/>
        <w:ind w:firstLine="709"/>
        <w:jc w:val="both"/>
        <w:rPr>
          <w:rFonts w:ascii="Times New Roman" w:hAnsi="Times New Roman" w:cs="Times New Roman"/>
          <w:sz w:val="24"/>
          <w:szCs w:val="24"/>
        </w:rPr>
      </w:pPr>
      <w:r w:rsidRPr="00847AC5">
        <w:rPr>
          <w:rFonts w:ascii="Times New Roman" w:hAnsi="Times New Roman" w:cs="Times New Roman"/>
          <w:sz w:val="24"/>
          <w:szCs w:val="24"/>
        </w:rPr>
        <w:lastRenderedPageBreak/>
        <w:t xml:space="preserve">Kesadaran hukum menjadi salah satu faktor yang menyebabkan suatu aturan hukum berjalan secara efektif. Banyak di kalangan masyarakat yang belum dapat memahami ketentuan hukum secara komprehensif berkaitan dengan hak-haknya pasca perceraian. Hal ini dapat dipahami karena masyarakat yang bercerai adalah orang yang berpendidikan rendah dan tidak memiliki </w:t>
      </w:r>
      <w:proofErr w:type="spellStart"/>
      <w:r w:rsidRPr="00847AC5">
        <w:rPr>
          <w:rFonts w:ascii="Times New Roman" w:hAnsi="Times New Roman" w:cs="Times New Roman"/>
          <w:sz w:val="24"/>
          <w:szCs w:val="24"/>
        </w:rPr>
        <w:t>backround</w:t>
      </w:r>
      <w:proofErr w:type="spellEnd"/>
      <w:r w:rsidRPr="00847AC5">
        <w:rPr>
          <w:rFonts w:ascii="Times New Roman" w:hAnsi="Times New Roman" w:cs="Times New Roman"/>
          <w:sz w:val="24"/>
          <w:szCs w:val="24"/>
        </w:rPr>
        <w:t xml:space="preserve"> Pendidikan hukum. Di samping itu, ada pula masyarakat yang tidak mampu membayar biaya advokat untuk memberikan pendampingan dan wakilinya dalam proses persidangan. Akibatnya adalah banyak hak-hak perempuan yang sering terabaikan. Edukasi hukum khususnya berkaitan hak-hak perempuan pasca perceraian yang sangat penting diberikan agar perempuan dapat memahaminya sehingga dapat memohon kepada hakim untuk mengabulkan permohonannya. Apalagi dalam hal putusan di mana suami tidak pernah menghadiri ke persidangan, tentu akan mengakibatkan proses permintaan nafkah semakin sulit. Di mana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xml:space="preserve"> harus mampu menunjukkan adanya harta benda suami yang perlu disita agar proses eksekusi dapat dilaksanakan. Berbagai problem tersebut sangat mungkin terjadi sehingga bila perempuan tidak memiliki pemahaman akan hak-haknya tentu berakibat tidak baik dalam upaya memperoleh perlindungan terhadap hak-haknya serta hak anak yang lahir dari perkawinan tersebut.</w:t>
      </w:r>
    </w:p>
    <w:p w14:paraId="407582D9" w14:textId="77777777" w:rsidR="0025759B" w:rsidRPr="00847AC5" w:rsidRDefault="0025759B" w:rsidP="00257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847AC5">
        <w:rPr>
          <w:rFonts w:ascii="Times New Roman" w:hAnsi="Times New Roman" w:cs="Times New Roman"/>
          <w:sz w:val="24"/>
          <w:szCs w:val="24"/>
        </w:rPr>
        <w:t xml:space="preserve">erlindungan hukum terhadap hak-hak perempuan dan anak dalam putusan verstek sangat lemah perlindungannya. Kelemahan tersebut dikarenakan oleh kurangnya pemahaman masyarakat terhadap hak-haknya pasca perceraian, terikatnya hakim pada hukum acara yang sangat ketat sehingga tidak dapat mengabulkan selain yang diminta dalam gugatan yang diajukan oleh perempuan, perempuan tidak dapat menunjukkan harta-harta suami yang dapat disita oleh Mahkamah </w:t>
      </w:r>
      <w:proofErr w:type="spellStart"/>
      <w:r w:rsidRPr="00847AC5">
        <w:rPr>
          <w:rFonts w:ascii="Times New Roman" w:hAnsi="Times New Roman" w:cs="Times New Roman"/>
          <w:sz w:val="24"/>
          <w:szCs w:val="24"/>
        </w:rPr>
        <w:t>Syar’iyah</w:t>
      </w:r>
      <w:proofErr w:type="spellEnd"/>
      <w:r w:rsidRPr="00847AC5">
        <w:rPr>
          <w:rFonts w:ascii="Times New Roman" w:hAnsi="Times New Roman" w:cs="Times New Roman"/>
          <w:sz w:val="24"/>
          <w:szCs w:val="24"/>
        </w:rPr>
        <w:t xml:space="preserve"> sehingga tidak ada objek yang dapat dieksekusi jika permohonan nafkah ‘</w:t>
      </w:r>
      <w:proofErr w:type="spellStart"/>
      <w:r w:rsidRPr="00847AC5">
        <w:rPr>
          <w:rFonts w:ascii="Times New Roman" w:hAnsi="Times New Roman" w:cs="Times New Roman"/>
          <w:sz w:val="24"/>
          <w:szCs w:val="24"/>
        </w:rPr>
        <w:t>iddah</w:t>
      </w:r>
      <w:proofErr w:type="spellEnd"/>
      <w:r w:rsidRPr="00847AC5">
        <w:rPr>
          <w:rFonts w:ascii="Times New Roman" w:hAnsi="Times New Roman" w:cs="Times New Roman"/>
          <w:sz w:val="24"/>
          <w:szCs w:val="24"/>
        </w:rPr>
        <w:t xml:space="preserve"> dan nafkah </w:t>
      </w:r>
      <w:proofErr w:type="spellStart"/>
      <w:r w:rsidRPr="00847AC5">
        <w:rPr>
          <w:rFonts w:ascii="Times New Roman" w:hAnsi="Times New Roman" w:cs="Times New Roman"/>
          <w:sz w:val="24"/>
          <w:szCs w:val="24"/>
        </w:rPr>
        <w:t>madhiah</w:t>
      </w:r>
      <w:proofErr w:type="spellEnd"/>
      <w:r w:rsidRPr="00847AC5">
        <w:rPr>
          <w:rFonts w:ascii="Times New Roman" w:hAnsi="Times New Roman" w:cs="Times New Roman"/>
          <w:sz w:val="24"/>
          <w:szCs w:val="24"/>
        </w:rPr>
        <w:t xml:space="preserve"> dikabulkan oleh hakim, karena meskipun telah dikabulkan bila tidak ada objek yang bisa dieksekusi akan mempersulit bagi perempuan untuk memperolehnya.</w:t>
      </w:r>
    </w:p>
    <w:p w14:paraId="77299931" w14:textId="77777777" w:rsidR="0025759B" w:rsidRDefault="0025759B" w:rsidP="0025759B">
      <w:pPr>
        <w:spacing w:after="0" w:line="360" w:lineRule="auto"/>
        <w:ind w:firstLine="709"/>
        <w:jc w:val="both"/>
        <w:rPr>
          <w:rFonts w:ascii="Times New Roman" w:hAnsi="Times New Roman" w:cs="Times New Roman"/>
          <w:sz w:val="24"/>
          <w:szCs w:val="24"/>
        </w:rPr>
      </w:pPr>
      <w:r w:rsidRPr="00847AC5">
        <w:rPr>
          <w:rFonts w:ascii="Times New Roman" w:hAnsi="Times New Roman" w:cs="Times New Roman"/>
          <w:sz w:val="24"/>
          <w:szCs w:val="24"/>
        </w:rPr>
        <w:t xml:space="preserve">Menurut </w:t>
      </w:r>
      <w:proofErr w:type="spellStart"/>
      <w:r w:rsidRPr="00847AC5">
        <w:rPr>
          <w:rFonts w:ascii="Times New Roman" w:hAnsi="Times New Roman" w:cs="Times New Roman"/>
          <w:sz w:val="24"/>
          <w:szCs w:val="24"/>
        </w:rPr>
        <w:t>Soerjono</w:t>
      </w:r>
      <w:proofErr w:type="spellEnd"/>
      <w:r w:rsidRPr="00847AC5">
        <w:rPr>
          <w:rFonts w:ascii="Times New Roman" w:hAnsi="Times New Roman" w:cs="Times New Roman"/>
          <w:sz w:val="24"/>
          <w:szCs w:val="24"/>
        </w:rPr>
        <w:t xml:space="preserve"> </w:t>
      </w:r>
      <w:proofErr w:type="spellStart"/>
      <w:r w:rsidRPr="00847AC5">
        <w:rPr>
          <w:rFonts w:ascii="Times New Roman" w:hAnsi="Times New Roman" w:cs="Times New Roman"/>
          <w:sz w:val="24"/>
          <w:szCs w:val="24"/>
        </w:rPr>
        <w:t>Soekanto</w:t>
      </w:r>
      <w:proofErr w:type="spellEnd"/>
      <w:r w:rsidRPr="00847AC5">
        <w:rPr>
          <w:rFonts w:ascii="Times New Roman" w:hAnsi="Times New Roman" w:cs="Times New Roman"/>
          <w:sz w:val="24"/>
          <w:szCs w:val="24"/>
        </w:rPr>
        <w:t>, ada beberapa hal yang dapat menyebabkan suatu aturan hukum dapat berjalan secara efektif, yaitu: fa</w:t>
      </w:r>
      <w:r>
        <w:rPr>
          <w:rFonts w:ascii="Times New Roman" w:hAnsi="Times New Roman" w:cs="Times New Roman"/>
          <w:sz w:val="24"/>
          <w:szCs w:val="24"/>
        </w:rPr>
        <w:t>k</w:t>
      </w:r>
      <w:r w:rsidRPr="00847AC5">
        <w:rPr>
          <w:rFonts w:ascii="Times New Roman" w:hAnsi="Times New Roman" w:cs="Times New Roman"/>
          <w:sz w:val="24"/>
          <w:szCs w:val="24"/>
        </w:rPr>
        <w:t>tor hukumnya, fa</w:t>
      </w:r>
      <w:r>
        <w:rPr>
          <w:rFonts w:ascii="Times New Roman" w:hAnsi="Times New Roman" w:cs="Times New Roman"/>
          <w:sz w:val="24"/>
          <w:szCs w:val="24"/>
        </w:rPr>
        <w:t>k</w:t>
      </w:r>
      <w:r w:rsidRPr="00847AC5">
        <w:rPr>
          <w:rFonts w:ascii="Times New Roman" w:hAnsi="Times New Roman" w:cs="Times New Roman"/>
          <w:sz w:val="24"/>
          <w:szCs w:val="24"/>
        </w:rPr>
        <w:t>tor penegak hukum, fa</w:t>
      </w:r>
      <w:r>
        <w:rPr>
          <w:rFonts w:ascii="Times New Roman" w:hAnsi="Times New Roman" w:cs="Times New Roman"/>
          <w:sz w:val="24"/>
          <w:szCs w:val="24"/>
        </w:rPr>
        <w:t>k</w:t>
      </w:r>
      <w:r w:rsidRPr="00847AC5">
        <w:rPr>
          <w:rFonts w:ascii="Times New Roman" w:hAnsi="Times New Roman" w:cs="Times New Roman"/>
          <w:sz w:val="24"/>
          <w:szCs w:val="24"/>
        </w:rPr>
        <w:t xml:space="preserve">tor sarana dan prasarana atau fasilitas pendukung penegakan </w:t>
      </w:r>
      <w:r w:rsidRPr="00847AC5">
        <w:rPr>
          <w:rFonts w:ascii="Times New Roman" w:hAnsi="Times New Roman" w:cs="Times New Roman"/>
          <w:sz w:val="24"/>
          <w:szCs w:val="24"/>
        </w:rPr>
        <w:lastRenderedPageBreak/>
        <w:t>hukum, fa</w:t>
      </w:r>
      <w:r>
        <w:rPr>
          <w:rFonts w:ascii="Times New Roman" w:hAnsi="Times New Roman" w:cs="Times New Roman"/>
          <w:sz w:val="24"/>
          <w:szCs w:val="24"/>
        </w:rPr>
        <w:t>k</w:t>
      </w:r>
      <w:r w:rsidRPr="00847AC5">
        <w:rPr>
          <w:rFonts w:ascii="Times New Roman" w:hAnsi="Times New Roman" w:cs="Times New Roman"/>
          <w:sz w:val="24"/>
          <w:szCs w:val="24"/>
        </w:rPr>
        <w:t>tor masyarakat dan fa</w:t>
      </w:r>
      <w:r>
        <w:rPr>
          <w:rFonts w:ascii="Times New Roman" w:hAnsi="Times New Roman" w:cs="Times New Roman"/>
          <w:sz w:val="24"/>
          <w:szCs w:val="24"/>
        </w:rPr>
        <w:t>k</w:t>
      </w:r>
      <w:r w:rsidRPr="00847AC5">
        <w:rPr>
          <w:rFonts w:ascii="Times New Roman" w:hAnsi="Times New Roman" w:cs="Times New Roman"/>
          <w:sz w:val="24"/>
          <w:szCs w:val="24"/>
        </w:rPr>
        <w:t>tor budaya hukum.</w:t>
      </w:r>
      <w:r w:rsidRPr="00847AC5">
        <w:rPr>
          <w:rStyle w:val="FootnoteReference"/>
          <w:rFonts w:ascii="Times New Roman" w:hAnsi="Times New Roman" w:cs="Times New Roman"/>
          <w:sz w:val="24"/>
          <w:szCs w:val="24"/>
        </w:rPr>
        <w:footnoteReference w:id="13"/>
      </w:r>
      <w:r w:rsidRPr="00847AC5">
        <w:rPr>
          <w:rFonts w:ascii="Times New Roman" w:hAnsi="Times New Roman" w:cs="Times New Roman"/>
          <w:sz w:val="24"/>
          <w:szCs w:val="24"/>
        </w:rPr>
        <w:t xml:space="preserve"> Kelima hal tersebut saling mempengaruhi dan berhubungan antara yang satu dengan lain dalam mempengaruhi </w:t>
      </w:r>
      <w:proofErr w:type="spellStart"/>
      <w:r w:rsidRPr="00847AC5">
        <w:rPr>
          <w:rFonts w:ascii="Times New Roman" w:hAnsi="Times New Roman" w:cs="Times New Roman"/>
          <w:sz w:val="24"/>
          <w:szCs w:val="24"/>
        </w:rPr>
        <w:t>efektifitas</w:t>
      </w:r>
      <w:proofErr w:type="spellEnd"/>
      <w:r w:rsidRPr="00847AC5">
        <w:rPr>
          <w:rFonts w:ascii="Times New Roman" w:hAnsi="Times New Roman" w:cs="Times New Roman"/>
          <w:sz w:val="24"/>
          <w:szCs w:val="24"/>
        </w:rPr>
        <w:t xml:space="preserve"> penegakan hukum dalam kenyataan empiris.  </w:t>
      </w:r>
      <w:r>
        <w:rPr>
          <w:rFonts w:ascii="Times New Roman" w:hAnsi="Times New Roman" w:cs="Times New Roman"/>
          <w:sz w:val="24"/>
          <w:szCs w:val="24"/>
        </w:rPr>
        <w:t>S</w:t>
      </w:r>
      <w:r w:rsidRPr="00847AC5">
        <w:rPr>
          <w:rFonts w:ascii="Times New Roman" w:hAnsi="Times New Roman" w:cs="Times New Roman"/>
          <w:sz w:val="24"/>
          <w:szCs w:val="24"/>
        </w:rPr>
        <w:t>elama ini fa</w:t>
      </w:r>
      <w:r>
        <w:rPr>
          <w:rFonts w:ascii="Times New Roman" w:hAnsi="Times New Roman" w:cs="Times New Roman"/>
          <w:sz w:val="24"/>
          <w:szCs w:val="24"/>
        </w:rPr>
        <w:t>k</w:t>
      </w:r>
      <w:r w:rsidRPr="00847AC5">
        <w:rPr>
          <w:rFonts w:ascii="Times New Roman" w:hAnsi="Times New Roman" w:cs="Times New Roman"/>
          <w:sz w:val="24"/>
          <w:szCs w:val="24"/>
        </w:rPr>
        <w:t xml:space="preserve">tor yang paling berpengaruh terhadap terabaikannya hak dan perlindungan perempuan adalah disebabkan karena masyarakat itu sendiri. </w:t>
      </w:r>
    </w:p>
    <w:p w14:paraId="11E6EF41" w14:textId="77777777" w:rsidR="0025759B" w:rsidRDefault="0025759B" w:rsidP="0025759B">
      <w:pPr>
        <w:spacing w:after="0" w:line="360" w:lineRule="auto"/>
        <w:ind w:firstLine="709"/>
        <w:jc w:val="both"/>
        <w:rPr>
          <w:rFonts w:ascii="Times New Roman" w:hAnsi="Times New Roman" w:cs="Times New Roman"/>
          <w:sz w:val="24"/>
          <w:szCs w:val="24"/>
        </w:rPr>
      </w:pPr>
      <w:r w:rsidRPr="00847AC5">
        <w:rPr>
          <w:rFonts w:ascii="Times New Roman" w:hAnsi="Times New Roman" w:cs="Times New Roman"/>
          <w:sz w:val="24"/>
          <w:szCs w:val="24"/>
        </w:rPr>
        <w:t xml:space="preserve">Hal ini disebabkan masyarakat yang tidak mengetahui adanya aturan yang memberikan perlindungan hukum bagi dirinya. Padahal sudah banyak regulasi yang ada sebenarnya memberikan </w:t>
      </w:r>
      <w:proofErr w:type="spellStart"/>
      <w:r w:rsidRPr="00847AC5">
        <w:rPr>
          <w:rFonts w:ascii="Times New Roman" w:hAnsi="Times New Roman" w:cs="Times New Roman"/>
          <w:sz w:val="24"/>
          <w:szCs w:val="24"/>
        </w:rPr>
        <w:t>perlidungan</w:t>
      </w:r>
      <w:proofErr w:type="spellEnd"/>
      <w:r w:rsidRPr="00847AC5">
        <w:rPr>
          <w:rFonts w:ascii="Times New Roman" w:hAnsi="Times New Roman" w:cs="Times New Roman"/>
          <w:sz w:val="24"/>
          <w:szCs w:val="24"/>
        </w:rPr>
        <w:t xml:space="preserve"> kepada perempuan dan anak. Seperti lahirnya UU Perkawinan, adanya Kompilasi Hukum Islam, adanya UU Perlindungan Anak dan ada pula </w:t>
      </w:r>
      <w:proofErr w:type="spellStart"/>
      <w:r w:rsidRPr="00847AC5">
        <w:rPr>
          <w:rFonts w:ascii="Times New Roman" w:hAnsi="Times New Roman" w:cs="Times New Roman"/>
          <w:sz w:val="24"/>
          <w:szCs w:val="24"/>
        </w:rPr>
        <w:t>Perma</w:t>
      </w:r>
      <w:proofErr w:type="spellEnd"/>
      <w:r w:rsidRPr="00847AC5">
        <w:rPr>
          <w:rFonts w:ascii="Times New Roman" w:hAnsi="Times New Roman" w:cs="Times New Roman"/>
          <w:sz w:val="24"/>
          <w:szCs w:val="24"/>
        </w:rPr>
        <w:t xml:space="preserve"> Nomor  3 Tahun 201</w:t>
      </w:r>
      <w:r>
        <w:rPr>
          <w:rFonts w:ascii="Times New Roman" w:hAnsi="Times New Roman" w:cs="Times New Roman"/>
          <w:sz w:val="24"/>
          <w:szCs w:val="24"/>
        </w:rPr>
        <w:t xml:space="preserve">7 </w:t>
      </w:r>
      <w:r w:rsidRPr="00847AC5">
        <w:rPr>
          <w:rFonts w:ascii="Times New Roman" w:hAnsi="Times New Roman" w:cs="Times New Roman"/>
          <w:sz w:val="24"/>
          <w:szCs w:val="24"/>
        </w:rPr>
        <w:t xml:space="preserve">tentang pedoman mengadili perempuan yang berhadapan dengan hukum. Semua aturan tersebut orientasi utamanya adalah memberikan jaminan perlindungan hukum bagi perempuan dan anak. </w:t>
      </w:r>
    </w:p>
    <w:p w14:paraId="63754D3A" w14:textId="77777777" w:rsidR="0025759B" w:rsidRPr="00847AC5" w:rsidRDefault="0025759B" w:rsidP="0025759B">
      <w:pPr>
        <w:spacing w:after="0" w:line="360" w:lineRule="auto"/>
        <w:ind w:firstLine="709"/>
        <w:jc w:val="both"/>
        <w:rPr>
          <w:rFonts w:ascii="Times New Roman" w:hAnsi="Times New Roman" w:cs="Times New Roman"/>
          <w:sz w:val="24"/>
          <w:szCs w:val="24"/>
        </w:rPr>
      </w:pPr>
      <w:r w:rsidRPr="00847AC5">
        <w:rPr>
          <w:rFonts w:ascii="Times New Roman" w:hAnsi="Times New Roman" w:cs="Times New Roman"/>
          <w:sz w:val="24"/>
          <w:szCs w:val="24"/>
        </w:rPr>
        <w:t xml:space="preserve">Persoalannya adalah masyarakat yang belum mengetahui aturan tersebut sehingga menimbulkan dampak yang tidak baik bagi dirinya. Ketidaktahuan ini dapat disebabkan oleh karena pengetahuan yang sangat kurang dan kurangnya sosialisasi dari pemerintah dalam mencerdaskan kehidupan masyarakat. Terutama perempuan dan anak yang sangat rentan dengan perlakuan yang tidak adil dari pihak laki-laki pasca perceraian. Sebaik </w:t>
      </w:r>
      <w:proofErr w:type="spellStart"/>
      <w:r w:rsidRPr="00847AC5">
        <w:rPr>
          <w:rFonts w:ascii="Times New Roman" w:hAnsi="Times New Roman" w:cs="Times New Roman"/>
          <w:sz w:val="24"/>
          <w:szCs w:val="24"/>
        </w:rPr>
        <w:t>apapun</w:t>
      </w:r>
      <w:proofErr w:type="spellEnd"/>
      <w:r w:rsidRPr="00847AC5">
        <w:rPr>
          <w:rFonts w:ascii="Times New Roman" w:hAnsi="Times New Roman" w:cs="Times New Roman"/>
          <w:sz w:val="24"/>
          <w:szCs w:val="24"/>
        </w:rPr>
        <w:t xml:space="preserve"> aturan yang telah dibuat oleh pemerintah tanpa adanya usaha menyebarluaskannya melalui </w:t>
      </w:r>
      <w:proofErr w:type="spellStart"/>
      <w:r w:rsidRPr="00847AC5">
        <w:rPr>
          <w:rFonts w:ascii="Times New Roman" w:hAnsi="Times New Roman" w:cs="Times New Roman"/>
          <w:sz w:val="24"/>
          <w:szCs w:val="24"/>
        </w:rPr>
        <w:t>sosialiasi</w:t>
      </w:r>
      <w:proofErr w:type="spellEnd"/>
      <w:r w:rsidRPr="00847AC5">
        <w:rPr>
          <w:rFonts w:ascii="Times New Roman" w:hAnsi="Times New Roman" w:cs="Times New Roman"/>
          <w:sz w:val="24"/>
          <w:szCs w:val="24"/>
        </w:rPr>
        <w:t xml:space="preserve"> kepada semua lapisan masyarakat, maka kemungkinan besar aturan tersebut tidak berdampak tidak baik bagi masyarakat. Hal ini dapat dipahami apalagi kehidupan masyarakat tidak semuanya berada di kota yang dengan mudah bisa mengakses informasi melalui berbagai macam media yang tersedia. Berbeda halnya masyarakat yang berada di wilayah pedalaman yang kurang sarana untuk mengakses informasi. Beberapa wilayah di Aceh Timur yang juga berada di wilayah Aceh Timur sehingga sangat sulit memperoleh informasi berkaitan dengan hak-haknya. </w:t>
      </w:r>
    </w:p>
    <w:p w14:paraId="2620A840" w14:textId="77777777" w:rsidR="0025759B" w:rsidRPr="00847AC5" w:rsidRDefault="0025759B" w:rsidP="0025759B">
      <w:pPr>
        <w:spacing w:after="0" w:line="360" w:lineRule="auto"/>
        <w:ind w:firstLine="709"/>
        <w:jc w:val="both"/>
        <w:rPr>
          <w:rFonts w:ascii="Times New Roman" w:hAnsi="Times New Roman" w:cs="Times New Roman"/>
          <w:sz w:val="24"/>
          <w:szCs w:val="24"/>
        </w:rPr>
      </w:pPr>
      <w:r w:rsidRPr="00847AC5">
        <w:rPr>
          <w:rFonts w:ascii="Times New Roman" w:hAnsi="Times New Roman" w:cs="Times New Roman"/>
          <w:sz w:val="24"/>
          <w:szCs w:val="24"/>
        </w:rPr>
        <w:t xml:space="preserve">Menurut </w:t>
      </w:r>
      <w:r>
        <w:rPr>
          <w:rFonts w:ascii="Times New Roman" w:hAnsi="Times New Roman" w:cs="Times New Roman"/>
          <w:sz w:val="24"/>
          <w:szCs w:val="24"/>
        </w:rPr>
        <w:t>Idawati</w:t>
      </w:r>
      <w:r w:rsidRPr="00847AC5">
        <w:rPr>
          <w:rFonts w:ascii="Times New Roman" w:hAnsi="Times New Roman" w:cs="Times New Roman"/>
          <w:sz w:val="24"/>
          <w:szCs w:val="24"/>
        </w:rPr>
        <w:t xml:space="preserve">, sebenarnya memiliki keinginan mendapatkan haknya pasca perceraian, akan tetapi karena tidak mengetahui hak tersebut menjadi </w:t>
      </w:r>
      <w:r w:rsidRPr="00847AC5">
        <w:rPr>
          <w:rFonts w:ascii="Times New Roman" w:hAnsi="Times New Roman" w:cs="Times New Roman"/>
          <w:sz w:val="24"/>
          <w:szCs w:val="24"/>
        </w:rPr>
        <w:lastRenderedPageBreak/>
        <w:t>miliknya pasca perceraian.</w:t>
      </w:r>
      <w:r w:rsidRPr="00847AC5">
        <w:rPr>
          <w:rStyle w:val="FootnoteReference"/>
          <w:rFonts w:ascii="Times New Roman" w:hAnsi="Times New Roman" w:cs="Times New Roman"/>
          <w:sz w:val="24"/>
          <w:szCs w:val="24"/>
        </w:rPr>
        <w:footnoteReference w:id="14"/>
      </w:r>
      <w:r w:rsidRPr="00847AC5">
        <w:rPr>
          <w:rFonts w:ascii="Times New Roman" w:hAnsi="Times New Roman" w:cs="Times New Roman"/>
          <w:sz w:val="24"/>
          <w:szCs w:val="24"/>
        </w:rPr>
        <w:t xml:space="preserve"> </w:t>
      </w:r>
      <w:proofErr w:type="spellStart"/>
      <w:r w:rsidRPr="00847AC5">
        <w:rPr>
          <w:rFonts w:ascii="Times New Roman" w:hAnsi="Times New Roman" w:cs="Times New Roman"/>
          <w:sz w:val="24"/>
          <w:szCs w:val="24"/>
        </w:rPr>
        <w:t>Keterbasan</w:t>
      </w:r>
      <w:proofErr w:type="spellEnd"/>
      <w:r w:rsidRPr="00847AC5">
        <w:rPr>
          <w:rFonts w:ascii="Times New Roman" w:hAnsi="Times New Roman" w:cs="Times New Roman"/>
          <w:sz w:val="24"/>
          <w:szCs w:val="24"/>
        </w:rPr>
        <w:t xml:space="preserve"> pengetahuan inilah yang mendorong masyarakat untuk berfokus pada tujuannya untuk mengakhiri hubungan perkawinan yaitu mendapatkan akta cerai dari suaminya. Berkaitan dengan hak tersebut tidak menjadi prioritas lagi karena kehidupan rumah tangga yang sudah tidak dapat harmonis lagi.</w:t>
      </w:r>
    </w:p>
    <w:p w14:paraId="4DE37498" w14:textId="77777777" w:rsidR="0025759B" w:rsidRDefault="0025759B" w:rsidP="0025759B">
      <w:pPr>
        <w:spacing w:after="0" w:line="360" w:lineRule="auto"/>
        <w:ind w:firstLine="709"/>
        <w:jc w:val="both"/>
        <w:rPr>
          <w:rFonts w:ascii="Times New Roman" w:hAnsi="Times New Roman" w:cs="Times New Roman"/>
          <w:sz w:val="24"/>
          <w:szCs w:val="24"/>
        </w:rPr>
      </w:pPr>
      <w:r w:rsidRPr="00847AC5">
        <w:rPr>
          <w:rFonts w:ascii="Times New Roman" w:hAnsi="Times New Roman" w:cs="Times New Roman"/>
          <w:sz w:val="24"/>
          <w:szCs w:val="24"/>
        </w:rPr>
        <w:t xml:space="preserve">Dengan melihat pandangan tersebut maka dapat disimpulkan bahwa sosialisasi hukum kepada semua masyarakat memiliki peran yang sangat strategis dalam upaya memberikan perlindungan terhadap perempuan dan anak. Penyebarluasan informasi ini menjadi </w:t>
      </w:r>
      <w:proofErr w:type="spellStart"/>
      <w:r w:rsidRPr="00847AC5">
        <w:rPr>
          <w:rFonts w:ascii="Times New Roman" w:hAnsi="Times New Roman" w:cs="Times New Roman"/>
          <w:sz w:val="24"/>
          <w:szCs w:val="24"/>
        </w:rPr>
        <w:t>tanggungjawab</w:t>
      </w:r>
      <w:proofErr w:type="spellEnd"/>
      <w:r w:rsidRPr="00847AC5">
        <w:rPr>
          <w:rFonts w:ascii="Times New Roman" w:hAnsi="Times New Roman" w:cs="Times New Roman"/>
          <w:sz w:val="24"/>
          <w:szCs w:val="24"/>
        </w:rPr>
        <w:t xml:space="preserve"> utama pemerintah dalam rangka memberikan perlindungan hukum dan kepastian hukum bagi masyarakat yang membutuhkannya.</w:t>
      </w:r>
    </w:p>
    <w:p w14:paraId="29FCC0CA" w14:textId="77777777" w:rsidR="0025759B" w:rsidRDefault="0025759B" w:rsidP="00257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Persoalan yang terjadi dalam kenyataan empiris adalah belum adanya inisiatif perempuan untuk meminta kepada hakim berkaitan dengan nafkah </w:t>
      </w:r>
      <w:proofErr w:type="spellStart"/>
      <w:r>
        <w:rPr>
          <w:rFonts w:ascii="Times New Roman" w:hAnsi="Times New Roman" w:cs="Times New Roman"/>
          <w:sz w:val="24"/>
          <w:szCs w:val="24"/>
        </w:rPr>
        <w:t>madhiah</w:t>
      </w:r>
      <w:proofErr w:type="spellEnd"/>
      <w:r>
        <w:rPr>
          <w:rFonts w:ascii="Times New Roman" w:hAnsi="Times New Roman" w:cs="Times New Roman"/>
          <w:sz w:val="24"/>
          <w:szCs w:val="24"/>
        </w:rPr>
        <w:t xml:space="preserve"> ini. Kebanyakan perempuan yang mengajukan persoalan gugatan cerai hanya mengajukan dan menuntut cerai semata. Berkaitan dengan aspek lainnya yang merupakan sebuah hak yang diberikan oleh hukum kepadanya kurang mendapatkan perhatian.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Begitu pula berkaitan dengan hak anak yang semestinya juga mendapatkan perhatian dari seorang perempuan menjelang berakhirnya perkawinan bersama suaminya.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Artinya, inisiatif permintaan untuk menuntut segala hak perempuan merupakan hak dirinya. Hakim hanya mengadili perkara yang diajukan kepadanya. Hakim tidak memperluas dan memperlebar pokok persoalan yang diajukan ke Mahkamah </w:t>
      </w:r>
      <w:proofErr w:type="spellStart"/>
      <w:r>
        <w:rPr>
          <w:rFonts w:ascii="Times New Roman" w:hAnsi="Times New Roman" w:cs="Times New Roman"/>
          <w:sz w:val="24"/>
          <w:szCs w:val="24"/>
        </w:rPr>
        <w:t>Syar’iyah</w:t>
      </w:r>
      <w:proofErr w:type="spellEnd"/>
      <w:r>
        <w:rPr>
          <w:rFonts w:ascii="Times New Roman" w:hAnsi="Times New Roman" w:cs="Times New Roman"/>
          <w:sz w:val="24"/>
          <w:szCs w:val="24"/>
        </w:rPr>
        <w:t>. Semua itu berasal dari inisiatif dari perempuan itu sendiri.</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Hal yang sama diungkapkan oleh Ibnu Mujahid, yang menerangkan bahwa pada prinsipnya dalam pemeriksaan perkara di persidangan hakim bersifat pasif. Hakim hanya bertindak untuk menjembatani proses penyelesaian persoalan yang sedang dihadapi oleh dua orang atau lebih untuk kemudian diberikan putusan berdasarkan fakta-fakta di persidangan.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hakim hanya </w:t>
      </w:r>
      <w:r>
        <w:rPr>
          <w:rFonts w:ascii="Times New Roman" w:hAnsi="Times New Roman" w:cs="Times New Roman"/>
          <w:sz w:val="24"/>
          <w:szCs w:val="24"/>
        </w:rPr>
        <w:lastRenderedPageBreak/>
        <w:t xml:space="preserve">berfokus dan terikat pada aspek </w:t>
      </w:r>
      <w:proofErr w:type="spellStart"/>
      <w:r>
        <w:rPr>
          <w:rFonts w:ascii="Times New Roman" w:hAnsi="Times New Roman" w:cs="Times New Roman"/>
          <w:sz w:val="24"/>
          <w:szCs w:val="24"/>
        </w:rPr>
        <w:t>materil</w:t>
      </w:r>
      <w:proofErr w:type="spellEnd"/>
      <w:r>
        <w:rPr>
          <w:rFonts w:ascii="Times New Roman" w:hAnsi="Times New Roman" w:cs="Times New Roman"/>
          <w:sz w:val="24"/>
          <w:szCs w:val="24"/>
        </w:rPr>
        <w:t xml:space="preserve"> gugatan yang diajukan oleh para pihak.</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Para pihak yang harus lebih aktif untuk mempertahankan segala hal yang diajukan kepada hakim di </w:t>
      </w:r>
      <w:proofErr w:type="spellStart"/>
      <w:r>
        <w:rPr>
          <w:rFonts w:ascii="Times New Roman" w:hAnsi="Times New Roman" w:cs="Times New Roman"/>
          <w:sz w:val="24"/>
          <w:szCs w:val="24"/>
        </w:rPr>
        <w:t>pesidangan</w:t>
      </w:r>
      <w:proofErr w:type="spellEnd"/>
      <w:r>
        <w:rPr>
          <w:rFonts w:ascii="Times New Roman" w:hAnsi="Times New Roman" w:cs="Times New Roman"/>
          <w:sz w:val="24"/>
          <w:szCs w:val="24"/>
        </w:rPr>
        <w:t xml:space="preserve">, sejak pengajuan gugatan, jawaban, replik, duplik, pembuktian sampai kesimpulan para pihak dituntut lebih pro aktif agar dapat </w:t>
      </w:r>
      <w:proofErr w:type="spellStart"/>
      <w:r>
        <w:rPr>
          <w:rFonts w:ascii="Times New Roman" w:hAnsi="Times New Roman" w:cs="Times New Roman"/>
          <w:sz w:val="24"/>
          <w:szCs w:val="24"/>
        </w:rPr>
        <w:t>menyakinkan</w:t>
      </w:r>
      <w:proofErr w:type="spellEnd"/>
      <w:r>
        <w:rPr>
          <w:rFonts w:ascii="Times New Roman" w:hAnsi="Times New Roman" w:cs="Times New Roman"/>
          <w:sz w:val="24"/>
          <w:szCs w:val="24"/>
        </w:rPr>
        <w:t xml:space="preserve"> hakim untuk mengabulkan permintaan yang diajukannya.</w:t>
      </w:r>
      <w:r>
        <w:rPr>
          <w:rStyle w:val="FootnoteReference"/>
          <w:rFonts w:ascii="Times New Roman" w:hAnsi="Times New Roman" w:cs="Times New Roman"/>
          <w:sz w:val="24"/>
          <w:szCs w:val="24"/>
        </w:rPr>
        <w:footnoteReference w:id="20"/>
      </w:r>
    </w:p>
    <w:p w14:paraId="607CC97E" w14:textId="77777777" w:rsidR="0025759B" w:rsidRDefault="0025759B" w:rsidP="00257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Idawati, belum munculnya inisiatif dari dalam dirinya menuntut nafkah dan hak lainnya adalah dikarenakan untuk mempercepat proses perkara yang sedang diperiksa di Mahkamah </w:t>
      </w:r>
      <w:proofErr w:type="spellStart"/>
      <w:r>
        <w:rPr>
          <w:rFonts w:ascii="Times New Roman" w:hAnsi="Times New Roman" w:cs="Times New Roman"/>
          <w:sz w:val="24"/>
          <w:szCs w:val="24"/>
        </w:rPr>
        <w:t>Syar’iyah</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Hal ini menunjukkan bahwa satu-satunya keinginan perempuan yang mengajukan permohonan perceraian dilatarbelakangi oleh keinginan untuk memperoleh akta cerai semata. Semua yang berkaitan dengan hak-haknya menjadi terlupakan untuk diperjuangkan di hadapan hakim. </w:t>
      </w:r>
      <w:proofErr w:type="spellStart"/>
      <w:r>
        <w:rPr>
          <w:rFonts w:ascii="Times New Roman" w:hAnsi="Times New Roman" w:cs="Times New Roman"/>
          <w:sz w:val="24"/>
          <w:szCs w:val="24"/>
        </w:rPr>
        <w:t>Ketidakinginan</w:t>
      </w:r>
      <w:proofErr w:type="spellEnd"/>
      <w:r>
        <w:rPr>
          <w:rFonts w:ascii="Times New Roman" w:hAnsi="Times New Roman" w:cs="Times New Roman"/>
          <w:sz w:val="24"/>
          <w:szCs w:val="24"/>
        </w:rPr>
        <w:t xml:space="preserve"> ini memiliki konsekuensi logis dari putusan yang dihasilkan oleh hakim yakni hakim hanya mengabulkan permintaan perceraian semata, sementara berkaitan dengan hak-hak yang lainnya tidak akan dianulir dalam putusan hakim. </w:t>
      </w:r>
    </w:p>
    <w:p w14:paraId="2E4AC4E3" w14:textId="77777777" w:rsidR="0025759B" w:rsidRDefault="0025759B" w:rsidP="00257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Jadi, sikap yang pro </w:t>
      </w:r>
      <w:proofErr w:type="spellStart"/>
      <w:r>
        <w:rPr>
          <w:rFonts w:ascii="Times New Roman" w:hAnsi="Times New Roman" w:cs="Times New Roman"/>
          <w:sz w:val="24"/>
          <w:szCs w:val="24"/>
        </w:rPr>
        <w:t>atkif</w:t>
      </w:r>
      <w:proofErr w:type="spellEnd"/>
      <w:r>
        <w:rPr>
          <w:rFonts w:ascii="Times New Roman" w:hAnsi="Times New Roman" w:cs="Times New Roman"/>
          <w:sz w:val="24"/>
          <w:szCs w:val="24"/>
        </w:rPr>
        <w:t xml:space="preserve"> dari perempuan sangat perlu dalam rangka mempertahankan yang seyogyanya menjadi miliknya. Untuk memperjuangkan haknya dalam putusan verstek, perempuan turut aktif pula mengajukan segala hal yang berkaitan dengan hak-haknya agar </w:t>
      </w:r>
      <w:r w:rsidRPr="0015553B">
        <w:rPr>
          <w:rFonts w:ascii="Times New Roman" w:hAnsi="Times New Roman" w:cs="Times New Roman"/>
          <w:sz w:val="24"/>
          <w:szCs w:val="24"/>
        </w:rPr>
        <w:t>hakim dapat mempertimbangkan seluruh dalil gugatan dan tuntutan hak dari perempuan.</w:t>
      </w:r>
      <w:r w:rsidRPr="0015553B">
        <w:rPr>
          <w:rStyle w:val="FootnoteReference"/>
          <w:rFonts w:ascii="Times New Roman" w:hAnsi="Times New Roman" w:cs="Times New Roman"/>
          <w:sz w:val="24"/>
          <w:szCs w:val="24"/>
        </w:rPr>
        <w:footnoteReference w:id="22"/>
      </w:r>
      <w:r w:rsidRPr="0015553B">
        <w:rPr>
          <w:rFonts w:ascii="Times New Roman" w:hAnsi="Times New Roman" w:cs="Times New Roman"/>
          <w:sz w:val="24"/>
          <w:szCs w:val="24"/>
        </w:rPr>
        <w:t xml:space="preserve"> Menurut M. Aulia,</w:t>
      </w:r>
      <w:r>
        <w:rPr>
          <w:rFonts w:ascii="Times New Roman" w:hAnsi="Times New Roman" w:cs="Times New Roman"/>
          <w:sz w:val="24"/>
          <w:szCs w:val="24"/>
        </w:rPr>
        <w:t xml:space="preserve"> apabila perempuan menuntut haknya dan hak anak dan logis untuk diterima, maka majelis hakim akan mempertimbangkannya dan meminta supaya dihadirkan bukti-bukti untuk memperkuat argumennya di hadapan mahkamah.</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Kesungguhan perempuan ini turut mempengaruhi putusan hakim, kalau perempuan dengan sungguh-sungguh </w:t>
      </w:r>
      <w:r>
        <w:rPr>
          <w:rFonts w:ascii="Times New Roman" w:hAnsi="Times New Roman" w:cs="Times New Roman"/>
          <w:sz w:val="24"/>
          <w:szCs w:val="24"/>
        </w:rPr>
        <w:lastRenderedPageBreak/>
        <w:t xml:space="preserve">menuntut maka sesuai dengan prinsip keadilan dan </w:t>
      </w:r>
      <w:proofErr w:type="spellStart"/>
      <w:r>
        <w:rPr>
          <w:rFonts w:ascii="Times New Roman" w:hAnsi="Times New Roman" w:cs="Times New Roman"/>
          <w:sz w:val="24"/>
          <w:szCs w:val="24"/>
        </w:rPr>
        <w:t>kemanfaat</w:t>
      </w:r>
      <w:proofErr w:type="spellEnd"/>
      <w:r>
        <w:rPr>
          <w:rFonts w:ascii="Times New Roman" w:hAnsi="Times New Roman" w:cs="Times New Roman"/>
          <w:sz w:val="24"/>
          <w:szCs w:val="24"/>
        </w:rPr>
        <w:t xml:space="preserve"> serta kepastian hukum, majelis hakim akan memberikan putusan yang seadil-adilnya.</w:t>
      </w:r>
      <w:r w:rsidRPr="00847AC5">
        <w:rPr>
          <w:rFonts w:ascii="Times New Roman" w:hAnsi="Times New Roman" w:cs="Times New Roman"/>
          <w:sz w:val="24"/>
          <w:szCs w:val="24"/>
        </w:rPr>
        <w:t xml:space="preserve"> </w:t>
      </w:r>
    </w:p>
    <w:p w14:paraId="7D828239" w14:textId="77777777" w:rsidR="0025759B" w:rsidRPr="00847AC5" w:rsidRDefault="0025759B" w:rsidP="0025759B">
      <w:pPr>
        <w:pStyle w:val="ListParagraph"/>
        <w:tabs>
          <w:tab w:val="left" w:leader="dot" w:pos="7230"/>
        </w:tabs>
        <w:spacing w:after="0" w:line="360" w:lineRule="auto"/>
        <w:ind w:left="709"/>
        <w:jc w:val="both"/>
        <w:rPr>
          <w:rFonts w:ascii="Times New Roman" w:hAnsi="Times New Roman" w:cs="Times New Roman"/>
          <w:sz w:val="24"/>
          <w:szCs w:val="24"/>
        </w:rPr>
      </w:pPr>
    </w:p>
    <w:p w14:paraId="047E7806" w14:textId="45534D2B" w:rsidR="0025759B" w:rsidRPr="0025759B" w:rsidRDefault="0025759B" w:rsidP="0025759B">
      <w:pPr>
        <w:pStyle w:val="ListParagraph"/>
        <w:numPr>
          <w:ilvl w:val="0"/>
          <w:numId w:val="7"/>
        </w:numPr>
        <w:tabs>
          <w:tab w:val="left" w:leader="dot" w:pos="7230"/>
        </w:tabs>
        <w:spacing w:after="0" w:line="360" w:lineRule="auto"/>
        <w:ind w:left="426"/>
        <w:jc w:val="both"/>
        <w:rPr>
          <w:rFonts w:ascii="Times New Roman" w:hAnsi="Times New Roman" w:cs="Times New Roman"/>
          <w:b/>
          <w:bCs/>
          <w:sz w:val="24"/>
          <w:szCs w:val="24"/>
        </w:rPr>
      </w:pPr>
      <w:proofErr w:type="spellStart"/>
      <w:r w:rsidRPr="008E0CFC">
        <w:rPr>
          <w:rFonts w:ascii="Times New Roman" w:hAnsi="Times New Roman" w:cs="Times New Roman"/>
          <w:b/>
          <w:bCs/>
          <w:sz w:val="24"/>
          <w:szCs w:val="24"/>
        </w:rPr>
        <w:t>Upaya</w:t>
      </w:r>
      <w:proofErr w:type="spellEnd"/>
      <w:r w:rsidRPr="008E0CFC">
        <w:rPr>
          <w:rFonts w:ascii="Times New Roman" w:hAnsi="Times New Roman" w:cs="Times New Roman"/>
          <w:b/>
          <w:bCs/>
          <w:sz w:val="24"/>
          <w:szCs w:val="24"/>
        </w:rPr>
        <w:t xml:space="preserve"> Perempuan dan Anak </w:t>
      </w:r>
      <w:proofErr w:type="spellStart"/>
      <w:r w:rsidRPr="008E0CFC">
        <w:rPr>
          <w:rFonts w:ascii="Times New Roman" w:hAnsi="Times New Roman" w:cs="Times New Roman"/>
          <w:b/>
          <w:bCs/>
          <w:sz w:val="24"/>
          <w:szCs w:val="24"/>
        </w:rPr>
        <w:t>dalam</w:t>
      </w:r>
      <w:proofErr w:type="spellEnd"/>
      <w:r w:rsidRPr="008E0CFC">
        <w:rPr>
          <w:rFonts w:ascii="Times New Roman" w:hAnsi="Times New Roman" w:cs="Times New Roman"/>
          <w:b/>
          <w:bCs/>
          <w:sz w:val="24"/>
          <w:szCs w:val="24"/>
        </w:rPr>
        <w:t xml:space="preserve"> </w:t>
      </w:r>
      <w:proofErr w:type="spellStart"/>
      <w:r w:rsidRPr="008E0CFC">
        <w:rPr>
          <w:rFonts w:ascii="Times New Roman" w:hAnsi="Times New Roman" w:cs="Times New Roman"/>
          <w:b/>
          <w:bCs/>
          <w:sz w:val="24"/>
          <w:szCs w:val="24"/>
        </w:rPr>
        <w:t>Memperjuangkan</w:t>
      </w:r>
      <w:proofErr w:type="spellEnd"/>
      <w:r w:rsidRPr="008E0CFC">
        <w:rPr>
          <w:rFonts w:ascii="Times New Roman" w:hAnsi="Times New Roman" w:cs="Times New Roman"/>
          <w:b/>
          <w:bCs/>
          <w:sz w:val="24"/>
          <w:szCs w:val="24"/>
        </w:rPr>
        <w:t xml:space="preserve"> </w:t>
      </w:r>
      <w:proofErr w:type="spellStart"/>
      <w:r w:rsidRPr="008E0CFC">
        <w:rPr>
          <w:rFonts w:ascii="Times New Roman" w:hAnsi="Times New Roman" w:cs="Times New Roman"/>
          <w:b/>
          <w:bCs/>
          <w:sz w:val="24"/>
          <w:szCs w:val="24"/>
        </w:rPr>
        <w:t>Hak-Haknya</w:t>
      </w:r>
      <w:proofErr w:type="spellEnd"/>
      <w:r w:rsidRPr="008E0CFC">
        <w:rPr>
          <w:rFonts w:ascii="Times New Roman" w:hAnsi="Times New Roman" w:cs="Times New Roman"/>
          <w:b/>
          <w:bCs/>
          <w:sz w:val="24"/>
          <w:szCs w:val="24"/>
        </w:rPr>
        <w:t xml:space="preserve"> </w:t>
      </w:r>
      <w:proofErr w:type="spellStart"/>
      <w:r w:rsidRPr="008E0CFC">
        <w:rPr>
          <w:rFonts w:ascii="Times New Roman" w:hAnsi="Times New Roman" w:cs="Times New Roman"/>
          <w:b/>
          <w:bCs/>
          <w:sz w:val="24"/>
          <w:szCs w:val="24"/>
        </w:rPr>
        <w:t>dalam</w:t>
      </w:r>
      <w:proofErr w:type="spellEnd"/>
      <w:r w:rsidRPr="008E0CFC">
        <w:rPr>
          <w:rFonts w:ascii="Times New Roman" w:hAnsi="Times New Roman" w:cs="Times New Roman"/>
          <w:b/>
          <w:bCs/>
          <w:sz w:val="24"/>
          <w:szCs w:val="24"/>
        </w:rPr>
        <w:t xml:space="preserve"> </w:t>
      </w:r>
      <w:proofErr w:type="spellStart"/>
      <w:r w:rsidRPr="008E0CFC">
        <w:rPr>
          <w:rFonts w:ascii="Times New Roman" w:hAnsi="Times New Roman" w:cs="Times New Roman"/>
          <w:b/>
          <w:bCs/>
          <w:sz w:val="24"/>
          <w:szCs w:val="24"/>
        </w:rPr>
        <w:t>Putusan</w:t>
      </w:r>
      <w:proofErr w:type="spellEnd"/>
      <w:r w:rsidRPr="008E0CFC">
        <w:rPr>
          <w:rFonts w:ascii="Times New Roman" w:hAnsi="Times New Roman" w:cs="Times New Roman"/>
          <w:b/>
          <w:bCs/>
          <w:sz w:val="24"/>
          <w:szCs w:val="24"/>
        </w:rPr>
        <w:t xml:space="preserve"> </w:t>
      </w:r>
      <w:proofErr w:type="spellStart"/>
      <w:r w:rsidRPr="008E0CFC">
        <w:rPr>
          <w:rFonts w:ascii="Times New Roman" w:hAnsi="Times New Roman" w:cs="Times New Roman"/>
          <w:b/>
          <w:bCs/>
          <w:sz w:val="24"/>
          <w:szCs w:val="24"/>
        </w:rPr>
        <w:t>Verstek</w:t>
      </w:r>
      <w:proofErr w:type="spellEnd"/>
      <w:r w:rsidRPr="008E0CFC">
        <w:rPr>
          <w:rFonts w:ascii="Times New Roman" w:hAnsi="Times New Roman" w:cs="Times New Roman"/>
          <w:b/>
          <w:bCs/>
          <w:sz w:val="24"/>
          <w:szCs w:val="24"/>
        </w:rPr>
        <w:t xml:space="preserve"> </w:t>
      </w:r>
    </w:p>
    <w:p w14:paraId="03D689A5" w14:textId="77777777" w:rsidR="0025759B" w:rsidRPr="00847AC5" w:rsidRDefault="0025759B" w:rsidP="002575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Ketentuan peraturan perundang-undangan yang berlaku di Indonesia telah mengatur secara tegas dan jelas tata cara bagi seorang perempuan yang ingin mendapatkan haknya melalui cara sesuai dengan aturan yang berlaku. Perempuan dapat menuntut </w:t>
      </w:r>
      <w:r w:rsidRPr="00847AC5">
        <w:rPr>
          <w:rFonts w:ascii="Times New Roman" w:hAnsi="Times New Roman" w:cs="Times New Roman"/>
          <w:sz w:val="24"/>
          <w:szCs w:val="24"/>
        </w:rPr>
        <w:t>hak</w:t>
      </w:r>
      <w:r>
        <w:rPr>
          <w:rFonts w:ascii="Times New Roman" w:hAnsi="Times New Roman" w:cs="Times New Roman"/>
          <w:sz w:val="24"/>
          <w:szCs w:val="24"/>
        </w:rPr>
        <w:t xml:space="preserve">nya </w:t>
      </w:r>
      <w:r w:rsidRPr="00847AC5">
        <w:rPr>
          <w:rFonts w:ascii="Times New Roman" w:hAnsi="Times New Roman" w:cs="Times New Roman"/>
          <w:sz w:val="24"/>
          <w:szCs w:val="24"/>
        </w:rPr>
        <w:t>melalui gugatan perceraian. Artinya dalam gugata</w:t>
      </w:r>
      <w:r>
        <w:rPr>
          <w:rFonts w:ascii="Times New Roman" w:hAnsi="Times New Roman" w:cs="Times New Roman"/>
          <w:sz w:val="24"/>
          <w:szCs w:val="24"/>
        </w:rPr>
        <w:t>n</w:t>
      </w:r>
      <w:r w:rsidRPr="00847AC5">
        <w:rPr>
          <w:rFonts w:ascii="Times New Roman" w:hAnsi="Times New Roman" w:cs="Times New Roman"/>
          <w:sz w:val="24"/>
          <w:szCs w:val="24"/>
        </w:rPr>
        <w:t xml:space="preserve"> perceraian yang diajukan oleh perempuan, tidak hanya menuntut kepada majelis hakim supaya menjatuhkan </w:t>
      </w:r>
      <w:r>
        <w:rPr>
          <w:rFonts w:ascii="Times New Roman" w:hAnsi="Times New Roman" w:cs="Times New Roman"/>
          <w:sz w:val="24"/>
          <w:szCs w:val="24"/>
        </w:rPr>
        <w:t>ikrar talak</w:t>
      </w:r>
      <w:r w:rsidRPr="00847AC5">
        <w:rPr>
          <w:rFonts w:ascii="Times New Roman" w:hAnsi="Times New Roman" w:cs="Times New Roman"/>
          <w:sz w:val="24"/>
          <w:szCs w:val="24"/>
        </w:rPr>
        <w:t xml:space="preserve"> terhadap perkawinan mereka, akan tetapi perempuan juga meminta hak-hak yang semestinya ia dapatkan. </w:t>
      </w:r>
      <w:r>
        <w:rPr>
          <w:rFonts w:ascii="Times New Roman" w:hAnsi="Times New Roman" w:cs="Times New Roman"/>
          <w:sz w:val="24"/>
          <w:szCs w:val="24"/>
        </w:rPr>
        <w:t>T</w:t>
      </w:r>
      <w:r w:rsidRPr="00847AC5">
        <w:rPr>
          <w:rFonts w:ascii="Times New Roman" w:hAnsi="Times New Roman" w:cs="Times New Roman"/>
          <w:sz w:val="24"/>
          <w:szCs w:val="24"/>
        </w:rPr>
        <w:t xml:space="preserve">untutan hak seperti ini sebenarnya tidak menjadi persoalan karena dibenarkan oleh peraturan perundang-undangan. Hal ini ditegaskan dalam Pasal 66 Ayat (5) UU Pengadilan Agama yang </w:t>
      </w:r>
      <w:r>
        <w:rPr>
          <w:rFonts w:ascii="Times New Roman" w:hAnsi="Times New Roman" w:cs="Times New Roman"/>
          <w:sz w:val="24"/>
          <w:szCs w:val="24"/>
        </w:rPr>
        <w:t xml:space="preserve">memberikan kesempatan bagi perempuan untuk mengajukan permohonan berkaitan tentang nafkah anak dan nafkah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persoalan harta bersama selama adanya hubungan perkawinan. Semua persoalan itu dapat diajukan oleh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selama dalam permohonan gugat cerai. Tentunya perlu dituangkan dalam petitum gugatan sebagai wujud </w:t>
      </w:r>
      <w:proofErr w:type="spellStart"/>
      <w:r>
        <w:rPr>
          <w:rFonts w:ascii="Times New Roman" w:hAnsi="Times New Roman" w:cs="Times New Roman"/>
          <w:sz w:val="24"/>
          <w:szCs w:val="24"/>
        </w:rPr>
        <w:t>konkrit</w:t>
      </w:r>
      <w:proofErr w:type="spellEnd"/>
      <w:r>
        <w:rPr>
          <w:rFonts w:ascii="Times New Roman" w:hAnsi="Times New Roman" w:cs="Times New Roman"/>
          <w:sz w:val="24"/>
          <w:szCs w:val="24"/>
        </w:rPr>
        <w:t xml:space="preserve"> keinginannya untuk meminta kepada hakim agar diberikan hak tersebut bagi dirinya. Petitum merupakan tuntutan hak yang disampaikan oleh penggugat kepada hakim untuk memutuskan sesuai dengan </w:t>
      </w:r>
      <w:proofErr w:type="spellStart"/>
      <w:r>
        <w:rPr>
          <w:rFonts w:ascii="Times New Roman" w:hAnsi="Times New Roman" w:cs="Times New Roman"/>
          <w:sz w:val="24"/>
          <w:szCs w:val="24"/>
        </w:rPr>
        <w:t>keiginannya</w:t>
      </w:r>
      <w:proofErr w:type="spellEnd"/>
      <w:r>
        <w:rPr>
          <w:rFonts w:ascii="Times New Roman" w:hAnsi="Times New Roman" w:cs="Times New Roman"/>
          <w:sz w:val="24"/>
          <w:szCs w:val="24"/>
        </w:rPr>
        <w:t xml:space="preserve">. Untuk menjawab petitum ini, majelis hakim merumuskannya dalam bentuk </w:t>
      </w:r>
      <w:proofErr w:type="spellStart"/>
      <w:r>
        <w:rPr>
          <w:rFonts w:ascii="Times New Roman" w:hAnsi="Times New Roman" w:cs="Times New Roman"/>
          <w:sz w:val="24"/>
          <w:szCs w:val="24"/>
        </w:rPr>
        <w:t>dictum</w:t>
      </w:r>
      <w:proofErr w:type="spellEnd"/>
      <w:r>
        <w:rPr>
          <w:rFonts w:ascii="Times New Roman" w:hAnsi="Times New Roman" w:cs="Times New Roman"/>
          <w:sz w:val="24"/>
          <w:szCs w:val="24"/>
        </w:rPr>
        <w:t xml:space="preserve"> amar putusan.</w:t>
      </w:r>
      <w:r>
        <w:rPr>
          <w:rStyle w:val="FootnoteReference"/>
          <w:rFonts w:ascii="Times New Roman" w:hAnsi="Times New Roman" w:cs="Times New Roman"/>
          <w:sz w:val="24"/>
          <w:szCs w:val="24"/>
        </w:rPr>
        <w:footnoteReference w:id="24"/>
      </w:r>
    </w:p>
    <w:p w14:paraId="586B3770" w14:textId="77777777" w:rsidR="0025759B" w:rsidRDefault="0025759B" w:rsidP="0025759B">
      <w:pPr>
        <w:spacing w:after="0" w:line="360" w:lineRule="auto"/>
        <w:ind w:firstLine="720"/>
        <w:jc w:val="both"/>
        <w:rPr>
          <w:rFonts w:ascii="Times New Roman" w:hAnsi="Times New Roman" w:cs="Times New Roman"/>
          <w:sz w:val="24"/>
          <w:szCs w:val="24"/>
        </w:rPr>
      </w:pPr>
      <w:r w:rsidRPr="00847AC5">
        <w:rPr>
          <w:rFonts w:ascii="Times New Roman" w:hAnsi="Times New Roman" w:cs="Times New Roman"/>
          <w:sz w:val="24"/>
          <w:szCs w:val="24"/>
        </w:rPr>
        <w:t xml:space="preserve">Begitu pula dalam kasus pengajuan perkara melalui cerai gugat dapat diajukan persoalan nafkah dan penguasaan anak sebagaimana ditegaskan dalam Pasal 86 Ayat (1) UU Pengadilan Agama yang menyatakan bahwa Gugatan soal penguasaan anak, nafkah anak, nafkah istri, dan harta bersama suami istri dapat diajukan bersama-sama dengan gugatan perceraian ataupun sesudah putusan </w:t>
      </w:r>
      <w:r w:rsidRPr="00847AC5">
        <w:rPr>
          <w:rFonts w:ascii="Times New Roman" w:hAnsi="Times New Roman" w:cs="Times New Roman"/>
          <w:sz w:val="24"/>
          <w:szCs w:val="24"/>
        </w:rPr>
        <w:lastRenderedPageBreak/>
        <w:t xml:space="preserve">perceraian memperoleh kekuatan hukum tetap. Selain itu, cara seperti ini juga dapat mempersingkat waktu bagi perempuan karena perkara yang diajukannya sekalian tanpa menunggu perceraian terlebih dahulu putus. Dari sisi </w:t>
      </w:r>
      <w:proofErr w:type="spellStart"/>
      <w:r w:rsidRPr="00847AC5">
        <w:rPr>
          <w:rFonts w:ascii="Times New Roman" w:hAnsi="Times New Roman" w:cs="Times New Roman"/>
          <w:sz w:val="24"/>
          <w:szCs w:val="24"/>
        </w:rPr>
        <w:t>efiesiensinya</w:t>
      </w:r>
      <w:proofErr w:type="spellEnd"/>
      <w:r w:rsidRPr="00847AC5">
        <w:rPr>
          <w:rFonts w:ascii="Times New Roman" w:hAnsi="Times New Roman" w:cs="Times New Roman"/>
          <w:sz w:val="24"/>
          <w:szCs w:val="24"/>
        </w:rPr>
        <w:t>, pola yang seperti ini lebih efisien dan cepat dibandingkan dengan pengajuan tuntutan pasca adanya putusan perceraian.</w:t>
      </w:r>
    </w:p>
    <w:p w14:paraId="243A9BE1" w14:textId="77777777" w:rsidR="0025759B" w:rsidRDefault="0025759B" w:rsidP="002575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yang ada di lapangan adalah perempuan jarang yang menuntut nafkah </w:t>
      </w:r>
      <w:proofErr w:type="spellStart"/>
      <w:r>
        <w:rPr>
          <w:rFonts w:ascii="Times New Roman" w:hAnsi="Times New Roman" w:cs="Times New Roman"/>
          <w:sz w:val="24"/>
          <w:szCs w:val="24"/>
        </w:rPr>
        <w:t>madhiah</w:t>
      </w:r>
      <w:proofErr w:type="spellEnd"/>
      <w:r>
        <w:rPr>
          <w:rFonts w:ascii="Times New Roman" w:hAnsi="Times New Roman" w:cs="Times New Roman"/>
          <w:sz w:val="24"/>
          <w:szCs w:val="24"/>
        </w:rPr>
        <w:t>,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mut’ah</w:t>
      </w:r>
      <w:proofErr w:type="spellEnd"/>
      <w:r>
        <w:rPr>
          <w:rFonts w:ascii="Times New Roman" w:hAnsi="Times New Roman" w:cs="Times New Roman"/>
          <w:sz w:val="24"/>
          <w:szCs w:val="24"/>
        </w:rPr>
        <w:t xml:space="preserve"> dan biaya pemeliharaan anak. Sehingga berdasarkan penelusuran penulis terhadap putusan verstek yang dijatuhkan oleh hakim Mahkamah </w:t>
      </w:r>
      <w:proofErr w:type="spellStart"/>
      <w:r>
        <w:rPr>
          <w:rFonts w:ascii="Times New Roman" w:hAnsi="Times New Roman" w:cs="Times New Roman"/>
          <w:sz w:val="24"/>
          <w:szCs w:val="24"/>
        </w:rPr>
        <w:t>Syar’iyah</w:t>
      </w:r>
      <w:proofErr w:type="spellEnd"/>
      <w:r>
        <w:rPr>
          <w:rFonts w:ascii="Times New Roman" w:hAnsi="Times New Roman" w:cs="Times New Roman"/>
          <w:sz w:val="24"/>
          <w:szCs w:val="24"/>
        </w:rPr>
        <w:t xml:space="preserve"> Idi jarang adanya pembebanan nafkah </w:t>
      </w:r>
      <w:proofErr w:type="spellStart"/>
      <w:r>
        <w:rPr>
          <w:rFonts w:ascii="Times New Roman" w:hAnsi="Times New Roman" w:cs="Times New Roman"/>
          <w:sz w:val="24"/>
          <w:szCs w:val="24"/>
        </w:rPr>
        <w:t>madhiah</w:t>
      </w:r>
      <w:proofErr w:type="spellEnd"/>
      <w:r>
        <w:rPr>
          <w:rFonts w:ascii="Times New Roman" w:hAnsi="Times New Roman" w:cs="Times New Roman"/>
          <w:sz w:val="24"/>
          <w:szCs w:val="24"/>
        </w:rPr>
        <w:t>,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mut’ah</w:t>
      </w:r>
      <w:proofErr w:type="spellEnd"/>
      <w:r>
        <w:rPr>
          <w:rFonts w:ascii="Times New Roman" w:hAnsi="Times New Roman" w:cs="Times New Roman"/>
          <w:sz w:val="24"/>
          <w:szCs w:val="24"/>
        </w:rPr>
        <w:t xml:space="preserve"> serta biaya pemeliharaan anak dalam putusan verstek atau putusan di mana tergugat (suami tidak hadir). </w:t>
      </w:r>
    </w:p>
    <w:p w14:paraId="777AD88F" w14:textId="77777777" w:rsidR="0025759B" w:rsidRDefault="0025759B" w:rsidP="002575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Konsekuensi yang muncul bila persoalan nafkah </w:t>
      </w:r>
      <w:proofErr w:type="spellStart"/>
      <w:r w:rsidRPr="0025759B">
        <w:rPr>
          <w:rFonts w:ascii="Times New Roman" w:hAnsi="Times New Roman" w:cs="Times New Roman"/>
          <w:i/>
          <w:iCs/>
          <w:sz w:val="24"/>
          <w:szCs w:val="24"/>
        </w:rPr>
        <w:t>madhiah</w:t>
      </w:r>
      <w:proofErr w:type="spellEnd"/>
      <w:r>
        <w:rPr>
          <w:rFonts w:ascii="Times New Roman" w:hAnsi="Times New Roman" w:cs="Times New Roman"/>
          <w:sz w:val="24"/>
          <w:szCs w:val="24"/>
        </w:rPr>
        <w:t>,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mut’ah</w:t>
      </w:r>
      <w:proofErr w:type="spellEnd"/>
      <w:r>
        <w:rPr>
          <w:rFonts w:ascii="Times New Roman" w:hAnsi="Times New Roman" w:cs="Times New Roman"/>
          <w:sz w:val="24"/>
          <w:szCs w:val="24"/>
        </w:rPr>
        <w:t xml:space="preserve"> dan biaya pemeliharaan anak tidak dituntut dalam sekalian dalam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gugatan perceraian adalah perempuan dapat mengajukan kembali gugatan secara terpisah. Artinya dalam putusan verstek yang di dalamnya tidak menuntut keempat hak tersebut tidak dapat diminta eksekusi karena tidak diputuskan dalam putusan sehingga tidak dapat dieksekusi. Eksekusi adalah suatu permohonan dari pihak yang menang atau pihak yang tuntutannya dikabulkan tapi tidak dilaksanakan secara sukarela oleh pihak yang kalah, karena dalam kasus verstek tidak diputuskan bahwa perempuan berhak atas nafkah </w:t>
      </w:r>
      <w:proofErr w:type="spellStart"/>
      <w:r>
        <w:rPr>
          <w:rFonts w:ascii="Times New Roman" w:hAnsi="Times New Roman" w:cs="Times New Roman"/>
          <w:sz w:val="24"/>
          <w:szCs w:val="24"/>
        </w:rPr>
        <w:t>madhiah</w:t>
      </w:r>
      <w:proofErr w:type="spellEnd"/>
      <w:r>
        <w:rPr>
          <w:rFonts w:ascii="Times New Roman" w:hAnsi="Times New Roman" w:cs="Times New Roman"/>
          <w:sz w:val="24"/>
          <w:szCs w:val="24"/>
        </w:rPr>
        <w:t>,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mut’ah</w:t>
      </w:r>
      <w:proofErr w:type="spellEnd"/>
      <w:r>
        <w:rPr>
          <w:rFonts w:ascii="Times New Roman" w:hAnsi="Times New Roman" w:cs="Times New Roman"/>
          <w:sz w:val="24"/>
          <w:szCs w:val="24"/>
        </w:rPr>
        <w:t xml:space="preserve"> dan biaya pemeliharaan anak, maka perempuan tidak berhak mengajukan eksekusi terhadap persoalan tersebut.</w:t>
      </w:r>
    </w:p>
    <w:p w14:paraId="3ED2CD47" w14:textId="77777777" w:rsidR="0025759B" w:rsidRDefault="0025759B" w:rsidP="002575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Jadi, dapat disimpulkan bahwa tidak ada tindakan hukum yang dapat dilakukan oleh perempuan dalam putusan verstek yang tidak mencantumkan pembebanan hak-hak perempuan dan anak. Untuk bisa mengakses kembali hak-hak tersebut, maka aturan hukum yang berlaku di Indonesia telah memberikan jalan kepada perempuan yang haknya dirugikan untuk mengajukan gugatan terpisah yang secara khusus menuntut kepada hakim agar memberikan hak-hak perempuan dan anak.</w:t>
      </w:r>
    </w:p>
    <w:p w14:paraId="3819E2DA" w14:textId="77777777" w:rsidR="0025759B" w:rsidRDefault="0025759B" w:rsidP="002575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Bila menyangkut dengan biaya pemeliharaan anak dikabulkan oleh hakim, namun tidak dibayarkan oleh suami atau ayahnya si anak, maka persoalan ini dapat </w:t>
      </w:r>
      <w:r>
        <w:rPr>
          <w:rFonts w:ascii="Times New Roman" w:hAnsi="Times New Roman" w:cs="Times New Roman"/>
          <w:sz w:val="24"/>
          <w:szCs w:val="24"/>
        </w:rPr>
        <w:lastRenderedPageBreak/>
        <w:t xml:space="preserve">diajukan eksekusi ke Mahkamah. Dalam kenyataan empiris ternyata ada sebagian yang tuntutan biaya pemeliharaan anak yang dikabulkan oleh hakim tapi tidak dijalankan atau diberikan oleh suami bagi anaknya. </w:t>
      </w:r>
      <w:r w:rsidRPr="00D6071E">
        <w:rPr>
          <w:rFonts w:ascii="Times New Roman" w:hAnsi="Times New Roman" w:cs="Times New Roman"/>
          <w:sz w:val="24"/>
          <w:szCs w:val="24"/>
        </w:rPr>
        <w:t xml:space="preserve">Menurut </w:t>
      </w:r>
      <w:proofErr w:type="spellStart"/>
      <w:r w:rsidRPr="00D6071E">
        <w:rPr>
          <w:rFonts w:ascii="Times New Roman" w:hAnsi="Times New Roman" w:cs="Times New Roman"/>
          <w:sz w:val="24"/>
          <w:szCs w:val="24"/>
        </w:rPr>
        <w:t>M.Aulia</w:t>
      </w:r>
      <w:proofErr w:type="spellEnd"/>
      <w:r w:rsidRPr="00D6071E">
        <w:rPr>
          <w:rFonts w:ascii="Times New Roman" w:hAnsi="Times New Roman" w:cs="Times New Roman"/>
          <w:sz w:val="24"/>
          <w:szCs w:val="24"/>
        </w:rPr>
        <w:t xml:space="preserve"> Ramdan </w:t>
      </w:r>
      <w:proofErr w:type="spellStart"/>
      <w:r w:rsidRPr="00D6071E">
        <w:rPr>
          <w:rFonts w:ascii="Times New Roman" w:hAnsi="Times New Roman" w:cs="Times New Roman"/>
          <w:sz w:val="24"/>
          <w:szCs w:val="24"/>
        </w:rPr>
        <w:t>Daenuri</w:t>
      </w:r>
      <w:proofErr w:type="spellEnd"/>
      <w:r w:rsidRPr="00D6071E">
        <w:rPr>
          <w:rFonts w:ascii="Times New Roman" w:hAnsi="Times New Roman" w:cs="Times New Roman"/>
          <w:sz w:val="24"/>
          <w:szCs w:val="24"/>
        </w:rPr>
        <w:t>, ada sebagian kasus</w:t>
      </w:r>
      <w:r w:rsidRPr="00847AC5">
        <w:rPr>
          <w:rFonts w:ascii="Times New Roman" w:hAnsi="Times New Roman" w:cs="Times New Roman"/>
          <w:sz w:val="24"/>
          <w:szCs w:val="24"/>
        </w:rPr>
        <w:t xml:space="preserve"> yang sebenarnya telah ditetapkan dalam putusan di mana ayah harus membayar sejumlah biaya kepada anaknya setiap bulan dengan jumlah tertentu. Akan tetapi suami tidak membayarkan sesuai dengan yang ditetapkan oleh hakim. Hal ini dikarenakan </w:t>
      </w:r>
      <w:proofErr w:type="spellStart"/>
      <w:r w:rsidRPr="00847AC5">
        <w:rPr>
          <w:rFonts w:ascii="Times New Roman" w:hAnsi="Times New Roman" w:cs="Times New Roman"/>
          <w:sz w:val="24"/>
          <w:szCs w:val="24"/>
        </w:rPr>
        <w:t>bebeberapa</w:t>
      </w:r>
      <w:proofErr w:type="spellEnd"/>
      <w:r w:rsidRPr="00847AC5">
        <w:rPr>
          <w:rFonts w:ascii="Times New Roman" w:hAnsi="Times New Roman" w:cs="Times New Roman"/>
          <w:sz w:val="24"/>
          <w:szCs w:val="24"/>
        </w:rPr>
        <w:t xml:space="preserve"> alasan, yaitu</w:t>
      </w:r>
      <w:r w:rsidRPr="00847AC5">
        <w:rPr>
          <w:rStyle w:val="FootnoteReference"/>
          <w:rFonts w:ascii="Times New Roman" w:hAnsi="Times New Roman" w:cs="Times New Roman"/>
          <w:sz w:val="24"/>
          <w:szCs w:val="24"/>
        </w:rPr>
        <w:footnoteReference w:id="25"/>
      </w:r>
      <w:r w:rsidRPr="00847AC5">
        <w:rPr>
          <w:rFonts w:ascii="Times New Roman" w:hAnsi="Times New Roman" w:cs="Times New Roman"/>
          <w:sz w:val="24"/>
          <w:szCs w:val="24"/>
        </w:rPr>
        <w:t>:</w:t>
      </w:r>
    </w:p>
    <w:p w14:paraId="542098AA" w14:textId="77777777" w:rsidR="0025759B" w:rsidRPr="00847AC5" w:rsidRDefault="0025759B" w:rsidP="0025759B">
      <w:pPr>
        <w:spacing w:after="0" w:line="360" w:lineRule="auto"/>
        <w:ind w:firstLine="720"/>
        <w:jc w:val="both"/>
        <w:rPr>
          <w:rFonts w:ascii="Times New Roman" w:hAnsi="Times New Roman" w:cs="Times New Roman"/>
          <w:sz w:val="24"/>
          <w:szCs w:val="24"/>
        </w:rPr>
      </w:pPr>
    </w:p>
    <w:p w14:paraId="018D98F0" w14:textId="77777777" w:rsidR="0025759B" w:rsidRDefault="0025759B" w:rsidP="0025759B">
      <w:pPr>
        <w:pStyle w:val="ListParagraph"/>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Ayah Kurang</w:t>
      </w:r>
    </w:p>
    <w:p w14:paraId="3030E73C" w14:textId="77777777" w:rsidR="0025759B" w:rsidRDefault="0025759B" w:rsidP="0025759B">
      <w:pPr>
        <w:spacing w:after="0" w:line="360" w:lineRule="auto"/>
        <w:ind w:firstLine="720"/>
        <w:jc w:val="both"/>
        <w:rPr>
          <w:rFonts w:ascii="Times New Roman" w:hAnsi="Times New Roman" w:cs="Times New Roman"/>
          <w:sz w:val="24"/>
          <w:szCs w:val="24"/>
        </w:rPr>
      </w:pPr>
      <w:r w:rsidRPr="0062315C">
        <w:rPr>
          <w:rFonts w:ascii="Times New Roman" w:hAnsi="Times New Roman" w:cs="Times New Roman"/>
          <w:sz w:val="24"/>
          <w:szCs w:val="24"/>
        </w:rPr>
        <w:t xml:space="preserve">Pendapatan seorang ayah menjadi salah satu unsur yang paling penting dalam upaya perolehan </w:t>
      </w:r>
      <w:proofErr w:type="spellStart"/>
      <w:r w:rsidRPr="0062315C">
        <w:rPr>
          <w:rFonts w:ascii="Times New Roman" w:hAnsi="Times New Roman" w:cs="Times New Roman"/>
          <w:sz w:val="24"/>
          <w:szCs w:val="24"/>
        </w:rPr>
        <w:t>isteri</w:t>
      </w:r>
      <w:proofErr w:type="spellEnd"/>
      <w:r w:rsidRPr="0062315C">
        <w:rPr>
          <w:rFonts w:ascii="Times New Roman" w:hAnsi="Times New Roman" w:cs="Times New Roman"/>
          <w:sz w:val="24"/>
          <w:szCs w:val="24"/>
        </w:rPr>
        <w:t xml:space="preserve"> dan anak pasca perceraian.</w:t>
      </w:r>
      <w:r>
        <w:rPr>
          <w:rFonts w:ascii="Times New Roman" w:hAnsi="Times New Roman" w:cs="Times New Roman"/>
          <w:sz w:val="24"/>
          <w:szCs w:val="24"/>
        </w:rPr>
        <w:t xml:space="preserve"> Meskipun banyaknya jumlah nafkah yang dikabulkan dalam putusan tidak akan berarti bila tidak disertai dengan adanya pendapatan seorang ayah yang memadai.</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Melalui pendapatan yang dimilikinya suami dapat memberikan kepada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dan anaknya. Sebaliknya, bila tidak adanya harta hal ini akan sulit diwujudkan dalam kenyataan </w:t>
      </w:r>
      <w:proofErr w:type="spellStart"/>
      <w:r>
        <w:rPr>
          <w:rFonts w:ascii="Times New Roman" w:hAnsi="Times New Roman" w:cs="Times New Roman"/>
          <w:sz w:val="24"/>
          <w:szCs w:val="24"/>
        </w:rPr>
        <w:t>konkrit</w:t>
      </w:r>
      <w:proofErr w:type="spellEnd"/>
      <w:r>
        <w:rPr>
          <w:rFonts w:ascii="Times New Roman" w:hAnsi="Times New Roman" w:cs="Times New Roman"/>
          <w:sz w:val="24"/>
          <w:szCs w:val="24"/>
        </w:rPr>
        <w:t xml:space="preserve"> dan sangat sulit untuk diterima langsung oleh si perempuan dan anak. Kondisi yang ada saat ini dapat dilihat, apalagi di wilayah Aceh Timur, di mana profesi laki-laki sangat beragam. Ada yang bekerja sebagai nelayan, ada yang bekerja sebagai pedagang, ada yang berprofesi sebagai tukang becak dan lain sebagainya. Profesi yang menjadi aktivitas seorang ayah ini akan turut mempengaruhi </w:t>
      </w:r>
      <w:proofErr w:type="spellStart"/>
      <w:r>
        <w:rPr>
          <w:rFonts w:ascii="Times New Roman" w:hAnsi="Times New Roman" w:cs="Times New Roman"/>
          <w:sz w:val="24"/>
          <w:szCs w:val="24"/>
        </w:rPr>
        <w:t>hakk</w:t>
      </w:r>
      <w:proofErr w:type="spellEnd"/>
      <w:r>
        <w:rPr>
          <w:rFonts w:ascii="Times New Roman" w:hAnsi="Times New Roman" w:cs="Times New Roman"/>
          <w:sz w:val="24"/>
          <w:szCs w:val="24"/>
        </w:rPr>
        <w:t xml:space="preserve"> anak dapat direalisasikan dengan baik. </w:t>
      </w:r>
    </w:p>
    <w:p w14:paraId="5F23BD8A" w14:textId="77777777" w:rsidR="0025759B" w:rsidRDefault="0025759B" w:rsidP="002575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menilai suami ada atau tidaknya pendapatan, biasanya hakim akan meminta kepada perempuan untuk menghadirkan saksi-saksi yang mampu menerangkan kesanggupan suami untuk memberikan biaya terhadap perempuan dan anak. Keterangan yang disampaikan oleh saksi di persidangan akan menjadi bahan dan dasar pertimbangan bagi hakim dalam menentukan jumlah biaya yang akan diberikan kepada perempuan dan anak.</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Kesadaran seseorang akan hak dan kewajibannya harus diberikan oleh pemerintah dan tokoh agama. Tokoh agama </w:t>
      </w:r>
      <w:r>
        <w:rPr>
          <w:rFonts w:ascii="Times New Roman" w:hAnsi="Times New Roman" w:cs="Times New Roman"/>
          <w:sz w:val="24"/>
          <w:szCs w:val="24"/>
        </w:rPr>
        <w:lastRenderedPageBreak/>
        <w:t xml:space="preserve">yang ada di </w:t>
      </w:r>
      <w:proofErr w:type="spellStart"/>
      <w:r>
        <w:rPr>
          <w:rFonts w:ascii="Times New Roman" w:hAnsi="Times New Roman" w:cs="Times New Roman"/>
          <w:sz w:val="24"/>
          <w:szCs w:val="24"/>
        </w:rPr>
        <w:t>gampong</w:t>
      </w:r>
      <w:proofErr w:type="spellEnd"/>
      <w:r>
        <w:rPr>
          <w:rFonts w:ascii="Times New Roman" w:hAnsi="Times New Roman" w:cs="Times New Roman"/>
          <w:sz w:val="24"/>
          <w:szCs w:val="24"/>
        </w:rPr>
        <w:t xml:space="preserve"> dan pemerintah perlu dengan aktif memberikan pemahaman secara maksimal terhadap laki-laki yang akan menikah. Sejak dari bimbingan di Kantor Urusan Agama pada saat melaksanakan proses bimbingan calon pengantin harus disampaikan hak dan kewajiban suami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dalam perkawinan agar dalam pelaksanaannya tidak mengganggu dan tidak pula merugikan pihak lain setelah perkawinan dilangsungkan. </w:t>
      </w:r>
    </w:p>
    <w:p w14:paraId="792B4D2E" w14:textId="77777777" w:rsidR="0025759B" w:rsidRPr="00196BC5" w:rsidRDefault="0025759B" w:rsidP="002575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itu </w:t>
      </w:r>
      <w:r w:rsidRPr="00196BC5">
        <w:rPr>
          <w:rFonts w:ascii="Times New Roman" w:hAnsi="Times New Roman" w:cs="Times New Roman"/>
          <w:sz w:val="24"/>
          <w:szCs w:val="24"/>
        </w:rPr>
        <w:t xml:space="preserve">sangat bertentangan dengan </w:t>
      </w:r>
      <w:proofErr w:type="spellStart"/>
      <w:r w:rsidRPr="00196BC5">
        <w:rPr>
          <w:rFonts w:ascii="Times New Roman" w:hAnsi="Times New Roman" w:cs="Times New Roman"/>
          <w:sz w:val="24"/>
          <w:szCs w:val="24"/>
        </w:rPr>
        <w:t>syari’at</w:t>
      </w:r>
      <w:proofErr w:type="spellEnd"/>
      <w:r w:rsidRPr="00196BC5">
        <w:rPr>
          <w:rFonts w:ascii="Times New Roman" w:hAnsi="Times New Roman" w:cs="Times New Roman"/>
          <w:sz w:val="24"/>
          <w:szCs w:val="24"/>
        </w:rPr>
        <w:t xml:space="preserve"> Islam yang sangat melarang dari setiap orang Islam merugikan pihak lain. Apalagi berkaitan dengan harta juga salah satu aspek yang menjadi perhatian dalam konteks </w:t>
      </w:r>
      <w:proofErr w:type="spellStart"/>
      <w:r w:rsidRPr="00196BC5">
        <w:rPr>
          <w:rFonts w:ascii="Times New Roman" w:hAnsi="Times New Roman" w:cs="Times New Roman"/>
          <w:sz w:val="24"/>
          <w:szCs w:val="24"/>
        </w:rPr>
        <w:t>Maqashid</w:t>
      </w:r>
      <w:proofErr w:type="spellEnd"/>
      <w:r w:rsidRPr="00196BC5">
        <w:rPr>
          <w:rFonts w:ascii="Times New Roman" w:hAnsi="Times New Roman" w:cs="Times New Roman"/>
          <w:sz w:val="24"/>
          <w:szCs w:val="24"/>
        </w:rPr>
        <w:t xml:space="preserve"> </w:t>
      </w:r>
      <w:proofErr w:type="spellStart"/>
      <w:r w:rsidRPr="00196BC5">
        <w:rPr>
          <w:rFonts w:ascii="Times New Roman" w:hAnsi="Times New Roman" w:cs="Times New Roman"/>
          <w:sz w:val="24"/>
          <w:szCs w:val="24"/>
        </w:rPr>
        <w:t>syari’ah</w:t>
      </w:r>
      <w:proofErr w:type="spellEnd"/>
      <w:r w:rsidRPr="00196BC5">
        <w:rPr>
          <w:rFonts w:ascii="Times New Roman" w:hAnsi="Times New Roman" w:cs="Times New Roman"/>
          <w:sz w:val="24"/>
          <w:szCs w:val="24"/>
        </w:rPr>
        <w:t xml:space="preserve"> atau tujuan penetapan hukum Islam yang terdiri dari lima aspek, yaitu memelihara agama, jiwa, akal, keturunan, dan harta.</w:t>
      </w:r>
      <w:r w:rsidRPr="00196BC5">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Artinya berkaitan dengan harta menjadi perhatian dalam agama. Apalagi harta tersebut berkaitan dengan perlindungan perempuan dan anak yang sering menjadi korban.</w:t>
      </w:r>
    </w:p>
    <w:p w14:paraId="0D3CD167" w14:textId="77777777" w:rsidR="0025759B" w:rsidRDefault="0025759B" w:rsidP="0025759B">
      <w:pPr>
        <w:spacing w:after="0" w:line="360" w:lineRule="auto"/>
        <w:ind w:firstLine="720"/>
        <w:jc w:val="both"/>
        <w:rPr>
          <w:rFonts w:ascii="Times New Roman" w:hAnsi="Times New Roman" w:cs="Times New Roman"/>
          <w:sz w:val="24"/>
          <w:szCs w:val="24"/>
        </w:rPr>
      </w:pPr>
      <w:r w:rsidRPr="006B5923">
        <w:rPr>
          <w:rFonts w:ascii="Times New Roman" w:hAnsi="Times New Roman" w:cs="Times New Roman"/>
          <w:sz w:val="24"/>
          <w:szCs w:val="24"/>
        </w:rPr>
        <w:t xml:space="preserve">Hukum Islam bertujuan untuk menebarkan kemaslahatan bagi manusia. Abdul </w:t>
      </w:r>
      <w:proofErr w:type="spellStart"/>
      <w:r w:rsidRPr="006B5923">
        <w:rPr>
          <w:rFonts w:ascii="Times New Roman" w:hAnsi="Times New Roman" w:cs="Times New Roman"/>
          <w:sz w:val="24"/>
          <w:szCs w:val="24"/>
        </w:rPr>
        <w:t>Somad</w:t>
      </w:r>
      <w:proofErr w:type="spellEnd"/>
      <w:r w:rsidRPr="006B5923">
        <w:rPr>
          <w:rFonts w:ascii="Times New Roman" w:hAnsi="Times New Roman" w:cs="Times New Roman"/>
          <w:sz w:val="24"/>
          <w:szCs w:val="24"/>
        </w:rPr>
        <w:t xml:space="preserve"> menerangkan bahwa hukum </w:t>
      </w:r>
      <w:proofErr w:type="spellStart"/>
      <w:r w:rsidRPr="006B5923">
        <w:rPr>
          <w:rFonts w:ascii="Times New Roman" w:hAnsi="Times New Roman" w:cs="Times New Roman"/>
          <w:sz w:val="24"/>
          <w:szCs w:val="24"/>
        </w:rPr>
        <w:t>syari’at</w:t>
      </w:r>
      <w:proofErr w:type="spellEnd"/>
      <w:r w:rsidRPr="006B5923">
        <w:rPr>
          <w:rFonts w:ascii="Times New Roman" w:hAnsi="Times New Roman" w:cs="Times New Roman"/>
          <w:sz w:val="24"/>
          <w:szCs w:val="24"/>
        </w:rPr>
        <w:t xml:space="preserve"> itu dibentuk guna merealisasikan dan merealisasikan kemaslahatan (kebaikan) dan menghindari dari </w:t>
      </w:r>
      <w:proofErr w:type="spellStart"/>
      <w:r w:rsidRPr="006B5923">
        <w:rPr>
          <w:rFonts w:ascii="Times New Roman" w:hAnsi="Times New Roman" w:cs="Times New Roman"/>
          <w:sz w:val="24"/>
          <w:szCs w:val="24"/>
        </w:rPr>
        <w:t>kemafsadatan</w:t>
      </w:r>
      <w:proofErr w:type="spellEnd"/>
      <w:r w:rsidRPr="006B5923">
        <w:rPr>
          <w:rFonts w:ascii="Times New Roman" w:hAnsi="Times New Roman" w:cs="Times New Roman"/>
          <w:sz w:val="24"/>
          <w:szCs w:val="24"/>
        </w:rPr>
        <w:t xml:space="preserve"> (kerusakan).</w:t>
      </w:r>
      <w:r w:rsidRPr="006B5923">
        <w:rPr>
          <w:rStyle w:val="FootnoteReference"/>
          <w:rFonts w:ascii="Times New Roman" w:eastAsiaTheme="minorEastAsia" w:hAnsi="Times New Roman" w:cs="Times New Roman"/>
          <w:sz w:val="24"/>
          <w:szCs w:val="24"/>
        </w:rPr>
        <w:footnoteReference w:id="29"/>
      </w:r>
      <w:r>
        <w:rPr>
          <w:rFonts w:ascii="Times New Roman" w:hAnsi="Times New Roman" w:cs="Times New Roman"/>
          <w:sz w:val="24"/>
          <w:szCs w:val="24"/>
        </w:rPr>
        <w:t xml:space="preserve"> Penyerahan harta yang juga menjadi bagian dari </w:t>
      </w:r>
      <w:proofErr w:type="spellStart"/>
      <w:r>
        <w:rPr>
          <w:rFonts w:ascii="Times New Roman" w:hAnsi="Times New Roman" w:cs="Times New Roman"/>
          <w:sz w:val="24"/>
          <w:szCs w:val="24"/>
        </w:rPr>
        <w:t>tanggungjawab</w:t>
      </w:r>
      <w:proofErr w:type="spellEnd"/>
      <w:r>
        <w:rPr>
          <w:rFonts w:ascii="Times New Roman" w:hAnsi="Times New Roman" w:cs="Times New Roman"/>
          <w:sz w:val="24"/>
          <w:szCs w:val="24"/>
        </w:rPr>
        <w:t xml:space="preserve"> suami terhadap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dan anaknya ini juga perintah agama. Ajaran Islam sangat memperhatikan dan memberikan perlindungan terhadap harta bagi seorang muslim.</w:t>
      </w:r>
    </w:p>
    <w:p w14:paraId="713A2146" w14:textId="77777777" w:rsidR="0025759B" w:rsidRPr="006B5923" w:rsidRDefault="0025759B" w:rsidP="0025759B">
      <w:pPr>
        <w:spacing w:after="0" w:line="360" w:lineRule="auto"/>
        <w:ind w:firstLine="720"/>
        <w:jc w:val="both"/>
        <w:rPr>
          <w:rFonts w:ascii="Times New Roman" w:hAnsi="Times New Roman" w:cs="Times New Roman"/>
          <w:sz w:val="24"/>
          <w:szCs w:val="24"/>
        </w:rPr>
      </w:pPr>
    </w:p>
    <w:p w14:paraId="5E1B77DC" w14:textId="77777777" w:rsidR="0025759B" w:rsidRDefault="0025759B" w:rsidP="0025759B">
      <w:pPr>
        <w:pStyle w:val="ListParagraph"/>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p>
    <w:p w14:paraId="5ED20F75" w14:textId="77777777" w:rsidR="0025759B" w:rsidRDefault="0025759B" w:rsidP="0025759B">
      <w:pPr>
        <w:spacing w:after="0" w:line="360" w:lineRule="auto"/>
        <w:ind w:firstLine="720"/>
        <w:jc w:val="both"/>
        <w:rPr>
          <w:rFonts w:ascii="Times New Roman" w:hAnsi="Times New Roman" w:cs="Times New Roman"/>
          <w:sz w:val="24"/>
          <w:szCs w:val="24"/>
        </w:rPr>
      </w:pPr>
      <w:r w:rsidRPr="00530312">
        <w:rPr>
          <w:rFonts w:ascii="Times New Roman" w:hAnsi="Times New Roman" w:cs="Times New Roman"/>
          <w:sz w:val="24"/>
          <w:szCs w:val="24"/>
        </w:rPr>
        <w:t xml:space="preserve">Persoalan kedua yang </w:t>
      </w:r>
      <w:proofErr w:type="spellStart"/>
      <w:r w:rsidRPr="00530312">
        <w:rPr>
          <w:rFonts w:ascii="Times New Roman" w:hAnsi="Times New Roman" w:cs="Times New Roman"/>
          <w:sz w:val="24"/>
          <w:szCs w:val="24"/>
        </w:rPr>
        <w:t>seringkali</w:t>
      </w:r>
      <w:proofErr w:type="spellEnd"/>
      <w:r w:rsidRPr="00530312">
        <w:rPr>
          <w:rFonts w:ascii="Times New Roman" w:hAnsi="Times New Roman" w:cs="Times New Roman"/>
          <w:sz w:val="24"/>
          <w:szCs w:val="24"/>
        </w:rPr>
        <w:t xml:space="preserve"> dihadapi dalam upaya pemenuhan hak </w:t>
      </w:r>
      <w:proofErr w:type="spellStart"/>
      <w:r w:rsidRPr="00530312">
        <w:rPr>
          <w:rFonts w:ascii="Times New Roman" w:hAnsi="Times New Roman" w:cs="Times New Roman"/>
          <w:sz w:val="24"/>
          <w:szCs w:val="24"/>
        </w:rPr>
        <w:t>isteri</w:t>
      </w:r>
      <w:proofErr w:type="spellEnd"/>
      <w:r w:rsidRPr="00530312">
        <w:rPr>
          <w:rFonts w:ascii="Times New Roman" w:hAnsi="Times New Roman" w:cs="Times New Roman"/>
          <w:sz w:val="24"/>
          <w:szCs w:val="24"/>
        </w:rPr>
        <w:t xml:space="preserve"> pasca perceraian adalah suami tidak memiliki kesadaran akan kewajiban dan </w:t>
      </w:r>
      <w:proofErr w:type="spellStart"/>
      <w:r>
        <w:rPr>
          <w:rFonts w:ascii="Times New Roman" w:hAnsi="Times New Roman" w:cs="Times New Roman"/>
          <w:sz w:val="24"/>
          <w:szCs w:val="24"/>
        </w:rPr>
        <w:t>tanggungjawab</w:t>
      </w:r>
      <w:proofErr w:type="spellEnd"/>
      <w:r>
        <w:rPr>
          <w:rFonts w:ascii="Times New Roman" w:hAnsi="Times New Roman" w:cs="Times New Roman"/>
          <w:sz w:val="24"/>
          <w:szCs w:val="24"/>
        </w:rPr>
        <w:t xml:space="preserve"> yang timbul dari sebuah perkawinan dan pasca perceraian.</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roofErr w:type="spellStart"/>
      <w:r>
        <w:rPr>
          <w:rFonts w:ascii="Times New Roman" w:hAnsi="Times New Roman" w:cs="Times New Roman"/>
          <w:sz w:val="24"/>
          <w:szCs w:val="24"/>
        </w:rPr>
        <w:t>Ketidakadanya</w:t>
      </w:r>
      <w:proofErr w:type="spellEnd"/>
      <w:r>
        <w:rPr>
          <w:rFonts w:ascii="Times New Roman" w:hAnsi="Times New Roman" w:cs="Times New Roman"/>
          <w:sz w:val="24"/>
          <w:szCs w:val="24"/>
        </w:rPr>
        <w:t xml:space="preserve"> kesadaran tersebut juga turut berpengaruh pada diperoleh atau tidaknya hak perempuan dan anak setelah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bercerai. Namun sebaliknya, </w:t>
      </w:r>
      <w:r>
        <w:rPr>
          <w:rFonts w:ascii="Times New Roman" w:hAnsi="Times New Roman" w:cs="Times New Roman"/>
          <w:sz w:val="24"/>
          <w:szCs w:val="24"/>
        </w:rPr>
        <w:lastRenderedPageBreak/>
        <w:t xml:space="preserve">bila kesadaran akan kewajiban tersebut tidak dimiliki dengan baik tentu akan berdampak yang kurang baik bagi perempuan dan anak. Ada Sebagian </w:t>
      </w:r>
      <w:proofErr w:type="spellStart"/>
      <w:r>
        <w:rPr>
          <w:rFonts w:ascii="Times New Roman" w:hAnsi="Times New Roman" w:cs="Times New Roman"/>
          <w:sz w:val="24"/>
          <w:szCs w:val="24"/>
        </w:rPr>
        <w:t>orangtua</w:t>
      </w:r>
      <w:proofErr w:type="spellEnd"/>
      <w:r>
        <w:rPr>
          <w:rFonts w:ascii="Times New Roman" w:hAnsi="Times New Roman" w:cs="Times New Roman"/>
          <w:sz w:val="24"/>
          <w:szCs w:val="24"/>
        </w:rPr>
        <w:t xml:space="preserve"> yang harus diminta terlebih dahulu kemudian baru diberikan kepada anaknya, meskipun jumlah yang diminta tidak sesuai dengan yang diinginkan. Misalnya untuk kebutuhan biaya seragam sekolah Rp 500.000,- yang diberikan hanya Rp 200.000.-</w:t>
      </w:r>
    </w:p>
    <w:p w14:paraId="3BA7E1DB" w14:textId="77777777" w:rsidR="0025759B" w:rsidRDefault="0025759B" w:rsidP="002575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meniti kehidupannya, seorang anak harus mencari nafkah sendiri tanpa meminta lagi kepada ayahnya, karena memang kemungkinannya adalah sangat jauh dari yang diharapkan.</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Alasan yang sering disampaikan tidak memiliki uang dan penghasilannya sangat terbatas untuk membiayai kehidupan keluarga.</w:t>
      </w:r>
      <w:r>
        <w:rPr>
          <w:rStyle w:val="FootnoteReference"/>
          <w:rFonts w:ascii="Times New Roman" w:hAnsi="Times New Roman" w:cs="Times New Roman"/>
          <w:sz w:val="24"/>
          <w:szCs w:val="24"/>
        </w:rPr>
        <w:footnoteReference w:id="32"/>
      </w:r>
    </w:p>
    <w:p w14:paraId="32906D0B" w14:textId="77777777" w:rsidR="0025759B" w:rsidRPr="00530312" w:rsidRDefault="0025759B" w:rsidP="0025759B">
      <w:pPr>
        <w:spacing w:after="0" w:line="360" w:lineRule="auto"/>
        <w:ind w:firstLine="720"/>
        <w:jc w:val="both"/>
        <w:rPr>
          <w:rFonts w:ascii="Times New Roman" w:hAnsi="Times New Roman" w:cs="Times New Roman"/>
          <w:sz w:val="24"/>
          <w:szCs w:val="24"/>
        </w:rPr>
      </w:pPr>
    </w:p>
    <w:p w14:paraId="69B41AB5" w14:textId="77777777" w:rsidR="0025759B" w:rsidRDefault="0025759B" w:rsidP="0025759B">
      <w:pPr>
        <w:pStyle w:val="ListParagraph"/>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Suami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Dideteksi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Keberadaannya</w:t>
      </w:r>
      <w:proofErr w:type="spellEnd"/>
    </w:p>
    <w:p w14:paraId="1DCFB7A3" w14:textId="27C436AD" w:rsidR="0025759B" w:rsidRDefault="0025759B" w:rsidP="0025759B">
      <w:pPr>
        <w:spacing w:after="0" w:line="360" w:lineRule="auto"/>
        <w:ind w:firstLine="720"/>
        <w:jc w:val="both"/>
        <w:rPr>
          <w:rFonts w:ascii="Times New Roman" w:hAnsi="Times New Roman" w:cs="Times New Roman"/>
          <w:sz w:val="24"/>
          <w:szCs w:val="24"/>
        </w:rPr>
      </w:pPr>
      <w:r w:rsidRPr="00D0018F">
        <w:rPr>
          <w:rFonts w:ascii="Times New Roman" w:hAnsi="Times New Roman" w:cs="Times New Roman"/>
          <w:sz w:val="24"/>
          <w:szCs w:val="24"/>
        </w:rPr>
        <w:t xml:space="preserve">Kemudian kendala yang muncul pasca putusan verstek adalah karena sulitnya </w:t>
      </w:r>
      <w:proofErr w:type="spellStart"/>
      <w:r w:rsidRPr="00D0018F">
        <w:rPr>
          <w:rFonts w:ascii="Times New Roman" w:hAnsi="Times New Roman" w:cs="Times New Roman"/>
          <w:sz w:val="24"/>
          <w:szCs w:val="24"/>
        </w:rPr>
        <w:t>isteri</w:t>
      </w:r>
      <w:proofErr w:type="spellEnd"/>
      <w:r w:rsidRPr="00D0018F">
        <w:rPr>
          <w:rFonts w:ascii="Times New Roman" w:hAnsi="Times New Roman" w:cs="Times New Roman"/>
          <w:sz w:val="24"/>
          <w:szCs w:val="24"/>
        </w:rPr>
        <w:t xml:space="preserve"> mendeteksi keberadaan suaminya.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tidak mengetahui lagi di mana posisi dari suaminya sehingga susah mencarinya kembali. Pasca putusnya hubungan perceraian apakah suami akan kembali lagi bersama </w:t>
      </w:r>
      <w:proofErr w:type="spellStart"/>
      <w:r>
        <w:rPr>
          <w:rFonts w:ascii="Times New Roman" w:hAnsi="Times New Roman" w:cs="Times New Roman"/>
          <w:sz w:val="24"/>
          <w:szCs w:val="24"/>
        </w:rPr>
        <w:t>orangtuanya</w:t>
      </w:r>
      <w:proofErr w:type="spellEnd"/>
      <w:r>
        <w:rPr>
          <w:rFonts w:ascii="Times New Roman" w:hAnsi="Times New Roman" w:cs="Times New Roman"/>
          <w:sz w:val="24"/>
          <w:szCs w:val="24"/>
        </w:rPr>
        <w:t xml:space="preserve"> atau berpindah ke tempat yang baru atau menikah lagi dengan perempuan yang lain sehingga kondisi yang seperti ini turun mempersulit bagi perempuan dan anak menuntut haknya.</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Meskipun dalam putusan hakim telah membebankan kepada suami supaya membayarkan kewajibannya kepada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dan anak berupa biaya kehidupannya, akan sulit diperoleh oleh perempuan.</w:t>
      </w:r>
      <w:r>
        <w:rPr>
          <w:rStyle w:val="FootnoteReference"/>
          <w:rFonts w:ascii="Times New Roman" w:hAnsi="Times New Roman" w:cs="Times New Roman"/>
          <w:sz w:val="24"/>
          <w:szCs w:val="24"/>
        </w:rPr>
        <w:footnoteReference w:id="34"/>
      </w:r>
    </w:p>
    <w:p w14:paraId="44C4A3C8" w14:textId="77777777" w:rsidR="0025759B" w:rsidRPr="00D0018F" w:rsidRDefault="0025759B" w:rsidP="0025759B">
      <w:pPr>
        <w:spacing w:after="0" w:line="360" w:lineRule="auto"/>
        <w:ind w:firstLine="720"/>
        <w:jc w:val="both"/>
        <w:rPr>
          <w:rFonts w:ascii="Times New Roman" w:hAnsi="Times New Roman" w:cs="Times New Roman"/>
          <w:sz w:val="24"/>
          <w:szCs w:val="24"/>
        </w:rPr>
      </w:pPr>
    </w:p>
    <w:p w14:paraId="1EE8240A" w14:textId="56A4B892" w:rsidR="0025759B" w:rsidRPr="0025759B" w:rsidRDefault="0025759B" w:rsidP="0025759B">
      <w:pPr>
        <w:pStyle w:val="ListParagraph"/>
        <w:numPr>
          <w:ilvl w:val="0"/>
          <w:numId w:val="2"/>
        </w:numPr>
        <w:spacing w:after="0" w:line="360" w:lineRule="auto"/>
        <w:ind w:left="426"/>
        <w:jc w:val="both"/>
        <w:rPr>
          <w:rFonts w:ascii="Times New Roman" w:hAnsi="Times New Roman" w:cs="Times New Roman"/>
          <w:sz w:val="24"/>
          <w:szCs w:val="24"/>
        </w:rPr>
      </w:pPr>
      <w:proofErr w:type="spellStart"/>
      <w:r w:rsidRPr="00847AC5">
        <w:rPr>
          <w:rFonts w:ascii="Times New Roman" w:hAnsi="Times New Roman" w:cs="Times New Roman"/>
          <w:sz w:val="24"/>
          <w:szCs w:val="24"/>
        </w:rPr>
        <w:t>Pengetahuan</w:t>
      </w:r>
      <w:proofErr w:type="spellEnd"/>
      <w:r w:rsidRPr="00847AC5">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r w:rsidRPr="00847AC5">
        <w:rPr>
          <w:rFonts w:ascii="Times New Roman" w:hAnsi="Times New Roman" w:cs="Times New Roman"/>
          <w:sz w:val="24"/>
          <w:szCs w:val="24"/>
        </w:rPr>
        <w:t xml:space="preserve">Agama </w:t>
      </w:r>
      <w:proofErr w:type="spellStart"/>
      <w:r>
        <w:rPr>
          <w:rFonts w:ascii="Times New Roman" w:hAnsi="Times New Roman" w:cs="Times New Roman"/>
          <w:sz w:val="24"/>
          <w:szCs w:val="24"/>
        </w:rPr>
        <w:t>Rendah</w:t>
      </w:r>
      <w:proofErr w:type="spellEnd"/>
    </w:p>
    <w:p w14:paraId="4ABB63F5" w14:textId="2D724C56" w:rsidR="0025759B" w:rsidRDefault="0025759B" w:rsidP="0025759B">
      <w:pPr>
        <w:tabs>
          <w:tab w:val="left" w:pos="426"/>
        </w:tabs>
        <w:spacing w:after="0" w:line="360" w:lineRule="auto"/>
        <w:jc w:val="lowKashida"/>
        <w:rPr>
          <w:rFonts w:ascii="Times New Roman" w:hAnsi="Times New Roman" w:cs="Times New Roman"/>
          <w:sz w:val="24"/>
          <w:szCs w:val="24"/>
        </w:rPr>
      </w:pPr>
      <w:r w:rsidRPr="008148D6">
        <w:rPr>
          <w:rFonts w:ascii="Times New Roman" w:hAnsi="Times New Roman" w:cs="Times New Roman"/>
          <w:sz w:val="24"/>
          <w:szCs w:val="24"/>
        </w:rPr>
        <w:tab/>
      </w:r>
      <w:r w:rsidRPr="008148D6">
        <w:rPr>
          <w:rFonts w:ascii="Times New Roman" w:hAnsi="Times New Roman" w:cs="Times New Roman"/>
          <w:sz w:val="24"/>
          <w:szCs w:val="24"/>
        </w:rPr>
        <w:tab/>
        <w:t xml:space="preserve">Menurut hakim Mahkamah </w:t>
      </w:r>
      <w:proofErr w:type="spellStart"/>
      <w:r w:rsidRPr="008148D6">
        <w:rPr>
          <w:rFonts w:ascii="Times New Roman" w:hAnsi="Times New Roman" w:cs="Times New Roman"/>
          <w:sz w:val="24"/>
          <w:szCs w:val="24"/>
        </w:rPr>
        <w:t>Syar’iyah</w:t>
      </w:r>
      <w:proofErr w:type="spellEnd"/>
      <w:r w:rsidRPr="008148D6">
        <w:rPr>
          <w:rFonts w:ascii="Times New Roman" w:hAnsi="Times New Roman" w:cs="Times New Roman"/>
          <w:sz w:val="24"/>
          <w:szCs w:val="24"/>
        </w:rPr>
        <w:t xml:space="preserve"> Idi, biasanya pasca </w:t>
      </w:r>
      <w:proofErr w:type="spellStart"/>
      <w:r w:rsidRPr="008148D6">
        <w:rPr>
          <w:rFonts w:ascii="Times New Roman" w:hAnsi="Times New Roman" w:cs="Times New Roman"/>
          <w:sz w:val="24"/>
          <w:szCs w:val="24"/>
        </w:rPr>
        <w:t>isteri</w:t>
      </w:r>
      <w:proofErr w:type="spellEnd"/>
      <w:r w:rsidRPr="008148D6">
        <w:rPr>
          <w:rFonts w:ascii="Times New Roman" w:hAnsi="Times New Roman" w:cs="Times New Roman"/>
          <w:sz w:val="24"/>
          <w:szCs w:val="24"/>
        </w:rPr>
        <w:t xml:space="preserve"> berakhir berperkara di pengadilan dan telah</w:t>
      </w:r>
      <w:r>
        <w:rPr>
          <w:rFonts w:ascii="Times New Roman" w:hAnsi="Times New Roman" w:cs="Times New Roman"/>
          <w:sz w:val="24"/>
          <w:szCs w:val="24"/>
        </w:rPr>
        <w:t xml:space="preserve"> diputuskan perkaranya dalam putusan verstek, perempuan jarang meminta lagi hal lain kepada suaminya dengan cara gugatan </w:t>
      </w:r>
      <w:r>
        <w:rPr>
          <w:rFonts w:ascii="Times New Roman" w:hAnsi="Times New Roman" w:cs="Times New Roman"/>
          <w:sz w:val="24"/>
          <w:szCs w:val="24"/>
        </w:rPr>
        <w:lastRenderedPageBreak/>
        <w:t>baru.</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Telah berakhir hubungan dengan suaminya sudah merasakan rasa syukur yang sangat mendalam, karena yang </w:t>
      </w:r>
      <w:proofErr w:type="spellStart"/>
      <w:r>
        <w:rPr>
          <w:rFonts w:ascii="Times New Roman" w:hAnsi="Times New Roman" w:cs="Times New Roman"/>
          <w:sz w:val="24"/>
          <w:szCs w:val="24"/>
        </w:rPr>
        <w:t>diiginkan</w:t>
      </w:r>
      <w:proofErr w:type="spellEnd"/>
      <w:r>
        <w:rPr>
          <w:rFonts w:ascii="Times New Roman" w:hAnsi="Times New Roman" w:cs="Times New Roman"/>
          <w:sz w:val="24"/>
          <w:szCs w:val="24"/>
        </w:rPr>
        <w:t xml:space="preserve"> memang putus hubungan dengan suami. Terkait dengan hal-hal lain yang berkaitan dengan haknya menjadi kurang perhatian dan bahkan cenderung diabaikan, baik karena ketidaktahuannya maupun dikarenakan rasa enggan untuk terus menerus berperkara secara </w:t>
      </w:r>
      <w:proofErr w:type="spellStart"/>
      <w:r>
        <w:rPr>
          <w:rFonts w:ascii="Times New Roman" w:hAnsi="Times New Roman" w:cs="Times New Roman"/>
          <w:sz w:val="24"/>
          <w:szCs w:val="24"/>
        </w:rPr>
        <w:t>litigasi</w:t>
      </w:r>
      <w:proofErr w:type="spellEnd"/>
      <w:r>
        <w:rPr>
          <w:rFonts w:ascii="Times New Roman" w:hAnsi="Times New Roman" w:cs="Times New Roman"/>
          <w:sz w:val="24"/>
          <w:szCs w:val="24"/>
        </w:rPr>
        <w:t xml:space="preserve"> di pengadilan. </w:t>
      </w:r>
    </w:p>
    <w:p w14:paraId="38284DC4" w14:textId="4509E776" w:rsidR="0025759B" w:rsidRPr="00E307E5" w:rsidRDefault="0025759B" w:rsidP="0025759B">
      <w:pPr>
        <w:tabs>
          <w:tab w:val="left" w:pos="426"/>
        </w:tabs>
        <w:spacing w:after="0" w:line="360" w:lineRule="auto"/>
        <w:jc w:val="lowKashid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Upaya yang dilakukan oleh perempuan untuk memperoleh biaya Pendidikan dan kebutuhan anak adalah dengan meminta kepada anak untuk menjumpai anaknya dengan tujuan meminta sejumlah biaya penghidupan kepada </w:t>
      </w:r>
      <w:proofErr w:type="spellStart"/>
      <w:r>
        <w:rPr>
          <w:rFonts w:ascii="Times New Roman" w:hAnsi="Times New Roman" w:cs="Times New Roman"/>
          <w:sz w:val="24"/>
          <w:szCs w:val="24"/>
        </w:rPr>
        <w:t>ayahnnya</w:t>
      </w:r>
      <w:proofErr w:type="spellEnd"/>
      <w:r>
        <w:rPr>
          <w:rFonts w:ascii="Times New Roman" w:hAnsi="Times New Roman" w:cs="Times New Roman"/>
          <w:sz w:val="24"/>
          <w:szCs w:val="24"/>
        </w:rPr>
        <w:t>. Langkah ini terkadang tidak mendapatkan hasil yang memuaskan. Jumlah yang diminta dengan jumlah yang diberikan sangat rendah. Perbandingannya kalau diminta Rp 500.000,- seorang ayah hanya memberikan Rp 50.000 atau hanya 10 % dari permintaan yang diberikan.</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Akibat </w:t>
      </w:r>
      <w:proofErr w:type="spellStart"/>
      <w:r>
        <w:rPr>
          <w:rFonts w:ascii="Times New Roman" w:hAnsi="Times New Roman" w:cs="Times New Roman"/>
          <w:sz w:val="24"/>
          <w:szCs w:val="24"/>
        </w:rPr>
        <w:t>keseringan</w:t>
      </w:r>
      <w:proofErr w:type="spellEnd"/>
      <w:r>
        <w:rPr>
          <w:rFonts w:ascii="Times New Roman" w:hAnsi="Times New Roman" w:cs="Times New Roman"/>
          <w:sz w:val="24"/>
          <w:szCs w:val="24"/>
        </w:rPr>
        <w:t xml:space="preserve"> terjadi kekecewaan seperti ini terkadang anak tidak mau menjumpainya lagi.</w:t>
      </w:r>
      <w:r>
        <w:rPr>
          <w:rStyle w:val="FootnoteReference"/>
          <w:rFonts w:ascii="Times New Roman" w:hAnsi="Times New Roman" w:cs="Times New Roman"/>
          <w:sz w:val="24"/>
          <w:szCs w:val="24"/>
        </w:rPr>
        <w:footnoteReference w:id="37"/>
      </w:r>
    </w:p>
    <w:p w14:paraId="7D3C1D35" w14:textId="77777777" w:rsidR="0025759B" w:rsidRPr="00847AC5" w:rsidRDefault="0025759B" w:rsidP="0025759B">
      <w:pPr>
        <w:pStyle w:val="ListParagraph"/>
        <w:tabs>
          <w:tab w:val="left" w:leader="dot" w:pos="7230"/>
        </w:tabs>
        <w:spacing w:after="0" w:line="360" w:lineRule="auto"/>
        <w:ind w:left="709"/>
        <w:jc w:val="both"/>
        <w:rPr>
          <w:rFonts w:ascii="Times New Roman" w:hAnsi="Times New Roman" w:cs="Times New Roman"/>
          <w:sz w:val="24"/>
          <w:szCs w:val="24"/>
        </w:rPr>
      </w:pPr>
    </w:p>
    <w:p w14:paraId="67C7F8E7" w14:textId="59F385D0" w:rsidR="0025759B" w:rsidRPr="0025759B" w:rsidRDefault="0025759B" w:rsidP="0025759B">
      <w:pPr>
        <w:pStyle w:val="ListParagraph"/>
        <w:numPr>
          <w:ilvl w:val="0"/>
          <w:numId w:val="7"/>
        </w:numPr>
        <w:spacing w:after="160" w:line="240" w:lineRule="auto"/>
        <w:ind w:left="284"/>
        <w:jc w:val="both"/>
        <w:rPr>
          <w:rFonts w:ascii="Times New Roman" w:hAnsi="Times New Roman" w:cs="Times New Roman"/>
          <w:b/>
          <w:bCs/>
          <w:sz w:val="24"/>
          <w:szCs w:val="24"/>
        </w:rPr>
      </w:pPr>
      <w:proofErr w:type="spellStart"/>
      <w:r w:rsidRPr="00847AC5">
        <w:rPr>
          <w:rFonts w:ascii="Times New Roman" w:hAnsi="Times New Roman" w:cs="Times New Roman"/>
          <w:b/>
          <w:bCs/>
          <w:sz w:val="24"/>
          <w:szCs w:val="24"/>
        </w:rPr>
        <w:t>Kebijakan</w:t>
      </w:r>
      <w:proofErr w:type="spellEnd"/>
      <w:r w:rsidRPr="00847AC5">
        <w:rPr>
          <w:rFonts w:ascii="Times New Roman" w:hAnsi="Times New Roman" w:cs="Times New Roman"/>
          <w:b/>
          <w:bCs/>
          <w:sz w:val="24"/>
          <w:szCs w:val="24"/>
        </w:rPr>
        <w:t xml:space="preserve"> Hakim </w:t>
      </w:r>
      <w:proofErr w:type="spellStart"/>
      <w:r w:rsidRPr="00847AC5">
        <w:rPr>
          <w:rFonts w:ascii="Times New Roman" w:hAnsi="Times New Roman" w:cs="Times New Roman"/>
          <w:b/>
          <w:bCs/>
          <w:sz w:val="24"/>
          <w:szCs w:val="24"/>
        </w:rPr>
        <w:t>Memutuskan</w:t>
      </w:r>
      <w:proofErr w:type="spellEnd"/>
      <w:r w:rsidRPr="00847AC5">
        <w:rPr>
          <w:rFonts w:ascii="Times New Roman" w:hAnsi="Times New Roman" w:cs="Times New Roman"/>
          <w:b/>
          <w:bCs/>
          <w:sz w:val="24"/>
          <w:szCs w:val="24"/>
        </w:rPr>
        <w:t xml:space="preserve"> </w:t>
      </w:r>
      <w:proofErr w:type="spellStart"/>
      <w:r w:rsidRPr="00847AC5">
        <w:rPr>
          <w:rFonts w:ascii="Times New Roman" w:hAnsi="Times New Roman" w:cs="Times New Roman"/>
          <w:b/>
          <w:bCs/>
          <w:sz w:val="24"/>
          <w:szCs w:val="24"/>
        </w:rPr>
        <w:t>Perkara</w:t>
      </w:r>
      <w:proofErr w:type="spellEnd"/>
      <w:r w:rsidRPr="00847AC5">
        <w:rPr>
          <w:rFonts w:ascii="Times New Roman" w:hAnsi="Times New Roman" w:cs="Times New Roman"/>
          <w:b/>
          <w:bCs/>
          <w:sz w:val="24"/>
          <w:szCs w:val="24"/>
        </w:rPr>
        <w:t xml:space="preserve"> </w:t>
      </w:r>
      <w:proofErr w:type="spellStart"/>
      <w:r w:rsidRPr="00847AC5">
        <w:rPr>
          <w:rFonts w:ascii="Times New Roman" w:hAnsi="Times New Roman" w:cs="Times New Roman"/>
          <w:b/>
          <w:bCs/>
          <w:sz w:val="24"/>
          <w:szCs w:val="24"/>
        </w:rPr>
        <w:t>Verstek</w:t>
      </w:r>
      <w:proofErr w:type="spellEnd"/>
      <w:r w:rsidRPr="00847AC5">
        <w:rPr>
          <w:rFonts w:ascii="Times New Roman" w:hAnsi="Times New Roman" w:cs="Times New Roman"/>
          <w:b/>
          <w:bCs/>
          <w:sz w:val="24"/>
          <w:szCs w:val="24"/>
        </w:rPr>
        <w:t xml:space="preserve"> </w:t>
      </w:r>
      <w:proofErr w:type="spellStart"/>
      <w:r w:rsidRPr="00847AC5">
        <w:rPr>
          <w:rFonts w:ascii="Times New Roman" w:hAnsi="Times New Roman" w:cs="Times New Roman"/>
          <w:b/>
          <w:bCs/>
          <w:sz w:val="24"/>
          <w:szCs w:val="24"/>
        </w:rPr>
        <w:t>dalam</w:t>
      </w:r>
      <w:proofErr w:type="spellEnd"/>
      <w:r w:rsidRPr="00847AC5">
        <w:rPr>
          <w:rFonts w:ascii="Times New Roman" w:hAnsi="Times New Roman" w:cs="Times New Roman"/>
          <w:b/>
          <w:bCs/>
          <w:sz w:val="24"/>
          <w:szCs w:val="24"/>
        </w:rPr>
        <w:t xml:space="preserve"> </w:t>
      </w:r>
      <w:proofErr w:type="spellStart"/>
      <w:r w:rsidRPr="00847AC5">
        <w:rPr>
          <w:rFonts w:ascii="Times New Roman" w:hAnsi="Times New Roman" w:cs="Times New Roman"/>
          <w:b/>
          <w:bCs/>
          <w:sz w:val="24"/>
          <w:szCs w:val="24"/>
        </w:rPr>
        <w:t>Upaya</w:t>
      </w:r>
      <w:proofErr w:type="spellEnd"/>
      <w:r w:rsidRPr="00847AC5">
        <w:rPr>
          <w:rFonts w:ascii="Times New Roman" w:hAnsi="Times New Roman" w:cs="Times New Roman"/>
          <w:b/>
          <w:bCs/>
          <w:sz w:val="24"/>
          <w:szCs w:val="24"/>
        </w:rPr>
        <w:t xml:space="preserve"> </w:t>
      </w:r>
      <w:proofErr w:type="spellStart"/>
      <w:r w:rsidRPr="00847AC5">
        <w:rPr>
          <w:rFonts w:ascii="Times New Roman" w:hAnsi="Times New Roman" w:cs="Times New Roman"/>
          <w:b/>
          <w:bCs/>
          <w:sz w:val="24"/>
          <w:szCs w:val="24"/>
        </w:rPr>
        <w:t>Memberikan</w:t>
      </w:r>
      <w:proofErr w:type="spellEnd"/>
      <w:r w:rsidRPr="00847AC5">
        <w:rPr>
          <w:rFonts w:ascii="Times New Roman" w:hAnsi="Times New Roman" w:cs="Times New Roman"/>
          <w:b/>
          <w:bCs/>
          <w:sz w:val="24"/>
          <w:szCs w:val="24"/>
        </w:rPr>
        <w:t xml:space="preserve"> </w:t>
      </w:r>
      <w:proofErr w:type="spellStart"/>
      <w:r w:rsidRPr="00847AC5">
        <w:rPr>
          <w:rFonts w:ascii="Times New Roman" w:hAnsi="Times New Roman" w:cs="Times New Roman"/>
          <w:b/>
          <w:bCs/>
          <w:sz w:val="24"/>
          <w:szCs w:val="24"/>
        </w:rPr>
        <w:t>Perlindungan</w:t>
      </w:r>
      <w:proofErr w:type="spellEnd"/>
      <w:r w:rsidRPr="00847AC5">
        <w:rPr>
          <w:rFonts w:ascii="Times New Roman" w:hAnsi="Times New Roman" w:cs="Times New Roman"/>
          <w:b/>
          <w:bCs/>
          <w:sz w:val="24"/>
          <w:szCs w:val="24"/>
        </w:rPr>
        <w:t xml:space="preserve"> </w:t>
      </w:r>
      <w:proofErr w:type="spellStart"/>
      <w:r w:rsidRPr="00847AC5">
        <w:rPr>
          <w:rFonts w:ascii="Times New Roman" w:hAnsi="Times New Roman" w:cs="Times New Roman"/>
          <w:b/>
          <w:bCs/>
          <w:sz w:val="24"/>
          <w:szCs w:val="24"/>
        </w:rPr>
        <w:t>Terhadap</w:t>
      </w:r>
      <w:proofErr w:type="spellEnd"/>
      <w:r w:rsidRPr="00847AC5">
        <w:rPr>
          <w:rFonts w:ascii="Times New Roman" w:hAnsi="Times New Roman" w:cs="Times New Roman"/>
          <w:b/>
          <w:bCs/>
          <w:sz w:val="24"/>
          <w:szCs w:val="24"/>
        </w:rPr>
        <w:t xml:space="preserve"> </w:t>
      </w:r>
      <w:proofErr w:type="spellStart"/>
      <w:r w:rsidRPr="00847AC5">
        <w:rPr>
          <w:rFonts w:ascii="Times New Roman" w:hAnsi="Times New Roman" w:cs="Times New Roman"/>
          <w:b/>
          <w:bCs/>
          <w:sz w:val="24"/>
          <w:szCs w:val="24"/>
        </w:rPr>
        <w:t>Hak</w:t>
      </w:r>
      <w:proofErr w:type="spellEnd"/>
      <w:r w:rsidRPr="00847AC5">
        <w:rPr>
          <w:rFonts w:ascii="Times New Roman" w:hAnsi="Times New Roman" w:cs="Times New Roman"/>
          <w:b/>
          <w:bCs/>
          <w:sz w:val="24"/>
          <w:szCs w:val="24"/>
        </w:rPr>
        <w:t xml:space="preserve"> Perempuan dan Anak di Wilayah Hukum </w:t>
      </w:r>
      <w:proofErr w:type="spellStart"/>
      <w:r w:rsidRPr="00847AC5">
        <w:rPr>
          <w:rFonts w:ascii="Times New Roman" w:hAnsi="Times New Roman" w:cs="Times New Roman"/>
          <w:b/>
          <w:bCs/>
          <w:sz w:val="24"/>
          <w:szCs w:val="24"/>
        </w:rPr>
        <w:t>Mahkamah</w:t>
      </w:r>
      <w:proofErr w:type="spellEnd"/>
      <w:r w:rsidRPr="00847AC5">
        <w:rPr>
          <w:rFonts w:ascii="Times New Roman" w:hAnsi="Times New Roman" w:cs="Times New Roman"/>
          <w:b/>
          <w:bCs/>
          <w:sz w:val="24"/>
          <w:szCs w:val="24"/>
        </w:rPr>
        <w:t xml:space="preserve"> </w:t>
      </w:r>
      <w:proofErr w:type="spellStart"/>
      <w:r w:rsidRPr="00847AC5">
        <w:rPr>
          <w:rFonts w:ascii="Times New Roman" w:hAnsi="Times New Roman" w:cs="Times New Roman"/>
          <w:b/>
          <w:bCs/>
          <w:sz w:val="24"/>
          <w:szCs w:val="24"/>
        </w:rPr>
        <w:t>Syar’iyah</w:t>
      </w:r>
      <w:proofErr w:type="spellEnd"/>
      <w:r w:rsidRPr="00847AC5">
        <w:rPr>
          <w:rFonts w:ascii="Times New Roman" w:hAnsi="Times New Roman" w:cs="Times New Roman"/>
          <w:b/>
          <w:bCs/>
          <w:sz w:val="24"/>
          <w:szCs w:val="24"/>
        </w:rPr>
        <w:t xml:space="preserve"> Idi</w:t>
      </w:r>
    </w:p>
    <w:p w14:paraId="32D1B619" w14:textId="77777777" w:rsidR="0025759B" w:rsidRPr="00847AC5" w:rsidRDefault="0025759B" w:rsidP="0025759B">
      <w:pPr>
        <w:spacing w:after="0" w:line="360" w:lineRule="auto"/>
        <w:ind w:firstLine="720"/>
        <w:jc w:val="both"/>
        <w:rPr>
          <w:rFonts w:ascii="Times New Roman" w:hAnsi="Times New Roman" w:cs="Times New Roman"/>
          <w:sz w:val="24"/>
          <w:szCs w:val="24"/>
        </w:rPr>
      </w:pPr>
      <w:r w:rsidRPr="00847AC5">
        <w:rPr>
          <w:rFonts w:ascii="Times New Roman" w:hAnsi="Times New Roman" w:cs="Times New Roman"/>
          <w:sz w:val="24"/>
          <w:szCs w:val="24"/>
        </w:rPr>
        <w:t>Fakta empiris menunjukkan bahwa banyak fa</w:t>
      </w:r>
      <w:r>
        <w:rPr>
          <w:rFonts w:ascii="Times New Roman" w:hAnsi="Times New Roman" w:cs="Times New Roman"/>
          <w:sz w:val="24"/>
          <w:szCs w:val="24"/>
        </w:rPr>
        <w:t>k</w:t>
      </w:r>
      <w:r w:rsidRPr="00847AC5">
        <w:rPr>
          <w:rFonts w:ascii="Times New Roman" w:hAnsi="Times New Roman" w:cs="Times New Roman"/>
          <w:sz w:val="24"/>
          <w:szCs w:val="24"/>
        </w:rPr>
        <w:t>tor yang menjadi dasar bagi seorang perempuan tid</w:t>
      </w:r>
      <w:r>
        <w:rPr>
          <w:rFonts w:ascii="Times New Roman" w:hAnsi="Times New Roman" w:cs="Times New Roman"/>
          <w:sz w:val="24"/>
          <w:szCs w:val="24"/>
        </w:rPr>
        <w:t>ak</w:t>
      </w:r>
      <w:r w:rsidRPr="00847AC5">
        <w:rPr>
          <w:rFonts w:ascii="Times New Roman" w:hAnsi="Times New Roman" w:cs="Times New Roman"/>
          <w:sz w:val="24"/>
          <w:szCs w:val="24"/>
        </w:rPr>
        <w:t xml:space="preserve"> memperjuangkan haknya dan hak anak pasca perceraian. </w:t>
      </w:r>
      <w:r w:rsidRPr="00C169FD">
        <w:rPr>
          <w:rFonts w:ascii="Times New Roman" w:hAnsi="Times New Roman" w:cs="Times New Roman"/>
          <w:sz w:val="24"/>
          <w:szCs w:val="24"/>
        </w:rPr>
        <w:t xml:space="preserve">Menurut </w:t>
      </w:r>
      <w:r>
        <w:rPr>
          <w:rFonts w:ascii="Times New Roman" w:hAnsi="Times New Roman" w:cs="Times New Roman"/>
          <w:sz w:val="24"/>
          <w:szCs w:val="24"/>
        </w:rPr>
        <w:t>Idawati</w:t>
      </w:r>
      <w:r w:rsidRPr="00C169FD">
        <w:rPr>
          <w:rFonts w:ascii="Times New Roman" w:hAnsi="Times New Roman" w:cs="Times New Roman"/>
          <w:sz w:val="24"/>
          <w:szCs w:val="24"/>
        </w:rPr>
        <w:t xml:space="preserve">, ada beberapa alasan sehingga hak </w:t>
      </w:r>
      <w:proofErr w:type="spellStart"/>
      <w:r w:rsidRPr="00C169FD">
        <w:rPr>
          <w:rFonts w:ascii="Times New Roman" w:hAnsi="Times New Roman" w:cs="Times New Roman"/>
          <w:sz w:val="24"/>
          <w:szCs w:val="24"/>
        </w:rPr>
        <w:t>isteri</w:t>
      </w:r>
      <w:proofErr w:type="spellEnd"/>
      <w:r w:rsidRPr="00C169FD">
        <w:rPr>
          <w:rFonts w:ascii="Times New Roman" w:hAnsi="Times New Roman" w:cs="Times New Roman"/>
          <w:sz w:val="24"/>
          <w:szCs w:val="24"/>
        </w:rPr>
        <w:t xml:space="preserve"> pasca perceraian terabaikan, yaitu: pemahaman</w:t>
      </w:r>
      <w:r w:rsidRPr="00847AC5">
        <w:rPr>
          <w:rFonts w:ascii="Times New Roman" w:hAnsi="Times New Roman" w:cs="Times New Roman"/>
          <w:sz w:val="24"/>
          <w:szCs w:val="24"/>
        </w:rPr>
        <w:t xml:space="preserve"> hukum yang lemah, memfokuskan pada putusan yang dapat </w:t>
      </w:r>
      <w:proofErr w:type="spellStart"/>
      <w:r w:rsidRPr="00847AC5">
        <w:rPr>
          <w:rFonts w:ascii="Times New Roman" w:hAnsi="Times New Roman" w:cs="Times New Roman"/>
          <w:sz w:val="24"/>
          <w:szCs w:val="24"/>
        </w:rPr>
        <w:t>mengkahiri</w:t>
      </w:r>
      <w:proofErr w:type="spellEnd"/>
      <w:r w:rsidRPr="00847AC5">
        <w:rPr>
          <w:rFonts w:ascii="Times New Roman" w:hAnsi="Times New Roman" w:cs="Times New Roman"/>
          <w:sz w:val="24"/>
          <w:szCs w:val="24"/>
        </w:rPr>
        <w:t xml:space="preserve"> hubungan perkawinan bersama pasangannya, adanya sikap marah yang berlebihan dari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xml:space="preserve"> terhadap suaminya sehingga tidak ingin bertemu Kembali dengan suami.</w:t>
      </w:r>
      <w:r w:rsidRPr="00847AC5">
        <w:rPr>
          <w:rStyle w:val="FootnoteReference"/>
          <w:rFonts w:ascii="Times New Roman" w:hAnsi="Times New Roman" w:cs="Times New Roman"/>
          <w:sz w:val="24"/>
          <w:szCs w:val="24"/>
        </w:rPr>
        <w:footnoteReference w:id="38"/>
      </w:r>
      <w:r w:rsidRPr="00847AC5">
        <w:rPr>
          <w:rFonts w:ascii="Times New Roman" w:hAnsi="Times New Roman" w:cs="Times New Roman"/>
          <w:sz w:val="24"/>
          <w:szCs w:val="24"/>
        </w:rPr>
        <w:t xml:space="preserve"> Fo</w:t>
      </w:r>
      <w:r>
        <w:rPr>
          <w:rFonts w:ascii="Times New Roman" w:hAnsi="Times New Roman" w:cs="Times New Roman"/>
          <w:sz w:val="24"/>
          <w:szCs w:val="24"/>
        </w:rPr>
        <w:t>k</w:t>
      </w:r>
      <w:r w:rsidRPr="00847AC5">
        <w:rPr>
          <w:rFonts w:ascii="Times New Roman" w:hAnsi="Times New Roman" w:cs="Times New Roman"/>
          <w:sz w:val="24"/>
          <w:szCs w:val="24"/>
        </w:rPr>
        <w:t xml:space="preserve">us utama yang menjadi perhatian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xml:space="preserve"> pada saat mengajukan gugatan perceraian adalah untuk memperoleh akta cerai dan putusan yang mengakhiri perkawinannya. Alasan ini yang paling dominan muncul dari </w:t>
      </w:r>
      <w:r w:rsidRPr="00847AC5">
        <w:rPr>
          <w:rFonts w:ascii="Times New Roman" w:hAnsi="Times New Roman" w:cs="Times New Roman"/>
          <w:sz w:val="24"/>
          <w:szCs w:val="24"/>
        </w:rPr>
        <w:lastRenderedPageBreak/>
        <w:t xml:space="preserve">informan yang memberikan informasi sehingga berkaitan dengan nafkah dan lain sebagainya menjadi kurang mendapatkan perhatian. </w:t>
      </w:r>
    </w:p>
    <w:p w14:paraId="6A8E1040" w14:textId="77777777" w:rsidR="0025759B" w:rsidRPr="00847AC5" w:rsidRDefault="0025759B" w:rsidP="007B6513">
      <w:pPr>
        <w:spacing w:after="0" w:line="360" w:lineRule="auto"/>
        <w:ind w:firstLine="720"/>
        <w:jc w:val="both"/>
        <w:rPr>
          <w:rFonts w:ascii="Times New Roman" w:hAnsi="Times New Roman" w:cs="Times New Roman"/>
          <w:sz w:val="24"/>
          <w:szCs w:val="24"/>
        </w:rPr>
      </w:pPr>
      <w:r w:rsidRPr="00847AC5">
        <w:rPr>
          <w:rFonts w:ascii="Times New Roman" w:hAnsi="Times New Roman" w:cs="Times New Roman"/>
          <w:sz w:val="24"/>
          <w:szCs w:val="24"/>
        </w:rPr>
        <w:t>Salah satu asas yang sangat dikenal dalam hukum acara perdata adalah bahwa hakim bersifat pasif. Beberapa ahli mendefinisikan hakim bersifat pasif dengan hakim menunggu datangnya perkara dari pihak yang merasakan haknya dirugikan.</w:t>
      </w:r>
      <w:r w:rsidRPr="00847AC5">
        <w:rPr>
          <w:rStyle w:val="FootnoteReference"/>
          <w:rFonts w:ascii="Times New Roman" w:hAnsi="Times New Roman" w:cs="Times New Roman"/>
          <w:sz w:val="24"/>
          <w:szCs w:val="24"/>
        </w:rPr>
        <w:footnoteReference w:id="39"/>
      </w:r>
      <w:r w:rsidRPr="00847AC5">
        <w:rPr>
          <w:rFonts w:ascii="Times New Roman" w:hAnsi="Times New Roman" w:cs="Times New Roman"/>
          <w:sz w:val="24"/>
          <w:szCs w:val="24"/>
        </w:rPr>
        <w:t xml:space="preserve"> Sebagian</w:t>
      </w:r>
      <w:r>
        <w:rPr>
          <w:rFonts w:ascii="Times New Roman" w:hAnsi="Times New Roman" w:cs="Times New Roman"/>
          <w:sz w:val="24"/>
          <w:szCs w:val="24"/>
        </w:rPr>
        <w:t xml:space="preserve"> para</w:t>
      </w:r>
      <w:r w:rsidRPr="00847AC5">
        <w:rPr>
          <w:rFonts w:ascii="Times New Roman" w:hAnsi="Times New Roman" w:cs="Times New Roman"/>
          <w:sz w:val="24"/>
          <w:szCs w:val="24"/>
        </w:rPr>
        <w:t xml:space="preserve"> sarjana hukum lainnya </w:t>
      </w:r>
      <w:r>
        <w:rPr>
          <w:rFonts w:ascii="Times New Roman" w:hAnsi="Times New Roman" w:cs="Times New Roman"/>
          <w:sz w:val="24"/>
          <w:szCs w:val="24"/>
        </w:rPr>
        <w:t>memberikan definisi dari</w:t>
      </w:r>
      <w:r w:rsidRPr="00847AC5">
        <w:rPr>
          <w:rFonts w:ascii="Times New Roman" w:hAnsi="Times New Roman" w:cs="Times New Roman"/>
          <w:sz w:val="24"/>
          <w:szCs w:val="24"/>
        </w:rPr>
        <w:t xml:space="preserve"> hakim bersifat pasif </w:t>
      </w:r>
      <w:r>
        <w:rPr>
          <w:rFonts w:ascii="Times New Roman" w:hAnsi="Times New Roman" w:cs="Times New Roman"/>
          <w:sz w:val="24"/>
          <w:szCs w:val="24"/>
        </w:rPr>
        <w:t>adalah sebuah</w:t>
      </w:r>
      <w:r w:rsidRPr="00847AC5">
        <w:rPr>
          <w:rFonts w:ascii="Times New Roman" w:hAnsi="Times New Roman" w:cs="Times New Roman"/>
          <w:sz w:val="24"/>
          <w:szCs w:val="24"/>
        </w:rPr>
        <w:t xml:space="preserve"> </w:t>
      </w:r>
      <w:r>
        <w:rPr>
          <w:rFonts w:ascii="Times New Roman" w:hAnsi="Times New Roman" w:cs="Times New Roman"/>
          <w:sz w:val="24"/>
          <w:szCs w:val="24"/>
        </w:rPr>
        <w:t>t</w:t>
      </w:r>
      <w:r w:rsidRPr="00847AC5">
        <w:rPr>
          <w:rFonts w:ascii="Times New Roman" w:hAnsi="Times New Roman" w:cs="Times New Roman"/>
          <w:sz w:val="24"/>
          <w:szCs w:val="24"/>
        </w:rPr>
        <w:t>indakan di mana hakim hanya mengadili perkara apabila adanya pihak yang mengajukan ke pengadilan.</w:t>
      </w:r>
      <w:r w:rsidRPr="00847AC5">
        <w:rPr>
          <w:rStyle w:val="FootnoteReference"/>
          <w:rFonts w:ascii="Times New Roman" w:hAnsi="Times New Roman" w:cs="Times New Roman"/>
          <w:sz w:val="24"/>
          <w:szCs w:val="24"/>
        </w:rPr>
        <w:footnoteReference w:id="40"/>
      </w:r>
      <w:r w:rsidRPr="00847AC5">
        <w:rPr>
          <w:rFonts w:ascii="Times New Roman" w:hAnsi="Times New Roman" w:cs="Times New Roman"/>
          <w:sz w:val="24"/>
          <w:szCs w:val="24"/>
        </w:rPr>
        <w:t xml:space="preserve"> </w:t>
      </w:r>
    </w:p>
    <w:p w14:paraId="49E31740" w14:textId="5177FCFF" w:rsidR="0025759B" w:rsidRPr="00847AC5" w:rsidRDefault="0025759B" w:rsidP="007B6513">
      <w:pPr>
        <w:spacing w:line="360" w:lineRule="auto"/>
        <w:ind w:firstLine="720"/>
        <w:jc w:val="both"/>
        <w:rPr>
          <w:rFonts w:ascii="Times New Roman" w:hAnsi="Times New Roman" w:cs="Times New Roman"/>
          <w:sz w:val="24"/>
          <w:szCs w:val="24"/>
        </w:rPr>
      </w:pPr>
      <w:r w:rsidRPr="00847AC5">
        <w:rPr>
          <w:rFonts w:ascii="Times New Roman" w:hAnsi="Times New Roman" w:cs="Times New Roman"/>
          <w:sz w:val="24"/>
          <w:szCs w:val="24"/>
        </w:rPr>
        <w:t>Konsekuensi yang muncul dari asas ini adalah bahwa bilamana perempuan tidak menuntut nafkah ‘</w:t>
      </w:r>
      <w:proofErr w:type="spellStart"/>
      <w:r w:rsidRPr="00847AC5">
        <w:rPr>
          <w:rFonts w:ascii="Times New Roman" w:hAnsi="Times New Roman" w:cs="Times New Roman"/>
          <w:sz w:val="24"/>
          <w:szCs w:val="24"/>
        </w:rPr>
        <w:t>iddah</w:t>
      </w:r>
      <w:proofErr w:type="spellEnd"/>
      <w:r w:rsidRPr="00847AC5">
        <w:rPr>
          <w:rFonts w:ascii="Times New Roman" w:hAnsi="Times New Roman" w:cs="Times New Roman"/>
          <w:sz w:val="24"/>
          <w:szCs w:val="24"/>
        </w:rPr>
        <w:t xml:space="preserve"> dan hak-hak yang lain dapat menyebabkan hak perempuan dirugikan. Menurut </w:t>
      </w:r>
      <w:proofErr w:type="spellStart"/>
      <w:r w:rsidRPr="00D6071E">
        <w:rPr>
          <w:rFonts w:ascii="Times New Roman" w:hAnsi="Times New Roman" w:cs="Times New Roman"/>
        </w:rPr>
        <w:t>M.Aulia</w:t>
      </w:r>
      <w:proofErr w:type="spellEnd"/>
      <w:r w:rsidRPr="00D6071E">
        <w:rPr>
          <w:rFonts w:ascii="Times New Roman" w:hAnsi="Times New Roman" w:cs="Times New Roman"/>
        </w:rPr>
        <w:t xml:space="preserve"> Ramdan </w:t>
      </w:r>
      <w:proofErr w:type="spellStart"/>
      <w:r w:rsidRPr="00D6071E">
        <w:rPr>
          <w:rFonts w:ascii="Times New Roman" w:hAnsi="Times New Roman" w:cs="Times New Roman"/>
        </w:rPr>
        <w:t>Daenuri</w:t>
      </w:r>
      <w:proofErr w:type="spellEnd"/>
      <w:r w:rsidRPr="00847AC5">
        <w:rPr>
          <w:rFonts w:ascii="Times New Roman" w:hAnsi="Times New Roman" w:cs="Times New Roman"/>
          <w:sz w:val="24"/>
          <w:szCs w:val="24"/>
        </w:rPr>
        <w:t xml:space="preserve">, sebenarnya bukan tidak diberikan hak-hak tersebut kepada </w:t>
      </w:r>
      <w:r>
        <w:rPr>
          <w:rFonts w:ascii="Times New Roman" w:hAnsi="Times New Roman" w:cs="Times New Roman"/>
          <w:sz w:val="24"/>
          <w:szCs w:val="24"/>
        </w:rPr>
        <w:t>perempuan</w:t>
      </w:r>
      <w:r w:rsidRPr="00847AC5">
        <w:rPr>
          <w:rFonts w:ascii="Times New Roman" w:hAnsi="Times New Roman" w:cs="Times New Roman"/>
          <w:sz w:val="24"/>
          <w:szCs w:val="24"/>
        </w:rPr>
        <w:t xml:space="preserve">, akan tetapi </w:t>
      </w:r>
      <w:proofErr w:type="spellStart"/>
      <w:r w:rsidRPr="00847AC5">
        <w:rPr>
          <w:rFonts w:ascii="Times New Roman" w:hAnsi="Times New Roman" w:cs="Times New Roman"/>
          <w:sz w:val="24"/>
          <w:szCs w:val="24"/>
        </w:rPr>
        <w:t>kadangkalanya</w:t>
      </w:r>
      <w:proofErr w:type="spellEnd"/>
      <w:r w:rsidRPr="00847AC5">
        <w:rPr>
          <w:rFonts w:ascii="Times New Roman" w:hAnsi="Times New Roman" w:cs="Times New Roman"/>
          <w:sz w:val="24"/>
          <w:szCs w:val="24"/>
        </w:rPr>
        <w:t xml:space="preserve"> dalam gugatan yang diajukan ke Mahkamah </w:t>
      </w:r>
      <w:proofErr w:type="spellStart"/>
      <w:r w:rsidRPr="00847AC5">
        <w:rPr>
          <w:rFonts w:ascii="Times New Roman" w:hAnsi="Times New Roman" w:cs="Times New Roman"/>
          <w:sz w:val="24"/>
          <w:szCs w:val="24"/>
        </w:rPr>
        <w:t>Syar’iyah</w:t>
      </w:r>
      <w:proofErr w:type="spellEnd"/>
      <w:r w:rsidRPr="00847AC5">
        <w:rPr>
          <w:rFonts w:ascii="Times New Roman" w:hAnsi="Times New Roman" w:cs="Times New Roman"/>
          <w:sz w:val="24"/>
          <w:szCs w:val="24"/>
        </w:rPr>
        <w:t xml:space="preserve">, </w:t>
      </w:r>
      <w:proofErr w:type="spellStart"/>
      <w:r w:rsidRPr="00847AC5">
        <w:rPr>
          <w:rFonts w:ascii="Times New Roman" w:hAnsi="Times New Roman" w:cs="Times New Roman"/>
          <w:sz w:val="24"/>
          <w:szCs w:val="24"/>
        </w:rPr>
        <w:t>seringkali</w:t>
      </w:r>
      <w:proofErr w:type="spellEnd"/>
      <w:r w:rsidRPr="00847AC5">
        <w:rPr>
          <w:rFonts w:ascii="Times New Roman" w:hAnsi="Times New Roman" w:cs="Times New Roman"/>
          <w:sz w:val="24"/>
          <w:szCs w:val="24"/>
        </w:rPr>
        <w:t xml:space="preserve"> tidak memintakan hak-hak tersebut kepada Mahkamah. Hakim tidak boleh sembarangan mengabulkan pada sesuatu yang tidak diminta oleh orang yang berkepentingan. Adapun Tindakan yang dilakukan oleh hakim dalam upaya memberikan perlindungan terhadap perempuan dan anak adalah sebagai berikut:</w:t>
      </w:r>
    </w:p>
    <w:p w14:paraId="27FFDD8D" w14:textId="77777777" w:rsidR="0025759B" w:rsidRPr="00847AC5" w:rsidRDefault="0025759B" w:rsidP="0025759B">
      <w:pPr>
        <w:pStyle w:val="ListParagraph"/>
        <w:numPr>
          <w:ilvl w:val="3"/>
          <w:numId w:val="3"/>
        </w:numPr>
        <w:spacing w:after="160" w:line="360" w:lineRule="auto"/>
        <w:ind w:left="426"/>
        <w:jc w:val="both"/>
        <w:rPr>
          <w:rFonts w:ascii="Times New Roman" w:hAnsi="Times New Roman" w:cs="Times New Roman"/>
          <w:sz w:val="24"/>
          <w:szCs w:val="24"/>
        </w:rPr>
      </w:pPr>
      <w:proofErr w:type="spellStart"/>
      <w:r w:rsidRPr="00847AC5">
        <w:rPr>
          <w:rFonts w:ascii="Times New Roman" w:hAnsi="Times New Roman" w:cs="Times New Roman"/>
          <w:sz w:val="24"/>
          <w:szCs w:val="24"/>
        </w:rPr>
        <w:t>Hak</w:t>
      </w:r>
      <w:proofErr w:type="spellEnd"/>
      <w:r w:rsidRPr="00847AC5">
        <w:rPr>
          <w:rFonts w:ascii="Times New Roman" w:hAnsi="Times New Roman" w:cs="Times New Roman"/>
          <w:sz w:val="24"/>
          <w:szCs w:val="24"/>
        </w:rPr>
        <w:t xml:space="preserve"> </w:t>
      </w:r>
      <w:r w:rsidRPr="00553550">
        <w:rPr>
          <w:rFonts w:ascii="Times New Roman" w:hAnsi="Times New Roman" w:cs="Times New Roman"/>
          <w:i/>
          <w:iCs/>
          <w:sz w:val="24"/>
          <w:szCs w:val="24"/>
        </w:rPr>
        <w:t>Ex Officio</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Isteri</w:t>
      </w:r>
      <w:proofErr w:type="spellEnd"/>
    </w:p>
    <w:p w14:paraId="1DE321E6" w14:textId="77777777" w:rsidR="0025759B" w:rsidRPr="00600D06" w:rsidRDefault="0025759B" w:rsidP="007B6513">
      <w:pPr>
        <w:spacing w:after="0" w:line="360" w:lineRule="auto"/>
        <w:ind w:firstLine="720"/>
        <w:jc w:val="both"/>
        <w:rPr>
          <w:rFonts w:asciiTheme="majorBidi" w:eastAsia="Times New Roman" w:hAnsiTheme="majorBidi" w:cstheme="majorBidi"/>
          <w:sz w:val="24"/>
          <w:szCs w:val="24"/>
        </w:rPr>
      </w:pPr>
      <w:r>
        <w:rPr>
          <w:rFonts w:ascii="Times New Roman" w:hAnsi="Times New Roman" w:cs="Times New Roman"/>
          <w:sz w:val="24"/>
          <w:szCs w:val="24"/>
        </w:rPr>
        <w:t xml:space="preserve">Dalam pemeriksaan perkara di Mahkamah </w:t>
      </w:r>
      <w:proofErr w:type="spellStart"/>
      <w:r>
        <w:rPr>
          <w:rFonts w:ascii="Times New Roman" w:hAnsi="Times New Roman" w:cs="Times New Roman"/>
          <w:sz w:val="24"/>
          <w:szCs w:val="24"/>
        </w:rPr>
        <w:t>Syar’iyah</w:t>
      </w:r>
      <w:proofErr w:type="spellEnd"/>
      <w:r>
        <w:rPr>
          <w:rFonts w:ascii="Times New Roman" w:hAnsi="Times New Roman" w:cs="Times New Roman"/>
          <w:sz w:val="24"/>
          <w:szCs w:val="24"/>
        </w:rPr>
        <w:t xml:space="preserve"> tidak semua para pencari keadilan mengetahui hukum karena memang </w:t>
      </w:r>
      <w:proofErr w:type="spellStart"/>
      <w:r>
        <w:rPr>
          <w:rFonts w:ascii="Times New Roman" w:hAnsi="Times New Roman" w:cs="Times New Roman"/>
          <w:sz w:val="24"/>
          <w:szCs w:val="24"/>
        </w:rPr>
        <w:t>background</w:t>
      </w:r>
      <w:proofErr w:type="spellEnd"/>
      <w:r>
        <w:rPr>
          <w:rFonts w:ascii="Times New Roman" w:hAnsi="Times New Roman" w:cs="Times New Roman"/>
          <w:sz w:val="24"/>
          <w:szCs w:val="24"/>
        </w:rPr>
        <w:t xml:space="preserve"> keilmuannya bukan di bidang hukum. Akibatnya adalah tidak jarang masyarakat yang kurang mengetahui akan haknya sehingga tidak dituntut di Mahkamah. Misalnya berkaitan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yang selalu kurang perhatian dari si perempuan. Untuk memberikan keadilan bagi perempuan dalam kasus kelupaan perempuan menuntut haknya, maka hakim memiliki kebijakan tersendiri guna memberikan keadilan dari setiap putusan yang diputuskannya. Kebijakan yang digunakan oleh hakim adalah melalui </w:t>
      </w:r>
      <w:r w:rsidRPr="00847AC5">
        <w:rPr>
          <w:rFonts w:ascii="Times New Roman" w:hAnsi="Times New Roman" w:cs="Times New Roman"/>
          <w:sz w:val="24"/>
          <w:szCs w:val="24"/>
        </w:rPr>
        <w:t xml:space="preserve">Hak </w:t>
      </w:r>
      <w:proofErr w:type="spellStart"/>
      <w:r w:rsidRPr="00847AC5">
        <w:rPr>
          <w:rFonts w:ascii="Times New Roman" w:hAnsi="Times New Roman" w:cs="Times New Roman"/>
          <w:i/>
          <w:iCs/>
          <w:sz w:val="24"/>
          <w:szCs w:val="24"/>
        </w:rPr>
        <w:t>ex</w:t>
      </w:r>
      <w:proofErr w:type="spellEnd"/>
      <w:r w:rsidRPr="00847AC5">
        <w:rPr>
          <w:rFonts w:ascii="Times New Roman" w:hAnsi="Times New Roman" w:cs="Times New Roman"/>
          <w:i/>
          <w:iCs/>
          <w:sz w:val="24"/>
          <w:szCs w:val="24"/>
        </w:rPr>
        <w:t xml:space="preserve"> </w:t>
      </w:r>
      <w:proofErr w:type="spellStart"/>
      <w:r w:rsidRPr="00847AC5">
        <w:rPr>
          <w:rFonts w:ascii="Times New Roman" w:hAnsi="Times New Roman" w:cs="Times New Roman"/>
          <w:i/>
          <w:iCs/>
          <w:sz w:val="24"/>
          <w:szCs w:val="24"/>
        </w:rPr>
        <w:t>officio</w:t>
      </w:r>
      <w:proofErr w:type="spellEnd"/>
      <w:r>
        <w:rPr>
          <w:rFonts w:ascii="Times New Roman" w:hAnsi="Times New Roman" w:cs="Times New Roman"/>
          <w:sz w:val="24"/>
          <w:szCs w:val="24"/>
        </w:rPr>
        <w:t xml:space="preserve">. Hak </w:t>
      </w:r>
      <w:proofErr w:type="spellStart"/>
      <w:r>
        <w:rPr>
          <w:rFonts w:ascii="Times New Roman" w:hAnsi="Times New Roman" w:cs="Times New Roman"/>
          <w:sz w:val="24"/>
          <w:szCs w:val="24"/>
        </w:rPr>
        <w:t>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officio</w:t>
      </w:r>
      <w:proofErr w:type="spellEnd"/>
      <w:r>
        <w:rPr>
          <w:rFonts w:ascii="Times New Roman" w:hAnsi="Times New Roman" w:cs="Times New Roman"/>
          <w:sz w:val="24"/>
          <w:szCs w:val="24"/>
        </w:rPr>
        <w:t xml:space="preserve"> ini </w:t>
      </w:r>
      <w:r w:rsidRPr="00847AC5">
        <w:rPr>
          <w:rFonts w:ascii="Times New Roman" w:hAnsi="Times New Roman" w:cs="Times New Roman"/>
          <w:sz w:val="24"/>
          <w:szCs w:val="24"/>
        </w:rPr>
        <w:t xml:space="preserve">merupakan sebuah kewenangan yang diberikan kepada </w:t>
      </w:r>
      <w:r w:rsidRPr="00847AC5">
        <w:rPr>
          <w:rFonts w:ascii="Times New Roman" w:hAnsi="Times New Roman" w:cs="Times New Roman"/>
          <w:sz w:val="24"/>
          <w:szCs w:val="24"/>
        </w:rPr>
        <w:lastRenderedPageBreak/>
        <w:t xml:space="preserve">hakim karena </w:t>
      </w:r>
      <w:r>
        <w:rPr>
          <w:rFonts w:ascii="Times New Roman" w:hAnsi="Times New Roman" w:cs="Times New Roman"/>
          <w:sz w:val="24"/>
          <w:szCs w:val="24"/>
        </w:rPr>
        <w:t>jabatannya sebagai hakim untuk mengabulkan lebih dari hal yang tidak diminta</w:t>
      </w:r>
      <w:r w:rsidRPr="00847AC5">
        <w:rPr>
          <w:rFonts w:ascii="Times New Roman" w:hAnsi="Times New Roman" w:cs="Times New Roman"/>
          <w:sz w:val="24"/>
          <w:szCs w:val="24"/>
        </w:rPr>
        <w:t xml:space="preserve">. Hak </w:t>
      </w:r>
      <w:proofErr w:type="spellStart"/>
      <w:r w:rsidRPr="00847AC5">
        <w:rPr>
          <w:rFonts w:ascii="Times New Roman" w:hAnsi="Times New Roman" w:cs="Times New Roman"/>
          <w:i/>
          <w:iCs/>
          <w:sz w:val="24"/>
          <w:szCs w:val="24"/>
        </w:rPr>
        <w:t>ex</w:t>
      </w:r>
      <w:proofErr w:type="spellEnd"/>
      <w:r w:rsidRPr="00847AC5">
        <w:rPr>
          <w:rFonts w:ascii="Times New Roman" w:hAnsi="Times New Roman" w:cs="Times New Roman"/>
          <w:i/>
          <w:iCs/>
          <w:sz w:val="24"/>
          <w:szCs w:val="24"/>
        </w:rPr>
        <w:t xml:space="preserve"> </w:t>
      </w:r>
      <w:proofErr w:type="spellStart"/>
      <w:r w:rsidRPr="00847AC5">
        <w:rPr>
          <w:rFonts w:ascii="Times New Roman" w:hAnsi="Times New Roman" w:cs="Times New Roman"/>
          <w:i/>
          <w:iCs/>
          <w:sz w:val="24"/>
          <w:szCs w:val="24"/>
        </w:rPr>
        <w:t>officio</w:t>
      </w:r>
      <w:proofErr w:type="spellEnd"/>
      <w:r w:rsidRPr="00847AC5">
        <w:rPr>
          <w:rFonts w:ascii="Times New Roman" w:hAnsi="Times New Roman" w:cs="Times New Roman"/>
          <w:sz w:val="24"/>
          <w:szCs w:val="24"/>
        </w:rPr>
        <w:t xml:space="preserve"> yang sering digunakan oleh hakim dalam mengadili perkara perceraian adalah dalam kasus cerai talak, terutama dalam hal nafkah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r w:rsidRPr="00847AC5">
        <w:rPr>
          <w:rFonts w:ascii="Times New Roman" w:hAnsi="Times New Roman" w:cs="Times New Roman"/>
          <w:sz w:val="24"/>
          <w:szCs w:val="24"/>
        </w:rPr>
        <w:t xml:space="preserve"> Hal ini dikarenakan dalam kasus cerai talak, perkaranya diajukan oleh suami sehingga meskipun </w:t>
      </w:r>
      <w:r>
        <w:rPr>
          <w:rFonts w:ascii="Times New Roman" w:hAnsi="Times New Roman" w:cs="Times New Roman"/>
          <w:sz w:val="24"/>
          <w:szCs w:val="24"/>
        </w:rPr>
        <w:t>perempuan tidak mengajukan gugatan rekonvensi  terkait dengan nafkah ‘</w:t>
      </w:r>
      <w:proofErr w:type="spellStart"/>
      <w:r>
        <w:rPr>
          <w:rFonts w:ascii="Times New Roman" w:hAnsi="Times New Roman" w:cs="Times New Roman"/>
          <w:sz w:val="24"/>
          <w:szCs w:val="24"/>
        </w:rPr>
        <w:t>idaah</w:t>
      </w:r>
      <w:proofErr w:type="spellEnd"/>
      <w:r>
        <w:rPr>
          <w:rFonts w:ascii="Times New Roman" w:hAnsi="Times New Roman" w:cs="Times New Roman"/>
          <w:sz w:val="24"/>
          <w:szCs w:val="24"/>
        </w:rPr>
        <w:t xml:space="preserve">, hakim dapat memberikannya. Hal ini dikarenakan dalam ketentuan Pasal 41 UU Perkawinan memberikan kewenangan bagi hakim untuk memberikannya. </w:t>
      </w:r>
      <w:r w:rsidRPr="00612730">
        <w:rPr>
          <w:rFonts w:asciiTheme="majorBidi" w:eastAsia="Times New Roman" w:hAnsiTheme="majorBidi" w:cstheme="majorBidi"/>
          <w:sz w:val="24"/>
          <w:szCs w:val="24"/>
        </w:rPr>
        <w:t xml:space="preserve">Pengadilan dapat mewajibkan kepada bekas suami untuk memberikan biaya penghidupan dan/atau menentukan sesuatu kewajiban bagi bekas </w:t>
      </w:r>
      <w:proofErr w:type="spellStart"/>
      <w:r w:rsidRPr="00612730">
        <w:rPr>
          <w:rFonts w:asciiTheme="majorBidi" w:eastAsia="Times New Roman" w:hAnsiTheme="majorBidi" w:cstheme="majorBidi"/>
          <w:sz w:val="24"/>
          <w:szCs w:val="24"/>
        </w:rPr>
        <w:t>isteri</w:t>
      </w:r>
      <w:proofErr w:type="spellEnd"/>
      <w:r w:rsidRPr="00612730">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Istilah yang digunakan pada ketentuan pasal tersebut adalah pengadilan dapat mewajibkan yang bermakna bahwa hakim yang mengadili perkara tersebut dimungkinkan untuk menetapkan biaya penghidupan bagi perempuan. Kata dapat bisa jadi dilakukan maupun tidak dilakukan. Untuk menghindari dari hal-hal yang tidak bersesuai dengan hukum, majelis hakim biasanya berlindung pada pasal tersebut dalam rangka memberikan keadilan dan kemanfaatan bagi perempuan melalui putusan yang diputuskannya.</w:t>
      </w:r>
      <w:r>
        <w:rPr>
          <w:rStyle w:val="FootnoteReference"/>
          <w:rFonts w:asciiTheme="majorBidi" w:eastAsia="Times New Roman" w:hAnsiTheme="majorBidi" w:cstheme="majorBidi"/>
          <w:sz w:val="24"/>
          <w:szCs w:val="24"/>
        </w:rPr>
        <w:footnoteReference w:id="42"/>
      </w:r>
      <w:r>
        <w:rPr>
          <w:rFonts w:asciiTheme="majorBidi" w:eastAsia="Times New Roman" w:hAnsiTheme="majorBidi" w:cstheme="majorBidi"/>
          <w:sz w:val="24"/>
          <w:szCs w:val="24"/>
        </w:rPr>
        <w:t xml:space="preserve"> Menurut </w:t>
      </w:r>
      <w:r w:rsidRPr="00600D06">
        <w:rPr>
          <w:rFonts w:ascii="Times New Roman" w:hAnsi="Times New Roman" w:cs="Times New Roman"/>
          <w:sz w:val="24"/>
          <w:szCs w:val="24"/>
        </w:rPr>
        <w:t xml:space="preserve">Muhammad </w:t>
      </w:r>
      <w:proofErr w:type="spellStart"/>
      <w:r w:rsidRPr="00600D06">
        <w:rPr>
          <w:rFonts w:ascii="Times New Roman" w:hAnsi="Times New Roman" w:cs="Times New Roman"/>
          <w:sz w:val="24"/>
          <w:szCs w:val="24"/>
        </w:rPr>
        <w:t>Aqwam</w:t>
      </w:r>
      <w:proofErr w:type="spellEnd"/>
      <w:r w:rsidRPr="00600D06">
        <w:rPr>
          <w:rFonts w:ascii="Times New Roman" w:hAnsi="Times New Roman" w:cs="Times New Roman"/>
          <w:sz w:val="24"/>
          <w:szCs w:val="24"/>
        </w:rPr>
        <w:t xml:space="preserve"> Thariq</w:t>
      </w:r>
      <w:r>
        <w:rPr>
          <w:rFonts w:ascii="Times New Roman" w:hAnsi="Times New Roman" w:cs="Times New Roman"/>
          <w:sz w:val="24"/>
          <w:szCs w:val="24"/>
        </w:rPr>
        <w:t>, kata dapat yang ada dalam Pasal 41 menjadi dasar bagi hakim untuk mengabulkan permohonan perempuan meskipun tidak diminta dalam petitumnya.</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Secara </w:t>
      </w:r>
      <w:proofErr w:type="spellStart"/>
      <w:r w:rsidRPr="006709DA">
        <w:rPr>
          <w:rFonts w:ascii="Times New Roman" w:hAnsi="Times New Roman" w:cs="Times New Roman"/>
          <w:i/>
          <w:iCs/>
          <w:sz w:val="24"/>
          <w:szCs w:val="24"/>
        </w:rPr>
        <w:t>ex</w:t>
      </w:r>
      <w:proofErr w:type="spellEnd"/>
      <w:r>
        <w:rPr>
          <w:rFonts w:ascii="Times New Roman" w:hAnsi="Times New Roman" w:cs="Times New Roman"/>
          <w:sz w:val="24"/>
          <w:szCs w:val="24"/>
        </w:rPr>
        <w:t xml:space="preserve"> </w:t>
      </w:r>
      <w:proofErr w:type="spellStart"/>
      <w:r w:rsidRPr="006709DA">
        <w:rPr>
          <w:rFonts w:ascii="Times New Roman" w:hAnsi="Times New Roman" w:cs="Times New Roman"/>
          <w:i/>
          <w:iCs/>
          <w:sz w:val="24"/>
          <w:szCs w:val="24"/>
        </w:rPr>
        <w:t>officio</w:t>
      </w:r>
      <w:proofErr w:type="spellEnd"/>
      <w:r>
        <w:rPr>
          <w:rFonts w:ascii="Times New Roman" w:hAnsi="Times New Roman" w:cs="Times New Roman"/>
          <w:sz w:val="24"/>
          <w:szCs w:val="24"/>
        </w:rPr>
        <w:t xml:space="preserve"> hakim dapat menanyakan kepada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berkaitan dengan haknya untuk dibebankan kepada suminya yang kemudian ditetapkan dalam putusan.</w:t>
      </w:r>
      <w:r>
        <w:rPr>
          <w:rStyle w:val="FootnoteReference"/>
          <w:rFonts w:ascii="Times New Roman" w:hAnsi="Times New Roman" w:cs="Times New Roman"/>
          <w:sz w:val="24"/>
          <w:szCs w:val="24"/>
        </w:rPr>
        <w:footnoteReference w:id="44"/>
      </w:r>
    </w:p>
    <w:p w14:paraId="2D982675" w14:textId="77777777" w:rsidR="0025759B" w:rsidRDefault="0025759B" w:rsidP="007B65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Bila hakim mengabulkan melebihi dari sesuatu yang diminta oleh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dalam putusannya, maka putusan hakim tersebut dapat disebut sebagai putusan ultra </w:t>
      </w:r>
      <w:proofErr w:type="spellStart"/>
      <w:r>
        <w:rPr>
          <w:rFonts w:ascii="Times New Roman" w:hAnsi="Times New Roman" w:cs="Times New Roman"/>
          <w:sz w:val="24"/>
          <w:szCs w:val="24"/>
        </w:rPr>
        <w:t>petita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Putusan ultra </w:t>
      </w:r>
      <w:proofErr w:type="spellStart"/>
      <w:r>
        <w:rPr>
          <w:rFonts w:ascii="Times New Roman" w:hAnsi="Times New Roman" w:cs="Times New Roman"/>
          <w:sz w:val="24"/>
          <w:szCs w:val="24"/>
        </w:rPr>
        <w:t>petita</w:t>
      </w:r>
      <w:proofErr w:type="spellEnd"/>
      <w:r>
        <w:rPr>
          <w:rFonts w:ascii="Times New Roman" w:hAnsi="Times New Roman" w:cs="Times New Roman"/>
          <w:sz w:val="24"/>
          <w:szCs w:val="24"/>
        </w:rPr>
        <w:t xml:space="preserve"> adalah putusan hakim yang mengabulkan melebihi dari </w:t>
      </w:r>
      <w:r>
        <w:rPr>
          <w:rFonts w:ascii="Times New Roman" w:hAnsi="Times New Roman" w:cs="Times New Roman"/>
          <w:sz w:val="24"/>
          <w:szCs w:val="24"/>
        </w:rPr>
        <w:lastRenderedPageBreak/>
        <w:t>permintaan penggugat dalam petitum.</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Hal ini dilarang bagi hakim untuk mengabulkan melebihi dari yang dituntut. Kecuali dalam hal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pada kasus cerai talak, hakim karena hak </w:t>
      </w:r>
      <w:proofErr w:type="spellStart"/>
      <w:r w:rsidRPr="00893F53">
        <w:rPr>
          <w:rFonts w:ascii="Times New Roman" w:hAnsi="Times New Roman" w:cs="Times New Roman"/>
          <w:i/>
          <w:iCs/>
          <w:sz w:val="24"/>
          <w:szCs w:val="24"/>
        </w:rPr>
        <w:t>ex</w:t>
      </w:r>
      <w:proofErr w:type="spellEnd"/>
      <w:r w:rsidRPr="00893F53">
        <w:rPr>
          <w:rFonts w:ascii="Times New Roman" w:hAnsi="Times New Roman" w:cs="Times New Roman"/>
          <w:i/>
          <w:iCs/>
          <w:sz w:val="24"/>
          <w:szCs w:val="24"/>
        </w:rPr>
        <w:t xml:space="preserve"> </w:t>
      </w:r>
      <w:proofErr w:type="spellStart"/>
      <w:r w:rsidRPr="00893F53">
        <w:rPr>
          <w:rFonts w:ascii="Times New Roman" w:hAnsi="Times New Roman" w:cs="Times New Roman"/>
          <w:i/>
          <w:iCs/>
          <w:sz w:val="24"/>
          <w:szCs w:val="24"/>
        </w:rPr>
        <w:t>officio</w:t>
      </w:r>
      <w:proofErr w:type="spellEnd"/>
      <w:r>
        <w:rPr>
          <w:rFonts w:ascii="Times New Roman" w:hAnsi="Times New Roman" w:cs="Times New Roman"/>
          <w:sz w:val="24"/>
          <w:szCs w:val="24"/>
        </w:rPr>
        <w:t xml:space="preserve"> yang dimilikinya dapat memberikan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dalam kasus cerai talak meskipun tidak diminta oleh perempuan. Hakim yang memutuskan secara ultra </w:t>
      </w:r>
      <w:proofErr w:type="spellStart"/>
      <w:r>
        <w:rPr>
          <w:rFonts w:ascii="Times New Roman" w:hAnsi="Times New Roman" w:cs="Times New Roman"/>
          <w:sz w:val="24"/>
          <w:szCs w:val="24"/>
        </w:rPr>
        <w:t>petita</w:t>
      </w:r>
      <w:proofErr w:type="spellEnd"/>
      <w:r>
        <w:rPr>
          <w:rFonts w:ascii="Times New Roman" w:hAnsi="Times New Roman" w:cs="Times New Roman"/>
          <w:sz w:val="24"/>
          <w:szCs w:val="24"/>
        </w:rPr>
        <w:t xml:space="preserve"> ini dianggap telah melakukan proses mengadili perkara di luar kewenangannya.</w:t>
      </w:r>
      <w:r>
        <w:rPr>
          <w:rStyle w:val="FootnoteReference"/>
          <w:rFonts w:ascii="Times New Roman" w:hAnsi="Times New Roman" w:cs="Times New Roman"/>
          <w:sz w:val="24"/>
          <w:szCs w:val="24"/>
        </w:rPr>
        <w:footnoteReference w:id="47"/>
      </w:r>
    </w:p>
    <w:p w14:paraId="41082F4B" w14:textId="77777777" w:rsidR="0025759B" w:rsidRDefault="0025759B" w:rsidP="007B65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Dalam perkembangan hukum, pengaturan mengenai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mengalami perubahan. Awalnya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hanya diberikan dalam kasus cerai talak di mana yang mengajukannya adalah suami, saat ini melalui </w:t>
      </w:r>
      <w:r w:rsidRPr="00847AC5">
        <w:rPr>
          <w:rFonts w:ascii="Times New Roman" w:hAnsi="Times New Roman" w:cs="Times New Roman"/>
          <w:sz w:val="24"/>
          <w:szCs w:val="24"/>
        </w:rPr>
        <w:t xml:space="preserve">Yurisprudensi Mahkamah Agung RI Nomor 137/K/AG/2007 tanggal 19 September 2007 </w:t>
      </w:r>
      <w:r>
        <w:rPr>
          <w:rFonts w:ascii="Times New Roman" w:hAnsi="Times New Roman" w:cs="Times New Roman"/>
          <w:sz w:val="24"/>
          <w:szCs w:val="24"/>
        </w:rPr>
        <w:t>telah memberikan ketentuan baru berkaitan dengan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dapat saja diberikan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bila perilaku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selama menjalani hubungan rumah tangga tidak </w:t>
      </w:r>
      <w:proofErr w:type="spellStart"/>
      <w:r>
        <w:rPr>
          <w:rFonts w:ascii="Times New Roman" w:hAnsi="Times New Roman" w:cs="Times New Roman"/>
          <w:sz w:val="24"/>
          <w:szCs w:val="24"/>
        </w:rPr>
        <w:t>nusyuz</w:t>
      </w:r>
      <w:proofErr w:type="spellEnd"/>
      <w:r>
        <w:rPr>
          <w:rFonts w:ascii="Times New Roman" w:hAnsi="Times New Roman" w:cs="Times New Roman"/>
          <w:sz w:val="24"/>
          <w:szCs w:val="24"/>
        </w:rPr>
        <w:t xml:space="preserve"> atau tidak melakukan pembangkangan terhadap suami dan selalu melakukan tugas dan kewajibannya sebagai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maka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yang tidak </w:t>
      </w:r>
      <w:proofErr w:type="spellStart"/>
      <w:r>
        <w:rPr>
          <w:rFonts w:ascii="Times New Roman" w:hAnsi="Times New Roman" w:cs="Times New Roman"/>
          <w:sz w:val="24"/>
          <w:szCs w:val="24"/>
        </w:rPr>
        <w:t>nusyus</w:t>
      </w:r>
      <w:proofErr w:type="spellEnd"/>
      <w:r>
        <w:rPr>
          <w:rFonts w:ascii="Times New Roman" w:hAnsi="Times New Roman" w:cs="Times New Roman"/>
          <w:sz w:val="24"/>
          <w:szCs w:val="24"/>
        </w:rPr>
        <w:t xml:space="preserve"> pasca pemeriksaan di persidangan dapat saja ditetapkan orang yang berhak terhadap nafkah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dari suaminya. Alasan yang dikemukakan oleh Mahkamah Agung dalam yurisprudensi tersebut adalah karena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menjalani masa ‘</w:t>
      </w:r>
      <w:proofErr w:type="spellStart"/>
      <w:r>
        <w:rPr>
          <w:rFonts w:ascii="Times New Roman" w:hAnsi="Times New Roman" w:cs="Times New Roman"/>
          <w:sz w:val="24"/>
          <w:szCs w:val="24"/>
        </w:rPr>
        <w:t>iddah</w:t>
      </w:r>
      <w:proofErr w:type="spellEnd"/>
      <w:r>
        <w:rPr>
          <w:rFonts w:ascii="Times New Roman" w:hAnsi="Times New Roman" w:cs="Times New Roman"/>
          <w:sz w:val="24"/>
          <w:szCs w:val="24"/>
        </w:rPr>
        <w:t xml:space="preserve"> untuk melihat istibra’, atau dalam kondisi tidak sedang mengandung, hal ini juga menyangkut dengan kepentingan dari suami.  </w:t>
      </w:r>
    </w:p>
    <w:p w14:paraId="32C1AF80" w14:textId="761F8BFD" w:rsidR="0025759B" w:rsidRDefault="0025759B" w:rsidP="0025759B">
      <w:pPr>
        <w:spacing w:line="360" w:lineRule="auto"/>
        <w:ind w:firstLine="720"/>
        <w:jc w:val="both"/>
        <w:rPr>
          <w:rFonts w:ascii="Times New Roman" w:hAnsi="Times New Roman" w:cs="Times New Roman"/>
          <w:sz w:val="24"/>
          <w:szCs w:val="24"/>
        </w:rPr>
      </w:pPr>
      <w:proofErr w:type="spellStart"/>
      <w:r w:rsidRPr="004A6529">
        <w:rPr>
          <w:rFonts w:ascii="Times New Roman" w:hAnsi="Times New Roman" w:cs="Times New Roman"/>
          <w:i/>
          <w:iCs/>
          <w:sz w:val="24"/>
          <w:szCs w:val="24"/>
        </w:rPr>
        <w:t>Ex</w:t>
      </w:r>
      <w:proofErr w:type="spellEnd"/>
      <w:r w:rsidRPr="004A6529">
        <w:rPr>
          <w:rFonts w:ascii="Times New Roman" w:hAnsi="Times New Roman" w:cs="Times New Roman"/>
          <w:i/>
          <w:iCs/>
          <w:sz w:val="24"/>
          <w:szCs w:val="24"/>
        </w:rPr>
        <w:t xml:space="preserve"> </w:t>
      </w:r>
      <w:proofErr w:type="spellStart"/>
      <w:r w:rsidRPr="004A6529">
        <w:rPr>
          <w:rFonts w:ascii="Times New Roman" w:hAnsi="Times New Roman" w:cs="Times New Roman"/>
          <w:i/>
          <w:iCs/>
          <w:sz w:val="24"/>
          <w:szCs w:val="24"/>
        </w:rPr>
        <w:t>officio</w:t>
      </w:r>
      <w:proofErr w:type="spellEnd"/>
      <w:r>
        <w:rPr>
          <w:rFonts w:ascii="Times New Roman" w:hAnsi="Times New Roman" w:cs="Times New Roman"/>
          <w:sz w:val="24"/>
          <w:szCs w:val="24"/>
        </w:rPr>
        <w:t xml:space="preserve"> ini memiliki relevansi dengan adanya petitum dari penggugat yang memohon kepada hakim memutuskan dengan putusan yang seadil-adilnya atau yang sering dikenal dengan </w:t>
      </w:r>
      <w:proofErr w:type="spellStart"/>
      <w:r w:rsidRPr="004A6529">
        <w:rPr>
          <w:rFonts w:ascii="Times New Roman" w:hAnsi="Times New Roman" w:cs="Times New Roman"/>
          <w:i/>
          <w:iCs/>
          <w:sz w:val="24"/>
          <w:szCs w:val="24"/>
        </w:rPr>
        <w:t>ex</w:t>
      </w:r>
      <w:proofErr w:type="spellEnd"/>
      <w:r w:rsidRPr="004A6529">
        <w:rPr>
          <w:rFonts w:ascii="Times New Roman" w:hAnsi="Times New Roman" w:cs="Times New Roman"/>
          <w:i/>
          <w:iCs/>
          <w:sz w:val="24"/>
          <w:szCs w:val="24"/>
        </w:rPr>
        <w:t xml:space="preserve"> </w:t>
      </w:r>
      <w:proofErr w:type="spellStart"/>
      <w:r w:rsidRPr="004A6529">
        <w:rPr>
          <w:rFonts w:ascii="Times New Roman" w:hAnsi="Times New Roman" w:cs="Times New Roman"/>
          <w:i/>
          <w:iCs/>
          <w:sz w:val="24"/>
          <w:szCs w:val="24"/>
        </w:rPr>
        <w:t>aequo</w:t>
      </w:r>
      <w:proofErr w:type="spellEnd"/>
      <w:r w:rsidRPr="004A6529">
        <w:rPr>
          <w:rFonts w:ascii="Times New Roman" w:hAnsi="Times New Roman" w:cs="Times New Roman"/>
          <w:i/>
          <w:iCs/>
          <w:sz w:val="24"/>
          <w:szCs w:val="24"/>
        </w:rPr>
        <w:t xml:space="preserve"> </w:t>
      </w:r>
      <w:proofErr w:type="spellStart"/>
      <w:r w:rsidRPr="004A6529">
        <w:rPr>
          <w:rFonts w:ascii="Times New Roman" w:hAnsi="Times New Roman" w:cs="Times New Roman"/>
          <w:i/>
          <w:iCs/>
          <w:sz w:val="24"/>
          <w:szCs w:val="24"/>
        </w:rPr>
        <w:t>et</w:t>
      </w:r>
      <w:proofErr w:type="spellEnd"/>
      <w:r w:rsidRPr="004A6529">
        <w:rPr>
          <w:rFonts w:ascii="Times New Roman" w:hAnsi="Times New Roman" w:cs="Times New Roman"/>
          <w:i/>
          <w:iCs/>
          <w:sz w:val="24"/>
          <w:szCs w:val="24"/>
        </w:rPr>
        <w:t xml:space="preserve"> </w:t>
      </w:r>
      <w:proofErr w:type="spellStart"/>
      <w:r w:rsidRPr="004A6529">
        <w:rPr>
          <w:rFonts w:ascii="Times New Roman" w:hAnsi="Times New Roman" w:cs="Times New Roman"/>
          <w:i/>
          <w:iCs/>
          <w:sz w:val="24"/>
          <w:szCs w:val="24"/>
        </w:rPr>
        <w:t>bono</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Tuntutan ini juga mengindikasikan bahwa secara tidak langsung penggugat memohon kepada majelis hakim agar hal-hal yang tidak dimintakan dalam gugatan akan tetapi yang sebenarnya menjadi bagiannya untuk dikabulkan dalam putusan hakim.</w:t>
      </w:r>
    </w:p>
    <w:p w14:paraId="334A70D5" w14:textId="77777777" w:rsidR="007B6513" w:rsidRPr="00847AC5" w:rsidRDefault="007B6513" w:rsidP="0025759B">
      <w:pPr>
        <w:spacing w:line="360" w:lineRule="auto"/>
        <w:ind w:firstLine="720"/>
        <w:jc w:val="both"/>
        <w:rPr>
          <w:rFonts w:ascii="Times New Roman" w:hAnsi="Times New Roman" w:cs="Times New Roman"/>
          <w:sz w:val="24"/>
          <w:szCs w:val="24"/>
        </w:rPr>
      </w:pPr>
    </w:p>
    <w:p w14:paraId="4B768A8E" w14:textId="77777777" w:rsidR="0025759B" w:rsidRPr="00847AC5" w:rsidRDefault="0025759B" w:rsidP="0025759B">
      <w:pPr>
        <w:pStyle w:val="ListParagraph"/>
        <w:numPr>
          <w:ilvl w:val="3"/>
          <w:numId w:val="3"/>
        </w:numPr>
        <w:spacing w:after="160" w:line="360" w:lineRule="auto"/>
        <w:ind w:left="426"/>
        <w:jc w:val="both"/>
        <w:rPr>
          <w:rFonts w:ascii="Times New Roman" w:hAnsi="Times New Roman" w:cs="Times New Roman"/>
          <w:sz w:val="24"/>
          <w:szCs w:val="24"/>
        </w:rPr>
      </w:pPr>
      <w:proofErr w:type="spellStart"/>
      <w:proofErr w:type="gramStart"/>
      <w:r w:rsidRPr="00847AC5">
        <w:rPr>
          <w:rFonts w:ascii="Times New Roman" w:hAnsi="Times New Roman" w:cs="Times New Roman"/>
          <w:sz w:val="24"/>
          <w:szCs w:val="24"/>
        </w:rPr>
        <w:lastRenderedPageBreak/>
        <w:t>Memberikan</w:t>
      </w:r>
      <w:proofErr w:type="spellEnd"/>
      <w:r w:rsidRPr="00847AC5">
        <w:rPr>
          <w:rFonts w:ascii="Times New Roman" w:hAnsi="Times New Roman" w:cs="Times New Roman"/>
          <w:sz w:val="24"/>
          <w:szCs w:val="24"/>
        </w:rPr>
        <w:t xml:space="preserve">  </w:t>
      </w:r>
      <w:proofErr w:type="spellStart"/>
      <w:r w:rsidRPr="00847AC5">
        <w:rPr>
          <w:rFonts w:ascii="Times New Roman" w:hAnsi="Times New Roman" w:cs="Times New Roman"/>
          <w:sz w:val="24"/>
          <w:szCs w:val="24"/>
        </w:rPr>
        <w:t>Informasi</w:t>
      </w:r>
      <w:proofErr w:type="spellEnd"/>
      <w:proofErr w:type="gramEnd"/>
      <w:r w:rsidRPr="00847AC5">
        <w:rPr>
          <w:rFonts w:ascii="Times New Roman" w:hAnsi="Times New Roman" w:cs="Times New Roman"/>
          <w:sz w:val="24"/>
          <w:szCs w:val="24"/>
        </w:rPr>
        <w:t xml:space="preserve"> </w:t>
      </w:r>
      <w:proofErr w:type="spellStart"/>
      <w:r w:rsidRPr="00847AC5">
        <w:rPr>
          <w:rFonts w:ascii="Times New Roman" w:hAnsi="Times New Roman" w:cs="Times New Roman"/>
          <w:sz w:val="24"/>
          <w:szCs w:val="24"/>
        </w:rPr>
        <w:t>Terkait</w:t>
      </w:r>
      <w:proofErr w:type="spellEnd"/>
      <w:r w:rsidRPr="00847AC5">
        <w:rPr>
          <w:rFonts w:ascii="Times New Roman" w:hAnsi="Times New Roman" w:cs="Times New Roman"/>
          <w:sz w:val="24"/>
          <w:szCs w:val="24"/>
        </w:rPr>
        <w:t xml:space="preserve"> </w:t>
      </w:r>
      <w:proofErr w:type="spellStart"/>
      <w:r w:rsidRPr="00847AC5">
        <w:rPr>
          <w:rFonts w:ascii="Times New Roman" w:hAnsi="Times New Roman" w:cs="Times New Roman"/>
          <w:sz w:val="24"/>
          <w:szCs w:val="24"/>
        </w:rPr>
        <w:t>Hak-Haknya</w:t>
      </w:r>
      <w:proofErr w:type="spellEnd"/>
      <w:r w:rsidRPr="00847AC5">
        <w:rPr>
          <w:rFonts w:ascii="Times New Roman" w:hAnsi="Times New Roman" w:cs="Times New Roman"/>
          <w:sz w:val="24"/>
          <w:szCs w:val="24"/>
        </w:rPr>
        <w:t xml:space="preserve"> </w:t>
      </w:r>
      <w:proofErr w:type="spellStart"/>
      <w:r w:rsidRPr="00847AC5">
        <w:rPr>
          <w:rFonts w:ascii="Times New Roman" w:hAnsi="Times New Roman" w:cs="Times New Roman"/>
          <w:sz w:val="24"/>
          <w:szCs w:val="24"/>
        </w:rPr>
        <w:t>Pasca</w:t>
      </w:r>
      <w:proofErr w:type="spellEnd"/>
      <w:r w:rsidRPr="00847AC5">
        <w:rPr>
          <w:rFonts w:ascii="Times New Roman" w:hAnsi="Times New Roman" w:cs="Times New Roman"/>
          <w:sz w:val="24"/>
          <w:szCs w:val="24"/>
        </w:rPr>
        <w:t xml:space="preserve"> </w:t>
      </w:r>
      <w:proofErr w:type="spellStart"/>
      <w:r w:rsidRPr="00847AC5">
        <w:rPr>
          <w:rFonts w:ascii="Times New Roman" w:hAnsi="Times New Roman" w:cs="Times New Roman"/>
          <w:sz w:val="24"/>
          <w:szCs w:val="24"/>
        </w:rPr>
        <w:t>Perceraian</w:t>
      </w:r>
      <w:proofErr w:type="spellEnd"/>
    </w:p>
    <w:p w14:paraId="1DAE4740" w14:textId="77777777" w:rsidR="0025759B" w:rsidRPr="00847AC5" w:rsidRDefault="0025759B" w:rsidP="0025759B">
      <w:pPr>
        <w:spacing w:after="0" w:line="360" w:lineRule="auto"/>
        <w:ind w:firstLine="720"/>
        <w:jc w:val="both"/>
        <w:rPr>
          <w:rFonts w:ascii="Times New Roman" w:hAnsi="Times New Roman" w:cs="Times New Roman"/>
          <w:sz w:val="24"/>
          <w:szCs w:val="24"/>
        </w:rPr>
      </w:pPr>
      <w:r w:rsidRPr="00847AC5">
        <w:rPr>
          <w:rFonts w:ascii="Times New Roman" w:hAnsi="Times New Roman" w:cs="Times New Roman"/>
          <w:sz w:val="24"/>
          <w:szCs w:val="24"/>
        </w:rPr>
        <w:t xml:space="preserve">Kenyataan empiris di persidangan menunjukkan tidak semua masyarakat yang mengajukan gugatan perceraian di Mahkamah </w:t>
      </w:r>
      <w:proofErr w:type="spellStart"/>
      <w:r w:rsidRPr="00847AC5">
        <w:rPr>
          <w:rFonts w:ascii="Times New Roman" w:hAnsi="Times New Roman" w:cs="Times New Roman"/>
          <w:sz w:val="24"/>
          <w:szCs w:val="24"/>
        </w:rPr>
        <w:t>Syar’iyah</w:t>
      </w:r>
      <w:proofErr w:type="spellEnd"/>
      <w:r w:rsidRPr="00847AC5">
        <w:rPr>
          <w:rFonts w:ascii="Times New Roman" w:hAnsi="Times New Roman" w:cs="Times New Roman"/>
          <w:sz w:val="24"/>
          <w:szCs w:val="24"/>
        </w:rPr>
        <w:t xml:space="preserve"> memiliki pengetahuan di bidang hukum. Hal ini dikarenakan tingkat Pendidikan masyarakat yang rendah serta latar belakang pendidikannya bukan berasal dari ilmu hukum. Kondisi demikian </w:t>
      </w:r>
      <w:proofErr w:type="spellStart"/>
      <w:r w:rsidRPr="00847AC5">
        <w:rPr>
          <w:rFonts w:ascii="Times New Roman" w:hAnsi="Times New Roman" w:cs="Times New Roman"/>
          <w:sz w:val="24"/>
          <w:szCs w:val="24"/>
        </w:rPr>
        <w:t>kerapkali</w:t>
      </w:r>
      <w:proofErr w:type="spellEnd"/>
      <w:r w:rsidRPr="00847AC5">
        <w:rPr>
          <w:rFonts w:ascii="Times New Roman" w:hAnsi="Times New Roman" w:cs="Times New Roman"/>
          <w:sz w:val="24"/>
          <w:szCs w:val="24"/>
        </w:rPr>
        <w:t xml:space="preserve"> dihadapi pada saat persidangan berlangsung oleh hakim. Kepekaan hakim terhadap hak-hak perempuan sangat dibutuhkan agar perempuan dapat memperoleh haknya. Untuk mengatasi hal itu, hakim </w:t>
      </w:r>
      <w:proofErr w:type="spellStart"/>
      <w:r w:rsidRPr="00847AC5">
        <w:rPr>
          <w:rFonts w:ascii="Times New Roman" w:hAnsi="Times New Roman" w:cs="Times New Roman"/>
          <w:sz w:val="24"/>
          <w:szCs w:val="24"/>
        </w:rPr>
        <w:t>seringkali</w:t>
      </w:r>
      <w:proofErr w:type="spellEnd"/>
      <w:r w:rsidRPr="00847AC5">
        <w:rPr>
          <w:rFonts w:ascii="Times New Roman" w:hAnsi="Times New Roman" w:cs="Times New Roman"/>
          <w:sz w:val="24"/>
          <w:szCs w:val="24"/>
        </w:rPr>
        <w:t xml:space="preserve"> memberikan informasi terkait hak-haknya pasca perceraian.</w:t>
      </w:r>
      <w:r w:rsidRPr="00847AC5">
        <w:rPr>
          <w:rStyle w:val="FootnoteReference"/>
          <w:rFonts w:ascii="Times New Roman" w:hAnsi="Times New Roman" w:cs="Times New Roman"/>
          <w:sz w:val="24"/>
          <w:szCs w:val="24"/>
        </w:rPr>
        <w:footnoteReference w:id="49"/>
      </w:r>
      <w:r w:rsidRPr="00847AC5">
        <w:rPr>
          <w:rFonts w:ascii="Times New Roman" w:hAnsi="Times New Roman" w:cs="Times New Roman"/>
          <w:sz w:val="24"/>
          <w:szCs w:val="24"/>
        </w:rPr>
        <w:t xml:space="preserve"> Informasi tersebut sangat dibutuhkan oleh perempuan mengingat hal ini bersentuhan langsung dengan kepentingan dan haknya.</w:t>
      </w:r>
      <w:r w:rsidRPr="00847AC5">
        <w:rPr>
          <w:rStyle w:val="FootnoteReference"/>
          <w:rFonts w:ascii="Times New Roman" w:hAnsi="Times New Roman" w:cs="Times New Roman"/>
          <w:sz w:val="24"/>
          <w:szCs w:val="24"/>
        </w:rPr>
        <w:footnoteReference w:id="50"/>
      </w:r>
      <w:r w:rsidRPr="00847AC5">
        <w:rPr>
          <w:rFonts w:ascii="Times New Roman" w:hAnsi="Times New Roman" w:cs="Times New Roman"/>
          <w:sz w:val="24"/>
          <w:szCs w:val="24"/>
        </w:rPr>
        <w:t xml:space="preserve"> Akan tetapi meskipun majelis hakim telah </w:t>
      </w:r>
      <w:proofErr w:type="spellStart"/>
      <w:r w:rsidRPr="00847AC5">
        <w:rPr>
          <w:rFonts w:ascii="Times New Roman" w:hAnsi="Times New Roman" w:cs="Times New Roman"/>
          <w:sz w:val="24"/>
          <w:szCs w:val="24"/>
        </w:rPr>
        <w:t>mengimformasikan</w:t>
      </w:r>
      <w:proofErr w:type="spellEnd"/>
      <w:r w:rsidRPr="00847AC5">
        <w:rPr>
          <w:rFonts w:ascii="Times New Roman" w:hAnsi="Times New Roman" w:cs="Times New Roman"/>
          <w:sz w:val="24"/>
          <w:szCs w:val="24"/>
        </w:rPr>
        <w:t xml:space="preserve"> akan hak-haknya, perempuan sering </w:t>
      </w:r>
      <w:r>
        <w:rPr>
          <w:rFonts w:ascii="Times New Roman" w:hAnsi="Times New Roman" w:cs="Times New Roman"/>
          <w:sz w:val="24"/>
          <w:szCs w:val="24"/>
        </w:rPr>
        <w:t xml:space="preserve">kurang memprioritaskannya, karena yang menjadi </w:t>
      </w:r>
      <w:proofErr w:type="spellStart"/>
      <w:r>
        <w:rPr>
          <w:rFonts w:ascii="Times New Roman" w:hAnsi="Times New Roman" w:cs="Times New Roman"/>
          <w:sz w:val="24"/>
          <w:szCs w:val="24"/>
        </w:rPr>
        <w:t>focus</w:t>
      </w:r>
      <w:proofErr w:type="spellEnd"/>
      <w:r>
        <w:rPr>
          <w:rFonts w:ascii="Times New Roman" w:hAnsi="Times New Roman" w:cs="Times New Roman"/>
          <w:sz w:val="24"/>
          <w:szCs w:val="24"/>
        </w:rPr>
        <w:t xml:space="preserve"> utamanya adalah bercerai dengan suami</w:t>
      </w:r>
      <w:r w:rsidRPr="00847AC5">
        <w:rPr>
          <w:rFonts w:ascii="Times New Roman" w:hAnsi="Times New Roman" w:cs="Times New Roman"/>
          <w:sz w:val="24"/>
          <w:szCs w:val="24"/>
        </w:rPr>
        <w:t>.</w:t>
      </w:r>
      <w:r w:rsidRPr="00847AC5">
        <w:rPr>
          <w:rStyle w:val="FootnoteReference"/>
          <w:rFonts w:ascii="Times New Roman" w:hAnsi="Times New Roman" w:cs="Times New Roman"/>
          <w:sz w:val="24"/>
          <w:szCs w:val="24"/>
        </w:rPr>
        <w:footnoteReference w:id="51"/>
      </w:r>
    </w:p>
    <w:p w14:paraId="41F017AD" w14:textId="77777777" w:rsidR="0025759B" w:rsidRDefault="0025759B" w:rsidP="0025759B">
      <w:pPr>
        <w:spacing w:after="0" w:line="360" w:lineRule="auto"/>
        <w:ind w:firstLine="720"/>
        <w:jc w:val="both"/>
        <w:rPr>
          <w:rFonts w:ascii="Times New Roman" w:hAnsi="Times New Roman" w:cs="Times New Roman"/>
          <w:sz w:val="24"/>
          <w:szCs w:val="24"/>
        </w:rPr>
      </w:pPr>
      <w:r w:rsidRPr="00847AC5">
        <w:rPr>
          <w:rFonts w:ascii="Times New Roman" w:hAnsi="Times New Roman" w:cs="Times New Roman"/>
          <w:sz w:val="24"/>
          <w:szCs w:val="24"/>
        </w:rPr>
        <w:t xml:space="preserve">Dengan kata lain, tidak ditetapkan hak-hak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xml:space="preserve"> dan anak dalam putusan bukanlah berasal dari hakim, akan </w:t>
      </w:r>
      <w:proofErr w:type="spellStart"/>
      <w:r w:rsidRPr="00847AC5">
        <w:rPr>
          <w:rFonts w:ascii="Times New Roman" w:hAnsi="Times New Roman" w:cs="Times New Roman"/>
          <w:sz w:val="24"/>
          <w:szCs w:val="24"/>
        </w:rPr>
        <w:t>tetapai</w:t>
      </w:r>
      <w:proofErr w:type="spellEnd"/>
      <w:r w:rsidRPr="00847AC5">
        <w:rPr>
          <w:rFonts w:ascii="Times New Roman" w:hAnsi="Times New Roman" w:cs="Times New Roman"/>
          <w:sz w:val="24"/>
          <w:szCs w:val="24"/>
        </w:rPr>
        <w:t xml:space="preserve"> inisiatif perempuan itu sendiri turut berkontribusi dalam upaya memperoleh hak-hak </w:t>
      </w:r>
      <w:proofErr w:type="spellStart"/>
      <w:r w:rsidRPr="00847AC5">
        <w:rPr>
          <w:rFonts w:ascii="Times New Roman" w:hAnsi="Times New Roman" w:cs="Times New Roman"/>
          <w:sz w:val="24"/>
          <w:szCs w:val="24"/>
        </w:rPr>
        <w:t>isteri</w:t>
      </w:r>
      <w:proofErr w:type="spellEnd"/>
      <w:r w:rsidRPr="00847AC5">
        <w:rPr>
          <w:rFonts w:ascii="Times New Roman" w:hAnsi="Times New Roman" w:cs="Times New Roman"/>
          <w:sz w:val="24"/>
          <w:szCs w:val="24"/>
        </w:rPr>
        <w:t>. Hakim dengan kebijaksanaannya menyampaikan informasi agar perempuan dapat memperoleh segala hak yang telah ditetapkan dalam peraturan perundang-undangan.</w:t>
      </w:r>
      <w:r>
        <w:rPr>
          <w:rFonts w:ascii="Times New Roman" w:hAnsi="Times New Roman" w:cs="Times New Roman"/>
          <w:sz w:val="24"/>
          <w:szCs w:val="24"/>
        </w:rPr>
        <w:t xml:space="preserve"> Menurut perempuan, pernah hakim </w:t>
      </w:r>
      <w:proofErr w:type="spellStart"/>
      <w:r>
        <w:rPr>
          <w:rFonts w:ascii="Times New Roman" w:hAnsi="Times New Roman" w:cs="Times New Roman"/>
          <w:sz w:val="24"/>
          <w:szCs w:val="24"/>
        </w:rPr>
        <w:t>menyakan</w:t>
      </w:r>
      <w:proofErr w:type="spellEnd"/>
      <w:r>
        <w:rPr>
          <w:rFonts w:ascii="Times New Roman" w:hAnsi="Times New Roman" w:cs="Times New Roman"/>
          <w:sz w:val="24"/>
          <w:szCs w:val="24"/>
        </w:rPr>
        <w:t xml:space="preserve"> kepada dirinya kenapa tidak menuntut hak-haknya dan nafkah anak. Akan tetapi si ibu menjawab tidak perlu dituntut karena tidak akan diberikan oleh mantan suami.</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Artinya ada sikap pesimisme dari </w:t>
      </w:r>
      <w:proofErr w:type="spellStart"/>
      <w:r>
        <w:rPr>
          <w:rFonts w:ascii="Times New Roman" w:hAnsi="Times New Roman" w:cs="Times New Roman"/>
          <w:sz w:val="24"/>
          <w:szCs w:val="24"/>
        </w:rPr>
        <w:t>isteri</w:t>
      </w:r>
      <w:proofErr w:type="spellEnd"/>
      <w:r>
        <w:rPr>
          <w:rFonts w:ascii="Times New Roman" w:hAnsi="Times New Roman" w:cs="Times New Roman"/>
          <w:sz w:val="24"/>
          <w:szCs w:val="24"/>
        </w:rPr>
        <w:t xml:space="preserve"> menuntut hak untuk diri dan anaknya kepada suaminya, karena kemungkinan memang tidak diberikan dengan berbagai alasan.</w:t>
      </w:r>
    </w:p>
    <w:p w14:paraId="32C90EE1" w14:textId="77777777" w:rsidR="0025759B" w:rsidRDefault="0025759B" w:rsidP="0025759B">
      <w:pPr>
        <w:pStyle w:val="Default"/>
        <w:spacing w:line="480" w:lineRule="auto"/>
        <w:ind w:firstLine="720"/>
        <w:jc w:val="both"/>
        <w:rPr>
          <w:bCs/>
          <w:sz w:val="23"/>
          <w:szCs w:val="23"/>
        </w:rPr>
      </w:pPr>
    </w:p>
    <w:p w14:paraId="664CAF11" w14:textId="77777777" w:rsidR="0025759B" w:rsidRDefault="0025759B" w:rsidP="0025759B">
      <w:pPr>
        <w:pStyle w:val="Default"/>
        <w:spacing w:line="480" w:lineRule="auto"/>
        <w:ind w:firstLine="720"/>
        <w:jc w:val="both"/>
        <w:rPr>
          <w:bCs/>
          <w:sz w:val="23"/>
          <w:szCs w:val="23"/>
        </w:rPr>
      </w:pPr>
    </w:p>
    <w:p w14:paraId="26E51D82" w14:textId="77777777" w:rsidR="0025759B" w:rsidRDefault="0025759B" w:rsidP="0025759B">
      <w:pPr>
        <w:pStyle w:val="Default"/>
        <w:spacing w:line="480" w:lineRule="auto"/>
        <w:jc w:val="both"/>
        <w:rPr>
          <w:bCs/>
          <w:sz w:val="23"/>
          <w:szCs w:val="23"/>
        </w:rPr>
        <w:sectPr w:rsidR="0025759B" w:rsidSect="00C76351">
          <w:pgSz w:w="11907" w:h="16839" w:code="9"/>
          <w:pgMar w:top="2268" w:right="1701" w:bottom="1701" w:left="2268" w:header="708" w:footer="708" w:gutter="0"/>
          <w:cols w:space="708"/>
          <w:titlePg/>
          <w:docGrid w:linePitch="360"/>
        </w:sectPr>
      </w:pPr>
    </w:p>
    <w:p w14:paraId="20253777" w14:textId="77777777" w:rsidR="0025759B" w:rsidRDefault="0025759B" w:rsidP="0025759B">
      <w:pPr>
        <w:pStyle w:val="Default"/>
        <w:spacing w:line="480" w:lineRule="auto"/>
        <w:ind w:firstLine="720"/>
        <w:jc w:val="both"/>
        <w:rPr>
          <w:bCs/>
          <w:sz w:val="23"/>
          <w:szCs w:val="23"/>
        </w:rPr>
      </w:pPr>
    </w:p>
    <w:p w14:paraId="4ECD82E2" w14:textId="77777777" w:rsidR="0025759B" w:rsidRDefault="0025759B" w:rsidP="0025759B">
      <w:pPr>
        <w:pStyle w:val="Default"/>
        <w:spacing w:line="480" w:lineRule="auto"/>
        <w:ind w:firstLine="720"/>
        <w:jc w:val="both"/>
        <w:rPr>
          <w:bCs/>
          <w:sz w:val="23"/>
          <w:szCs w:val="23"/>
        </w:rPr>
      </w:pPr>
    </w:p>
    <w:p w14:paraId="17AC0D6E" w14:textId="77777777" w:rsidR="002E1F76" w:rsidRPr="002E1F76" w:rsidRDefault="002E1F76" w:rsidP="002E1F76">
      <w:pPr>
        <w:pStyle w:val="Default"/>
        <w:jc w:val="both"/>
        <w:rPr>
          <w:bCs/>
        </w:rPr>
      </w:pPr>
    </w:p>
    <w:p w14:paraId="3E8C037C" w14:textId="22371BFC" w:rsidR="002E1F76" w:rsidRPr="002E1F76" w:rsidRDefault="002E1F76" w:rsidP="00C9200E">
      <w:pPr>
        <w:pStyle w:val="Default"/>
        <w:numPr>
          <w:ilvl w:val="0"/>
          <w:numId w:val="10"/>
        </w:numPr>
        <w:spacing w:line="360" w:lineRule="auto"/>
        <w:ind w:left="426"/>
        <w:jc w:val="both"/>
        <w:rPr>
          <w:b/>
        </w:rPr>
      </w:pPr>
      <w:r w:rsidRPr="002E1F76">
        <w:rPr>
          <w:b/>
        </w:rPr>
        <w:t>Kesimpulan</w:t>
      </w:r>
    </w:p>
    <w:p w14:paraId="1C6E93AD" w14:textId="6DFBE678" w:rsidR="002E1F76" w:rsidRPr="002E1F76" w:rsidRDefault="00C9200E" w:rsidP="00C9200E">
      <w:pPr>
        <w:pStyle w:val="Default"/>
        <w:numPr>
          <w:ilvl w:val="0"/>
          <w:numId w:val="13"/>
        </w:numPr>
        <w:spacing w:line="360" w:lineRule="auto"/>
        <w:jc w:val="both"/>
        <w:rPr>
          <w:b/>
        </w:rPr>
      </w:pPr>
      <w:r>
        <w:rPr>
          <w:b/>
        </w:rPr>
        <w:t>Kesimpulan</w:t>
      </w:r>
    </w:p>
    <w:p w14:paraId="07E8BDEC" w14:textId="742DB65F" w:rsidR="002E1F76" w:rsidRPr="00C9200E" w:rsidRDefault="002E1F76" w:rsidP="00C9200E">
      <w:pPr>
        <w:pStyle w:val="Default"/>
        <w:spacing w:line="360" w:lineRule="auto"/>
        <w:ind w:left="66" w:firstLine="720"/>
        <w:jc w:val="both"/>
        <w:rPr>
          <w:bCs/>
        </w:rPr>
      </w:pPr>
      <w:proofErr w:type="spellStart"/>
      <w:r w:rsidRPr="002E1F76">
        <w:rPr>
          <w:bCs/>
        </w:rPr>
        <w:t>Berdasarkan</w:t>
      </w:r>
      <w:proofErr w:type="spellEnd"/>
      <w:r w:rsidRPr="002E1F76">
        <w:rPr>
          <w:bCs/>
        </w:rPr>
        <w:t xml:space="preserve"> </w:t>
      </w:r>
      <w:proofErr w:type="spellStart"/>
      <w:r w:rsidRPr="002E1F76">
        <w:rPr>
          <w:bCs/>
        </w:rPr>
        <w:t>pembahasan</w:t>
      </w:r>
      <w:proofErr w:type="spellEnd"/>
      <w:r w:rsidRPr="002E1F76">
        <w:rPr>
          <w:bCs/>
        </w:rPr>
        <w:t xml:space="preserve"> yang </w:t>
      </w:r>
      <w:proofErr w:type="spellStart"/>
      <w:r w:rsidRPr="002E1F76">
        <w:rPr>
          <w:bCs/>
        </w:rPr>
        <w:t>telah</w:t>
      </w:r>
      <w:proofErr w:type="spellEnd"/>
      <w:r w:rsidRPr="002E1F76">
        <w:rPr>
          <w:bCs/>
        </w:rPr>
        <w:t xml:space="preserve"> </w:t>
      </w:r>
      <w:proofErr w:type="spellStart"/>
      <w:r w:rsidRPr="002E1F76">
        <w:rPr>
          <w:bCs/>
        </w:rPr>
        <w:t>peneliti</w:t>
      </w:r>
      <w:proofErr w:type="spellEnd"/>
      <w:r w:rsidRPr="002E1F76">
        <w:rPr>
          <w:bCs/>
        </w:rPr>
        <w:t xml:space="preserve"> </w:t>
      </w:r>
      <w:proofErr w:type="spellStart"/>
      <w:r w:rsidRPr="002E1F76">
        <w:rPr>
          <w:bCs/>
        </w:rPr>
        <w:t>deskripsikan</w:t>
      </w:r>
      <w:proofErr w:type="spellEnd"/>
      <w:r w:rsidRPr="002E1F76">
        <w:rPr>
          <w:bCs/>
        </w:rPr>
        <w:t xml:space="preserve"> </w:t>
      </w:r>
      <w:proofErr w:type="spellStart"/>
      <w:r w:rsidRPr="002E1F76">
        <w:rPr>
          <w:bCs/>
        </w:rPr>
        <w:t>dalam</w:t>
      </w:r>
      <w:proofErr w:type="spellEnd"/>
      <w:r w:rsidRPr="002E1F76">
        <w:rPr>
          <w:bCs/>
        </w:rPr>
        <w:t xml:space="preserve"> </w:t>
      </w:r>
      <w:proofErr w:type="spellStart"/>
      <w:r w:rsidRPr="002E1F76">
        <w:rPr>
          <w:bCs/>
        </w:rPr>
        <w:t>kajian</w:t>
      </w:r>
      <w:proofErr w:type="spellEnd"/>
      <w:r w:rsidRPr="002E1F76">
        <w:rPr>
          <w:bCs/>
        </w:rPr>
        <w:t xml:space="preserve"> </w:t>
      </w:r>
      <w:proofErr w:type="spellStart"/>
      <w:r w:rsidRPr="002E1F76">
        <w:rPr>
          <w:bCs/>
        </w:rPr>
        <w:t>ini</w:t>
      </w:r>
      <w:proofErr w:type="spellEnd"/>
      <w:r w:rsidRPr="002E1F76">
        <w:rPr>
          <w:bCs/>
        </w:rPr>
        <w:t xml:space="preserve">, </w:t>
      </w:r>
      <w:proofErr w:type="spellStart"/>
      <w:r w:rsidRPr="002E1F76">
        <w:rPr>
          <w:bCs/>
        </w:rPr>
        <w:t>maka</w:t>
      </w:r>
      <w:proofErr w:type="spellEnd"/>
      <w:r w:rsidRPr="002E1F76">
        <w:rPr>
          <w:bCs/>
        </w:rPr>
        <w:t xml:space="preserve"> </w:t>
      </w:r>
      <w:proofErr w:type="spellStart"/>
      <w:r w:rsidRPr="002E1F76">
        <w:rPr>
          <w:bCs/>
        </w:rPr>
        <w:t>peneliti</w:t>
      </w:r>
      <w:proofErr w:type="spellEnd"/>
      <w:r w:rsidRPr="002E1F76">
        <w:rPr>
          <w:bCs/>
        </w:rPr>
        <w:t xml:space="preserve"> </w:t>
      </w:r>
      <w:proofErr w:type="spellStart"/>
      <w:r w:rsidRPr="002E1F76">
        <w:rPr>
          <w:bCs/>
        </w:rPr>
        <w:t>menyimpulkan</w:t>
      </w:r>
      <w:proofErr w:type="spellEnd"/>
      <w:r w:rsidRPr="002E1F76">
        <w:rPr>
          <w:bCs/>
        </w:rPr>
        <w:t xml:space="preserve"> </w:t>
      </w:r>
      <w:proofErr w:type="spellStart"/>
      <w:r w:rsidR="00C9200E">
        <w:rPr>
          <w:bCs/>
        </w:rPr>
        <w:t>bahwa</w:t>
      </w:r>
      <w:proofErr w:type="spellEnd"/>
      <w:r w:rsidR="00C9200E">
        <w:rPr>
          <w:bCs/>
        </w:rPr>
        <w:t xml:space="preserve"> </w:t>
      </w:r>
      <w:proofErr w:type="spellStart"/>
      <w:r w:rsidRPr="00C9200E">
        <w:t>Perlindungan</w:t>
      </w:r>
      <w:proofErr w:type="spellEnd"/>
      <w:r w:rsidRPr="00C9200E">
        <w:t xml:space="preserve"> </w:t>
      </w:r>
      <w:proofErr w:type="spellStart"/>
      <w:r w:rsidRPr="00C9200E">
        <w:t>hak</w:t>
      </w:r>
      <w:proofErr w:type="spellEnd"/>
      <w:r w:rsidRPr="00C9200E">
        <w:t xml:space="preserve"> </w:t>
      </w:r>
      <w:proofErr w:type="spellStart"/>
      <w:r w:rsidRPr="00C9200E">
        <w:t>perempuan</w:t>
      </w:r>
      <w:proofErr w:type="spellEnd"/>
      <w:r w:rsidRPr="00C9200E">
        <w:t xml:space="preserve"> dan </w:t>
      </w:r>
      <w:proofErr w:type="spellStart"/>
      <w:r w:rsidRPr="00C9200E">
        <w:t>anak</w:t>
      </w:r>
      <w:proofErr w:type="spellEnd"/>
      <w:r w:rsidRPr="00C9200E">
        <w:t xml:space="preserve"> </w:t>
      </w:r>
      <w:proofErr w:type="spellStart"/>
      <w:r w:rsidRPr="00C9200E">
        <w:t>dalam</w:t>
      </w:r>
      <w:proofErr w:type="spellEnd"/>
      <w:r w:rsidRPr="00C9200E">
        <w:t xml:space="preserve"> </w:t>
      </w:r>
      <w:proofErr w:type="spellStart"/>
      <w:r w:rsidRPr="00C9200E">
        <w:t>putusan</w:t>
      </w:r>
      <w:proofErr w:type="spellEnd"/>
      <w:r w:rsidRPr="00C9200E">
        <w:t xml:space="preserve"> </w:t>
      </w:r>
      <w:proofErr w:type="spellStart"/>
      <w:r w:rsidRPr="00C9200E">
        <w:t>verstek</w:t>
      </w:r>
      <w:proofErr w:type="spellEnd"/>
      <w:r w:rsidRPr="00C9200E">
        <w:t xml:space="preserve"> di wilayah </w:t>
      </w:r>
      <w:proofErr w:type="spellStart"/>
      <w:r w:rsidRPr="00C9200E">
        <w:t>hukum</w:t>
      </w:r>
      <w:proofErr w:type="spellEnd"/>
      <w:r w:rsidRPr="00C9200E">
        <w:t xml:space="preserve"> </w:t>
      </w:r>
      <w:proofErr w:type="spellStart"/>
      <w:r w:rsidRPr="00C9200E">
        <w:t>Mahkamah</w:t>
      </w:r>
      <w:proofErr w:type="spellEnd"/>
      <w:r w:rsidRPr="00C9200E">
        <w:t xml:space="preserve"> </w:t>
      </w:r>
      <w:proofErr w:type="spellStart"/>
      <w:r w:rsidRPr="00C9200E">
        <w:t>Syar’iyah</w:t>
      </w:r>
      <w:proofErr w:type="spellEnd"/>
      <w:r w:rsidRPr="00C9200E">
        <w:t xml:space="preserve"> Idi </w:t>
      </w:r>
      <w:proofErr w:type="spellStart"/>
      <w:r w:rsidRPr="00C9200E">
        <w:t>menunjukkan</w:t>
      </w:r>
      <w:proofErr w:type="spellEnd"/>
      <w:r w:rsidRPr="00C9200E">
        <w:t xml:space="preserve"> </w:t>
      </w:r>
      <w:proofErr w:type="spellStart"/>
      <w:r w:rsidRPr="00C9200E">
        <w:t>sangat</w:t>
      </w:r>
      <w:proofErr w:type="spellEnd"/>
      <w:r w:rsidRPr="00C9200E">
        <w:t xml:space="preserve"> </w:t>
      </w:r>
      <w:proofErr w:type="spellStart"/>
      <w:r w:rsidRPr="00C9200E">
        <w:t>rendah</w:t>
      </w:r>
      <w:proofErr w:type="spellEnd"/>
      <w:r w:rsidRPr="00C9200E">
        <w:t xml:space="preserve">. Hal </w:t>
      </w:r>
      <w:proofErr w:type="spellStart"/>
      <w:r w:rsidRPr="00C9200E">
        <w:t>ini</w:t>
      </w:r>
      <w:proofErr w:type="spellEnd"/>
      <w:r w:rsidRPr="00C9200E">
        <w:t xml:space="preserve"> </w:t>
      </w:r>
      <w:proofErr w:type="spellStart"/>
      <w:r w:rsidRPr="00C9200E">
        <w:t>ditandai</w:t>
      </w:r>
      <w:proofErr w:type="spellEnd"/>
      <w:r w:rsidRPr="00C9200E">
        <w:t xml:space="preserve"> </w:t>
      </w:r>
      <w:proofErr w:type="spellStart"/>
      <w:r w:rsidRPr="00C9200E">
        <w:t>dengan</w:t>
      </w:r>
      <w:proofErr w:type="spellEnd"/>
      <w:r w:rsidRPr="00C9200E">
        <w:t xml:space="preserve"> </w:t>
      </w:r>
      <w:proofErr w:type="spellStart"/>
      <w:r w:rsidRPr="00C9200E">
        <w:t>sangat</w:t>
      </w:r>
      <w:proofErr w:type="spellEnd"/>
      <w:r w:rsidRPr="00C9200E">
        <w:t xml:space="preserve"> </w:t>
      </w:r>
      <w:proofErr w:type="spellStart"/>
      <w:r w:rsidRPr="00C9200E">
        <w:t>sedikitnya</w:t>
      </w:r>
      <w:proofErr w:type="spellEnd"/>
      <w:r w:rsidRPr="00C9200E">
        <w:t xml:space="preserve"> </w:t>
      </w:r>
      <w:proofErr w:type="spellStart"/>
      <w:r w:rsidRPr="00C9200E">
        <w:t>putusan</w:t>
      </w:r>
      <w:proofErr w:type="spellEnd"/>
      <w:r w:rsidRPr="00C9200E">
        <w:t xml:space="preserve"> hakim yang </w:t>
      </w:r>
      <w:proofErr w:type="spellStart"/>
      <w:r w:rsidRPr="00C9200E">
        <w:t>tidak</w:t>
      </w:r>
      <w:proofErr w:type="spellEnd"/>
      <w:r w:rsidRPr="00C9200E">
        <w:t xml:space="preserve"> </w:t>
      </w:r>
      <w:proofErr w:type="spellStart"/>
      <w:r w:rsidRPr="00C9200E">
        <w:t>menetapkan</w:t>
      </w:r>
      <w:proofErr w:type="spellEnd"/>
      <w:r w:rsidRPr="00C9200E">
        <w:t xml:space="preserve"> </w:t>
      </w:r>
      <w:proofErr w:type="spellStart"/>
      <w:r w:rsidRPr="00C9200E">
        <w:t>nafkah</w:t>
      </w:r>
      <w:proofErr w:type="spellEnd"/>
      <w:r w:rsidRPr="00C9200E">
        <w:t xml:space="preserve"> ‘iddah, </w:t>
      </w:r>
      <w:proofErr w:type="spellStart"/>
      <w:r w:rsidRPr="00C9200E">
        <w:t>nafkah</w:t>
      </w:r>
      <w:proofErr w:type="spellEnd"/>
      <w:r w:rsidRPr="00C9200E">
        <w:t xml:space="preserve"> </w:t>
      </w:r>
      <w:proofErr w:type="spellStart"/>
      <w:r w:rsidRPr="00C9200E">
        <w:t>madhiah</w:t>
      </w:r>
      <w:proofErr w:type="spellEnd"/>
      <w:r w:rsidRPr="00C9200E">
        <w:t xml:space="preserve">, </w:t>
      </w:r>
      <w:proofErr w:type="spellStart"/>
      <w:r w:rsidRPr="00C9200E">
        <w:t>nafkah</w:t>
      </w:r>
      <w:proofErr w:type="spellEnd"/>
      <w:r w:rsidRPr="00C9200E">
        <w:t xml:space="preserve"> </w:t>
      </w:r>
      <w:proofErr w:type="spellStart"/>
      <w:r w:rsidRPr="00C9200E">
        <w:t>anak</w:t>
      </w:r>
      <w:proofErr w:type="spellEnd"/>
      <w:r w:rsidRPr="00C9200E">
        <w:t xml:space="preserve"> dan </w:t>
      </w:r>
      <w:proofErr w:type="spellStart"/>
      <w:r w:rsidRPr="00C9200E">
        <w:t>biaya</w:t>
      </w:r>
      <w:proofErr w:type="spellEnd"/>
      <w:r w:rsidRPr="00C9200E">
        <w:t xml:space="preserve"> </w:t>
      </w:r>
      <w:proofErr w:type="spellStart"/>
      <w:r w:rsidRPr="00C9200E">
        <w:t>pendidikan</w:t>
      </w:r>
      <w:proofErr w:type="spellEnd"/>
      <w:r w:rsidRPr="00C9200E">
        <w:t xml:space="preserve"> </w:t>
      </w:r>
      <w:proofErr w:type="spellStart"/>
      <w:r w:rsidRPr="00C9200E">
        <w:t>anak</w:t>
      </w:r>
      <w:proofErr w:type="spellEnd"/>
      <w:r w:rsidRPr="00C9200E">
        <w:t xml:space="preserve"> </w:t>
      </w:r>
      <w:proofErr w:type="spellStart"/>
      <w:r w:rsidRPr="00C9200E">
        <w:t>sampai</w:t>
      </w:r>
      <w:proofErr w:type="spellEnd"/>
      <w:r w:rsidRPr="00C9200E">
        <w:t xml:space="preserve"> </w:t>
      </w:r>
      <w:proofErr w:type="spellStart"/>
      <w:r w:rsidRPr="00C9200E">
        <w:t>dewasa</w:t>
      </w:r>
      <w:proofErr w:type="spellEnd"/>
      <w:r w:rsidRPr="00C9200E">
        <w:t xml:space="preserve"> </w:t>
      </w:r>
      <w:proofErr w:type="spellStart"/>
      <w:r w:rsidRPr="00C9200E">
        <w:t>dalam</w:t>
      </w:r>
      <w:proofErr w:type="spellEnd"/>
      <w:r w:rsidRPr="00C9200E">
        <w:t xml:space="preserve"> </w:t>
      </w:r>
      <w:proofErr w:type="spellStart"/>
      <w:r w:rsidRPr="00C9200E">
        <w:t>putusan</w:t>
      </w:r>
      <w:proofErr w:type="spellEnd"/>
      <w:r w:rsidRPr="00C9200E">
        <w:t xml:space="preserve">. </w:t>
      </w:r>
      <w:proofErr w:type="spellStart"/>
      <w:r w:rsidRPr="00C9200E">
        <w:t>Kondisi</w:t>
      </w:r>
      <w:proofErr w:type="spellEnd"/>
      <w:r w:rsidRPr="00C9200E">
        <w:t xml:space="preserve"> </w:t>
      </w:r>
      <w:proofErr w:type="spellStart"/>
      <w:r w:rsidRPr="00C9200E">
        <w:t>seperti</w:t>
      </w:r>
      <w:proofErr w:type="spellEnd"/>
      <w:r w:rsidRPr="00C9200E">
        <w:t xml:space="preserve"> </w:t>
      </w:r>
      <w:proofErr w:type="spellStart"/>
      <w:r w:rsidRPr="00C9200E">
        <w:t>ini</w:t>
      </w:r>
      <w:proofErr w:type="spellEnd"/>
      <w:r w:rsidRPr="00C9200E">
        <w:t xml:space="preserve"> </w:t>
      </w:r>
      <w:proofErr w:type="spellStart"/>
      <w:r w:rsidRPr="00C9200E">
        <w:t>sangat</w:t>
      </w:r>
      <w:proofErr w:type="spellEnd"/>
      <w:r w:rsidRPr="00C9200E">
        <w:t xml:space="preserve"> </w:t>
      </w:r>
      <w:proofErr w:type="spellStart"/>
      <w:r w:rsidRPr="00C9200E">
        <w:t>merugikan</w:t>
      </w:r>
      <w:proofErr w:type="spellEnd"/>
      <w:r w:rsidRPr="00C9200E">
        <w:t xml:space="preserve"> </w:t>
      </w:r>
      <w:proofErr w:type="spellStart"/>
      <w:r w:rsidRPr="00C9200E">
        <w:t>perempuan</w:t>
      </w:r>
      <w:proofErr w:type="spellEnd"/>
      <w:r w:rsidRPr="00C9200E">
        <w:t xml:space="preserve"> </w:t>
      </w:r>
      <w:proofErr w:type="spellStart"/>
      <w:r w:rsidRPr="00C9200E">
        <w:t>karena</w:t>
      </w:r>
      <w:proofErr w:type="spellEnd"/>
      <w:r w:rsidRPr="00C9200E">
        <w:t xml:space="preserve"> </w:t>
      </w:r>
      <w:proofErr w:type="spellStart"/>
      <w:r w:rsidRPr="00C9200E">
        <w:t>dapat</w:t>
      </w:r>
      <w:proofErr w:type="spellEnd"/>
      <w:r w:rsidRPr="00C9200E">
        <w:t xml:space="preserve"> </w:t>
      </w:r>
      <w:proofErr w:type="spellStart"/>
      <w:r w:rsidRPr="00C9200E">
        <w:t>mengabaikan</w:t>
      </w:r>
      <w:proofErr w:type="spellEnd"/>
      <w:r w:rsidRPr="00C9200E">
        <w:t xml:space="preserve"> </w:t>
      </w:r>
      <w:proofErr w:type="spellStart"/>
      <w:r w:rsidRPr="00C9200E">
        <w:t>hak-hak</w:t>
      </w:r>
      <w:proofErr w:type="spellEnd"/>
      <w:r w:rsidRPr="00C9200E">
        <w:t xml:space="preserve"> yang </w:t>
      </w:r>
      <w:proofErr w:type="spellStart"/>
      <w:r w:rsidRPr="00C9200E">
        <w:t>sebenarnya</w:t>
      </w:r>
      <w:proofErr w:type="spellEnd"/>
      <w:r w:rsidRPr="00C9200E">
        <w:t xml:space="preserve"> </w:t>
      </w:r>
      <w:proofErr w:type="spellStart"/>
      <w:r w:rsidRPr="00C9200E">
        <w:t>didapatkan</w:t>
      </w:r>
      <w:proofErr w:type="spellEnd"/>
      <w:r w:rsidRPr="00C9200E">
        <w:t xml:space="preserve"> oleh </w:t>
      </w:r>
      <w:proofErr w:type="spellStart"/>
      <w:r w:rsidRPr="00C9200E">
        <w:t>perempuan</w:t>
      </w:r>
      <w:proofErr w:type="spellEnd"/>
      <w:r w:rsidRPr="00C9200E">
        <w:t xml:space="preserve"> dan </w:t>
      </w:r>
      <w:proofErr w:type="spellStart"/>
      <w:r w:rsidRPr="00C9200E">
        <w:t>anak</w:t>
      </w:r>
      <w:proofErr w:type="spellEnd"/>
      <w:r w:rsidRPr="00C9200E">
        <w:t xml:space="preserve"> </w:t>
      </w:r>
      <w:proofErr w:type="spellStart"/>
      <w:r w:rsidRPr="00C9200E">
        <w:t>pasca</w:t>
      </w:r>
      <w:proofErr w:type="spellEnd"/>
      <w:r w:rsidRPr="00C9200E">
        <w:t xml:space="preserve"> </w:t>
      </w:r>
      <w:proofErr w:type="spellStart"/>
      <w:r w:rsidRPr="00C9200E">
        <w:t>perceraian</w:t>
      </w:r>
      <w:proofErr w:type="spellEnd"/>
      <w:r w:rsidRPr="00C9200E">
        <w:t xml:space="preserve">. Belum </w:t>
      </w:r>
      <w:proofErr w:type="spellStart"/>
      <w:r w:rsidRPr="00C9200E">
        <w:t>adanya</w:t>
      </w:r>
      <w:proofErr w:type="spellEnd"/>
      <w:r w:rsidRPr="00C9200E">
        <w:t xml:space="preserve"> </w:t>
      </w:r>
      <w:proofErr w:type="spellStart"/>
      <w:r w:rsidRPr="00C9200E">
        <w:t>penetapan</w:t>
      </w:r>
      <w:proofErr w:type="spellEnd"/>
      <w:r w:rsidRPr="00C9200E">
        <w:t xml:space="preserve"> </w:t>
      </w:r>
      <w:proofErr w:type="spellStart"/>
      <w:r w:rsidRPr="00C9200E">
        <w:t>hak</w:t>
      </w:r>
      <w:proofErr w:type="spellEnd"/>
      <w:r w:rsidRPr="00C9200E">
        <w:t xml:space="preserve"> </w:t>
      </w:r>
      <w:proofErr w:type="spellStart"/>
      <w:r w:rsidRPr="00C9200E">
        <w:t>perempuan</w:t>
      </w:r>
      <w:proofErr w:type="spellEnd"/>
      <w:r w:rsidRPr="00C9200E">
        <w:t xml:space="preserve"> </w:t>
      </w:r>
      <w:proofErr w:type="spellStart"/>
      <w:r w:rsidRPr="00C9200E">
        <w:t>dalam</w:t>
      </w:r>
      <w:proofErr w:type="spellEnd"/>
      <w:r w:rsidRPr="00C9200E">
        <w:t xml:space="preserve"> </w:t>
      </w:r>
      <w:proofErr w:type="spellStart"/>
      <w:r w:rsidRPr="00C9200E">
        <w:t>putusan</w:t>
      </w:r>
      <w:proofErr w:type="spellEnd"/>
      <w:r w:rsidRPr="00C9200E">
        <w:t xml:space="preserve"> </w:t>
      </w:r>
      <w:proofErr w:type="spellStart"/>
      <w:r w:rsidRPr="00C9200E">
        <w:t>dikarenakan</w:t>
      </w:r>
      <w:proofErr w:type="spellEnd"/>
      <w:r w:rsidRPr="00C9200E">
        <w:t xml:space="preserve"> </w:t>
      </w:r>
      <w:proofErr w:type="spellStart"/>
      <w:r w:rsidRPr="00C9200E">
        <w:t>alasan</w:t>
      </w:r>
      <w:proofErr w:type="spellEnd"/>
      <w:r w:rsidRPr="00C9200E">
        <w:t xml:space="preserve"> internal </w:t>
      </w:r>
      <w:proofErr w:type="spellStart"/>
      <w:r w:rsidRPr="00C9200E">
        <w:t>perempuan</w:t>
      </w:r>
      <w:proofErr w:type="spellEnd"/>
      <w:r w:rsidRPr="00C9200E">
        <w:t xml:space="preserve"> dan </w:t>
      </w:r>
      <w:proofErr w:type="spellStart"/>
      <w:r w:rsidRPr="00C9200E">
        <w:t>eksternal</w:t>
      </w:r>
      <w:proofErr w:type="spellEnd"/>
      <w:r w:rsidRPr="00C9200E">
        <w:t xml:space="preserve">. </w:t>
      </w:r>
      <w:proofErr w:type="spellStart"/>
      <w:r w:rsidRPr="00C9200E">
        <w:t>Alasan</w:t>
      </w:r>
      <w:proofErr w:type="spellEnd"/>
      <w:r w:rsidRPr="00C9200E">
        <w:t xml:space="preserve"> </w:t>
      </w:r>
      <w:proofErr w:type="spellStart"/>
      <w:r w:rsidRPr="00C9200E">
        <w:t>dari</w:t>
      </w:r>
      <w:proofErr w:type="spellEnd"/>
      <w:r w:rsidRPr="00C9200E">
        <w:t xml:space="preserve"> </w:t>
      </w:r>
      <w:proofErr w:type="spellStart"/>
      <w:r w:rsidRPr="00C9200E">
        <w:t>perempuan</w:t>
      </w:r>
      <w:proofErr w:type="spellEnd"/>
      <w:r w:rsidRPr="00C9200E">
        <w:t xml:space="preserve"> </w:t>
      </w:r>
      <w:proofErr w:type="spellStart"/>
      <w:r w:rsidRPr="00C9200E">
        <w:t>yaitu</w:t>
      </w:r>
      <w:proofErr w:type="spellEnd"/>
      <w:r w:rsidRPr="00C9200E">
        <w:t xml:space="preserve">: </w:t>
      </w:r>
      <w:proofErr w:type="spellStart"/>
      <w:r w:rsidRPr="00C9200E">
        <w:t>pertama</w:t>
      </w:r>
      <w:proofErr w:type="spellEnd"/>
      <w:r w:rsidRPr="00C9200E">
        <w:t xml:space="preserve">, </w:t>
      </w:r>
      <w:proofErr w:type="spellStart"/>
      <w:r w:rsidRPr="00C9200E">
        <w:t>tidak</w:t>
      </w:r>
      <w:proofErr w:type="spellEnd"/>
      <w:r w:rsidRPr="00C9200E">
        <w:t xml:space="preserve"> </w:t>
      </w:r>
      <w:proofErr w:type="spellStart"/>
      <w:r w:rsidRPr="00C9200E">
        <w:t>pernah</w:t>
      </w:r>
      <w:proofErr w:type="spellEnd"/>
      <w:r w:rsidRPr="00C9200E">
        <w:t xml:space="preserve"> </w:t>
      </w:r>
      <w:proofErr w:type="spellStart"/>
      <w:r w:rsidRPr="00C9200E">
        <w:t>diminta</w:t>
      </w:r>
      <w:proofErr w:type="spellEnd"/>
      <w:r w:rsidRPr="00C9200E">
        <w:t xml:space="preserve"> oleh </w:t>
      </w:r>
      <w:proofErr w:type="spellStart"/>
      <w:r w:rsidRPr="00C9200E">
        <w:t>perempuan</w:t>
      </w:r>
      <w:proofErr w:type="spellEnd"/>
      <w:r w:rsidRPr="00C9200E">
        <w:t xml:space="preserve">, </w:t>
      </w:r>
      <w:proofErr w:type="spellStart"/>
      <w:r w:rsidRPr="00C9200E">
        <w:t>perempuan</w:t>
      </w:r>
      <w:proofErr w:type="spellEnd"/>
      <w:r w:rsidRPr="00C9200E">
        <w:t xml:space="preserve"> </w:t>
      </w:r>
      <w:proofErr w:type="spellStart"/>
      <w:r w:rsidRPr="00C9200E">
        <w:t>hanya</w:t>
      </w:r>
      <w:proofErr w:type="spellEnd"/>
      <w:r w:rsidRPr="00C9200E">
        <w:t xml:space="preserve"> </w:t>
      </w:r>
      <w:proofErr w:type="spellStart"/>
      <w:r w:rsidRPr="00C9200E">
        <w:t>menginginkan</w:t>
      </w:r>
      <w:proofErr w:type="spellEnd"/>
      <w:r w:rsidRPr="00C9200E">
        <w:t xml:space="preserve"> </w:t>
      </w:r>
      <w:proofErr w:type="spellStart"/>
      <w:r w:rsidRPr="00C9200E">
        <w:t>cerai</w:t>
      </w:r>
      <w:proofErr w:type="spellEnd"/>
      <w:r w:rsidRPr="00C9200E">
        <w:t xml:space="preserve"> </w:t>
      </w:r>
      <w:proofErr w:type="spellStart"/>
      <w:r w:rsidRPr="00C9200E">
        <w:t>dengan</w:t>
      </w:r>
      <w:proofErr w:type="spellEnd"/>
      <w:r w:rsidRPr="00C9200E">
        <w:t xml:space="preserve"> </w:t>
      </w:r>
      <w:proofErr w:type="spellStart"/>
      <w:r w:rsidRPr="00C9200E">
        <w:t>suaminya</w:t>
      </w:r>
      <w:proofErr w:type="spellEnd"/>
      <w:r w:rsidRPr="00C9200E">
        <w:t xml:space="preserve"> dan </w:t>
      </w:r>
      <w:proofErr w:type="spellStart"/>
      <w:r w:rsidRPr="00C9200E">
        <w:t>mempercepat</w:t>
      </w:r>
      <w:proofErr w:type="spellEnd"/>
      <w:r w:rsidRPr="00C9200E">
        <w:t xml:space="preserve"> proses </w:t>
      </w:r>
      <w:proofErr w:type="spellStart"/>
      <w:r w:rsidRPr="00C9200E">
        <w:t>penyelesaian</w:t>
      </w:r>
      <w:proofErr w:type="spellEnd"/>
      <w:r w:rsidRPr="00C9200E">
        <w:t xml:space="preserve"> </w:t>
      </w:r>
      <w:proofErr w:type="spellStart"/>
      <w:r w:rsidRPr="00C9200E">
        <w:t>perkaranya</w:t>
      </w:r>
      <w:proofErr w:type="spellEnd"/>
      <w:r w:rsidRPr="00C9200E">
        <w:t xml:space="preserve"> di </w:t>
      </w:r>
      <w:proofErr w:type="spellStart"/>
      <w:r w:rsidRPr="00C9200E">
        <w:t>Mahkamah</w:t>
      </w:r>
      <w:proofErr w:type="spellEnd"/>
      <w:r w:rsidRPr="00C9200E">
        <w:t xml:space="preserve"> </w:t>
      </w:r>
      <w:proofErr w:type="spellStart"/>
      <w:r w:rsidRPr="00C9200E">
        <w:t>Syar’iyah</w:t>
      </w:r>
      <w:proofErr w:type="spellEnd"/>
      <w:r w:rsidRPr="00C9200E">
        <w:t xml:space="preserve">. </w:t>
      </w:r>
      <w:proofErr w:type="spellStart"/>
      <w:r w:rsidRPr="00C9200E">
        <w:t>Alasan</w:t>
      </w:r>
      <w:proofErr w:type="spellEnd"/>
      <w:r w:rsidRPr="00C9200E">
        <w:t xml:space="preserve"> </w:t>
      </w:r>
      <w:proofErr w:type="spellStart"/>
      <w:r w:rsidRPr="00C9200E">
        <w:t>eksternal</w:t>
      </w:r>
      <w:proofErr w:type="spellEnd"/>
      <w:r w:rsidRPr="00C9200E">
        <w:t xml:space="preserve"> </w:t>
      </w:r>
      <w:proofErr w:type="spellStart"/>
      <w:r w:rsidRPr="00C9200E">
        <w:t>perempuan</w:t>
      </w:r>
      <w:proofErr w:type="spellEnd"/>
      <w:r w:rsidRPr="00C9200E">
        <w:t xml:space="preserve"> </w:t>
      </w:r>
      <w:proofErr w:type="spellStart"/>
      <w:r w:rsidRPr="00C9200E">
        <w:t>yaitu</w:t>
      </w:r>
      <w:proofErr w:type="spellEnd"/>
      <w:r w:rsidRPr="00C9200E">
        <w:t xml:space="preserve"> hakim </w:t>
      </w:r>
      <w:proofErr w:type="spellStart"/>
      <w:r w:rsidRPr="00C9200E">
        <w:t>tidak</w:t>
      </w:r>
      <w:proofErr w:type="spellEnd"/>
      <w:r w:rsidRPr="00C9200E">
        <w:t xml:space="preserve"> </w:t>
      </w:r>
      <w:proofErr w:type="spellStart"/>
      <w:r w:rsidRPr="00C9200E">
        <w:t>boleh</w:t>
      </w:r>
      <w:proofErr w:type="spellEnd"/>
      <w:r w:rsidRPr="00C9200E">
        <w:t xml:space="preserve"> </w:t>
      </w:r>
      <w:proofErr w:type="spellStart"/>
      <w:r w:rsidRPr="00C9200E">
        <w:t>memutuskan</w:t>
      </w:r>
      <w:proofErr w:type="spellEnd"/>
      <w:r w:rsidRPr="00C9200E">
        <w:t xml:space="preserve"> di </w:t>
      </w:r>
      <w:proofErr w:type="spellStart"/>
      <w:r w:rsidRPr="00C9200E">
        <w:t>luar</w:t>
      </w:r>
      <w:proofErr w:type="spellEnd"/>
      <w:r w:rsidRPr="00C9200E">
        <w:t xml:space="preserve"> yang </w:t>
      </w:r>
      <w:proofErr w:type="spellStart"/>
      <w:r w:rsidRPr="00C9200E">
        <w:t>dituntut</w:t>
      </w:r>
      <w:proofErr w:type="spellEnd"/>
      <w:r w:rsidRPr="00C9200E">
        <w:t xml:space="preserve"> </w:t>
      </w:r>
      <w:proofErr w:type="spellStart"/>
      <w:r w:rsidRPr="00C9200E">
        <w:t>dalam</w:t>
      </w:r>
      <w:proofErr w:type="spellEnd"/>
      <w:r w:rsidRPr="00C9200E">
        <w:t xml:space="preserve"> </w:t>
      </w:r>
      <w:proofErr w:type="spellStart"/>
      <w:r w:rsidRPr="00C9200E">
        <w:t>petitum</w:t>
      </w:r>
      <w:proofErr w:type="spellEnd"/>
      <w:r w:rsidRPr="00C9200E">
        <w:t xml:space="preserve"> </w:t>
      </w:r>
      <w:proofErr w:type="spellStart"/>
      <w:r w:rsidRPr="00C9200E">
        <w:t>gugatan</w:t>
      </w:r>
      <w:proofErr w:type="spellEnd"/>
      <w:r w:rsidRPr="00C9200E">
        <w:t xml:space="preserve"> yang </w:t>
      </w:r>
      <w:proofErr w:type="spellStart"/>
      <w:r w:rsidRPr="00C9200E">
        <w:t>diajukan</w:t>
      </w:r>
      <w:proofErr w:type="spellEnd"/>
      <w:r w:rsidRPr="00C9200E">
        <w:t xml:space="preserve"> oleh </w:t>
      </w:r>
      <w:proofErr w:type="spellStart"/>
      <w:r w:rsidRPr="00C9200E">
        <w:t>perempuan</w:t>
      </w:r>
      <w:proofErr w:type="spellEnd"/>
      <w:r w:rsidRPr="00C9200E">
        <w:t xml:space="preserve">. Sifat </w:t>
      </w:r>
      <w:proofErr w:type="spellStart"/>
      <w:r w:rsidRPr="00C9200E">
        <w:t>pasif</w:t>
      </w:r>
      <w:proofErr w:type="spellEnd"/>
      <w:r w:rsidRPr="00C9200E">
        <w:t xml:space="preserve"> hakim </w:t>
      </w:r>
      <w:proofErr w:type="spellStart"/>
      <w:r w:rsidRPr="00C9200E">
        <w:t>dalam</w:t>
      </w:r>
      <w:proofErr w:type="spellEnd"/>
      <w:r w:rsidRPr="00C9200E">
        <w:t xml:space="preserve"> </w:t>
      </w:r>
      <w:proofErr w:type="spellStart"/>
      <w:r w:rsidRPr="00C9200E">
        <w:t>perkara</w:t>
      </w:r>
      <w:proofErr w:type="spellEnd"/>
      <w:r w:rsidRPr="00C9200E">
        <w:t xml:space="preserve"> </w:t>
      </w:r>
      <w:proofErr w:type="spellStart"/>
      <w:r w:rsidRPr="00C9200E">
        <w:t>perdata</w:t>
      </w:r>
      <w:proofErr w:type="spellEnd"/>
      <w:r w:rsidRPr="00C9200E">
        <w:t xml:space="preserve"> yang </w:t>
      </w:r>
      <w:proofErr w:type="spellStart"/>
      <w:r w:rsidRPr="00C9200E">
        <w:t>merupakan</w:t>
      </w:r>
      <w:proofErr w:type="spellEnd"/>
      <w:r w:rsidRPr="00C9200E">
        <w:t xml:space="preserve"> salah </w:t>
      </w:r>
      <w:proofErr w:type="spellStart"/>
      <w:r w:rsidRPr="00C9200E">
        <w:t>satu</w:t>
      </w:r>
      <w:proofErr w:type="spellEnd"/>
      <w:r w:rsidRPr="00C9200E">
        <w:t xml:space="preserve"> </w:t>
      </w:r>
      <w:proofErr w:type="spellStart"/>
      <w:r w:rsidRPr="00C9200E">
        <w:t>asas</w:t>
      </w:r>
      <w:proofErr w:type="spellEnd"/>
      <w:r w:rsidRPr="00C9200E">
        <w:t xml:space="preserve"> </w:t>
      </w:r>
      <w:proofErr w:type="spellStart"/>
      <w:r w:rsidRPr="00C9200E">
        <w:t>dari</w:t>
      </w:r>
      <w:proofErr w:type="spellEnd"/>
      <w:r w:rsidRPr="00C9200E">
        <w:t xml:space="preserve"> </w:t>
      </w:r>
      <w:proofErr w:type="spellStart"/>
      <w:r w:rsidRPr="00C9200E">
        <w:t>pemeriksaan</w:t>
      </w:r>
      <w:proofErr w:type="spellEnd"/>
      <w:r w:rsidRPr="00C9200E">
        <w:t xml:space="preserve"> </w:t>
      </w:r>
      <w:proofErr w:type="spellStart"/>
      <w:r w:rsidRPr="00C9200E">
        <w:t>perkara</w:t>
      </w:r>
      <w:proofErr w:type="spellEnd"/>
      <w:r w:rsidRPr="00C9200E">
        <w:t xml:space="preserve"> </w:t>
      </w:r>
      <w:proofErr w:type="spellStart"/>
      <w:r w:rsidRPr="00C9200E">
        <w:t>perdata</w:t>
      </w:r>
      <w:proofErr w:type="spellEnd"/>
      <w:r w:rsidRPr="00C9200E">
        <w:t xml:space="preserve"> </w:t>
      </w:r>
      <w:proofErr w:type="spellStart"/>
      <w:r w:rsidRPr="00C9200E">
        <w:t>cenderung</w:t>
      </w:r>
      <w:proofErr w:type="spellEnd"/>
      <w:r w:rsidRPr="00C9200E">
        <w:t xml:space="preserve"> </w:t>
      </w:r>
      <w:proofErr w:type="spellStart"/>
      <w:r w:rsidRPr="00C9200E">
        <w:t>dapat</w:t>
      </w:r>
      <w:proofErr w:type="spellEnd"/>
      <w:r w:rsidRPr="00C9200E">
        <w:t xml:space="preserve"> </w:t>
      </w:r>
      <w:proofErr w:type="spellStart"/>
      <w:r w:rsidRPr="00C9200E">
        <w:t>merugikan</w:t>
      </w:r>
      <w:proofErr w:type="spellEnd"/>
      <w:r w:rsidRPr="00C9200E">
        <w:t xml:space="preserve"> </w:t>
      </w:r>
      <w:proofErr w:type="spellStart"/>
      <w:r w:rsidRPr="00C9200E">
        <w:t>hak-hak</w:t>
      </w:r>
      <w:proofErr w:type="spellEnd"/>
      <w:r w:rsidRPr="00C9200E">
        <w:t xml:space="preserve"> </w:t>
      </w:r>
      <w:proofErr w:type="spellStart"/>
      <w:r w:rsidRPr="00C9200E">
        <w:t>perempuan</w:t>
      </w:r>
      <w:proofErr w:type="spellEnd"/>
      <w:r w:rsidRPr="00C9200E">
        <w:t xml:space="preserve">. </w:t>
      </w:r>
      <w:proofErr w:type="spellStart"/>
      <w:r w:rsidRPr="00C9200E">
        <w:t>Terhadap</w:t>
      </w:r>
      <w:proofErr w:type="spellEnd"/>
      <w:r w:rsidRPr="00C9200E">
        <w:t xml:space="preserve"> </w:t>
      </w:r>
      <w:proofErr w:type="spellStart"/>
      <w:r w:rsidRPr="00C9200E">
        <w:t>putusan</w:t>
      </w:r>
      <w:proofErr w:type="spellEnd"/>
      <w:r w:rsidRPr="00C9200E">
        <w:t xml:space="preserve"> </w:t>
      </w:r>
      <w:proofErr w:type="spellStart"/>
      <w:r w:rsidRPr="00C9200E">
        <w:t>verstek</w:t>
      </w:r>
      <w:proofErr w:type="spellEnd"/>
      <w:r w:rsidRPr="00C9200E">
        <w:t xml:space="preserve"> yang </w:t>
      </w:r>
      <w:proofErr w:type="spellStart"/>
      <w:r w:rsidRPr="00C9200E">
        <w:t>tidak</w:t>
      </w:r>
      <w:proofErr w:type="spellEnd"/>
      <w:r w:rsidRPr="00C9200E">
        <w:t xml:space="preserve"> </w:t>
      </w:r>
      <w:proofErr w:type="spellStart"/>
      <w:r w:rsidRPr="00C9200E">
        <w:t>dimintakan</w:t>
      </w:r>
      <w:proofErr w:type="spellEnd"/>
      <w:r w:rsidRPr="00C9200E">
        <w:t xml:space="preserve"> </w:t>
      </w:r>
      <w:proofErr w:type="spellStart"/>
      <w:r w:rsidRPr="00C9200E">
        <w:t>berkaitan</w:t>
      </w:r>
      <w:proofErr w:type="spellEnd"/>
      <w:r w:rsidRPr="00C9200E">
        <w:t xml:space="preserve"> </w:t>
      </w:r>
      <w:proofErr w:type="spellStart"/>
      <w:r w:rsidRPr="00C9200E">
        <w:t>nafkah</w:t>
      </w:r>
      <w:proofErr w:type="spellEnd"/>
      <w:r w:rsidRPr="00C9200E">
        <w:t xml:space="preserve"> ‘iddah, </w:t>
      </w:r>
      <w:proofErr w:type="spellStart"/>
      <w:r w:rsidRPr="00C9200E">
        <w:t>nafkah</w:t>
      </w:r>
      <w:proofErr w:type="spellEnd"/>
      <w:r w:rsidRPr="00C9200E">
        <w:t xml:space="preserve"> </w:t>
      </w:r>
      <w:proofErr w:type="spellStart"/>
      <w:r w:rsidRPr="00C9200E">
        <w:t>madhiah</w:t>
      </w:r>
      <w:proofErr w:type="spellEnd"/>
      <w:r w:rsidRPr="00C9200E">
        <w:t xml:space="preserve">, mut’ah dan </w:t>
      </w:r>
      <w:proofErr w:type="spellStart"/>
      <w:r w:rsidRPr="00C9200E">
        <w:t>biaya</w:t>
      </w:r>
      <w:proofErr w:type="spellEnd"/>
      <w:r w:rsidRPr="00C9200E">
        <w:t xml:space="preserve"> </w:t>
      </w:r>
      <w:proofErr w:type="spellStart"/>
      <w:r w:rsidRPr="00C9200E">
        <w:t>pemeliharaan</w:t>
      </w:r>
      <w:proofErr w:type="spellEnd"/>
      <w:r w:rsidRPr="00C9200E">
        <w:t xml:space="preserve"> </w:t>
      </w:r>
      <w:proofErr w:type="spellStart"/>
      <w:r w:rsidRPr="00C9200E">
        <w:t>anak</w:t>
      </w:r>
      <w:proofErr w:type="spellEnd"/>
      <w:r w:rsidRPr="00C9200E">
        <w:t xml:space="preserve"> yang </w:t>
      </w:r>
      <w:proofErr w:type="spellStart"/>
      <w:r w:rsidRPr="00C9200E">
        <w:t>tidak</w:t>
      </w:r>
      <w:proofErr w:type="spellEnd"/>
      <w:r w:rsidRPr="00C9200E">
        <w:t xml:space="preserve"> </w:t>
      </w:r>
      <w:proofErr w:type="spellStart"/>
      <w:r w:rsidRPr="00C9200E">
        <w:t>diputuskan</w:t>
      </w:r>
      <w:proofErr w:type="spellEnd"/>
      <w:r w:rsidRPr="00C9200E">
        <w:t xml:space="preserve"> </w:t>
      </w:r>
      <w:proofErr w:type="spellStart"/>
      <w:r w:rsidRPr="00C9200E">
        <w:t>dalam</w:t>
      </w:r>
      <w:proofErr w:type="spellEnd"/>
      <w:r w:rsidRPr="00C9200E">
        <w:t xml:space="preserve"> </w:t>
      </w:r>
      <w:proofErr w:type="spellStart"/>
      <w:r w:rsidRPr="00C9200E">
        <w:t>putusan</w:t>
      </w:r>
      <w:proofErr w:type="spellEnd"/>
      <w:r w:rsidRPr="00C9200E">
        <w:t xml:space="preserve"> </w:t>
      </w:r>
      <w:proofErr w:type="spellStart"/>
      <w:r w:rsidRPr="00C9200E">
        <w:t>verstek</w:t>
      </w:r>
      <w:proofErr w:type="spellEnd"/>
      <w:r w:rsidRPr="00C9200E">
        <w:t xml:space="preserve"> </w:t>
      </w:r>
      <w:proofErr w:type="spellStart"/>
      <w:r w:rsidRPr="00C9200E">
        <w:t>tidak</w:t>
      </w:r>
      <w:proofErr w:type="spellEnd"/>
      <w:r w:rsidRPr="00C9200E">
        <w:t xml:space="preserve"> </w:t>
      </w:r>
      <w:proofErr w:type="spellStart"/>
      <w:r w:rsidRPr="00C9200E">
        <w:t>ada</w:t>
      </w:r>
      <w:proofErr w:type="spellEnd"/>
      <w:r w:rsidRPr="00C9200E">
        <w:t xml:space="preserve"> </w:t>
      </w:r>
      <w:proofErr w:type="spellStart"/>
      <w:r w:rsidRPr="00C9200E">
        <w:t>upaya</w:t>
      </w:r>
      <w:proofErr w:type="spellEnd"/>
      <w:r w:rsidRPr="00C9200E">
        <w:t xml:space="preserve"> </w:t>
      </w:r>
      <w:proofErr w:type="spellStart"/>
      <w:r w:rsidRPr="00C9200E">
        <w:t>hukum</w:t>
      </w:r>
      <w:proofErr w:type="spellEnd"/>
      <w:r w:rsidRPr="00C9200E">
        <w:t xml:space="preserve"> yang </w:t>
      </w:r>
      <w:proofErr w:type="spellStart"/>
      <w:r w:rsidRPr="00C9200E">
        <w:t>dapat</w:t>
      </w:r>
      <w:proofErr w:type="spellEnd"/>
      <w:r w:rsidRPr="00C9200E">
        <w:t xml:space="preserve"> </w:t>
      </w:r>
      <w:proofErr w:type="spellStart"/>
      <w:r w:rsidRPr="00C9200E">
        <w:t>dilakukan</w:t>
      </w:r>
      <w:proofErr w:type="spellEnd"/>
      <w:r w:rsidRPr="00C9200E">
        <w:t xml:space="preserve">, </w:t>
      </w:r>
      <w:proofErr w:type="spellStart"/>
      <w:r w:rsidRPr="00C9200E">
        <w:t>kecuali</w:t>
      </w:r>
      <w:proofErr w:type="spellEnd"/>
      <w:r w:rsidRPr="00C9200E">
        <w:t xml:space="preserve"> </w:t>
      </w:r>
      <w:proofErr w:type="spellStart"/>
      <w:r w:rsidRPr="00C9200E">
        <w:t>perempuan</w:t>
      </w:r>
      <w:proofErr w:type="spellEnd"/>
      <w:r w:rsidRPr="00C9200E">
        <w:t xml:space="preserve"> </w:t>
      </w:r>
      <w:proofErr w:type="spellStart"/>
      <w:r w:rsidRPr="00C9200E">
        <w:t>mengajukan</w:t>
      </w:r>
      <w:proofErr w:type="spellEnd"/>
      <w:r w:rsidRPr="00C9200E">
        <w:t xml:space="preserve"> </w:t>
      </w:r>
      <w:proofErr w:type="spellStart"/>
      <w:r w:rsidRPr="00C9200E">
        <w:t>kembali</w:t>
      </w:r>
      <w:proofErr w:type="spellEnd"/>
      <w:r w:rsidRPr="00C9200E">
        <w:t xml:space="preserve"> </w:t>
      </w:r>
      <w:proofErr w:type="spellStart"/>
      <w:r w:rsidRPr="00C9200E">
        <w:t>dengan</w:t>
      </w:r>
      <w:proofErr w:type="spellEnd"/>
      <w:r w:rsidRPr="00C9200E">
        <w:t xml:space="preserve"> </w:t>
      </w:r>
      <w:proofErr w:type="spellStart"/>
      <w:r w:rsidRPr="00C9200E">
        <w:t>gugatan</w:t>
      </w:r>
      <w:proofErr w:type="spellEnd"/>
      <w:r w:rsidRPr="00C9200E">
        <w:t xml:space="preserve"> </w:t>
      </w:r>
      <w:proofErr w:type="spellStart"/>
      <w:r w:rsidRPr="00C9200E">
        <w:t>baru</w:t>
      </w:r>
      <w:proofErr w:type="spellEnd"/>
      <w:r w:rsidRPr="00C9200E">
        <w:t xml:space="preserve"> </w:t>
      </w:r>
      <w:proofErr w:type="spellStart"/>
      <w:r w:rsidRPr="00C9200E">
        <w:t>dengan</w:t>
      </w:r>
      <w:proofErr w:type="spellEnd"/>
      <w:r w:rsidRPr="00C9200E">
        <w:t xml:space="preserve"> </w:t>
      </w:r>
      <w:proofErr w:type="spellStart"/>
      <w:r w:rsidRPr="00C9200E">
        <w:t>cara</w:t>
      </w:r>
      <w:proofErr w:type="spellEnd"/>
      <w:r w:rsidRPr="00C9200E">
        <w:t xml:space="preserve"> </w:t>
      </w:r>
      <w:proofErr w:type="spellStart"/>
      <w:r w:rsidRPr="00C9200E">
        <w:t>menuntut</w:t>
      </w:r>
      <w:proofErr w:type="spellEnd"/>
      <w:r w:rsidRPr="00C9200E">
        <w:t xml:space="preserve"> </w:t>
      </w:r>
      <w:proofErr w:type="spellStart"/>
      <w:r w:rsidRPr="00C9200E">
        <w:t>hak</w:t>
      </w:r>
      <w:proofErr w:type="spellEnd"/>
      <w:r w:rsidRPr="00C9200E">
        <w:t xml:space="preserve"> </w:t>
      </w:r>
      <w:proofErr w:type="spellStart"/>
      <w:r w:rsidRPr="00C9200E">
        <w:t>bagi</w:t>
      </w:r>
      <w:proofErr w:type="spellEnd"/>
      <w:r w:rsidRPr="00C9200E">
        <w:t xml:space="preserve"> </w:t>
      </w:r>
      <w:proofErr w:type="spellStart"/>
      <w:r w:rsidRPr="00C9200E">
        <w:t>dirinya</w:t>
      </w:r>
      <w:proofErr w:type="spellEnd"/>
      <w:r w:rsidRPr="00C9200E">
        <w:t xml:space="preserve"> dan </w:t>
      </w:r>
      <w:proofErr w:type="spellStart"/>
      <w:r w:rsidRPr="00C9200E">
        <w:t>anaknya</w:t>
      </w:r>
      <w:proofErr w:type="spellEnd"/>
      <w:r w:rsidRPr="00C9200E">
        <w:t xml:space="preserve"> agar hakim </w:t>
      </w:r>
      <w:proofErr w:type="spellStart"/>
      <w:r w:rsidRPr="00C9200E">
        <w:t>dapat</w:t>
      </w:r>
      <w:proofErr w:type="spellEnd"/>
      <w:r w:rsidRPr="00C9200E">
        <w:t xml:space="preserve"> </w:t>
      </w:r>
      <w:proofErr w:type="spellStart"/>
      <w:r w:rsidRPr="00C9200E">
        <w:t>memutuskan</w:t>
      </w:r>
      <w:proofErr w:type="spellEnd"/>
      <w:r w:rsidRPr="00C9200E">
        <w:t xml:space="preserve"> </w:t>
      </w:r>
      <w:proofErr w:type="spellStart"/>
      <w:r w:rsidRPr="00C9200E">
        <w:t>supaya</w:t>
      </w:r>
      <w:proofErr w:type="spellEnd"/>
      <w:r w:rsidRPr="00C9200E">
        <w:t xml:space="preserve"> </w:t>
      </w:r>
      <w:proofErr w:type="spellStart"/>
      <w:r w:rsidRPr="00C9200E">
        <w:t>suami</w:t>
      </w:r>
      <w:proofErr w:type="spellEnd"/>
      <w:r w:rsidRPr="00C9200E">
        <w:t xml:space="preserve"> </w:t>
      </w:r>
      <w:proofErr w:type="spellStart"/>
      <w:r w:rsidRPr="00C9200E">
        <w:t>membayarkan</w:t>
      </w:r>
      <w:proofErr w:type="spellEnd"/>
      <w:r w:rsidRPr="00C9200E">
        <w:t xml:space="preserve"> </w:t>
      </w:r>
      <w:proofErr w:type="spellStart"/>
      <w:r w:rsidRPr="00C9200E">
        <w:t>sejumlah</w:t>
      </w:r>
      <w:proofErr w:type="spellEnd"/>
      <w:r w:rsidRPr="00C9200E">
        <w:t xml:space="preserve"> </w:t>
      </w:r>
      <w:proofErr w:type="spellStart"/>
      <w:r w:rsidRPr="00C9200E">
        <w:t>nafkah</w:t>
      </w:r>
      <w:proofErr w:type="spellEnd"/>
      <w:r w:rsidRPr="00C9200E">
        <w:t xml:space="preserve"> </w:t>
      </w:r>
      <w:proofErr w:type="spellStart"/>
      <w:r w:rsidRPr="00C9200E">
        <w:t>madhiah</w:t>
      </w:r>
      <w:proofErr w:type="spellEnd"/>
      <w:r w:rsidRPr="00C9200E">
        <w:t xml:space="preserve"> </w:t>
      </w:r>
      <w:proofErr w:type="spellStart"/>
      <w:r w:rsidRPr="00C9200E">
        <w:t>bagi</w:t>
      </w:r>
      <w:proofErr w:type="spellEnd"/>
      <w:r w:rsidRPr="00C9200E">
        <w:t xml:space="preserve"> </w:t>
      </w:r>
      <w:proofErr w:type="spellStart"/>
      <w:r w:rsidRPr="00C9200E">
        <w:t>isteri</w:t>
      </w:r>
      <w:proofErr w:type="spellEnd"/>
      <w:r w:rsidRPr="00C9200E">
        <w:t xml:space="preserve"> dan </w:t>
      </w:r>
      <w:proofErr w:type="spellStart"/>
      <w:r w:rsidRPr="00C9200E">
        <w:t>biaya</w:t>
      </w:r>
      <w:proofErr w:type="spellEnd"/>
      <w:r w:rsidRPr="00C9200E">
        <w:t xml:space="preserve"> </w:t>
      </w:r>
      <w:proofErr w:type="spellStart"/>
      <w:r w:rsidRPr="00C9200E">
        <w:t>pemeliharaan</w:t>
      </w:r>
      <w:proofErr w:type="spellEnd"/>
      <w:r w:rsidRPr="00C9200E">
        <w:t xml:space="preserve"> </w:t>
      </w:r>
      <w:proofErr w:type="spellStart"/>
      <w:r w:rsidRPr="00C9200E">
        <w:t>anak</w:t>
      </w:r>
      <w:proofErr w:type="spellEnd"/>
      <w:r w:rsidRPr="00C9200E">
        <w:t xml:space="preserve"> agar </w:t>
      </w:r>
      <w:proofErr w:type="spellStart"/>
      <w:r w:rsidRPr="00C9200E">
        <w:t>anak</w:t>
      </w:r>
      <w:proofErr w:type="spellEnd"/>
      <w:r w:rsidRPr="00C9200E">
        <w:t xml:space="preserve"> </w:t>
      </w:r>
      <w:proofErr w:type="spellStart"/>
      <w:r w:rsidRPr="00C9200E">
        <w:t>dapat</w:t>
      </w:r>
      <w:proofErr w:type="spellEnd"/>
      <w:r w:rsidRPr="00C9200E">
        <w:t xml:space="preserve"> </w:t>
      </w:r>
      <w:proofErr w:type="spellStart"/>
      <w:r w:rsidRPr="00C9200E">
        <w:t>terjamin</w:t>
      </w:r>
      <w:proofErr w:type="spellEnd"/>
      <w:r w:rsidRPr="00C9200E">
        <w:t xml:space="preserve"> </w:t>
      </w:r>
      <w:proofErr w:type="spellStart"/>
      <w:r w:rsidRPr="00C9200E">
        <w:t>pendidikannya</w:t>
      </w:r>
      <w:proofErr w:type="spellEnd"/>
      <w:r w:rsidRPr="00C9200E">
        <w:t xml:space="preserve"> dan masa </w:t>
      </w:r>
      <w:proofErr w:type="spellStart"/>
      <w:r w:rsidRPr="00C9200E">
        <w:t>depannya</w:t>
      </w:r>
      <w:proofErr w:type="spellEnd"/>
      <w:r w:rsidRPr="00C9200E">
        <w:t xml:space="preserve">.  </w:t>
      </w:r>
      <w:proofErr w:type="spellStart"/>
      <w:r w:rsidRPr="00C9200E">
        <w:t>Kebijakan</w:t>
      </w:r>
      <w:proofErr w:type="spellEnd"/>
      <w:r w:rsidRPr="00C9200E">
        <w:t xml:space="preserve"> hakim </w:t>
      </w:r>
      <w:proofErr w:type="spellStart"/>
      <w:r w:rsidRPr="00C9200E">
        <w:t>dalam</w:t>
      </w:r>
      <w:proofErr w:type="spellEnd"/>
      <w:r w:rsidRPr="00C9200E">
        <w:t xml:space="preserve"> </w:t>
      </w:r>
      <w:proofErr w:type="spellStart"/>
      <w:r w:rsidRPr="00C9200E">
        <w:t>upaya</w:t>
      </w:r>
      <w:proofErr w:type="spellEnd"/>
      <w:r w:rsidRPr="00C9200E">
        <w:t xml:space="preserve"> </w:t>
      </w:r>
      <w:proofErr w:type="spellStart"/>
      <w:r w:rsidRPr="00C9200E">
        <w:t>memberikan</w:t>
      </w:r>
      <w:proofErr w:type="spellEnd"/>
      <w:r w:rsidRPr="00C9200E">
        <w:t xml:space="preserve"> </w:t>
      </w:r>
      <w:proofErr w:type="spellStart"/>
      <w:r w:rsidRPr="00C9200E">
        <w:t>perlindungan</w:t>
      </w:r>
      <w:proofErr w:type="spellEnd"/>
      <w:r w:rsidRPr="00C9200E">
        <w:t xml:space="preserve"> </w:t>
      </w:r>
      <w:proofErr w:type="spellStart"/>
      <w:r w:rsidRPr="00C9200E">
        <w:t>hukum</w:t>
      </w:r>
      <w:proofErr w:type="spellEnd"/>
      <w:r w:rsidRPr="00C9200E">
        <w:t xml:space="preserve"> </w:t>
      </w:r>
      <w:proofErr w:type="spellStart"/>
      <w:r w:rsidRPr="00C9200E">
        <w:t>terhadap</w:t>
      </w:r>
      <w:proofErr w:type="spellEnd"/>
      <w:r w:rsidRPr="00C9200E">
        <w:t xml:space="preserve"> </w:t>
      </w:r>
      <w:proofErr w:type="spellStart"/>
      <w:r w:rsidRPr="00C9200E">
        <w:t>perempuan</w:t>
      </w:r>
      <w:proofErr w:type="spellEnd"/>
      <w:r w:rsidRPr="00C9200E">
        <w:t xml:space="preserve"> dan </w:t>
      </w:r>
      <w:proofErr w:type="spellStart"/>
      <w:r w:rsidRPr="00C9200E">
        <w:t>anak</w:t>
      </w:r>
      <w:proofErr w:type="spellEnd"/>
      <w:r w:rsidRPr="00C9200E">
        <w:t xml:space="preserve"> </w:t>
      </w:r>
      <w:proofErr w:type="spellStart"/>
      <w:r w:rsidRPr="00C9200E">
        <w:t>adalah</w:t>
      </w:r>
      <w:proofErr w:type="spellEnd"/>
      <w:r w:rsidRPr="00C9200E">
        <w:t xml:space="preserve"> </w:t>
      </w:r>
      <w:proofErr w:type="spellStart"/>
      <w:r w:rsidRPr="00C9200E">
        <w:t>dengan</w:t>
      </w:r>
      <w:proofErr w:type="spellEnd"/>
      <w:r w:rsidRPr="00C9200E">
        <w:t xml:space="preserve"> </w:t>
      </w:r>
      <w:proofErr w:type="spellStart"/>
      <w:r w:rsidRPr="00C9200E">
        <w:t>cara</w:t>
      </w:r>
      <w:proofErr w:type="spellEnd"/>
      <w:r w:rsidRPr="00C9200E">
        <w:t xml:space="preserve"> </w:t>
      </w:r>
      <w:proofErr w:type="spellStart"/>
      <w:r w:rsidRPr="00C9200E">
        <w:t>menggunakan</w:t>
      </w:r>
      <w:proofErr w:type="spellEnd"/>
      <w:r w:rsidRPr="00C9200E">
        <w:t xml:space="preserve"> </w:t>
      </w:r>
      <w:proofErr w:type="spellStart"/>
      <w:r w:rsidRPr="00C9200E">
        <w:t>hak</w:t>
      </w:r>
      <w:proofErr w:type="spellEnd"/>
      <w:r w:rsidRPr="00C9200E">
        <w:t xml:space="preserve"> </w:t>
      </w:r>
      <w:r w:rsidRPr="00C9200E">
        <w:rPr>
          <w:i/>
          <w:iCs/>
        </w:rPr>
        <w:t>ex officio</w:t>
      </w:r>
      <w:r w:rsidRPr="00C9200E">
        <w:t xml:space="preserve"> hakim </w:t>
      </w:r>
      <w:proofErr w:type="spellStart"/>
      <w:r w:rsidRPr="00C9200E">
        <w:t>atau</w:t>
      </w:r>
      <w:proofErr w:type="spellEnd"/>
      <w:r w:rsidRPr="00C9200E">
        <w:t xml:space="preserve"> </w:t>
      </w:r>
      <w:proofErr w:type="spellStart"/>
      <w:r w:rsidRPr="00C9200E">
        <w:t>hak</w:t>
      </w:r>
      <w:proofErr w:type="spellEnd"/>
      <w:r w:rsidRPr="00C9200E">
        <w:t xml:space="preserve"> </w:t>
      </w:r>
      <w:proofErr w:type="spellStart"/>
      <w:r w:rsidRPr="00C9200E">
        <w:t>karena</w:t>
      </w:r>
      <w:proofErr w:type="spellEnd"/>
      <w:r w:rsidRPr="00C9200E">
        <w:t xml:space="preserve"> </w:t>
      </w:r>
      <w:proofErr w:type="spellStart"/>
      <w:r w:rsidRPr="00C9200E">
        <w:t>kewenangan</w:t>
      </w:r>
      <w:proofErr w:type="spellEnd"/>
      <w:r w:rsidRPr="00C9200E">
        <w:t xml:space="preserve"> yang </w:t>
      </w:r>
      <w:proofErr w:type="spellStart"/>
      <w:r w:rsidRPr="00C9200E">
        <w:t>dimilikinya</w:t>
      </w:r>
      <w:proofErr w:type="spellEnd"/>
      <w:r w:rsidRPr="00C9200E">
        <w:t xml:space="preserve"> </w:t>
      </w:r>
      <w:proofErr w:type="spellStart"/>
      <w:r w:rsidRPr="00C9200E">
        <w:t>untuk</w:t>
      </w:r>
      <w:proofErr w:type="spellEnd"/>
      <w:r w:rsidRPr="00C9200E">
        <w:t xml:space="preserve"> </w:t>
      </w:r>
      <w:proofErr w:type="spellStart"/>
      <w:r w:rsidRPr="00C9200E">
        <w:t>memberikan</w:t>
      </w:r>
      <w:proofErr w:type="spellEnd"/>
      <w:r w:rsidRPr="00C9200E">
        <w:t xml:space="preserve"> </w:t>
      </w:r>
      <w:proofErr w:type="spellStart"/>
      <w:r w:rsidRPr="00C9200E">
        <w:t>nafkah</w:t>
      </w:r>
      <w:proofErr w:type="spellEnd"/>
      <w:r w:rsidRPr="00C9200E">
        <w:t xml:space="preserve"> </w:t>
      </w:r>
      <w:proofErr w:type="spellStart"/>
      <w:r w:rsidRPr="00C9200E">
        <w:t>kepada</w:t>
      </w:r>
      <w:proofErr w:type="spellEnd"/>
      <w:r w:rsidRPr="00C9200E">
        <w:t xml:space="preserve"> </w:t>
      </w:r>
      <w:proofErr w:type="spellStart"/>
      <w:r w:rsidRPr="00C9200E">
        <w:t>isteri</w:t>
      </w:r>
      <w:proofErr w:type="spellEnd"/>
      <w:r w:rsidRPr="00C9200E">
        <w:t xml:space="preserve"> </w:t>
      </w:r>
      <w:proofErr w:type="spellStart"/>
      <w:r w:rsidRPr="00C9200E">
        <w:t>meskipun</w:t>
      </w:r>
      <w:proofErr w:type="spellEnd"/>
      <w:r w:rsidRPr="00C9200E">
        <w:t xml:space="preserve"> </w:t>
      </w:r>
      <w:proofErr w:type="spellStart"/>
      <w:r w:rsidRPr="00C9200E">
        <w:t>tidak</w:t>
      </w:r>
      <w:proofErr w:type="spellEnd"/>
      <w:r w:rsidRPr="00C9200E">
        <w:t xml:space="preserve"> </w:t>
      </w:r>
      <w:proofErr w:type="spellStart"/>
      <w:r w:rsidRPr="00C9200E">
        <w:t>diminta</w:t>
      </w:r>
      <w:proofErr w:type="spellEnd"/>
      <w:r w:rsidRPr="00C9200E">
        <w:t xml:space="preserve"> </w:t>
      </w:r>
      <w:proofErr w:type="spellStart"/>
      <w:r w:rsidRPr="00C9200E">
        <w:t>dalam</w:t>
      </w:r>
      <w:proofErr w:type="spellEnd"/>
      <w:r w:rsidRPr="00C9200E">
        <w:t xml:space="preserve"> </w:t>
      </w:r>
      <w:proofErr w:type="spellStart"/>
      <w:r w:rsidRPr="00C9200E">
        <w:t>gugatan</w:t>
      </w:r>
      <w:proofErr w:type="spellEnd"/>
      <w:r w:rsidRPr="00C9200E">
        <w:t xml:space="preserve">. </w:t>
      </w:r>
      <w:proofErr w:type="spellStart"/>
      <w:r w:rsidRPr="00C9200E">
        <w:t>Penggunaan</w:t>
      </w:r>
      <w:proofErr w:type="spellEnd"/>
      <w:r w:rsidRPr="00C9200E">
        <w:t xml:space="preserve"> </w:t>
      </w:r>
      <w:proofErr w:type="spellStart"/>
      <w:r w:rsidRPr="00C9200E">
        <w:t>hak</w:t>
      </w:r>
      <w:proofErr w:type="spellEnd"/>
      <w:r w:rsidRPr="00C9200E">
        <w:t xml:space="preserve"> ex officio </w:t>
      </w:r>
      <w:proofErr w:type="spellStart"/>
      <w:r w:rsidRPr="00C9200E">
        <w:t>ini</w:t>
      </w:r>
      <w:proofErr w:type="spellEnd"/>
      <w:r w:rsidRPr="00C9200E">
        <w:t xml:space="preserve"> pun </w:t>
      </w:r>
      <w:proofErr w:type="spellStart"/>
      <w:r w:rsidRPr="00C9200E">
        <w:t>dengan</w:t>
      </w:r>
      <w:proofErr w:type="spellEnd"/>
      <w:r w:rsidRPr="00C9200E">
        <w:t xml:space="preserve"> </w:t>
      </w:r>
      <w:proofErr w:type="spellStart"/>
      <w:r w:rsidRPr="00C9200E">
        <w:lastRenderedPageBreak/>
        <w:t>mempertimbangkan</w:t>
      </w:r>
      <w:proofErr w:type="spellEnd"/>
      <w:r w:rsidRPr="00C9200E">
        <w:t xml:space="preserve"> </w:t>
      </w:r>
      <w:proofErr w:type="spellStart"/>
      <w:r w:rsidRPr="00C9200E">
        <w:t>ada</w:t>
      </w:r>
      <w:proofErr w:type="spellEnd"/>
      <w:r w:rsidRPr="00C9200E">
        <w:t xml:space="preserve"> </w:t>
      </w:r>
      <w:proofErr w:type="spellStart"/>
      <w:r w:rsidRPr="00C9200E">
        <w:t>atau</w:t>
      </w:r>
      <w:proofErr w:type="spellEnd"/>
      <w:r w:rsidRPr="00C9200E">
        <w:t xml:space="preserve"> </w:t>
      </w:r>
      <w:proofErr w:type="spellStart"/>
      <w:r w:rsidRPr="00C9200E">
        <w:t>tidaknya</w:t>
      </w:r>
      <w:proofErr w:type="spellEnd"/>
      <w:r w:rsidRPr="00C9200E">
        <w:t xml:space="preserve"> </w:t>
      </w:r>
      <w:proofErr w:type="spellStart"/>
      <w:r w:rsidRPr="00C9200E">
        <w:t>nusyuz</w:t>
      </w:r>
      <w:proofErr w:type="spellEnd"/>
      <w:r w:rsidRPr="00C9200E">
        <w:t xml:space="preserve"> </w:t>
      </w:r>
      <w:proofErr w:type="spellStart"/>
      <w:r w:rsidRPr="00C9200E">
        <w:t>seorang</w:t>
      </w:r>
      <w:proofErr w:type="spellEnd"/>
      <w:r w:rsidRPr="00C9200E">
        <w:t xml:space="preserve"> </w:t>
      </w:r>
      <w:proofErr w:type="spellStart"/>
      <w:r w:rsidRPr="00C9200E">
        <w:t>isteri</w:t>
      </w:r>
      <w:proofErr w:type="spellEnd"/>
      <w:r w:rsidRPr="00C9200E">
        <w:t xml:space="preserve"> </w:t>
      </w:r>
      <w:proofErr w:type="spellStart"/>
      <w:r w:rsidRPr="00C9200E">
        <w:t>dalam</w:t>
      </w:r>
      <w:proofErr w:type="spellEnd"/>
      <w:r w:rsidRPr="00C9200E">
        <w:t xml:space="preserve"> proses </w:t>
      </w:r>
      <w:proofErr w:type="spellStart"/>
      <w:r w:rsidRPr="00C9200E">
        <w:t>pemeriksaan</w:t>
      </w:r>
      <w:proofErr w:type="spellEnd"/>
      <w:r w:rsidRPr="00C9200E">
        <w:t xml:space="preserve"> di </w:t>
      </w:r>
      <w:proofErr w:type="spellStart"/>
      <w:r w:rsidRPr="00C9200E">
        <w:t>persidangan</w:t>
      </w:r>
      <w:proofErr w:type="spellEnd"/>
      <w:r w:rsidRPr="00C9200E">
        <w:t xml:space="preserve">. </w:t>
      </w:r>
      <w:proofErr w:type="spellStart"/>
      <w:r w:rsidRPr="00C9200E">
        <w:t>Selain</w:t>
      </w:r>
      <w:proofErr w:type="spellEnd"/>
      <w:r w:rsidRPr="00C9200E">
        <w:t xml:space="preserve"> </w:t>
      </w:r>
      <w:proofErr w:type="spellStart"/>
      <w:r w:rsidRPr="00C9200E">
        <w:t>itu</w:t>
      </w:r>
      <w:proofErr w:type="spellEnd"/>
      <w:r w:rsidRPr="00C9200E">
        <w:t xml:space="preserve">, </w:t>
      </w:r>
      <w:proofErr w:type="spellStart"/>
      <w:r w:rsidRPr="00C9200E">
        <w:t>hak</w:t>
      </w:r>
      <w:proofErr w:type="spellEnd"/>
      <w:r w:rsidRPr="00C9200E">
        <w:t xml:space="preserve"> ex officio </w:t>
      </w:r>
      <w:proofErr w:type="spellStart"/>
      <w:r w:rsidRPr="00C9200E">
        <w:t>ini</w:t>
      </w:r>
      <w:proofErr w:type="spellEnd"/>
      <w:r w:rsidRPr="00C9200E">
        <w:t xml:space="preserve"> </w:t>
      </w:r>
      <w:proofErr w:type="spellStart"/>
      <w:r w:rsidRPr="00C9200E">
        <w:t>digunakan</w:t>
      </w:r>
      <w:proofErr w:type="spellEnd"/>
      <w:r w:rsidRPr="00C9200E">
        <w:t xml:space="preserve"> </w:t>
      </w:r>
      <w:proofErr w:type="spellStart"/>
      <w:r w:rsidRPr="00C9200E">
        <w:t>hanya</w:t>
      </w:r>
      <w:proofErr w:type="spellEnd"/>
      <w:r w:rsidRPr="00C9200E">
        <w:t xml:space="preserve"> </w:t>
      </w:r>
      <w:proofErr w:type="spellStart"/>
      <w:r w:rsidRPr="00C9200E">
        <w:t>dalam</w:t>
      </w:r>
      <w:proofErr w:type="spellEnd"/>
      <w:r w:rsidRPr="00C9200E">
        <w:t xml:space="preserve"> </w:t>
      </w:r>
      <w:proofErr w:type="spellStart"/>
      <w:r w:rsidRPr="00C9200E">
        <w:t>pemberian</w:t>
      </w:r>
      <w:proofErr w:type="spellEnd"/>
      <w:r w:rsidRPr="00C9200E">
        <w:t xml:space="preserve"> </w:t>
      </w:r>
      <w:proofErr w:type="spellStart"/>
      <w:r w:rsidRPr="00C9200E">
        <w:t>nafkah</w:t>
      </w:r>
      <w:proofErr w:type="spellEnd"/>
      <w:r w:rsidRPr="00C9200E">
        <w:t xml:space="preserve"> ‘iddah </w:t>
      </w:r>
      <w:proofErr w:type="spellStart"/>
      <w:r w:rsidRPr="00C9200E">
        <w:t>bukan</w:t>
      </w:r>
      <w:proofErr w:type="spellEnd"/>
      <w:r w:rsidRPr="00C9200E">
        <w:t xml:space="preserve"> </w:t>
      </w:r>
      <w:proofErr w:type="spellStart"/>
      <w:r w:rsidRPr="00C9200E">
        <w:t>untuk</w:t>
      </w:r>
      <w:proofErr w:type="spellEnd"/>
      <w:r w:rsidRPr="00C9200E">
        <w:t xml:space="preserve"> </w:t>
      </w:r>
      <w:proofErr w:type="spellStart"/>
      <w:r w:rsidRPr="00C9200E">
        <w:t>nafkah</w:t>
      </w:r>
      <w:proofErr w:type="spellEnd"/>
      <w:r w:rsidRPr="00C9200E">
        <w:t xml:space="preserve"> </w:t>
      </w:r>
      <w:proofErr w:type="spellStart"/>
      <w:r w:rsidRPr="00C9200E">
        <w:t>madhiah</w:t>
      </w:r>
      <w:proofErr w:type="spellEnd"/>
      <w:r w:rsidRPr="00C9200E">
        <w:t xml:space="preserve"> dan </w:t>
      </w:r>
      <w:proofErr w:type="spellStart"/>
      <w:r w:rsidRPr="00C9200E">
        <w:t>nafkah</w:t>
      </w:r>
      <w:proofErr w:type="spellEnd"/>
      <w:r w:rsidRPr="00C9200E">
        <w:t xml:space="preserve"> </w:t>
      </w:r>
      <w:proofErr w:type="spellStart"/>
      <w:r w:rsidRPr="00C9200E">
        <w:t>anak</w:t>
      </w:r>
      <w:proofErr w:type="spellEnd"/>
      <w:r w:rsidRPr="00C9200E">
        <w:t xml:space="preserve">. </w:t>
      </w:r>
    </w:p>
    <w:p w14:paraId="06CAB2F2" w14:textId="77777777" w:rsidR="002E1F76" w:rsidRPr="002E1F76" w:rsidRDefault="002E1F76" w:rsidP="002E1F76">
      <w:pPr>
        <w:pStyle w:val="Default"/>
        <w:spacing w:line="360" w:lineRule="auto"/>
        <w:ind w:left="720"/>
        <w:jc w:val="both"/>
        <w:rPr>
          <w:b/>
        </w:rPr>
      </w:pPr>
    </w:p>
    <w:p w14:paraId="0A167FE2" w14:textId="6167E071" w:rsidR="002E1F76" w:rsidRPr="00C9200E" w:rsidRDefault="00C9200E" w:rsidP="00C9200E">
      <w:pPr>
        <w:pStyle w:val="Default"/>
        <w:numPr>
          <w:ilvl w:val="0"/>
          <w:numId w:val="13"/>
        </w:numPr>
        <w:spacing w:line="360" w:lineRule="auto"/>
        <w:ind w:left="426"/>
        <w:jc w:val="both"/>
        <w:rPr>
          <w:b/>
        </w:rPr>
      </w:pPr>
      <w:proofErr w:type="spellStart"/>
      <w:r>
        <w:rPr>
          <w:b/>
        </w:rPr>
        <w:t>Rekomendasi</w:t>
      </w:r>
      <w:proofErr w:type="spellEnd"/>
    </w:p>
    <w:p w14:paraId="301C488A" w14:textId="4BD898E7" w:rsidR="002E1F76" w:rsidRPr="002E1F76" w:rsidRDefault="002E1F76" w:rsidP="006B5741">
      <w:pPr>
        <w:pStyle w:val="Default"/>
        <w:spacing w:line="360" w:lineRule="auto"/>
        <w:ind w:firstLine="720"/>
        <w:jc w:val="both"/>
        <w:rPr>
          <w:bCs/>
        </w:rPr>
      </w:pPr>
      <w:proofErr w:type="spellStart"/>
      <w:r w:rsidRPr="002E1F76">
        <w:rPr>
          <w:bCs/>
        </w:rPr>
        <w:t>Berdasarkan</w:t>
      </w:r>
      <w:proofErr w:type="spellEnd"/>
      <w:r w:rsidRPr="002E1F76">
        <w:rPr>
          <w:bCs/>
        </w:rPr>
        <w:t xml:space="preserve"> </w:t>
      </w:r>
      <w:proofErr w:type="spellStart"/>
      <w:r w:rsidRPr="002E1F76">
        <w:rPr>
          <w:bCs/>
        </w:rPr>
        <w:t>pemaparan</w:t>
      </w:r>
      <w:proofErr w:type="spellEnd"/>
      <w:r w:rsidRPr="002E1F76">
        <w:rPr>
          <w:bCs/>
        </w:rPr>
        <w:t xml:space="preserve"> yang </w:t>
      </w:r>
      <w:proofErr w:type="spellStart"/>
      <w:r w:rsidRPr="002E1F76">
        <w:rPr>
          <w:bCs/>
        </w:rPr>
        <w:t>peneliti</w:t>
      </w:r>
      <w:proofErr w:type="spellEnd"/>
      <w:r w:rsidRPr="002E1F76">
        <w:rPr>
          <w:bCs/>
        </w:rPr>
        <w:t xml:space="preserve"> </w:t>
      </w:r>
      <w:proofErr w:type="spellStart"/>
      <w:r w:rsidRPr="002E1F76">
        <w:rPr>
          <w:bCs/>
        </w:rPr>
        <w:t>bahas</w:t>
      </w:r>
      <w:proofErr w:type="spellEnd"/>
      <w:r w:rsidRPr="002E1F76">
        <w:rPr>
          <w:bCs/>
        </w:rPr>
        <w:t xml:space="preserve"> dan </w:t>
      </w:r>
      <w:proofErr w:type="spellStart"/>
      <w:r w:rsidRPr="002E1F76">
        <w:rPr>
          <w:bCs/>
        </w:rPr>
        <w:t>diskusikan</w:t>
      </w:r>
      <w:proofErr w:type="spellEnd"/>
      <w:r w:rsidRPr="002E1F76">
        <w:rPr>
          <w:bCs/>
        </w:rPr>
        <w:t xml:space="preserve"> </w:t>
      </w:r>
      <w:r w:rsidR="006B5741">
        <w:rPr>
          <w:bCs/>
        </w:rPr>
        <w:t xml:space="preserve">di </w:t>
      </w:r>
      <w:proofErr w:type="spellStart"/>
      <w:r w:rsidR="006B5741">
        <w:rPr>
          <w:bCs/>
        </w:rPr>
        <w:t>atas</w:t>
      </w:r>
      <w:proofErr w:type="spellEnd"/>
      <w:r w:rsidR="006B5741">
        <w:rPr>
          <w:bCs/>
        </w:rPr>
        <w:t xml:space="preserve"> </w:t>
      </w:r>
      <w:proofErr w:type="spellStart"/>
      <w:r w:rsidR="006B5741">
        <w:rPr>
          <w:bCs/>
        </w:rPr>
        <w:t>d</w:t>
      </w:r>
      <w:r w:rsidRPr="002E1F76">
        <w:rPr>
          <w:bCs/>
        </w:rPr>
        <w:t>isarankan</w:t>
      </w:r>
      <w:proofErr w:type="spellEnd"/>
      <w:r w:rsidRPr="002E1F76">
        <w:rPr>
          <w:bCs/>
        </w:rPr>
        <w:t xml:space="preserve"> </w:t>
      </w:r>
      <w:proofErr w:type="spellStart"/>
      <w:r w:rsidRPr="002E1F76">
        <w:rPr>
          <w:bCs/>
        </w:rPr>
        <w:t>kepada</w:t>
      </w:r>
      <w:proofErr w:type="spellEnd"/>
      <w:r w:rsidRPr="002E1F76">
        <w:rPr>
          <w:bCs/>
        </w:rPr>
        <w:t xml:space="preserve"> hakim agar </w:t>
      </w:r>
      <w:proofErr w:type="spellStart"/>
      <w:r w:rsidRPr="002E1F76">
        <w:rPr>
          <w:bCs/>
        </w:rPr>
        <w:t>dalam</w:t>
      </w:r>
      <w:proofErr w:type="spellEnd"/>
      <w:r w:rsidRPr="002E1F76">
        <w:rPr>
          <w:bCs/>
        </w:rPr>
        <w:t xml:space="preserve"> </w:t>
      </w:r>
      <w:proofErr w:type="spellStart"/>
      <w:r w:rsidRPr="002E1F76">
        <w:rPr>
          <w:bCs/>
        </w:rPr>
        <w:t>memutuskan</w:t>
      </w:r>
      <w:proofErr w:type="spellEnd"/>
      <w:r w:rsidRPr="002E1F76">
        <w:rPr>
          <w:bCs/>
        </w:rPr>
        <w:t xml:space="preserve"> </w:t>
      </w:r>
      <w:proofErr w:type="spellStart"/>
      <w:r w:rsidRPr="002E1F76">
        <w:rPr>
          <w:bCs/>
        </w:rPr>
        <w:t>perkara</w:t>
      </w:r>
      <w:proofErr w:type="spellEnd"/>
      <w:r w:rsidRPr="002E1F76">
        <w:rPr>
          <w:bCs/>
        </w:rPr>
        <w:t xml:space="preserve"> </w:t>
      </w:r>
      <w:proofErr w:type="spellStart"/>
      <w:r w:rsidRPr="002E1F76">
        <w:rPr>
          <w:bCs/>
        </w:rPr>
        <w:t>dapat</w:t>
      </w:r>
      <w:proofErr w:type="spellEnd"/>
      <w:r w:rsidRPr="002E1F76">
        <w:rPr>
          <w:bCs/>
        </w:rPr>
        <w:t xml:space="preserve"> </w:t>
      </w:r>
      <w:proofErr w:type="spellStart"/>
      <w:r w:rsidRPr="002E1F76">
        <w:rPr>
          <w:bCs/>
        </w:rPr>
        <w:t>mencerminkan</w:t>
      </w:r>
      <w:proofErr w:type="spellEnd"/>
      <w:r w:rsidRPr="002E1F76">
        <w:rPr>
          <w:bCs/>
        </w:rPr>
        <w:t xml:space="preserve"> </w:t>
      </w:r>
      <w:proofErr w:type="spellStart"/>
      <w:r w:rsidRPr="002E1F76">
        <w:rPr>
          <w:bCs/>
        </w:rPr>
        <w:t>sensitivitas</w:t>
      </w:r>
      <w:proofErr w:type="spellEnd"/>
      <w:r w:rsidRPr="002E1F76">
        <w:rPr>
          <w:bCs/>
        </w:rPr>
        <w:t xml:space="preserve"> </w:t>
      </w:r>
      <w:proofErr w:type="spellStart"/>
      <w:r w:rsidRPr="002E1F76">
        <w:rPr>
          <w:bCs/>
        </w:rPr>
        <w:t>terhadap</w:t>
      </w:r>
      <w:proofErr w:type="spellEnd"/>
      <w:r w:rsidRPr="002E1F76">
        <w:rPr>
          <w:bCs/>
        </w:rPr>
        <w:t xml:space="preserve"> </w:t>
      </w:r>
      <w:proofErr w:type="spellStart"/>
      <w:r w:rsidRPr="002E1F76">
        <w:rPr>
          <w:bCs/>
        </w:rPr>
        <w:t>perlindungan</w:t>
      </w:r>
      <w:proofErr w:type="spellEnd"/>
      <w:r w:rsidRPr="002E1F76">
        <w:rPr>
          <w:bCs/>
        </w:rPr>
        <w:t xml:space="preserve"> </w:t>
      </w:r>
      <w:proofErr w:type="spellStart"/>
      <w:r w:rsidRPr="002E1F76">
        <w:rPr>
          <w:bCs/>
        </w:rPr>
        <w:t>hak</w:t>
      </w:r>
      <w:proofErr w:type="spellEnd"/>
      <w:r w:rsidRPr="002E1F76">
        <w:rPr>
          <w:bCs/>
        </w:rPr>
        <w:t xml:space="preserve"> </w:t>
      </w:r>
      <w:proofErr w:type="spellStart"/>
      <w:r w:rsidRPr="002E1F76">
        <w:rPr>
          <w:bCs/>
        </w:rPr>
        <w:t>perempuan</w:t>
      </w:r>
      <w:proofErr w:type="spellEnd"/>
      <w:r w:rsidRPr="002E1F76">
        <w:rPr>
          <w:bCs/>
        </w:rPr>
        <w:t xml:space="preserve"> dan </w:t>
      </w:r>
      <w:proofErr w:type="spellStart"/>
      <w:r w:rsidRPr="002E1F76">
        <w:rPr>
          <w:bCs/>
        </w:rPr>
        <w:t>anak</w:t>
      </w:r>
      <w:proofErr w:type="spellEnd"/>
      <w:r w:rsidRPr="002E1F76">
        <w:rPr>
          <w:bCs/>
        </w:rPr>
        <w:t>.</w:t>
      </w:r>
      <w:r w:rsidR="006B5741">
        <w:rPr>
          <w:bCs/>
        </w:rPr>
        <w:t xml:space="preserve"> </w:t>
      </w:r>
      <w:proofErr w:type="spellStart"/>
      <w:r w:rsidRPr="002E1F76">
        <w:rPr>
          <w:bCs/>
        </w:rPr>
        <w:t>Disarankan</w:t>
      </w:r>
      <w:proofErr w:type="spellEnd"/>
      <w:r w:rsidRPr="002E1F76">
        <w:rPr>
          <w:bCs/>
        </w:rPr>
        <w:t xml:space="preserve"> </w:t>
      </w:r>
      <w:proofErr w:type="spellStart"/>
      <w:r w:rsidRPr="002E1F76">
        <w:rPr>
          <w:bCs/>
        </w:rPr>
        <w:t>kepada</w:t>
      </w:r>
      <w:proofErr w:type="spellEnd"/>
      <w:r w:rsidRPr="002E1F76">
        <w:rPr>
          <w:bCs/>
        </w:rPr>
        <w:t xml:space="preserve"> </w:t>
      </w:r>
      <w:proofErr w:type="spellStart"/>
      <w:r w:rsidRPr="002E1F76">
        <w:rPr>
          <w:bCs/>
        </w:rPr>
        <w:t>pemerintah</w:t>
      </w:r>
      <w:proofErr w:type="spellEnd"/>
      <w:r w:rsidRPr="002E1F76">
        <w:rPr>
          <w:bCs/>
        </w:rPr>
        <w:t xml:space="preserve"> agar </w:t>
      </w:r>
      <w:proofErr w:type="spellStart"/>
      <w:r w:rsidRPr="002E1F76">
        <w:rPr>
          <w:bCs/>
        </w:rPr>
        <w:t>dapat</w:t>
      </w:r>
      <w:proofErr w:type="spellEnd"/>
      <w:r w:rsidRPr="002E1F76">
        <w:rPr>
          <w:bCs/>
        </w:rPr>
        <w:t xml:space="preserve"> </w:t>
      </w:r>
      <w:proofErr w:type="spellStart"/>
      <w:r w:rsidRPr="002E1F76">
        <w:rPr>
          <w:bCs/>
        </w:rPr>
        <w:t>mensosialisasikan</w:t>
      </w:r>
      <w:proofErr w:type="spellEnd"/>
      <w:r w:rsidRPr="002E1F76">
        <w:rPr>
          <w:bCs/>
        </w:rPr>
        <w:t xml:space="preserve"> </w:t>
      </w:r>
      <w:proofErr w:type="spellStart"/>
      <w:r w:rsidRPr="002E1F76">
        <w:rPr>
          <w:bCs/>
        </w:rPr>
        <w:t>kepada</w:t>
      </w:r>
      <w:proofErr w:type="spellEnd"/>
      <w:r w:rsidRPr="002E1F76">
        <w:rPr>
          <w:bCs/>
        </w:rPr>
        <w:t xml:space="preserve"> </w:t>
      </w:r>
      <w:proofErr w:type="spellStart"/>
      <w:r w:rsidRPr="002E1F76">
        <w:rPr>
          <w:bCs/>
        </w:rPr>
        <w:t>semua</w:t>
      </w:r>
      <w:proofErr w:type="spellEnd"/>
      <w:r w:rsidRPr="002E1F76">
        <w:rPr>
          <w:bCs/>
        </w:rPr>
        <w:t xml:space="preserve"> </w:t>
      </w:r>
      <w:proofErr w:type="spellStart"/>
      <w:r w:rsidRPr="002E1F76">
        <w:rPr>
          <w:bCs/>
        </w:rPr>
        <w:t>lapisan</w:t>
      </w:r>
      <w:proofErr w:type="spellEnd"/>
      <w:r w:rsidRPr="002E1F76">
        <w:rPr>
          <w:bCs/>
        </w:rPr>
        <w:t xml:space="preserve"> </w:t>
      </w:r>
      <w:proofErr w:type="spellStart"/>
      <w:r w:rsidRPr="002E1F76">
        <w:rPr>
          <w:bCs/>
        </w:rPr>
        <w:t>masyarakat</w:t>
      </w:r>
      <w:proofErr w:type="spellEnd"/>
      <w:r w:rsidRPr="002E1F76">
        <w:rPr>
          <w:bCs/>
        </w:rPr>
        <w:t xml:space="preserve"> </w:t>
      </w:r>
      <w:proofErr w:type="spellStart"/>
      <w:r w:rsidRPr="002E1F76">
        <w:rPr>
          <w:bCs/>
        </w:rPr>
        <w:t>berkaitan</w:t>
      </w:r>
      <w:proofErr w:type="spellEnd"/>
      <w:r w:rsidRPr="002E1F76">
        <w:rPr>
          <w:bCs/>
        </w:rPr>
        <w:t xml:space="preserve"> </w:t>
      </w:r>
      <w:proofErr w:type="spellStart"/>
      <w:r w:rsidRPr="002E1F76">
        <w:rPr>
          <w:bCs/>
        </w:rPr>
        <w:t>dengan</w:t>
      </w:r>
      <w:proofErr w:type="spellEnd"/>
      <w:r w:rsidRPr="002E1F76">
        <w:rPr>
          <w:bCs/>
        </w:rPr>
        <w:t xml:space="preserve"> </w:t>
      </w:r>
      <w:proofErr w:type="spellStart"/>
      <w:r w:rsidRPr="002E1F76">
        <w:rPr>
          <w:bCs/>
        </w:rPr>
        <w:t>hak-hak</w:t>
      </w:r>
      <w:proofErr w:type="spellEnd"/>
      <w:r w:rsidRPr="002E1F76">
        <w:rPr>
          <w:bCs/>
        </w:rPr>
        <w:t xml:space="preserve"> yang </w:t>
      </w:r>
      <w:proofErr w:type="spellStart"/>
      <w:r w:rsidRPr="002E1F76">
        <w:rPr>
          <w:bCs/>
        </w:rPr>
        <w:t>seyogyanya</w:t>
      </w:r>
      <w:proofErr w:type="spellEnd"/>
      <w:r w:rsidRPr="002E1F76">
        <w:rPr>
          <w:bCs/>
        </w:rPr>
        <w:t xml:space="preserve"> </w:t>
      </w:r>
      <w:proofErr w:type="spellStart"/>
      <w:r w:rsidRPr="002E1F76">
        <w:rPr>
          <w:bCs/>
        </w:rPr>
        <w:t>diperoleh</w:t>
      </w:r>
      <w:proofErr w:type="spellEnd"/>
      <w:r w:rsidRPr="002E1F76">
        <w:rPr>
          <w:bCs/>
        </w:rPr>
        <w:t xml:space="preserve"> oleh </w:t>
      </w:r>
      <w:proofErr w:type="spellStart"/>
      <w:r w:rsidRPr="002E1F76">
        <w:rPr>
          <w:bCs/>
        </w:rPr>
        <w:t>perempuan</w:t>
      </w:r>
      <w:proofErr w:type="spellEnd"/>
      <w:r w:rsidRPr="002E1F76">
        <w:rPr>
          <w:bCs/>
        </w:rPr>
        <w:t xml:space="preserve"> dan </w:t>
      </w:r>
      <w:proofErr w:type="spellStart"/>
      <w:r w:rsidRPr="002E1F76">
        <w:rPr>
          <w:bCs/>
        </w:rPr>
        <w:t>anak</w:t>
      </w:r>
      <w:proofErr w:type="spellEnd"/>
      <w:r w:rsidRPr="002E1F76">
        <w:rPr>
          <w:bCs/>
        </w:rPr>
        <w:t xml:space="preserve"> </w:t>
      </w:r>
      <w:proofErr w:type="spellStart"/>
      <w:r w:rsidRPr="002E1F76">
        <w:rPr>
          <w:bCs/>
        </w:rPr>
        <w:t>pasca</w:t>
      </w:r>
      <w:proofErr w:type="spellEnd"/>
      <w:r w:rsidRPr="002E1F76">
        <w:rPr>
          <w:bCs/>
        </w:rPr>
        <w:t xml:space="preserve"> </w:t>
      </w:r>
      <w:proofErr w:type="spellStart"/>
      <w:r w:rsidRPr="002E1F76">
        <w:rPr>
          <w:bCs/>
        </w:rPr>
        <w:t>perceraian</w:t>
      </w:r>
      <w:proofErr w:type="spellEnd"/>
      <w:r w:rsidRPr="002E1F76">
        <w:rPr>
          <w:bCs/>
        </w:rPr>
        <w:t>.</w:t>
      </w:r>
      <w:r w:rsidR="006B5741">
        <w:rPr>
          <w:bCs/>
        </w:rPr>
        <w:t xml:space="preserve"> </w:t>
      </w:r>
      <w:proofErr w:type="spellStart"/>
      <w:r w:rsidRPr="002E1F76">
        <w:rPr>
          <w:bCs/>
        </w:rPr>
        <w:t>Disarankan</w:t>
      </w:r>
      <w:proofErr w:type="spellEnd"/>
      <w:r w:rsidRPr="002E1F76">
        <w:rPr>
          <w:bCs/>
        </w:rPr>
        <w:t xml:space="preserve"> </w:t>
      </w:r>
      <w:proofErr w:type="spellStart"/>
      <w:r w:rsidRPr="002E1F76">
        <w:rPr>
          <w:bCs/>
        </w:rPr>
        <w:t>kepada</w:t>
      </w:r>
      <w:proofErr w:type="spellEnd"/>
      <w:r w:rsidRPr="002E1F76">
        <w:rPr>
          <w:bCs/>
        </w:rPr>
        <w:t xml:space="preserve"> </w:t>
      </w:r>
      <w:proofErr w:type="spellStart"/>
      <w:r w:rsidRPr="002E1F76">
        <w:rPr>
          <w:bCs/>
        </w:rPr>
        <w:t>peneliti</w:t>
      </w:r>
      <w:proofErr w:type="spellEnd"/>
      <w:r w:rsidRPr="002E1F76">
        <w:rPr>
          <w:bCs/>
        </w:rPr>
        <w:t xml:space="preserve"> lain agar </w:t>
      </w:r>
      <w:proofErr w:type="spellStart"/>
      <w:r w:rsidRPr="002E1F76">
        <w:rPr>
          <w:bCs/>
        </w:rPr>
        <w:t>dapat</w:t>
      </w:r>
      <w:proofErr w:type="spellEnd"/>
      <w:r w:rsidRPr="002E1F76">
        <w:rPr>
          <w:bCs/>
        </w:rPr>
        <w:t xml:space="preserve"> </w:t>
      </w:r>
      <w:proofErr w:type="spellStart"/>
      <w:r w:rsidRPr="002E1F76">
        <w:rPr>
          <w:bCs/>
        </w:rPr>
        <w:t>melakukan</w:t>
      </w:r>
      <w:proofErr w:type="spellEnd"/>
      <w:r w:rsidRPr="002E1F76">
        <w:rPr>
          <w:bCs/>
        </w:rPr>
        <w:t xml:space="preserve"> </w:t>
      </w:r>
      <w:proofErr w:type="spellStart"/>
      <w:r w:rsidRPr="002E1F76">
        <w:rPr>
          <w:bCs/>
        </w:rPr>
        <w:t>kajian</w:t>
      </w:r>
      <w:proofErr w:type="spellEnd"/>
      <w:r w:rsidRPr="002E1F76">
        <w:rPr>
          <w:bCs/>
        </w:rPr>
        <w:t xml:space="preserve"> </w:t>
      </w:r>
      <w:proofErr w:type="spellStart"/>
      <w:r w:rsidRPr="002E1F76">
        <w:rPr>
          <w:bCs/>
        </w:rPr>
        <w:t>lebih</w:t>
      </w:r>
      <w:proofErr w:type="spellEnd"/>
      <w:r w:rsidRPr="002E1F76">
        <w:rPr>
          <w:bCs/>
        </w:rPr>
        <w:t xml:space="preserve"> </w:t>
      </w:r>
      <w:proofErr w:type="spellStart"/>
      <w:r w:rsidRPr="002E1F76">
        <w:rPr>
          <w:bCs/>
        </w:rPr>
        <w:t>lanjut</w:t>
      </w:r>
      <w:proofErr w:type="spellEnd"/>
      <w:r w:rsidRPr="002E1F76">
        <w:rPr>
          <w:bCs/>
        </w:rPr>
        <w:t xml:space="preserve"> </w:t>
      </w:r>
      <w:proofErr w:type="spellStart"/>
      <w:r w:rsidRPr="002E1F76">
        <w:rPr>
          <w:bCs/>
        </w:rPr>
        <w:t>berkaitan</w:t>
      </w:r>
      <w:proofErr w:type="spellEnd"/>
      <w:r w:rsidRPr="002E1F76">
        <w:rPr>
          <w:bCs/>
        </w:rPr>
        <w:t xml:space="preserve"> </w:t>
      </w:r>
      <w:proofErr w:type="spellStart"/>
      <w:r w:rsidRPr="002E1F76">
        <w:rPr>
          <w:bCs/>
        </w:rPr>
        <w:t>dengan</w:t>
      </w:r>
      <w:proofErr w:type="spellEnd"/>
      <w:r w:rsidRPr="002E1F76">
        <w:rPr>
          <w:bCs/>
        </w:rPr>
        <w:t xml:space="preserve"> </w:t>
      </w:r>
      <w:proofErr w:type="spellStart"/>
      <w:r w:rsidRPr="002E1F76">
        <w:rPr>
          <w:bCs/>
        </w:rPr>
        <w:t>aspek</w:t>
      </w:r>
      <w:proofErr w:type="spellEnd"/>
      <w:r w:rsidRPr="002E1F76">
        <w:rPr>
          <w:bCs/>
        </w:rPr>
        <w:t xml:space="preserve"> </w:t>
      </w:r>
      <w:proofErr w:type="spellStart"/>
      <w:r w:rsidRPr="002E1F76">
        <w:rPr>
          <w:bCs/>
        </w:rPr>
        <w:t>kajian</w:t>
      </w:r>
      <w:proofErr w:type="spellEnd"/>
      <w:r w:rsidRPr="002E1F76">
        <w:rPr>
          <w:bCs/>
        </w:rPr>
        <w:t xml:space="preserve"> </w:t>
      </w:r>
      <w:proofErr w:type="spellStart"/>
      <w:r w:rsidRPr="002E1F76">
        <w:rPr>
          <w:bCs/>
        </w:rPr>
        <w:t>ini</w:t>
      </w:r>
      <w:proofErr w:type="spellEnd"/>
      <w:r w:rsidRPr="002E1F76">
        <w:rPr>
          <w:bCs/>
        </w:rPr>
        <w:t xml:space="preserve"> agar </w:t>
      </w:r>
      <w:proofErr w:type="spellStart"/>
      <w:r w:rsidRPr="002E1F76">
        <w:rPr>
          <w:bCs/>
        </w:rPr>
        <w:t>dapat</w:t>
      </w:r>
      <w:proofErr w:type="spellEnd"/>
      <w:r w:rsidRPr="002E1F76">
        <w:rPr>
          <w:bCs/>
        </w:rPr>
        <w:t xml:space="preserve"> </w:t>
      </w:r>
      <w:proofErr w:type="spellStart"/>
      <w:r w:rsidRPr="002E1F76">
        <w:rPr>
          <w:bCs/>
        </w:rPr>
        <w:t>memberikan</w:t>
      </w:r>
      <w:proofErr w:type="spellEnd"/>
      <w:r w:rsidRPr="002E1F76">
        <w:rPr>
          <w:bCs/>
        </w:rPr>
        <w:t xml:space="preserve"> </w:t>
      </w:r>
      <w:proofErr w:type="spellStart"/>
      <w:r w:rsidRPr="002E1F76">
        <w:rPr>
          <w:bCs/>
        </w:rPr>
        <w:t>khazanah</w:t>
      </w:r>
      <w:proofErr w:type="spellEnd"/>
      <w:r w:rsidRPr="002E1F76">
        <w:rPr>
          <w:bCs/>
        </w:rPr>
        <w:t xml:space="preserve"> </w:t>
      </w:r>
      <w:proofErr w:type="spellStart"/>
      <w:r w:rsidRPr="002E1F76">
        <w:rPr>
          <w:bCs/>
        </w:rPr>
        <w:t>keilmuan</w:t>
      </w:r>
      <w:proofErr w:type="spellEnd"/>
      <w:r w:rsidRPr="002E1F76">
        <w:rPr>
          <w:bCs/>
        </w:rPr>
        <w:t xml:space="preserve"> yang </w:t>
      </w:r>
      <w:proofErr w:type="spellStart"/>
      <w:r w:rsidRPr="002E1F76">
        <w:rPr>
          <w:bCs/>
        </w:rPr>
        <w:t>mendalam</w:t>
      </w:r>
      <w:proofErr w:type="spellEnd"/>
      <w:r w:rsidRPr="002E1F76">
        <w:rPr>
          <w:bCs/>
        </w:rPr>
        <w:t xml:space="preserve"> </w:t>
      </w:r>
      <w:proofErr w:type="spellStart"/>
      <w:r w:rsidRPr="002E1F76">
        <w:rPr>
          <w:bCs/>
        </w:rPr>
        <w:t>dalam</w:t>
      </w:r>
      <w:proofErr w:type="spellEnd"/>
      <w:r w:rsidRPr="002E1F76">
        <w:rPr>
          <w:bCs/>
        </w:rPr>
        <w:t xml:space="preserve"> </w:t>
      </w:r>
      <w:proofErr w:type="spellStart"/>
      <w:r w:rsidRPr="002E1F76">
        <w:rPr>
          <w:bCs/>
        </w:rPr>
        <w:t>pengembangan</w:t>
      </w:r>
      <w:proofErr w:type="spellEnd"/>
      <w:r w:rsidRPr="002E1F76">
        <w:rPr>
          <w:bCs/>
        </w:rPr>
        <w:t xml:space="preserve"> </w:t>
      </w:r>
      <w:proofErr w:type="spellStart"/>
      <w:r w:rsidRPr="002E1F76">
        <w:rPr>
          <w:bCs/>
        </w:rPr>
        <w:t>ilmu</w:t>
      </w:r>
      <w:proofErr w:type="spellEnd"/>
      <w:r w:rsidRPr="002E1F76">
        <w:rPr>
          <w:bCs/>
        </w:rPr>
        <w:t xml:space="preserve"> </w:t>
      </w:r>
      <w:proofErr w:type="spellStart"/>
      <w:r w:rsidRPr="002E1F76">
        <w:rPr>
          <w:bCs/>
        </w:rPr>
        <w:t>pengetahuan</w:t>
      </w:r>
      <w:proofErr w:type="spellEnd"/>
      <w:r w:rsidRPr="002E1F76">
        <w:rPr>
          <w:bCs/>
        </w:rPr>
        <w:t xml:space="preserve"> pada masa yang </w:t>
      </w:r>
      <w:proofErr w:type="spellStart"/>
      <w:r w:rsidRPr="002E1F76">
        <w:rPr>
          <w:bCs/>
        </w:rPr>
        <w:t>akan</w:t>
      </w:r>
      <w:proofErr w:type="spellEnd"/>
      <w:r w:rsidRPr="002E1F76">
        <w:rPr>
          <w:bCs/>
        </w:rPr>
        <w:t xml:space="preserve"> </w:t>
      </w:r>
      <w:proofErr w:type="spellStart"/>
      <w:r w:rsidRPr="002E1F76">
        <w:rPr>
          <w:bCs/>
        </w:rPr>
        <w:t>datang</w:t>
      </w:r>
      <w:proofErr w:type="spellEnd"/>
      <w:r w:rsidRPr="002E1F76">
        <w:rPr>
          <w:bCs/>
        </w:rPr>
        <w:t>.</w:t>
      </w:r>
    </w:p>
    <w:p w14:paraId="4817984B" w14:textId="77777777" w:rsidR="002E1F76" w:rsidRPr="002E1F76" w:rsidRDefault="002E1F76" w:rsidP="002E1F76">
      <w:pPr>
        <w:pStyle w:val="Default"/>
        <w:spacing w:line="360" w:lineRule="auto"/>
        <w:ind w:firstLine="720"/>
        <w:jc w:val="both"/>
        <w:rPr>
          <w:bCs/>
        </w:rPr>
      </w:pPr>
    </w:p>
    <w:p w14:paraId="4C3A5DFF" w14:textId="19B2456F" w:rsidR="002E1F76" w:rsidRDefault="00A40A6D" w:rsidP="00A40A6D">
      <w:pPr>
        <w:pStyle w:val="Default"/>
        <w:spacing w:line="360" w:lineRule="auto"/>
        <w:jc w:val="both"/>
        <w:rPr>
          <w:b/>
        </w:rPr>
      </w:pPr>
      <w:proofErr w:type="spellStart"/>
      <w:r w:rsidRPr="00A40A6D">
        <w:rPr>
          <w:b/>
        </w:rPr>
        <w:t>Buku</w:t>
      </w:r>
      <w:proofErr w:type="spellEnd"/>
    </w:p>
    <w:p w14:paraId="1423FA9B"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A.T. Hamid</w:t>
      </w:r>
      <w:r w:rsidRPr="00693EAE">
        <w:rPr>
          <w:rFonts w:ascii="Times New Roman" w:hAnsi="Times New Roman" w:cs="Times New Roman"/>
          <w:i/>
          <w:iCs/>
          <w:sz w:val="24"/>
          <w:szCs w:val="24"/>
        </w:rPr>
        <w:t xml:space="preserve">, Hukum Acara </w:t>
      </w:r>
      <w:proofErr w:type="spellStart"/>
      <w:r w:rsidRPr="00693EAE">
        <w:rPr>
          <w:rFonts w:ascii="Times New Roman" w:hAnsi="Times New Roman" w:cs="Times New Roman"/>
          <w:i/>
          <w:iCs/>
          <w:sz w:val="24"/>
          <w:szCs w:val="24"/>
        </w:rPr>
        <w:t>Perdata</w:t>
      </w:r>
      <w:proofErr w:type="spellEnd"/>
      <w:r w:rsidRPr="00693EAE">
        <w:rPr>
          <w:rFonts w:ascii="Times New Roman" w:hAnsi="Times New Roman" w:cs="Times New Roman"/>
          <w:i/>
          <w:iCs/>
          <w:sz w:val="24"/>
          <w:szCs w:val="24"/>
        </w:rPr>
        <w:t xml:space="preserve"> Serta </w:t>
      </w:r>
      <w:proofErr w:type="spellStart"/>
      <w:r w:rsidRPr="00693EAE">
        <w:rPr>
          <w:rFonts w:ascii="Times New Roman" w:hAnsi="Times New Roman" w:cs="Times New Roman"/>
          <w:i/>
          <w:iCs/>
          <w:sz w:val="24"/>
          <w:szCs w:val="24"/>
        </w:rPr>
        <w:t>Susunan</w:t>
      </w:r>
      <w:proofErr w:type="spellEnd"/>
      <w:r w:rsidRPr="00693EAE">
        <w:rPr>
          <w:rFonts w:ascii="Times New Roman" w:hAnsi="Times New Roman" w:cs="Times New Roman"/>
          <w:i/>
          <w:iCs/>
          <w:sz w:val="24"/>
          <w:szCs w:val="24"/>
        </w:rPr>
        <w:t xml:space="preserve"> dan </w:t>
      </w:r>
      <w:proofErr w:type="spellStart"/>
      <w:r w:rsidRPr="00693EAE">
        <w:rPr>
          <w:rFonts w:ascii="Times New Roman" w:hAnsi="Times New Roman" w:cs="Times New Roman"/>
          <w:i/>
          <w:iCs/>
          <w:sz w:val="24"/>
          <w:szCs w:val="24"/>
        </w:rPr>
        <w:t>Kekuasaan</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Pengadilan</w:t>
      </w:r>
      <w:proofErr w:type="spellEnd"/>
      <w:r w:rsidRPr="00693EAE">
        <w:rPr>
          <w:rFonts w:ascii="Times New Roman" w:hAnsi="Times New Roman" w:cs="Times New Roman"/>
          <w:sz w:val="24"/>
          <w:szCs w:val="24"/>
        </w:rPr>
        <w:t xml:space="preserve">, Surabaya: Bina </w:t>
      </w:r>
      <w:proofErr w:type="spellStart"/>
      <w:r w:rsidRPr="00693EAE">
        <w:rPr>
          <w:rFonts w:ascii="Times New Roman" w:hAnsi="Times New Roman" w:cs="Times New Roman"/>
          <w:sz w:val="24"/>
          <w:szCs w:val="24"/>
        </w:rPr>
        <w:t>Ilmu</w:t>
      </w:r>
      <w:proofErr w:type="spellEnd"/>
      <w:r w:rsidRPr="00693EAE">
        <w:rPr>
          <w:rFonts w:ascii="Times New Roman" w:hAnsi="Times New Roman" w:cs="Times New Roman"/>
          <w:sz w:val="24"/>
          <w:szCs w:val="24"/>
        </w:rPr>
        <w:t>, 1986</w:t>
      </w:r>
      <w:r>
        <w:rPr>
          <w:rFonts w:ascii="Times New Roman" w:hAnsi="Times New Roman" w:cs="Times New Roman"/>
          <w:sz w:val="24"/>
          <w:szCs w:val="24"/>
        </w:rPr>
        <w:t>.</w:t>
      </w:r>
    </w:p>
    <w:p w14:paraId="4351C0E9"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Abd. </w:t>
      </w:r>
      <w:proofErr w:type="spellStart"/>
      <w:r w:rsidRPr="00693EAE">
        <w:rPr>
          <w:rFonts w:ascii="Times New Roman" w:hAnsi="Times New Roman" w:cs="Times New Roman"/>
          <w:sz w:val="24"/>
          <w:szCs w:val="24"/>
        </w:rPr>
        <w:t>Somad</w:t>
      </w:r>
      <w:proofErr w:type="spellEnd"/>
      <w:r w:rsidRPr="00693EAE">
        <w:rPr>
          <w:rFonts w:ascii="Times New Roman" w:hAnsi="Times New Roman" w:cs="Times New Roman"/>
          <w:sz w:val="24"/>
          <w:szCs w:val="24"/>
        </w:rPr>
        <w:t xml:space="preserve">, </w:t>
      </w:r>
      <w:r w:rsidRPr="00693EAE">
        <w:rPr>
          <w:rFonts w:ascii="Times New Roman" w:hAnsi="Times New Roman" w:cs="Times New Roman"/>
          <w:i/>
          <w:iCs/>
          <w:sz w:val="24"/>
          <w:szCs w:val="24"/>
        </w:rPr>
        <w:t xml:space="preserve">Hukum Islam </w:t>
      </w:r>
      <w:proofErr w:type="spellStart"/>
      <w:r w:rsidRPr="00693EAE">
        <w:rPr>
          <w:rFonts w:ascii="Times New Roman" w:hAnsi="Times New Roman" w:cs="Times New Roman"/>
          <w:i/>
          <w:iCs/>
          <w:sz w:val="24"/>
          <w:szCs w:val="24"/>
        </w:rPr>
        <w:t>Penormaan</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Prinsip</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Syari’ah</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dalam</w:t>
      </w:r>
      <w:proofErr w:type="spellEnd"/>
      <w:r w:rsidRPr="00693EAE">
        <w:rPr>
          <w:rFonts w:ascii="Times New Roman" w:hAnsi="Times New Roman" w:cs="Times New Roman"/>
          <w:i/>
          <w:iCs/>
          <w:sz w:val="24"/>
          <w:szCs w:val="24"/>
        </w:rPr>
        <w:t xml:space="preserve"> Hukum Islam</w:t>
      </w:r>
      <w:r w:rsidRPr="00693EAE">
        <w:rPr>
          <w:rFonts w:ascii="Times New Roman" w:hAnsi="Times New Roman" w:cs="Times New Roman"/>
          <w:sz w:val="24"/>
          <w:szCs w:val="24"/>
        </w:rPr>
        <w:t xml:space="preserve">, Jakarta: </w:t>
      </w:r>
      <w:proofErr w:type="spellStart"/>
      <w:r w:rsidRPr="00693EAE">
        <w:rPr>
          <w:rFonts w:ascii="Times New Roman" w:hAnsi="Times New Roman" w:cs="Times New Roman"/>
          <w:sz w:val="24"/>
          <w:szCs w:val="24"/>
        </w:rPr>
        <w:t>Kencana</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Prenada</w:t>
      </w:r>
      <w:proofErr w:type="spellEnd"/>
      <w:r w:rsidRPr="00693EAE">
        <w:rPr>
          <w:rFonts w:ascii="Times New Roman" w:hAnsi="Times New Roman" w:cs="Times New Roman"/>
          <w:sz w:val="24"/>
          <w:szCs w:val="24"/>
        </w:rPr>
        <w:t xml:space="preserve"> Media Group, 2012</w:t>
      </w:r>
      <w:r>
        <w:rPr>
          <w:rFonts w:ascii="Times New Roman" w:hAnsi="Times New Roman" w:cs="Times New Roman"/>
          <w:sz w:val="24"/>
          <w:szCs w:val="24"/>
        </w:rPr>
        <w:t>.</w:t>
      </w:r>
    </w:p>
    <w:p w14:paraId="326271C1"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Abd. </w:t>
      </w:r>
      <w:proofErr w:type="spellStart"/>
      <w:r w:rsidRPr="00693EAE">
        <w:rPr>
          <w:rFonts w:ascii="Times New Roman" w:hAnsi="Times New Roman" w:cs="Times New Roman"/>
          <w:sz w:val="24"/>
          <w:szCs w:val="24"/>
        </w:rPr>
        <w:t>Somad</w:t>
      </w:r>
      <w:proofErr w:type="spellEnd"/>
      <w:r w:rsidRPr="00693EAE">
        <w:rPr>
          <w:rFonts w:ascii="Times New Roman" w:hAnsi="Times New Roman" w:cs="Times New Roman"/>
          <w:sz w:val="24"/>
          <w:szCs w:val="24"/>
        </w:rPr>
        <w:t xml:space="preserve">, </w:t>
      </w:r>
      <w:r w:rsidRPr="00693EAE">
        <w:rPr>
          <w:rFonts w:ascii="Times New Roman" w:hAnsi="Times New Roman" w:cs="Times New Roman"/>
          <w:i/>
          <w:iCs/>
          <w:sz w:val="24"/>
          <w:szCs w:val="24"/>
        </w:rPr>
        <w:t xml:space="preserve">Hukum Islam </w:t>
      </w:r>
      <w:proofErr w:type="spellStart"/>
      <w:r w:rsidRPr="00693EAE">
        <w:rPr>
          <w:rFonts w:ascii="Times New Roman" w:hAnsi="Times New Roman" w:cs="Times New Roman"/>
          <w:i/>
          <w:iCs/>
          <w:sz w:val="24"/>
          <w:szCs w:val="24"/>
        </w:rPr>
        <w:t>Penormaan</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Prinsip</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Syari’ah</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dalam</w:t>
      </w:r>
      <w:proofErr w:type="spellEnd"/>
      <w:r w:rsidRPr="00693EAE">
        <w:rPr>
          <w:rFonts w:ascii="Times New Roman" w:hAnsi="Times New Roman" w:cs="Times New Roman"/>
          <w:i/>
          <w:iCs/>
          <w:sz w:val="24"/>
          <w:szCs w:val="24"/>
        </w:rPr>
        <w:t xml:space="preserve"> Hukum Islam</w:t>
      </w:r>
      <w:r w:rsidRPr="00693EAE">
        <w:rPr>
          <w:rFonts w:ascii="Times New Roman" w:hAnsi="Times New Roman" w:cs="Times New Roman"/>
          <w:sz w:val="24"/>
          <w:szCs w:val="24"/>
        </w:rPr>
        <w:t xml:space="preserve">, Jakarta: </w:t>
      </w:r>
      <w:proofErr w:type="spellStart"/>
      <w:r w:rsidRPr="00693EAE">
        <w:rPr>
          <w:rFonts w:ascii="Times New Roman" w:hAnsi="Times New Roman" w:cs="Times New Roman"/>
          <w:sz w:val="24"/>
          <w:szCs w:val="24"/>
        </w:rPr>
        <w:t>Kencana</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Prenada</w:t>
      </w:r>
      <w:proofErr w:type="spellEnd"/>
      <w:r w:rsidRPr="00693EAE">
        <w:rPr>
          <w:rFonts w:ascii="Times New Roman" w:hAnsi="Times New Roman" w:cs="Times New Roman"/>
          <w:sz w:val="24"/>
          <w:szCs w:val="24"/>
        </w:rPr>
        <w:t xml:space="preserve"> Media Group, 201</w:t>
      </w:r>
      <w:r>
        <w:rPr>
          <w:rFonts w:ascii="Times New Roman" w:hAnsi="Times New Roman" w:cs="Times New Roman"/>
          <w:sz w:val="24"/>
          <w:szCs w:val="24"/>
        </w:rPr>
        <w:t>2.</w:t>
      </w:r>
    </w:p>
    <w:p w14:paraId="05B2BB0E"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Abdul Aziz Muhammad Azzam dan Abdul Wahab Sayyed </w:t>
      </w:r>
      <w:proofErr w:type="spellStart"/>
      <w:r w:rsidRPr="00693EAE">
        <w:rPr>
          <w:rFonts w:ascii="Times New Roman" w:hAnsi="Times New Roman" w:cs="Times New Roman"/>
          <w:sz w:val="24"/>
          <w:szCs w:val="24"/>
        </w:rPr>
        <w:t>Hawwas</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i/>
          <w:iCs/>
          <w:sz w:val="24"/>
          <w:szCs w:val="24"/>
        </w:rPr>
        <w:t>Fiqih</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Munakahat</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Khitbah</w:t>
      </w:r>
      <w:proofErr w:type="spellEnd"/>
      <w:r w:rsidRPr="00693EAE">
        <w:rPr>
          <w:rFonts w:ascii="Times New Roman" w:hAnsi="Times New Roman" w:cs="Times New Roman"/>
          <w:i/>
          <w:iCs/>
          <w:sz w:val="24"/>
          <w:szCs w:val="24"/>
        </w:rPr>
        <w:t xml:space="preserve">, Nikah, dan Talak, </w:t>
      </w:r>
      <w:r w:rsidRPr="00693EAE">
        <w:rPr>
          <w:rFonts w:ascii="Times New Roman" w:hAnsi="Times New Roman" w:cs="Times New Roman"/>
          <w:sz w:val="24"/>
          <w:szCs w:val="24"/>
        </w:rPr>
        <w:t xml:space="preserve">Jakarta: </w:t>
      </w:r>
      <w:proofErr w:type="spellStart"/>
      <w:r w:rsidRPr="00693EAE">
        <w:rPr>
          <w:rFonts w:ascii="Times New Roman" w:hAnsi="Times New Roman" w:cs="Times New Roman"/>
          <w:sz w:val="24"/>
          <w:szCs w:val="24"/>
        </w:rPr>
        <w:t>Amzah</w:t>
      </w:r>
      <w:proofErr w:type="spellEnd"/>
      <w:r w:rsidRPr="00693EAE">
        <w:rPr>
          <w:rFonts w:ascii="Times New Roman" w:hAnsi="Times New Roman" w:cs="Times New Roman"/>
          <w:sz w:val="24"/>
          <w:szCs w:val="24"/>
        </w:rPr>
        <w:t>, 2009</w:t>
      </w:r>
      <w:r>
        <w:rPr>
          <w:rFonts w:ascii="Times New Roman" w:hAnsi="Times New Roman" w:cs="Times New Roman"/>
          <w:sz w:val="24"/>
          <w:szCs w:val="24"/>
        </w:rPr>
        <w:t>.</w:t>
      </w:r>
    </w:p>
    <w:p w14:paraId="34BEB592"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Abdul Aziz, </w:t>
      </w:r>
      <w:proofErr w:type="spellStart"/>
      <w:r w:rsidRPr="00693EAE">
        <w:rPr>
          <w:rFonts w:ascii="Times New Roman" w:hAnsi="Times New Roman" w:cs="Times New Roman"/>
          <w:i/>
          <w:iCs/>
          <w:sz w:val="24"/>
          <w:szCs w:val="24"/>
        </w:rPr>
        <w:t>Kursus</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Bimbingan</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Perkawinan</w:t>
      </w:r>
      <w:proofErr w:type="spellEnd"/>
      <w:r w:rsidRPr="00693EAE">
        <w:rPr>
          <w:rFonts w:ascii="Times New Roman" w:hAnsi="Times New Roman" w:cs="Times New Roman"/>
          <w:i/>
          <w:iCs/>
          <w:sz w:val="24"/>
          <w:szCs w:val="24"/>
        </w:rPr>
        <w:t xml:space="preserve"> Serta 20 </w:t>
      </w:r>
      <w:proofErr w:type="spellStart"/>
      <w:r w:rsidRPr="00693EAE">
        <w:rPr>
          <w:rFonts w:ascii="Times New Roman" w:hAnsi="Times New Roman" w:cs="Times New Roman"/>
          <w:i/>
          <w:iCs/>
          <w:sz w:val="24"/>
          <w:szCs w:val="24"/>
        </w:rPr>
        <w:t>Soal</w:t>
      </w:r>
      <w:proofErr w:type="spellEnd"/>
      <w:r w:rsidRPr="00693EAE">
        <w:rPr>
          <w:rFonts w:ascii="Times New Roman" w:hAnsi="Times New Roman" w:cs="Times New Roman"/>
          <w:i/>
          <w:iCs/>
          <w:sz w:val="24"/>
          <w:szCs w:val="24"/>
        </w:rPr>
        <w:t xml:space="preserve"> Jawab </w:t>
      </w:r>
      <w:proofErr w:type="spellStart"/>
      <w:r w:rsidRPr="00693EAE">
        <w:rPr>
          <w:rFonts w:ascii="Times New Roman" w:hAnsi="Times New Roman" w:cs="Times New Roman"/>
          <w:i/>
          <w:iCs/>
          <w:sz w:val="24"/>
          <w:szCs w:val="24"/>
        </w:rPr>
        <w:t>Temuduga</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Jabatan</w:t>
      </w:r>
      <w:proofErr w:type="spellEnd"/>
      <w:r w:rsidRPr="00693EAE">
        <w:rPr>
          <w:rFonts w:ascii="Times New Roman" w:hAnsi="Times New Roman" w:cs="Times New Roman"/>
          <w:i/>
          <w:iCs/>
          <w:sz w:val="24"/>
          <w:szCs w:val="24"/>
        </w:rPr>
        <w:t xml:space="preserve"> Agama Islam</w:t>
      </w:r>
      <w:r w:rsidRPr="00693EAE">
        <w:rPr>
          <w:rFonts w:ascii="Times New Roman" w:hAnsi="Times New Roman" w:cs="Times New Roman"/>
          <w:sz w:val="24"/>
          <w:szCs w:val="24"/>
        </w:rPr>
        <w:t>, Jakarta: Gramedia, 2005</w:t>
      </w:r>
      <w:r>
        <w:rPr>
          <w:rFonts w:ascii="Times New Roman" w:hAnsi="Times New Roman" w:cs="Times New Roman"/>
          <w:sz w:val="24"/>
          <w:szCs w:val="24"/>
        </w:rPr>
        <w:t>.</w:t>
      </w:r>
    </w:p>
    <w:p w14:paraId="13485F55"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Abdul Kadir Muhammad, </w:t>
      </w:r>
      <w:r w:rsidRPr="00693EAE">
        <w:rPr>
          <w:rFonts w:ascii="Times New Roman" w:hAnsi="Times New Roman" w:cs="Times New Roman"/>
          <w:i/>
          <w:iCs/>
          <w:sz w:val="24"/>
          <w:szCs w:val="24"/>
        </w:rPr>
        <w:t xml:space="preserve">Hukum Acara </w:t>
      </w:r>
      <w:proofErr w:type="spellStart"/>
      <w:r w:rsidRPr="00693EAE">
        <w:rPr>
          <w:rFonts w:ascii="Times New Roman" w:hAnsi="Times New Roman" w:cs="Times New Roman"/>
          <w:i/>
          <w:iCs/>
          <w:sz w:val="24"/>
          <w:szCs w:val="24"/>
        </w:rPr>
        <w:t>Perdata</w:t>
      </w:r>
      <w:proofErr w:type="spellEnd"/>
      <w:r w:rsidRPr="00693EAE">
        <w:rPr>
          <w:rFonts w:ascii="Times New Roman" w:hAnsi="Times New Roman" w:cs="Times New Roman"/>
          <w:i/>
          <w:iCs/>
          <w:sz w:val="24"/>
          <w:szCs w:val="24"/>
        </w:rPr>
        <w:t xml:space="preserve"> Indonesia,</w:t>
      </w:r>
      <w:r w:rsidRPr="00693EAE">
        <w:rPr>
          <w:rFonts w:ascii="Times New Roman" w:hAnsi="Times New Roman" w:cs="Times New Roman"/>
          <w:sz w:val="24"/>
          <w:szCs w:val="24"/>
        </w:rPr>
        <w:t xml:space="preserve"> Bandung: Citra Aditya </w:t>
      </w:r>
      <w:proofErr w:type="spellStart"/>
      <w:r w:rsidRPr="00693EAE">
        <w:rPr>
          <w:rFonts w:ascii="Times New Roman" w:hAnsi="Times New Roman" w:cs="Times New Roman"/>
          <w:sz w:val="24"/>
          <w:szCs w:val="24"/>
        </w:rPr>
        <w:t>Bakti</w:t>
      </w:r>
      <w:proofErr w:type="spellEnd"/>
      <w:r w:rsidRPr="00693EAE">
        <w:rPr>
          <w:rFonts w:ascii="Times New Roman" w:hAnsi="Times New Roman" w:cs="Times New Roman"/>
          <w:sz w:val="24"/>
          <w:szCs w:val="24"/>
        </w:rPr>
        <w:t>, 2000</w:t>
      </w:r>
      <w:r>
        <w:rPr>
          <w:rFonts w:ascii="Times New Roman" w:hAnsi="Times New Roman" w:cs="Times New Roman"/>
          <w:sz w:val="24"/>
          <w:szCs w:val="24"/>
        </w:rPr>
        <w:t>.</w:t>
      </w:r>
    </w:p>
    <w:p w14:paraId="5A7E09AF"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Ach. </w:t>
      </w:r>
      <w:proofErr w:type="spellStart"/>
      <w:r w:rsidRPr="00693EAE">
        <w:rPr>
          <w:rFonts w:ascii="Times New Roman" w:hAnsi="Times New Roman" w:cs="Times New Roman"/>
          <w:sz w:val="24"/>
          <w:szCs w:val="24"/>
        </w:rPr>
        <w:t>Rubaie</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i/>
          <w:iCs/>
          <w:sz w:val="24"/>
          <w:szCs w:val="24"/>
        </w:rPr>
        <w:t>Putusan</w:t>
      </w:r>
      <w:proofErr w:type="spellEnd"/>
      <w:r w:rsidRPr="00693EAE">
        <w:rPr>
          <w:rFonts w:ascii="Times New Roman" w:hAnsi="Times New Roman" w:cs="Times New Roman"/>
          <w:i/>
          <w:iCs/>
          <w:sz w:val="24"/>
          <w:szCs w:val="24"/>
        </w:rPr>
        <w:t xml:space="preserve"> Ultra </w:t>
      </w:r>
      <w:proofErr w:type="spellStart"/>
      <w:r w:rsidRPr="00693EAE">
        <w:rPr>
          <w:rFonts w:ascii="Times New Roman" w:hAnsi="Times New Roman" w:cs="Times New Roman"/>
          <w:i/>
          <w:iCs/>
          <w:sz w:val="24"/>
          <w:szCs w:val="24"/>
        </w:rPr>
        <w:t>Petita</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Mahkamah</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Konstitusi</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Perspektif</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Filosofis</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Teoritis</w:t>
      </w:r>
      <w:proofErr w:type="spellEnd"/>
      <w:r w:rsidRPr="00693EAE">
        <w:rPr>
          <w:rFonts w:ascii="Times New Roman" w:hAnsi="Times New Roman" w:cs="Times New Roman"/>
          <w:i/>
          <w:iCs/>
          <w:sz w:val="24"/>
          <w:szCs w:val="24"/>
        </w:rPr>
        <w:t xml:space="preserve"> dan </w:t>
      </w:r>
      <w:proofErr w:type="spellStart"/>
      <w:r w:rsidRPr="00693EAE">
        <w:rPr>
          <w:rFonts w:ascii="Times New Roman" w:hAnsi="Times New Roman" w:cs="Times New Roman"/>
          <w:i/>
          <w:iCs/>
          <w:sz w:val="24"/>
          <w:szCs w:val="24"/>
        </w:rPr>
        <w:t>Yuridis</w:t>
      </w:r>
      <w:proofErr w:type="spellEnd"/>
      <w:r w:rsidRPr="00693EAE">
        <w:rPr>
          <w:rFonts w:ascii="Times New Roman" w:hAnsi="Times New Roman" w:cs="Times New Roman"/>
          <w:sz w:val="24"/>
          <w:szCs w:val="24"/>
        </w:rPr>
        <w:t xml:space="preserve">, Surabaya: </w:t>
      </w:r>
      <w:proofErr w:type="spellStart"/>
      <w:r w:rsidRPr="00693EAE">
        <w:rPr>
          <w:rFonts w:ascii="Times New Roman" w:hAnsi="Times New Roman" w:cs="Times New Roman"/>
          <w:sz w:val="24"/>
          <w:szCs w:val="24"/>
        </w:rPr>
        <w:t>Laksbang</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Pressindo</w:t>
      </w:r>
      <w:proofErr w:type="spellEnd"/>
      <w:r w:rsidRPr="00693EAE">
        <w:rPr>
          <w:rFonts w:ascii="Times New Roman" w:hAnsi="Times New Roman" w:cs="Times New Roman"/>
          <w:sz w:val="24"/>
          <w:szCs w:val="24"/>
        </w:rPr>
        <w:t>, 2017</w:t>
      </w:r>
      <w:r>
        <w:rPr>
          <w:rFonts w:ascii="Times New Roman" w:hAnsi="Times New Roman" w:cs="Times New Roman"/>
          <w:sz w:val="24"/>
          <w:szCs w:val="24"/>
        </w:rPr>
        <w:t>.</w:t>
      </w:r>
    </w:p>
    <w:p w14:paraId="30465531"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Ach. </w:t>
      </w:r>
      <w:proofErr w:type="spellStart"/>
      <w:r w:rsidRPr="00693EAE">
        <w:rPr>
          <w:rFonts w:ascii="Times New Roman" w:hAnsi="Times New Roman" w:cs="Times New Roman"/>
          <w:sz w:val="24"/>
          <w:szCs w:val="24"/>
        </w:rPr>
        <w:t>Rubaie</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i/>
          <w:iCs/>
          <w:sz w:val="24"/>
          <w:szCs w:val="24"/>
        </w:rPr>
        <w:t>Putusan</w:t>
      </w:r>
      <w:proofErr w:type="spellEnd"/>
      <w:r w:rsidRPr="00693EAE">
        <w:rPr>
          <w:rFonts w:ascii="Times New Roman" w:hAnsi="Times New Roman" w:cs="Times New Roman"/>
          <w:i/>
          <w:iCs/>
          <w:sz w:val="24"/>
          <w:szCs w:val="24"/>
        </w:rPr>
        <w:t xml:space="preserve"> Ultra </w:t>
      </w:r>
      <w:proofErr w:type="spellStart"/>
      <w:r w:rsidRPr="00693EAE">
        <w:rPr>
          <w:rFonts w:ascii="Times New Roman" w:hAnsi="Times New Roman" w:cs="Times New Roman"/>
          <w:i/>
          <w:iCs/>
          <w:sz w:val="24"/>
          <w:szCs w:val="24"/>
        </w:rPr>
        <w:t>Petita</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Mahkamah</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Konstitusi</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Perspektif</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Filosofis</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Teoritis</w:t>
      </w:r>
      <w:proofErr w:type="spellEnd"/>
      <w:r w:rsidRPr="00693EAE">
        <w:rPr>
          <w:rFonts w:ascii="Times New Roman" w:hAnsi="Times New Roman" w:cs="Times New Roman"/>
          <w:i/>
          <w:iCs/>
          <w:sz w:val="24"/>
          <w:szCs w:val="24"/>
        </w:rPr>
        <w:t xml:space="preserve"> dan </w:t>
      </w:r>
      <w:proofErr w:type="spellStart"/>
      <w:r w:rsidRPr="00693EAE">
        <w:rPr>
          <w:rFonts w:ascii="Times New Roman" w:hAnsi="Times New Roman" w:cs="Times New Roman"/>
          <w:i/>
          <w:iCs/>
          <w:sz w:val="24"/>
          <w:szCs w:val="24"/>
        </w:rPr>
        <w:t>Yuridis</w:t>
      </w:r>
      <w:proofErr w:type="spellEnd"/>
      <w:r w:rsidRPr="00693EAE">
        <w:rPr>
          <w:rFonts w:ascii="Times New Roman" w:hAnsi="Times New Roman" w:cs="Times New Roman"/>
          <w:sz w:val="24"/>
          <w:szCs w:val="24"/>
        </w:rPr>
        <w:t xml:space="preserve">, Surabaya: </w:t>
      </w:r>
      <w:proofErr w:type="spellStart"/>
      <w:r w:rsidRPr="00693EAE">
        <w:rPr>
          <w:rFonts w:ascii="Times New Roman" w:hAnsi="Times New Roman" w:cs="Times New Roman"/>
          <w:sz w:val="24"/>
          <w:szCs w:val="24"/>
        </w:rPr>
        <w:t>Laksbang</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Pressindo</w:t>
      </w:r>
      <w:proofErr w:type="spellEnd"/>
      <w:r w:rsidRPr="00693EAE">
        <w:rPr>
          <w:rFonts w:ascii="Times New Roman" w:hAnsi="Times New Roman" w:cs="Times New Roman"/>
          <w:sz w:val="24"/>
          <w:szCs w:val="24"/>
        </w:rPr>
        <w:t>, 2017</w:t>
      </w:r>
      <w:r>
        <w:rPr>
          <w:rFonts w:ascii="Times New Roman" w:hAnsi="Times New Roman" w:cs="Times New Roman"/>
          <w:sz w:val="24"/>
          <w:szCs w:val="24"/>
        </w:rPr>
        <w:t>.</w:t>
      </w:r>
    </w:p>
    <w:p w14:paraId="153F11BE"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Bambang </w:t>
      </w:r>
      <w:proofErr w:type="spellStart"/>
      <w:r w:rsidRPr="00693EAE">
        <w:rPr>
          <w:rFonts w:ascii="Times New Roman" w:hAnsi="Times New Roman" w:cs="Times New Roman"/>
          <w:sz w:val="24"/>
          <w:szCs w:val="24"/>
        </w:rPr>
        <w:t>Sugeng</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Ariadi</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Subagyono</w:t>
      </w:r>
      <w:proofErr w:type="spellEnd"/>
      <w:r w:rsidRPr="00693EAE">
        <w:rPr>
          <w:rFonts w:ascii="Times New Roman" w:hAnsi="Times New Roman" w:cs="Times New Roman"/>
          <w:sz w:val="24"/>
          <w:szCs w:val="24"/>
        </w:rPr>
        <w:t xml:space="preserve">, Johan </w:t>
      </w:r>
      <w:proofErr w:type="spellStart"/>
      <w:r w:rsidRPr="00693EAE">
        <w:rPr>
          <w:rFonts w:ascii="Times New Roman" w:hAnsi="Times New Roman" w:cs="Times New Roman"/>
          <w:sz w:val="24"/>
          <w:szCs w:val="24"/>
        </w:rPr>
        <w:t>Wahyudi</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Razky</w:t>
      </w:r>
      <w:proofErr w:type="spellEnd"/>
      <w:r w:rsidRPr="00693EAE">
        <w:rPr>
          <w:rFonts w:ascii="Times New Roman" w:hAnsi="Times New Roman" w:cs="Times New Roman"/>
          <w:sz w:val="24"/>
          <w:szCs w:val="24"/>
        </w:rPr>
        <w:t xml:space="preserve"> Akbar, Kajian </w:t>
      </w:r>
      <w:proofErr w:type="spellStart"/>
      <w:r w:rsidRPr="00693EAE">
        <w:rPr>
          <w:rFonts w:ascii="Times New Roman" w:hAnsi="Times New Roman" w:cs="Times New Roman"/>
          <w:sz w:val="24"/>
          <w:szCs w:val="24"/>
        </w:rPr>
        <w:t>Penerapan</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Asas</w:t>
      </w:r>
      <w:proofErr w:type="spellEnd"/>
      <w:r w:rsidRPr="00693EAE">
        <w:rPr>
          <w:rFonts w:ascii="Times New Roman" w:hAnsi="Times New Roman" w:cs="Times New Roman"/>
          <w:sz w:val="24"/>
          <w:szCs w:val="24"/>
        </w:rPr>
        <w:t xml:space="preserve"> Ultra </w:t>
      </w:r>
      <w:proofErr w:type="spellStart"/>
      <w:r w:rsidRPr="00693EAE">
        <w:rPr>
          <w:rFonts w:ascii="Times New Roman" w:hAnsi="Times New Roman" w:cs="Times New Roman"/>
          <w:sz w:val="24"/>
          <w:szCs w:val="24"/>
        </w:rPr>
        <w:t>Petita</w:t>
      </w:r>
      <w:proofErr w:type="spellEnd"/>
      <w:r w:rsidRPr="00693EAE">
        <w:rPr>
          <w:rFonts w:ascii="Times New Roman" w:hAnsi="Times New Roman" w:cs="Times New Roman"/>
          <w:sz w:val="24"/>
          <w:szCs w:val="24"/>
        </w:rPr>
        <w:t xml:space="preserve"> Pada </w:t>
      </w:r>
      <w:proofErr w:type="spellStart"/>
      <w:r w:rsidRPr="00693EAE">
        <w:rPr>
          <w:rFonts w:ascii="Times New Roman" w:hAnsi="Times New Roman" w:cs="Times New Roman"/>
          <w:sz w:val="24"/>
          <w:szCs w:val="24"/>
        </w:rPr>
        <w:t>Petitum</w:t>
      </w:r>
      <w:proofErr w:type="spellEnd"/>
      <w:r w:rsidRPr="00693EAE">
        <w:rPr>
          <w:rFonts w:ascii="Times New Roman" w:hAnsi="Times New Roman" w:cs="Times New Roman"/>
          <w:sz w:val="24"/>
          <w:szCs w:val="24"/>
        </w:rPr>
        <w:t xml:space="preserve"> Ex </w:t>
      </w:r>
      <w:proofErr w:type="spellStart"/>
      <w:r w:rsidRPr="00693EAE">
        <w:rPr>
          <w:rFonts w:ascii="Times New Roman" w:hAnsi="Times New Roman" w:cs="Times New Roman"/>
          <w:sz w:val="24"/>
          <w:szCs w:val="24"/>
        </w:rPr>
        <w:t>Aequo</w:t>
      </w:r>
      <w:proofErr w:type="spellEnd"/>
      <w:r w:rsidRPr="00693EAE">
        <w:rPr>
          <w:rFonts w:ascii="Times New Roman" w:hAnsi="Times New Roman" w:cs="Times New Roman"/>
          <w:sz w:val="24"/>
          <w:szCs w:val="24"/>
        </w:rPr>
        <w:t xml:space="preserve"> Et Bono, </w:t>
      </w:r>
      <w:proofErr w:type="spellStart"/>
      <w:r w:rsidRPr="00693EAE">
        <w:rPr>
          <w:rFonts w:ascii="Times New Roman" w:hAnsi="Times New Roman" w:cs="Times New Roman"/>
          <w:i/>
          <w:iCs/>
          <w:sz w:val="24"/>
          <w:szCs w:val="24"/>
        </w:rPr>
        <w:t>Yuridika</w:t>
      </w:r>
      <w:proofErr w:type="spellEnd"/>
      <w:r w:rsidRPr="00693EAE">
        <w:rPr>
          <w:rFonts w:ascii="Times New Roman" w:hAnsi="Times New Roman" w:cs="Times New Roman"/>
          <w:sz w:val="24"/>
          <w:szCs w:val="24"/>
        </w:rPr>
        <w:t xml:space="preserve">: Volume 29 No 1, </w:t>
      </w:r>
      <w:proofErr w:type="spellStart"/>
      <w:r w:rsidRPr="00693EAE">
        <w:rPr>
          <w:rFonts w:ascii="Times New Roman" w:hAnsi="Times New Roman" w:cs="Times New Roman"/>
          <w:sz w:val="24"/>
          <w:szCs w:val="24"/>
        </w:rPr>
        <w:t>Januari</w:t>
      </w:r>
      <w:proofErr w:type="spellEnd"/>
      <w:r w:rsidRPr="00693EAE">
        <w:rPr>
          <w:rFonts w:ascii="Times New Roman" w:hAnsi="Times New Roman" w:cs="Times New Roman"/>
          <w:sz w:val="24"/>
          <w:szCs w:val="24"/>
        </w:rPr>
        <w:t xml:space="preserve"> - April 2014</w:t>
      </w:r>
      <w:r>
        <w:rPr>
          <w:rFonts w:ascii="Times New Roman" w:hAnsi="Times New Roman" w:cs="Times New Roman"/>
          <w:sz w:val="24"/>
          <w:szCs w:val="24"/>
        </w:rPr>
        <w:t>.</w:t>
      </w:r>
    </w:p>
    <w:p w14:paraId="2F9870CE" w14:textId="77777777" w:rsidR="00AE5A87" w:rsidRDefault="00AE5A87" w:rsidP="00AE5A87">
      <w:pPr>
        <w:pStyle w:val="FootnoteText"/>
        <w:ind w:left="709" w:hanging="709"/>
        <w:jc w:val="both"/>
        <w:rPr>
          <w:rFonts w:ascii="Times New Roman" w:hAnsi="Times New Roman" w:cs="Times New Roman"/>
          <w:sz w:val="24"/>
          <w:szCs w:val="24"/>
        </w:rPr>
      </w:pPr>
      <w:proofErr w:type="spellStart"/>
      <w:r w:rsidRPr="00693EAE">
        <w:rPr>
          <w:rFonts w:ascii="Times New Roman" w:hAnsi="Times New Roman" w:cs="Times New Roman"/>
          <w:sz w:val="24"/>
          <w:szCs w:val="24"/>
        </w:rPr>
        <w:t>Dedi</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Junaedi</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i/>
          <w:sz w:val="24"/>
          <w:szCs w:val="24"/>
        </w:rPr>
        <w:t>Bimbingan</w:t>
      </w:r>
      <w:proofErr w:type="spellEnd"/>
      <w:r w:rsidRPr="00693EAE">
        <w:rPr>
          <w:rFonts w:ascii="Times New Roman" w:hAnsi="Times New Roman" w:cs="Times New Roman"/>
          <w:i/>
          <w:sz w:val="24"/>
          <w:szCs w:val="24"/>
        </w:rPr>
        <w:t xml:space="preserve"> </w:t>
      </w:r>
      <w:proofErr w:type="spellStart"/>
      <w:proofErr w:type="gramStart"/>
      <w:r w:rsidRPr="00693EAE">
        <w:rPr>
          <w:rFonts w:ascii="Times New Roman" w:hAnsi="Times New Roman" w:cs="Times New Roman"/>
          <w:i/>
          <w:sz w:val="24"/>
          <w:szCs w:val="24"/>
        </w:rPr>
        <w:t>Perkawinan</w:t>
      </w:r>
      <w:proofErr w:type="spellEnd"/>
      <w:r w:rsidRPr="00693EAE">
        <w:rPr>
          <w:rFonts w:ascii="Times New Roman" w:hAnsi="Times New Roman" w:cs="Times New Roman"/>
          <w:i/>
          <w:sz w:val="24"/>
          <w:szCs w:val="24"/>
        </w:rPr>
        <w:t xml:space="preserve"> :</w:t>
      </w:r>
      <w:proofErr w:type="gramEnd"/>
      <w:r w:rsidRPr="00693EAE">
        <w:rPr>
          <w:rFonts w:ascii="Times New Roman" w:hAnsi="Times New Roman" w:cs="Times New Roman"/>
          <w:i/>
          <w:sz w:val="24"/>
          <w:szCs w:val="24"/>
        </w:rPr>
        <w:t xml:space="preserve"> </w:t>
      </w:r>
      <w:proofErr w:type="spellStart"/>
      <w:r w:rsidRPr="00693EAE">
        <w:rPr>
          <w:rFonts w:ascii="Times New Roman" w:hAnsi="Times New Roman" w:cs="Times New Roman"/>
          <w:i/>
          <w:sz w:val="24"/>
          <w:szCs w:val="24"/>
        </w:rPr>
        <w:t>Membina</w:t>
      </w:r>
      <w:proofErr w:type="spellEnd"/>
      <w:r w:rsidRPr="00693EAE">
        <w:rPr>
          <w:rFonts w:ascii="Times New Roman" w:hAnsi="Times New Roman" w:cs="Times New Roman"/>
          <w:i/>
          <w:sz w:val="24"/>
          <w:szCs w:val="24"/>
        </w:rPr>
        <w:t xml:space="preserve"> </w:t>
      </w:r>
      <w:proofErr w:type="spellStart"/>
      <w:r w:rsidRPr="00693EAE">
        <w:rPr>
          <w:rFonts w:ascii="Times New Roman" w:hAnsi="Times New Roman" w:cs="Times New Roman"/>
          <w:i/>
          <w:sz w:val="24"/>
          <w:szCs w:val="24"/>
        </w:rPr>
        <w:t>Keluarga</w:t>
      </w:r>
      <w:proofErr w:type="spellEnd"/>
      <w:r w:rsidRPr="00693EAE">
        <w:rPr>
          <w:rFonts w:ascii="Times New Roman" w:hAnsi="Times New Roman" w:cs="Times New Roman"/>
          <w:i/>
          <w:sz w:val="24"/>
          <w:szCs w:val="24"/>
        </w:rPr>
        <w:t xml:space="preserve"> Sakinah </w:t>
      </w:r>
      <w:proofErr w:type="spellStart"/>
      <w:r w:rsidRPr="00693EAE">
        <w:rPr>
          <w:rFonts w:ascii="Times New Roman" w:hAnsi="Times New Roman" w:cs="Times New Roman"/>
          <w:i/>
          <w:sz w:val="24"/>
          <w:szCs w:val="24"/>
        </w:rPr>
        <w:t>Menurut</w:t>
      </w:r>
      <w:proofErr w:type="spellEnd"/>
      <w:r w:rsidRPr="00693EAE">
        <w:rPr>
          <w:rFonts w:ascii="Times New Roman" w:hAnsi="Times New Roman" w:cs="Times New Roman"/>
          <w:i/>
          <w:sz w:val="24"/>
          <w:szCs w:val="24"/>
        </w:rPr>
        <w:t xml:space="preserve"> Al-</w:t>
      </w:r>
      <w:proofErr w:type="spellStart"/>
      <w:r w:rsidRPr="00693EAE">
        <w:rPr>
          <w:rFonts w:ascii="Times New Roman" w:hAnsi="Times New Roman" w:cs="Times New Roman"/>
          <w:i/>
          <w:sz w:val="24"/>
          <w:szCs w:val="24"/>
        </w:rPr>
        <w:t>Qurandan</w:t>
      </w:r>
      <w:proofErr w:type="spellEnd"/>
      <w:r w:rsidRPr="00693EAE">
        <w:rPr>
          <w:rFonts w:ascii="Times New Roman" w:hAnsi="Times New Roman" w:cs="Times New Roman"/>
          <w:i/>
          <w:sz w:val="24"/>
          <w:szCs w:val="24"/>
        </w:rPr>
        <w:t xml:space="preserve"> As-Sunnah,</w:t>
      </w:r>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cet</w:t>
      </w:r>
      <w:proofErr w:type="spellEnd"/>
      <w:r w:rsidRPr="00693EAE">
        <w:rPr>
          <w:rFonts w:ascii="Times New Roman" w:hAnsi="Times New Roman" w:cs="Times New Roman"/>
          <w:sz w:val="24"/>
          <w:szCs w:val="24"/>
        </w:rPr>
        <w:t xml:space="preserve"> ke-2, Jakarta : </w:t>
      </w:r>
      <w:proofErr w:type="spellStart"/>
      <w:r w:rsidRPr="00693EAE">
        <w:rPr>
          <w:rFonts w:ascii="Times New Roman" w:hAnsi="Times New Roman" w:cs="Times New Roman"/>
          <w:sz w:val="24"/>
          <w:szCs w:val="24"/>
        </w:rPr>
        <w:t>Akademika</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Pressindo</w:t>
      </w:r>
      <w:proofErr w:type="spellEnd"/>
      <w:r w:rsidRPr="00693EAE">
        <w:rPr>
          <w:rFonts w:ascii="Times New Roman" w:hAnsi="Times New Roman" w:cs="Times New Roman"/>
          <w:sz w:val="24"/>
          <w:szCs w:val="24"/>
        </w:rPr>
        <w:t>, 2002</w:t>
      </w:r>
      <w:r>
        <w:rPr>
          <w:rFonts w:ascii="Times New Roman" w:hAnsi="Times New Roman" w:cs="Times New Roman"/>
          <w:sz w:val="24"/>
          <w:szCs w:val="24"/>
        </w:rPr>
        <w:t>.</w:t>
      </w:r>
    </w:p>
    <w:p w14:paraId="062C4CF5" w14:textId="77777777" w:rsidR="00AE5A87" w:rsidRDefault="00AE5A87" w:rsidP="00AE5A87">
      <w:pPr>
        <w:pStyle w:val="FootnoteText"/>
        <w:ind w:left="709" w:hanging="709"/>
        <w:jc w:val="both"/>
        <w:rPr>
          <w:rFonts w:ascii="Times New Roman" w:hAnsi="Times New Roman" w:cs="Times New Roman"/>
          <w:sz w:val="24"/>
          <w:szCs w:val="24"/>
        </w:rPr>
      </w:pPr>
      <w:proofErr w:type="spellStart"/>
      <w:r w:rsidRPr="00693EAE">
        <w:rPr>
          <w:rFonts w:ascii="Times New Roman" w:hAnsi="Times New Roman" w:cs="Times New Roman"/>
          <w:sz w:val="24"/>
          <w:szCs w:val="24"/>
        </w:rPr>
        <w:lastRenderedPageBreak/>
        <w:t>Ghofar</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Shiddiq</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Teori</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Maqashid</w:t>
      </w:r>
      <w:proofErr w:type="spellEnd"/>
      <w:r w:rsidRPr="00693EAE">
        <w:rPr>
          <w:rFonts w:ascii="Times New Roman" w:hAnsi="Times New Roman" w:cs="Times New Roman"/>
          <w:sz w:val="24"/>
          <w:szCs w:val="24"/>
        </w:rPr>
        <w:t xml:space="preserve"> Al-</w:t>
      </w:r>
      <w:proofErr w:type="spellStart"/>
      <w:r w:rsidRPr="00693EAE">
        <w:rPr>
          <w:rFonts w:ascii="Times New Roman" w:hAnsi="Times New Roman" w:cs="Times New Roman"/>
          <w:sz w:val="24"/>
          <w:szCs w:val="24"/>
        </w:rPr>
        <w:t>Syari'ah</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Dalam</w:t>
      </w:r>
      <w:proofErr w:type="spellEnd"/>
      <w:r w:rsidRPr="00693EAE">
        <w:rPr>
          <w:rFonts w:ascii="Times New Roman" w:hAnsi="Times New Roman" w:cs="Times New Roman"/>
          <w:sz w:val="24"/>
          <w:szCs w:val="24"/>
        </w:rPr>
        <w:t xml:space="preserve"> Hukum Islam, Sultan Agung Vol </w:t>
      </w:r>
      <w:proofErr w:type="spellStart"/>
      <w:r w:rsidRPr="00693EAE">
        <w:rPr>
          <w:rFonts w:ascii="Times New Roman" w:hAnsi="Times New Roman" w:cs="Times New Roman"/>
          <w:sz w:val="24"/>
          <w:szCs w:val="24"/>
        </w:rPr>
        <w:t>Xliv</w:t>
      </w:r>
      <w:proofErr w:type="spellEnd"/>
      <w:r w:rsidRPr="00693EAE">
        <w:rPr>
          <w:rFonts w:ascii="Times New Roman" w:hAnsi="Times New Roman" w:cs="Times New Roman"/>
          <w:sz w:val="24"/>
          <w:szCs w:val="24"/>
        </w:rPr>
        <w:t xml:space="preserve"> No. 118 </w:t>
      </w:r>
      <w:proofErr w:type="spellStart"/>
      <w:r w:rsidRPr="00693EAE">
        <w:rPr>
          <w:rFonts w:ascii="Times New Roman" w:hAnsi="Times New Roman" w:cs="Times New Roman"/>
          <w:sz w:val="24"/>
          <w:szCs w:val="24"/>
        </w:rPr>
        <w:t>Juni</w:t>
      </w:r>
      <w:proofErr w:type="spellEnd"/>
      <w:r w:rsidRPr="00693EAE">
        <w:rPr>
          <w:rFonts w:ascii="Times New Roman" w:hAnsi="Times New Roman" w:cs="Times New Roman"/>
          <w:sz w:val="24"/>
          <w:szCs w:val="24"/>
        </w:rPr>
        <w:t xml:space="preserve"> – </w:t>
      </w:r>
      <w:proofErr w:type="spellStart"/>
      <w:r w:rsidRPr="00693EAE">
        <w:rPr>
          <w:rFonts w:ascii="Times New Roman" w:hAnsi="Times New Roman" w:cs="Times New Roman"/>
          <w:sz w:val="24"/>
          <w:szCs w:val="24"/>
        </w:rPr>
        <w:t>Agustus</w:t>
      </w:r>
      <w:proofErr w:type="spellEnd"/>
      <w:r w:rsidRPr="00693EAE">
        <w:rPr>
          <w:rFonts w:ascii="Times New Roman" w:hAnsi="Times New Roman" w:cs="Times New Roman"/>
          <w:sz w:val="24"/>
          <w:szCs w:val="24"/>
        </w:rPr>
        <w:t xml:space="preserve"> 2009</w:t>
      </w:r>
      <w:r>
        <w:rPr>
          <w:rFonts w:ascii="Times New Roman" w:hAnsi="Times New Roman" w:cs="Times New Roman"/>
          <w:sz w:val="24"/>
          <w:szCs w:val="24"/>
        </w:rPr>
        <w:t>.</w:t>
      </w:r>
    </w:p>
    <w:p w14:paraId="6C90F65E" w14:textId="77777777" w:rsidR="00AE5A87" w:rsidRDefault="00AE5A87" w:rsidP="00AE5A87">
      <w:pPr>
        <w:pStyle w:val="FootnoteText"/>
        <w:ind w:left="709" w:hanging="709"/>
        <w:jc w:val="both"/>
        <w:rPr>
          <w:rFonts w:ascii="Times New Roman" w:hAnsi="Times New Roman" w:cs="Times New Roman"/>
          <w:sz w:val="24"/>
          <w:szCs w:val="24"/>
        </w:rPr>
      </w:pPr>
      <w:proofErr w:type="spellStart"/>
      <w:r w:rsidRPr="00693EAE">
        <w:rPr>
          <w:rFonts w:ascii="Times New Roman" w:hAnsi="Times New Roman" w:cs="Times New Roman"/>
          <w:sz w:val="24"/>
          <w:szCs w:val="24"/>
        </w:rPr>
        <w:t>Ghofar</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Shiddiq</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Teori</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Maqashid</w:t>
      </w:r>
      <w:proofErr w:type="spellEnd"/>
      <w:r w:rsidRPr="00693EAE">
        <w:rPr>
          <w:rFonts w:ascii="Times New Roman" w:hAnsi="Times New Roman" w:cs="Times New Roman"/>
          <w:sz w:val="24"/>
          <w:szCs w:val="24"/>
        </w:rPr>
        <w:t xml:space="preserve"> Al-</w:t>
      </w:r>
      <w:proofErr w:type="spellStart"/>
      <w:r w:rsidRPr="00693EAE">
        <w:rPr>
          <w:rFonts w:ascii="Times New Roman" w:hAnsi="Times New Roman" w:cs="Times New Roman"/>
          <w:sz w:val="24"/>
          <w:szCs w:val="24"/>
        </w:rPr>
        <w:t>Syari'ah</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Dalam</w:t>
      </w:r>
      <w:proofErr w:type="spellEnd"/>
      <w:r w:rsidRPr="00693EAE">
        <w:rPr>
          <w:rFonts w:ascii="Times New Roman" w:hAnsi="Times New Roman" w:cs="Times New Roman"/>
          <w:sz w:val="24"/>
          <w:szCs w:val="24"/>
        </w:rPr>
        <w:t xml:space="preserve"> Hukum Islam, Sultan Agung Vol </w:t>
      </w:r>
      <w:proofErr w:type="spellStart"/>
      <w:r w:rsidRPr="00693EAE">
        <w:rPr>
          <w:rFonts w:ascii="Times New Roman" w:hAnsi="Times New Roman" w:cs="Times New Roman"/>
          <w:sz w:val="24"/>
          <w:szCs w:val="24"/>
        </w:rPr>
        <w:t>Xliv</w:t>
      </w:r>
      <w:proofErr w:type="spellEnd"/>
      <w:r w:rsidRPr="00693EAE">
        <w:rPr>
          <w:rFonts w:ascii="Times New Roman" w:hAnsi="Times New Roman" w:cs="Times New Roman"/>
          <w:sz w:val="24"/>
          <w:szCs w:val="24"/>
        </w:rPr>
        <w:t xml:space="preserve"> No. 118 </w:t>
      </w:r>
      <w:proofErr w:type="spellStart"/>
      <w:r w:rsidRPr="00693EAE">
        <w:rPr>
          <w:rFonts w:ascii="Times New Roman" w:hAnsi="Times New Roman" w:cs="Times New Roman"/>
          <w:sz w:val="24"/>
          <w:szCs w:val="24"/>
        </w:rPr>
        <w:t>Juni</w:t>
      </w:r>
      <w:proofErr w:type="spellEnd"/>
      <w:r w:rsidRPr="00693EAE">
        <w:rPr>
          <w:rFonts w:ascii="Times New Roman" w:hAnsi="Times New Roman" w:cs="Times New Roman"/>
          <w:sz w:val="24"/>
          <w:szCs w:val="24"/>
        </w:rPr>
        <w:t xml:space="preserve"> – </w:t>
      </w:r>
      <w:proofErr w:type="spellStart"/>
      <w:r w:rsidRPr="00693EAE">
        <w:rPr>
          <w:rFonts w:ascii="Times New Roman" w:hAnsi="Times New Roman" w:cs="Times New Roman"/>
          <w:sz w:val="24"/>
          <w:szCs w:val="24"/>
        </w:rPr>
        <w:t>Agustus</w:t>
      </w:r>
      <w:proofErr w:type="spellEnd"/>
      <w:r w:rsidRPr="00693EAE">
        <w:rPr>
          <w:rFonts w:ascii="Times New Roman" w:hAnsi="Times New Roman" w:cs="Times New Roman"/>
          <w:sz w:val="24"/>
          <w:szCs w:val="24"/>
        </w:rPr>
        <w:t xml:space="preserve"> 2009</w:t>
      </w:r>
      <w:r>
        <w:rPr>
          <w:rFonts w:ascii="Times New Roman" w:hAnsi="Times New Roman" w:cs="Times New Roman"/>
          <w:sz w:val="24"/>
          <w:szCs w:val="24"/>
        </w:rPr>
        <w:t>.</w:t>
      </w:r>
      <w:r w:rsidRPr="00693EAE">
        <w:rPr>
          <w:rFonts w:ascii="Times New Roman" w:hAnsi="Times New Roman" w:cs="Times New Roman"/>
          <w:sz w:val="24"/>
          <w:szCs w:val="24"/>
        </w:rPr>
        <w:t xml:space="preserve"> </w:t>
      </w:r>
    </w:p>
    <w:p w14:paraId="10486A2A" w14:textId="77777777" w:rsidR="00AE5A87" w:rsidRDefault="00AE5A87" w:rsidP="00AE5A87">
      <w:pPr>
        <w:pStyle w:val="FootnoteText"/>
        <w:ind w:left="709" w:hanging="709"/>
        <w:jc w:val="both"/>
        <w:rPr>
          <w:rFonts w:ascii="Times New Roman" w:hAnsi="Times New Roman" w:cs="Times New Roman"/>
          <w:sz w:val="24"/>
          <w:szCs w:val="24"/>
        </w:rPr>
      </w:pPr>
      <w:proofErr w:type="spellStart"/>
      <w:r w:rsidRPr="00693EAE">
        <w:rPr>
          <w:rFonts w:ascii="Times New Roman" w:hAnsi="Times New Roman" w:cs="Times New Roman"/>
          <w:sz w:val="24"/>
          <w:szCs w:val="24"/>
        </w:rPr>
        <w:t>L.J.van</w:t>
      </w:r>
      <w:proofErr w:type="spellEnd"/>
      <w:r w:rsidRPr="00693EAE">
        <w:rPr>
          <w:rFonts w:ascii="Times New Roman" w:hAnsi="Times New Roman" w:cs="Times New Roman"/>
          <w:sz w:val="24"/>
          <w:szCs w:val="24"/>
        </w:rPr>
        <w:t xml:space="preserve"> Apeldoorn</w:t>
      </w:r>
      <w:proofErr w:type="gramStart"/>
      <w:r w:rsidRPr="00693EAE">
        <w:rPr>
          <w:rFonts w:ascii="Times New Roman" w:hAnsi="Times New Roman" w:cs="Times New Roman"/>
          <w:sz w:val="24"/>
          <w:szCs w:val="24"/>
        </w:rPr>
        <w:t>, ,</w:t>
      </w:r>
      <w:proofErr w:type="gramEnd"/>
      <w:r w:rsidRPr="00693EAE">
        <w:rPr>
          <w:rFonts w:ascii="Times New Roman" w:hAnsi="Times New Roman" w:cs="Times New Roman"/>
          <w:sz w:val="24"/>
          <w:szCs w:val="24"/>
        </w:rPr>
        <w:t xml:space="preserve">  </w:t>
      </w:r>
      <w:proofErr w:type="spellStart"/>
      <w:r w:rsidRPr="00693EAE">
        <w:rPr>
          <w:rFonts w:ascii="Times New Roman" w:hAnsi="Times New Roman" w:cs="Times New Roman"/>
          <w:i/>
          <w:iCs/>
          <w:sz w:val="24"/>
          <w:szCs w:val="24"/>
        </w:rPr>
        <w:t>Pengantar</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Ilmu</w:t>
      </w:r>
      <w:proofErr w:type="spellEnd"/>
      <w:r w:rsidRPr="00693EAE">
        <w:rPr>
          <w:rFonts w:ascii="Times New Roman" w:hAnsi="Times New Roman" w:cs="Times New Roman"/>
          <w:i/>
          <w:iCs/>
          <w:sz w:val="24"/>
          <w:szCs w:val="24"/>
        </w:rPr>
        <w:t xml:space="preserve"> Hukum</w:t>
      </w:r>
      <w:r w:rsidRPr="00693EAE">
        <w:rPr>
          <w:rFonts w:ascii="Times New Roman" w:hAnsi="Times New Roman" w:cs="Times New Roman"/>
          <w:sz w:val="24"/>
          <w:szCs w:val="24"/>
        </w:rPr>
        <w:t xml:space="preserve">, , Jakarta, </w:t>
      </w:r>
      <w:proofErr w:type="spellStart"/>
      <w:r w:rsidRPr="00693EAE">
        <w:rPr>
          <w:rFonts w:ascii="Times New Roman" w:hAnsi="Times New Roman" w:cs="Times New Roman"/>
          <w:sz w:val="24"/>
          <w:szCs w:val="24"/>
        </w:rPr>
        <w:t>Pradnya</w:t>
      </w:r>
      <w:proofErr w:type="spellEnd"/>
      <w:r w:rsidRPr="00693EAE">
        <w:rPr>
          <w:rFonts w:ascii="Times New Roman" w:hAnsi="Times New Roman" w:cs="Times New Roman"/>
          <w:sz w:val="24"/>
          <w:szCs w:val="24"/>
        </w:rPr>
        <w:t xml:space="preserve"> Paramita 2005</w:t>
      </w:r>
      <w:r>
        <w:rPr>
          <w:rFonts w:ascii="Times New Roman" w:hAnsi="Times New Roman" w:cs="Times New Roman"/>
          <w:sz w:val="24"/>
          <w:szCs w:val="24"/>
        </w:rPr>
        <w:t>.</w:t>
      </w:r>
    </w:p>
    <w:p w14:paraId="451D8408" w14:textId="77777777" w:rsidR="00AE5A87" w:rsidRPr="00693EAE"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M. </w:t>
      </w:r>
      <w:proofErr w:type="spellStart"/>
      <w:r w:rsidRPr="00693EAE">
        <w:rPr>
          <w:rFonts w:ascii="Times New Roman" w:hAnsi="Times New Roman" w:cs="Times New Roman"/>
          <w:sz w:val="24"/>
          <w:szCs w:val="24"/>
        </w:rPr>
        <w:t>Natsir</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Asnawi</w:t>
      </w:r>
      <w:proofErr w:type="spellEnd"/>
      <w:r w:rsidRPr="00693EAE">
        <w:rPr>
          <w:rFonts w:ascii="Times New Roman" w:hAnsi="Times New Roman" w:cs="Times New Roman"/>
          <w:sz w:val="24"/>
          <w:szCs w:val="24"/>
        </w:rPr>
        <w:t xml:space="preserve">, </w:t>
      </w:r>
      <w:r w:rsidRPr="00693EAE">
        <w:rPr>
          <w:rFonts w:ascii="Times New Roman" w:hAnsi="Times New Roman" w:cs="Times New Roman"/>
          <w:i/>
          <w:iCs/>
          <w:sz w:val="24"/>
          <w:szCs w:val="24"/>
        </w:rPr>
        <w:t xml:space="preserve">Hukum Acara </w:t>
      </w:r>
      <w:proofErr w:type="spellStart"/>
      <w:r w:rsidRPr="00693EAE">
        <w:rPr>
          <w:rFonts w:ascii="Times New Roman" w:hAnsi="Times New Roman" w:cs="Times New Roman"/>
          <w:i/>
          <w:iCs/>
          <w:sz w:val="24"/>
          <w:szCs w:val="24"/>
        </w:rPr>
        <w:t>Perdata</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Teori</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Praktik</w:t>
      </w:r>
      <w:proofErr w:type="spellEnd"/>
      <w:r w:rsidRPr="00693EAE">
        <w:rPr>
          <w:rFonts w:ascii="Times New Roman" w:hAnsi="Times New Roman" w:cs="Times New Roman"/>
          <w:i/>
          <w:iCs/>
          <w:sz w:val="24"/>
          <w:szCs w:val="24"/>
        </w:rPr>
        <w:t xml:space="preserve"> dan </w:t>
      </w:r>
      <w:proofErr w:type="spellStart"/>
      <w:r w:rsidRPr="00693EAE">
        <w:rPr>
          <w:rFonts w:ascii="Times New Roman" w:hAnsi="Times New Roman" w:cs="Times New Roman"/>
          <w:i/>
          <w:iCs/>
          <w:sz w:val="24"/>
          <w:szCs w:val="24"/>
        </w:rPr>
        <w:t>Permasalahannya</w:t>
      </w:r>
      <w:proofErr w:type="spellEnd"/>
      <w:r w:rsidRPr="00693EAE">
        <w:rPr>
          <w:rFonts w:ascii="Times New Roman" w:hAnsi="Times New Roman" w:cs="Times New Roman"/>
          <w:i/>
          <w:iCs/>
          <w:sz w:val="24"/>
          <w:szCs w:val="24"/>
        </w:rPr>
        <w:t xml:space="preserve"> di </w:t>
      </w:r>
      <w:proofErr w:type="spellStart"/>
      <w:r w:rsidRPr="00693EAE">
        <w:rPr>
          <w:rFonts w:ascii="Times New Roman" w:hAnsi="Times New Roman" w:cs="Times New Roman"/>
          <w:i/>
          <w:iCs/>
          <w:sz w:val="24"/>
          <w:szCs w:val="24"/>
        </w:rPr>
        <w:t>Peradilan</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Umum</w:t>
      </w:r>
      <w:proofErr w:type="spellEnd"/>
      <w:r w:rsidRPr="00693EAE">
        <w:rPr>
          <w:rFonts w:ascii="Times New Roman" w:hAnsi="Times New Roman" w:cs="Times New Roman"/>
          <w:i/>
          <w:iCs/>
          <w:sz w:val="24"/>
          <w:szCs w:val="24"/>
        </w:rPr>
        <w:t xml:space="preserve"> dan </w:t>
      </w:r>
      <w:proofErr w:type="spellStart"/>
      <w:r w:rsidRPr="00693EAE">
        <w:rPr>
          <w:rFonts w:ascii="Times New Roman" w:hAnsi="Times New Roman" w:cs="Times New Roman"/>
          <w:i/>
          <w:iCs/>
          <w:sz w:val="24"/>
          <w:szCs w:val="24"/>
        </w:rPr>
        <w:t>Peradilan</w:t>
      </w:r>
      <w:proofErr w:type="spellEnd"/>
      <w:r w:rsidRPr="00693EAE">
        <w:rPr>
          <w:rFonts w:ascii="Times New Roman" w:hAnsi="Times New Roman" w:cs="Times New Roman"/>
          <w:i/>
          <w:iCs/>
          <w:sz w:val="24"/>
          <w:szCs w:val="24"/>
        </w:rPr>
        <w:t xml:space="preserve"> Agama</w:t>
      </w:r>
      <w:r w:rsidRPr="00693EAE">
        <w:rPr>
          <w:rFonts w:ascii="Times New Roman" w:hAnsi="Times New Roman" w:cs="Times New Roman"/>
          <w:sz w:val="24"/>
          <w:szCs w:val="24"/>
        </w:rPr>
        <w:t>, Yogyakarta: UII Press, 2019</w:t>
      </w:r>
      <w:r>
        <w:rPr>
          <w:rFonts w:ascii="Times New Roman" w:hAnsi="Times New Roman" w:cs="Times New Roman"/>
          <w:sz w:val="24"/>
          <w:szCs w:val="24"/>
        </w:rPr>
        <w:t>.</w:t>
      </w:r>
    </w:p>
    <w:p w14:paraId="185EF848" w14:textId="77777777" w:rsidR="00AE5A87" w:rsidRPr="00693EAE" w:rsidRDefault="00AE5A87" w:rsidP="00AE5A87">
      <w:pPr>
        <w:pStyle w:val="FootnoteText"/>
        <w:ind w:left="709" w:hanging="709"/>
        <w:jc w:val="both"/>
        <w:rPr>
          <w:rFonts w:ascii="Times New Roman" w:hAnsi="Times New Roman" w:cs="Times New Roman"/>
          <w:sz w:val="24"/>
          <w:szCs w:val="24"/>
        </w:rPr>
      </w:pPr>
      <w:proofErr w:type="spellStart"/>
      <w:r w:rsidRPr="00693EAE">
        <w:rPr>
          <w:rFonts w:ascii="Times New Roman" w:hAnsi="Times New Roman" w:cs="Times New Roman"/>
          <w:sz w:val="24"/>
          <w:szCs w:val="24"/>
        </w:rPr>
        <w:t>Mansari</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Moriyanti</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i/>
          <w:sz w:val="24"/>
          <w:szCs w:val="24"/>
        </w:rPr>
        <w:t>Perlindungan</w:t>
      </w:r>
      <w:proofErr w:type="spellEnd"/>
      <w:r w:rsidRPr="00693EAE">
        <w:rPr>
          <w:rFonts w:ascii="Times New Roman" w:hAnsi="Times New Roman" w:cs="Times New Roman"/>
          <w:i/>
          <w:sz w:val="24"/>
          <w:szCs w:val="24"/>
        </w:rPr>
        <w:t xml:space="preserve"> Perempuan dan Anak </w:t>
      </w:r>
      <w:proofErr w:type="spellStart"/>
      <w:r w:rsidRPr="00693EAE">
        <w:rPr>
          <w:rFonts w:ascii="Times New Roman" w:hAnsi="Times New Roman" w:cs="Times New Roman"/>
          <w:i/>
          <w:sz w:val="24"/>
          <w:szCs w:val="24"/>
        </w:rPr>
        <w:t>Melalui</w:t>
      </w:r>
      <w:proofErr w:type="spellEnd"/>
      <w:r w:rsidRPr="00693EAE">
        <w:rPr>
          <w:rFonts w:ascii="Times New Roman" w:hAnsi="Times New Roman" w:cs="Times New Roman"/>
          <w:i/>
          <w:sz w:val="24"/>
          <w:szCs w:val="24"/>
        </w:rPr>
        <w:t xml:space="preserve"> </w:t>
      </w:r>
      <w:proofErr w:type="spellStart"/>
      <w:r w:rsidRPr="00693EAE">
        <w:rPr>
          <w:rFonts w:ascii="Times New Roman" w:hAnsi="Times New Roman" w:cs="Times New Roman"/>
          <w:i/>
          <w:sz w:val="24"/>
          <w:szCs w:val="24"/>
        </w:rPr>
        <w:t>Putusan</w:t>
      </w:r>
      <w:proofErr w:type="spellEnd"/>
      <w:r w:rsidRPr="00693EAE">
        <w:rPr>
          <w:rFonts w:ascii="Times New Roman" w:hAnsi="Times New Roman" w:cs="Times New Roman"/>
          <w:i/>
          <w:sz w:val="24"/>
          <w:szCs w:val="24"/>
        </w:rPr>
        <w:t xml:space="preserve"> </w:t>
      </w:r>
      <w:proofErr w:type="spellStart"/>
      <w:r w:rsidRPr="00693EAE">
        <w:rPr>
          <w:rFonts w:ascii="Times New Roman" w:hAnsi="Times New Roman" w:cs="Times New Roman"/>
          <w:i/>
          <w:sz w:val="24"/>
          <w:szCs w:val="24"/>
        </w:rPr>
        <w:t>Mahkamah</w:t>
      </w:r>
      <w:proofErr w:type="spellEnd"/>
      <w:r w:rsidRPr="00693EAE">
        <w:rPr>
          <w:rFonts w:ascii="Times New Roman" w:hAnsi="Times New Roman" w:cs="Times New Roman"/>
          <w:i/>
          <w:sz w:val="24"/>
          <w:szCs w:val="24"/>
        </w:rPr>
        <w:t xml:space="preserve"> </w:t>
      </w:r>
      <w:proofErr w:type="spellStart"/>
      <w:r w:rsidRPr="00693EAE">
        <w:rPr>
          <w:rFonts w:ascii="Times New Roman" w:hAnsi="Times New Roman" w:cs="Times New Roman"/>
          <w:i/>
          <w:sz w:val="24"/>
          <w:szCs w:val="24"/>
        </w:rPr>
        <w:t>Syar’iyah</w:t>
      </w:r>
      <w:proofErr w:type="spellEnd"/>
      <w:r w:rsidRPr="00693EAE">
        <w:rPr>
          <w:rFonts w:ascii="Times New Roman" w:hAnsi="Times New Roman" w:cs="Times New Roman"/>
          <w:i/>
          <w:sz w:val="24"/>
          <w:szCs w:val="24"/>
        </w:rPr>
        <w:t>,</w:t>
      </w:r>
      <w:r w:rsidRPr="00693EAE">
        <w:rPr>
          <w:rFonts w:ascii="Times New Roman" w:hAnsi="Times New Roman" w:cs="Times New Roman"/>
          <w:sz w:val="24"/>
          <w:szCs w:val="24"/>
        </w:rPr>
        <w:t xml:space="preserve"> Banda Aceh: 2019.</w:t>
      </w:r>
    </w:p>
    <w:p w14:paraId="0E679FAD"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Muhammad </w:t>
      </w:r>
      <w:proofErr w:type="spellStart"/>
      <w:r w:rsidRPr="00693EAE">
        <w:rPr>
          <w:rFonts w:ascii="Times New Roman" w:hAnsi="Times New Roman" w:cs="Times New Roman"/>
          <w:sz w:val="24"/>
          <w:szCs w:val="24"/>
        </w:rPr>
        <w:t>Aqwam</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Thariq</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Hak</w:t>
      </w:r>
      <w:proofErr w:type="spellEnd"/>
      <w:r w:rsidRPr="00693EAE">
        <w:rPr>
          <w:rFonts w:ascii="Times New Roman" w:hAnsi="Times New Roman" w:cs="Times New Roman"/>
          <w:sz w:val="24"/>
          <w:szCs w:val="24"/>
        </w:rPr>
        <w:t xml:space="preserve"> Ex Officio Hakim: </w:t>
      </w:r>
      <w:proofErr w:type="spellStart"/>
      <w:r w:rsidRPr="00693EAE">
        <w:rPr>
          <w:rFonts w:ascii="Times New Roman" w:hAnsi="Times New Roman" w:cs="Times New Roman"/>
          <w:sz w:val="24"/>
          <w:szCs w:val="24"/>
        </w:rPr>
        <w:t>Pertimbangan</w:t>
      </w:r>
      <w:proofErr w:type="spellEnd"/>
      <w:r w:rsidRPr="00693EAE">
        <w:rPr>
          <w:rFonts w:ascii="Times New Roman" w:hAnsi="Times New Roman" w:cs="Times New Roman"/>
          <w:sz w:val="24"/>
          <w:szCs w:val="24"/>
        </w:rPr>
        <w:t xml:space="preserve"> Hukum Hakim</w:t>
      </w:r>
      <w:r>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terhadap</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Pembebanan</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Nafkah</w:t>
      </w:r>
      <w:proofErr w:type="spellEnd"/>
      <w:r w:rsidRPr="00693EAE">
        <w:rPr>
          <w:rFonts w:ascii="Times New Roman" w:hAnsi="Times New Roman" w:cs="Times New Roman"/>
          <w:sz w:val="24"/>
          <w:szCs w:val="24"/>
        </w:rPr>
        <w:t xml:space="preserve"> Iddah dan Mut’ah </w:t>
      </w:r>
      <w:proofErr w:type="spellStart"/>
      <w:r w:rsidRPr="00693EAE">
        <w:rPr>
          <w:rFonts w:ascii="Times New Roman" w:hAnsi="Times New Roman" w:cs="Times New Roman"/>
          <w:sz w:val="24"/>
          <w:szCs w:val="24"/>
        </w:rPr>
        <w:t>dalam</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Perkara</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Cerai</w:t>
      </w:r>
      <w:proofErr w:type="spellEnd"/>
      <w:r w:rsidRPr="00693EAE">
        <w:rPr>
          <w:rFonts w:ascii="Times New Roman" w:hAnsi="Times New Roman" w:cs="Times New Roman"/>
          <w:sz w:val="24"/>
          <w:szCs w:val="24"/>
        </w:rPr>
        <w:t xml:space="preserve"> Talak </w:t>
      </w:r>
      <w:proofErr w:type="spellStart"/>
      <w:r w:rsidRPr="00693EAE">
        <w:rPr>
          <w:rFonts w:ascii="Times New Roman" w:hAnsi="Times New Roman" w:cs="Times New Roman"/>
          <w:sz w:val="24"/>
          <w:szCs w:val="24"/>
        </w:rPr>
        <w:t>Verstek</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Perspektif</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Maqashid</w:t>
      </w:r>
      <w:proofErr w:type="spellEnd"/>
      <w:r w:rsidRPr="00693EAE">
        <w:rPr>
          <w:rFonts w:ascii="Times New Roman" w:hAnsi="Times New Roman" w:cs="Times New Roman"/>
          <w:sz w:val="24"/>
          <w:szCs w:val="24"/>
        </w:rPr>
        <w:t xml:space="preserve"> Syariah (</w:t>
      </w:r>
      <w:proofErr w:type="spellStart"/>
      <w:r w:rsidRPr="00693EAE">
        <w:rPr>
          <w:rFonts w:ascii="Times New Roman" w:hAnsi="Times New Roman" w:cs="Times New Roman"/>
          <w:sz w:val="24"/>
          <w:szCs w:val="24"/>
        </w:rPr>
        <w:t>Kasus</w:t>
      </w:r>
      <w:proofErr w:type="spellEnd"/>
      <w:r w:rsidRPr="00693EAE">
        <w:rPr>
          <w:rFonts w:ascii="Times New Roman" w:hAnsi="Times New Roman" w:cs="Times New Roman"/>
          <w:sz w:val="24"/>
          <w:szCs w:val="24"/>
        </w:rPr>
        <w:t xml:space="preserve"> di </w:t>
      </w:r>
      <w:proofErr w:type="spellStart"/>
      <w:r w:rsidRPr="00693EAE">
        <w:rPr>
          <w:rFonts w:ascii="Times New Roman" w:hAnsi="Times New Roman" w:cs="Times New Roman"/>
          <w:sz w:val="24"/>
          <w:szCs w:val="24"/>
        </w:rPr>
        <w:t>Pengadilan</w:t>
      </w:r>
      <w:proofErr w:type="spellEnd"/>
      <w:r w:rsidRPr="00693EAE">
        <w:rPr>
          <w:rFonts w:ascii="Times New Roman" w:hAnsi="Times New Roman" w:cs="Times New Roman"/>
          <w:sz w:val="24"/>
          <w:szCs w:val="24"/>
        </w:rPr>
        <w:t xml:space="preserve"> Agama </w:t>
      </w:r>
      <w:proofErr w:type="spellStart"/>
      <w:r w:rsidRPr="00693EAE">
        <w:rPr>
          <w:rFonts w:ascii="Times New Roman" w:hAnsi="Times New Roman" w:cs="Times New Roman"/>
          <w:sz w:val="24"/>
          <w:szCs w:val="24"/>
        </w:rPr>
        <w:t>Kabupaten</w:t>
      </w:r>
      <w:proofErr w:type="spellEnd"/>
      <w:r w:rsidRPr="00693EAE">
        <w:rPr>
          <w:rFonts w:ascii="Times New Roman" w:hAnsi="Times New Roman" w:cs="Times New Roman"/>
          <w:sz w:val="24"/>
          <w:szCs w:val="24"/>
        </w:rPr>
        <w:t xml:space="preserve"> Malang), </w:t>
      </w:r>
      <w:r w:rsidRPr="00693EAE">
        <w:rPr>
          <w:rFonts w:ascii="Times New Roman" w:hAnsi="Times New Roman" w:cs="Times New Roman"/>
          <w:i/>
          <w:iCs/>
          <w:sz w:val="24"/>
          <w:szCs w:val="24"/>
        </w:rPr>
        <w:t>SAKINA: Journal of Family Studies,</w:t>
      </w:r>
      <w:r w:rsidRPr="00693EAE">
        <w:rPr>
          <w:rFonts w:ascii="Times New Roman" w:hAnsi="Times New Roman" w:cs="Times New Roman"/>
          <w:sz w:val="24"/>
          <w:szCs w:val="24"/>
        </w:rPr>
        <w:t xml:space="preserve"> 2019, vol. 3</w:t>
      </w:r>
      <w:r>
        <w:rPr>
          <w:rFonts w:ascii="Times New Roman" w:hAnsi="Times New Roman" w:cs="Times New Roman"/>
          <w:sz w:val="24"/>
          <w:szCs w:val="24"/>
        </w:rPr>
        <w:t>.</w:t>
      </w:r>
    </w:p>
    <w:p w14:paraId="38656832"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Muhammad </w:t>
      </w:r>
      <w:proofErr w:type="spellStart"/>
      <w:r w:rsidRPr="00693EAE">
        <w:rPr>
          <w:rFonts w:ascii="Times New Roman" w:hAnsi="Times New Roman" w:cs="Times New Roman"/>
          <w:sz w:val="24"/>
          <w:szCs w:val="24"/>
        </w:rPr>
        <w:t>Ya’qub</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Thalib</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Ubaidi</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i/>
          <w:sz w:val="24"/>
          <w:szCs w:val="24"/>
        </w:rPr>
        <w:t>Nafkah</w:t>
      </w:r>
      <w:proofErr w:type="spellEnd"/>
      <w:r w:rsidRPr="00693EAE">
        <w:rPr>
          <w:rFonts w:ascii="Times New Roman" w:hAnsi="Times New Roman" w:cs="Times New Roman"/>
          <w:i/>
          <w:sz w:val="24"/>
          <w:szCs w:val="24"/>
        </w:rPr>
        <w:t xml:space="preserve"> </w:t>
      </w:r>
      <w:proofErr w:type="spellStart"/>
      <w:proofErr w:type="gramStart"/>
      <w:r w:rsidRPr="00693EAE">
        <w:rPr>
          <w:rFonts w:ascii="Times New Roman" w:hAnsi="Times New Roman" w:cs="Times New Roman"/>
          <w:i/>
          <w:sz w:val="24"/>
          <w:szCs w:val="24"/>
        </w:rPr>
        <w:t>Isteri</w:t>
      </w:r>
      <w:proofErr w:type="spellEnd"/>
      <w:r w:rsidRPr="00693EAE">
        <w:rPr>
          <w:rFonts w:ascii="Times New Roman" w:hAnsi="Times New Roman" w:cs="Times New Roman"/>
          <w:i/>
          <w:sz w:val="24"/>
          <w:szCs w:val="24"/>
        </w:rPr>
        <w:t xml:space="preserve"> :</w:t>
      </w:r>
      <w:proofErr w:type="gramEnd"/>
      <w:r w:rsidRPr="00693EAE">
        <w:rPr>
          <w:rFonts w:ascii="Times New Roman" w:hAnsi="Times New Roman" w:cs="Times New Roman"/>
          <w:i/>
          <w:sz w:val="24"/>
          <w:szCs w:val="24"/>
        </w:rPr>
        <w:t xml:space="preserve"> Hukum </w:t>
      </w:r>
      <w:proofErr w:type="spellStart"/>
      <w:r w:rsidRPr="00693EAE">
        <w:rPr>
          <w:rFonts w:ascii="Times New Roman" w:hAnsi="Times New Roman" w:cs="Times New Roman"/>
          <w:i/>
          <w:sz w:val="24"/>
          <w:szCs w:val="24"/>
        </w:rPr>
        <w:t>Menafkahi</w:t>
      </w:r>
      <w:proofErr w:type="spellEnd"/>
      <w:r w:rsidRPr="00693EAE">
        <w:rPr>
          <w:rFonts w:ascii="Times New Roman" w:hAnsi="Times New Roman" w:cs="Times New Roman"/>
          <w:i/>
          <w:sz w:val="24"/>
          <w:szCs w:val="24"/>
        </w:rPr>
        <w:t xml:space="preserve"> </w:t>
      </w:r>
      <w:proofErr w:type="spellStart"/>
      <w:r w:rsidRPr="00693EAE">
        <w:rPr>
          <w:rFonts w:ascii="Times New Roman" w:hAnsi="Times New Roman" w:cs="Times New Roman"/>
          <w:i/>
          <w:sz w:val="24"/>
          <w:szCs w:val="24"/>
        </w:rPr>
        <w:t>Isteri</w:t>
      </w:r>
      <w:proofErr w:type="spellEnd"/>
      <w:r w:rsidRPr="00693EAE">
        <w:rPr>
          <w:rFonts w:ascii="Times New Roman" w:hAnsi="Times New Roman" w:cs="Times New Roman"/>
          <w:i/>
          <w:sz w:val="24"/>
          <w:szCs w:val="24"/>
        </w:rPr>
        <w:t xml:space="preserve"> </w:t>
      </w:r>
      <w:proofErr w:type="spellStart"/>
      <w:r w:rsidRPr="00693EAE">
        <w:rPr>
          <w:rFonts w:ascii="Times New Roman" w:hAnsi="Times New Roman" w:cs="Times New Roman"/>
          <w:i/>
          <w:sz w:val="24"/>
          <w:szCs w:val="24"/>
        </w:rPr>
        <w:t>Dalam</w:t>
      </w:r>
      <w:proofErr w:type="spellEnd"/>
      <w:r w:rsidRPr="00693EAE">
        <w:rPr>
          <w:rFonts w:ascii="Times New Roman" w:hAnsi="Times New Roman" w:cs="Times New Roman"/>
          <w:i/>
          <w:sz w:val="24"/>
          <w:szCs w:val="24"/>
        </w:rPr>
        <w:t xml:space="preserve"> </w:t>
      </w:r>
      <w:proofErr w:type="spellStart"/>
      <w:r w:rsidRPr="00693EAE">
        <w:rPr>
          <w:rFonts w:ascii="Times New Roman" w:hAnsi="Times New Roman" w:cs="Times New Roman"/>
          <w:i/>
          <w:sz w:val="24"/>
          <w:szCs w:val="24"/>
        </w:rPr>
        <w:t>Persfektif</w:t>
      </w:r>
      <w:proofErr w:type="spellEnd"/>
      <w:r w:rsidRPr="00693EAE">
        <w:rPr>
          <w:rFonts w:ascii="Times New Roman" w:hAnsi="Times New Roman" w:cs="Times New Roman"/>
          <w:i/>
          <w:sz w:val="24"/>
          <w:szCs w:val="24"/>
        </w:rPr>
        <w:t xml:space="preserve"> Islam (</w:t>
      </w:r>
      <w:proofErr w:type="spellStart"/>
      <w:r w:rsidRPr="00693EAE">
        <w:rPr>
          <w:rFonts w:ascii="Times New Roman" w:hAnsi="Times New Roman" w:cs="Times New Roman"/>
          <w:i/>
          <w:sz w:val="24"/>
          <w:szCs w:val="24"/>
        </w:rPr>
        <w:t>terjemahan</w:t>
      </w:r>
      <w:proofErr w:type="spellEnd"/>
      <w:r w:rsidRPr="00693EAE">
        <w:rPr>
          <w:rFonts w:ascii="Times New Roman" w:hAnsi="Times New Roman" w:cs="Times New Roman"/>
          <w:i/>
          <w:sz w:val="24"/>
          <w:szCs w:val="24"/>
        </w:rPr>
        <w:t>)</w:t>
      </w:r>
      <w:r w:rsidRPr="00693EAE">
        <w:rPr>
          <w:rFonts w:ascii="Times New Roman" w:hAnsi="Times New Roman" w:cs="Times New Roman"/>
          <w:sz w:val="24"/>
          <w:szCs w:val="24"/>
        </w:rPr>
        <w:t xml:space="preserve">, (Jakarta Timur : </w:t>
      </w:r>
      <w:proofErr w:type="spellStart"/>
      <w:r w:rsidRPr="00693EAE">
        <w:rPr>
          <w:rFonts w:ascii="Times New Roman" w:hAnsi="Times New Roman" w:cs="Times New Roman"/>
          <w:sz w:val="24"/>
          <w:szCs w:val="24"/>
        </w:rPr>
        <w:t>Darus</w:t>
      </w:r>
      <w:proofErr w:type="spellEnd"/>
      <w:r w:rsidRPr="00693EAE">
        <w:rPr>
          <w:rFonts w:ascii="Times New Roman" w:hAnsi="Times New Roman" w:cs="Times New Roman"/>
          <w:sz w:val="24"/>
          <w:szCs w:val="24"/>
        </w:rPr>
        <w:t xml:space="preserve"> Sunnah Press, 2007</w:t>
      </w:r>
      <w:r>
        <w:rPr>
          <w:rFonts w:ascii="Times New Roman" w:hAnsi="Times New Roman" w:cs="Times New Roman"/>
          <w:sz w:val="24"/>
          <w:szCs w:val="24"/>
        </w:rPr>
        <w:t>.</w:t>
      </w:r>
    </w:p>
    <w:p w14:paraId="255B106C" w14:textId="77777777" w:rsidR="00AE5A87" w:rsidRDefault="00AE5A87" w:rsidP="00AE5A87">
      <w:pPr>
        <w:pStyle w:val="FootnoteText"/>
        <w:ind w:left="709" w:hanging="709"/>
        <w:jc w:val="both"/>
        <w:rPr>
          <w:rFonts w:ascii="Times New Roman" w:hAnsi="Times New Roman" w:cs="Times New Roman"/>
          <w:sz w:val="24"/>
          <w:szCs w:val="24"/>
        </w:rPr>
      </w:pPr>
      <w:proofErr w:type="spellStart"/>
      <w:r w:rsidRPr="00693EAE">
        <w:rPr>
          <w:rFonts w:ascii="Times New Roman" w:hAnsi="Times New Roman" w:cs="Times New Roman"/>
          <w:sz w:val="24"/>
          <w:szCs w:val="24"/>
        </w:rPr>
        <w:t>Satjipto</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Rahardjo</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i/>
          <w:iCs/>
          <w:sz w:val="24"/>
          <w:szCs w:val="24"/>
        </w:rPr>
        <w:t>Penyelenggaraan</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Keadilan</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Dalam</w:t>
      </w:r>
      <w:proofErr w:type="spellEnd"/>
      <w:r w:rsidRPr="00693EAE">
        <w:rPr>
          <w:rFonts w:ascii="Times New Roman" w:hAnsi="Times New Roman" w:cs="Times New Roman"/>
          <w:i/>
          <w:iCs/>
          <w:sz w:val="24"/>
          <w:szCs w:val="24"/>
        </w:rPr>
        <w:t xml:space="preserve"> Masyarakat yang Sedang </w:t>
      </w:r>
      <w:proofErr w:type="spellStart"/>
      <w:r w:rsidRPr="00693EAE">
        <w:rPr>
          <w:rFonts w:ascii="Times New Roman" w:hAnsi="Times New Roman" w:cs="Times New Roman"/>
          <w:i/>
          <w:iCs/>
          <w:sz w:val="24"/>
          <w:szCs w:val="24"/>
        </w:rPr>
        <w:t>Berubah</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sz w:val="24"/>
          <w:szCs w:val="24"/>
        </w:rPr>
        <w:t>Jurnal</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Masalah</w:t>
      </w:r>
      <w:proofErr w:type="spellEnd"/>
      <w:r w:rsidRPr="00693EAE">
        <w:rPr>
          <w:rFonts w:ascii="Times New Roman" w:hAnsi="Times New Roman" w:cs="Times New Roman"/>
          <w:sz w:val="24"/>
          <w:szCs w:val="24"/>
        </w:rPr>
        <w:t xml:space="preserve"> Hukum, 1993</w:t>
      </w:r>
      <w:r>
        <w:rPr>
          <w:rFonts w:ascii="Times New Roman" w:hAnsi="Times New Roman" w:cs="Times New Roman"/>
          <w:sz w:val="24"/>
          <w:szCs w:val="24"/>
        </w:rPr>
        <w:t>.</w:t>
      </w:r>
    </w:p>
    <w:p w14:paraId="3191B2F0" w14:textId="77777777" w:rsidR="00AE5A87" w:rsidRDefault="00AE5A87" w:rsidP="00AE5A87">
      <w:pPr>
        <w:pStyle w:val="FootnoteText"/>
        <w:ind w:left="709" w:hanging="709"/>
        <w:jc w:val="both"/>
        <w:rPr>
          <w:rFonts w:ascii="Times New Roman" w:hAnsi="Times New Roman" w:cs="Times New Roman"/>
          <w:sz w:val="24"/>
          <w:szCs w:val="24"/>
        </w:rPr>
      </w:pPr>
      <w:proofErr w:type="spellStart"/>
      <w:r w:rsidRPr="00693EAE">
        <w:rPr>
          <w:rFonts w:ascii="Times New Roman" w:hAnsi="Times New Roman" w:cs="Times New Roman"/>
          <w:sz w:val="24"/>
          <w:szCs w:val="24"/>
        </w:rPr>
        <w:t>Satjipto</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Rahardjo</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i/>
          <w:iCs/>
          <w:sz w:val="24"/>
          <w:szCs w:val="24"/>
        </w:rPr>
        <w:t>Penyelenggaraan</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Keadilan</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Dalam</w:t>
      </w:r>
      <w:proofErr w:type="spellEnd"/>
      <w:r w:rsidRPr="00693EAE">
        <w:rPr>
          <w:rFonts w:ascii="Times New Roman" w:hAnsi="Times New Roman" w:cs="Times New Roman"/>
          <w:i/>
          <w:iCs/>
          <w:sz w:val="24"/>
          <w:szCs w:val="24"/>
        </w:rPr>
        <w:t xml:space="preserve"> Masyarakat yang Sedang </w:t>
      </w:r>
      <w:proofErr w:type="spellStart"/>
      <w:r w:rsidRPr="00693EAE">
        <w:rPr>
          <w:rFonts w:ascii="Times New Roman" w:hAnsi="Times New Roman" w:cs="Times New Roman"/>
          <w:i/>
          <w:iCs/>
          <w:sz w:val="24"/>
          <w:szCs w:val="24"/>
        </w:rPr>
        <w:t>Berubah</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sz w:val="24"/>
          <w:szCs w:val="24"/>
        </w:rPr>
        <w:t>Jurnal</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Masalah</w:t>
      </w:r>
      <w:proofErr w:type="spellEnd"/>
      <w:r w:rsidRPr="00693EAE">
        <w:rPr>
          <w:rFonts w:ascii="Times New Roman" w:hAnsi="Times New Roman" w:cs="Times New Roman"/>
          <w:sz w:val="24"/>
          <w:szCs w:val="24"/>
        </w:rPr>
        <w:t xml:space="preserve"> Hukum, 1993</w:t>
      </w:r>
      <w:r>
        <w:rPr>
          <w:rFonts w:ascii="Times New Roman" w:hAnsi="Times New Roman" w:cs="Times New Roman"/>
          <w:sz w:val="24"/>
          <w:szCs w:val="24"/>
        </w:rPr>
        <w:t>.</w:t>
      </w:r>
    </w:p>
    <w:p w14:paraId="3D8A6167" w14:textId="77777777" w:rsidR="00AE5A87" w:rsidRDefault="00AE5A87" w:rsidP="00AE5A87">
      <w:pPr>
        <w:pStyle w:val="FootnoteText"/>
        <w:ind w:left="709" w:hanging="709"/>
        <w:jc w:val="both"/>
        <w:rPr>
          <w:rFonts w:ascii="Times New Roman" w:hAnsi="Times New Roman" w:cs="Times New Roman"/>
          <w:sz w:val="24"/>
          <w:szCs w:val="24"/>
        </w:rPr>
      </w:pPr>
      <w:proofErr w:type="spellStart"/>
      <w:r w:rsidRPr="00693EAE">
        <w:rPr>
          <w:rFonts w:ascii="Times New Roman" w:hAnsi="Times New Roman" w:cs="Times New Roman"/>
          <w:sz w:val="24"/>
          <w:szCs w:val="24"/>
        </w:rPr>
        <w:t>Setiono</w:t>
      </w:r>
      <w:proofErr w:type="spellEnd"/>
      <w:r w:rsidRPr="00693EAE">
        <w:rPr>
          <w:rFonts w:ascii="Times New Roman" w:hAnsi="Times New Roman" w:cs="Times New Roman"/>
          <w:sz w:val="24"/>
          <w:szCs w:val="24"/>
        </w:rPr>
        <w:t xml:space="preserve">, </w:t>
      </w:r>
      <w:r w:rsidRPr="00693EAE">
        <w:rPr>
          <w:rFonts w:ascii="Times New Roman" w:hAnsi="Times New Roman" w:cs="Times New Roman"/>
          <w:i/>
          <w:iCs/>
          <w:sz w:val="24"/>
          <w:szCs w:val="24"/>
        </w:rPr>
        <w:t>Rule of Law (</w:t>
      </w:r>
      <w:proofErr w:type="spellStart"/>
      <w:r w:rsidRPr="00693EAE">
        <w:rPr>
          <w:rFonts w:ascii="Times New Roman" w:hAnsi="Times New Roman" w:cs="Times New Roman"/>
          <w:i/>
          <w:iCs/>
          <w:sz w:val="24"/>
          <w:szCs w:val="24"/>
        </w:rPr>
        <w:t>supremasi</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hukum</w:t>
      </w:r>
      <w:proofErr w:type="spellEnd"/>
      <w:r w:rsidRPr="00693EAE">
        <w:rPr>
          <w:rFonts w:ascii="Times New Roman" w:hAnsi="Times New Roman" w:cs="Times New Roman"/>
          <w:i/>
          <w:iCs/>
          <w:sz w:val="24"/>
          <w:szCs w:val="24"/>
        </w:rPr>
        <w:t xml:space="preserve">), </w:t>
      </w:r>
      <w:r w:rsidRPr="00693EAE">
        <w:rPr>
          <w:rFonts w:ascii="Times New Roman" w:hAnsi="Times New Roman" w:cs="Times New Roman"/>
          <w:sz w:val="24"/>
          <w:szCs w:val="24"/>
        </w:rPr>
        <w:t xml:space="preserve">Magister </w:t>
      </w:r>
      <w:proofErr w:type="spellStart"/>
      <w:r w:rsidRPr="00693EAE">
        <w:rPr>
          <w:rFonts w:ascii="Times New Roman" w:hAnsi="Times New Roman" w:cs="Times New Roman"/>
          <w:sz w:val="24"/>
          <w:szCs w:val="24"/>
        </w:rPr>
        <w:t>Ilmu</w:t>
      </w:r>
      <w:proofErr w:type="spellEnd"/>
      <w:r w:rsidRPr="00693EAE">
        <w:rPr>
          <w:rFonts w:ascii="Times New Roman" w:hAnsi="Times New Roman" w:cs="Times New Roman"/>
          <w:sz w:val="24"/>
          <w:szCs w:val="24"/>
        </w:rPr>
        <w:t xml:space="preserve"> Hukum Program </w:t>
      </w:r>
      <w:proofErr w:type="spellStart"/>
      <w:r w:rsidRPr="00693EAE">
        <w:rPr>
          <w:rFonts w:ascii="Times New Roman" w:hAnsi="Times New Roman" w:cs="Times New Roman"/>
          <w:sz w:val="24"/>
          <w:szCs w:val="24"/>
        </w:rPr>
        <w:t>Pascasarjana</w:t>
      </w:r>
      <w:proofErr w:type="spellEnd"/>
      <w:r w:rsidRPr="00693EAE">
        <w:rPr>
          <w:rFonts w:ascii="Times New Roman" w:hAnsi="Times New Roman" w:cs="Times New Roman"/>
          <w:sz w:val="24"/>
          <w:szCs w:val="24"/>
        </w:rPr>
        <w:t xml:space="preserve"> Universitas </w:t>
      </w:r>
      <w:proofErr w:type="spellStart"/>
      <w:r w:rsidRPr="00693EAE">
        <w:rPr>
          <w:rFonts w:ascii="Times New Roman" w:hAnsi="Times New Roman" w:cs="Times New Roman"/>
          <w:sz w:val="24"/>
          <w:szCs w:val="24"/>
        </w:rPr>
        <w:t>Sebelas</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Maret</w:t>
      </w:r>
      <w:proofErr w:type="spellEnd"/>
      <w:r w:rsidRPr="00693EAE">
        <w:rPr>
          <w:rFonts w:ascii="Times New Roman" w:hAnsi="Times New Roman" w:cs="Times New Roman"/>
          <w:sz w:val="24"/>
          <w:szCs w:val="24"/>
        </w:rPr>
        <w:t>, Surakarta: 2004</w:t>
      </w:r>
      <w:r>
        <w:rPr>
          <w:rFonts w:ascii="Times New Roman" w:hAnsi="Times New Roman" w:cs="Times New Roman"/>
          <w:sz w:val="24"/>
          <w:szCs w:val="24"/>
        </w:rPr>
        <w:t>.</w:t>
      </w:r>
    </w:p>
    <w:p w14:paraId="00C77973" w14:textId="77777777" w:rsidR="00AE5A87" w:rsidRDefault="00AE5A87" w:rsidP="00AE5A87">
      <w:pPr>
        <w:pStyle w:val="FootnoteText"/>
        <w:ind w:left="709" w:hanging="709"/>
        <w:jc w:val="both"/>
        <w:rPr>
          <w:rFonts w:ascii="Times New Roman" w:hAnsi="Times New Roman" w:cs="Times New Roman"/>
          <w:sz w:val="24"/>
          <w:szCs w:val="24"/>
        </w:rPr>
      </w:pPr>
      <w:proofErr w:type="spellStart"/>
      <w:r w:rsidRPr="00693EAE">
        <w:rPr>
          <w:rFonts w:ascii="Times New Roman" w:hAnsi="Times New Roman" w:cs="Times New Roman"/>
          <w:sz w:val="24"/>
          <w:szCs w:val="24"/>
        </w:rPr>
        <w:t>Setiono</w:t>
      </w:r>
      <w:proofErr w:type="spellEnd"/>
      <w:r w:rsidRPr="00693EAE">
        <w:rPr>
          <w:rFonts w:ascii="Times New Roman" w:hAnsi="Times New Roman" w:cs="Times New Roman"/>
          <w:sz w:val="24"/>
          <w:szCs w:val="24"/>
        </w:rPr>
        <w:t xml:space="preserve">, </w:t>
      </w:r>
      <w:r w:rsidRPr="00693EAE">
        <w:rPr>
          <w:rFonts w:ascii="Times New Roman" w:hAnsi="Times New Roman" w:cs="Times New Roman"/>
          <w:i/>
          <w:iCs/>
          <w:sz w:val="24"/>
          <w:szCs w:val="24"/>
        </w:rPr>
        <w:t>Rule of Law (</w:t>
      </w:r>
      <w:proofErr w:type="spellStart"/>
      <w:r w:rsidRPr="00693EAE">
        <w:rPr>
          <w:rFonts w:ascii="Times New Roman" w:hAnsi="Times New Roman" w:cs="Times New Roman"/>
          <w:i/>
          <w:iCs/>
          <w:sz w:val="24"/>
          <w:szCs w:val="24"/>
        </w:rPr>
        <w:t>supremasi</w:t>
      </w:r>
      <w:proofErr w:type="spellEnd"/>
      <w:r w:rsidRPr="00693EAE">
        <w:rPr>
          <w:rFonts w:ascii="Times New Roman" w:hAnsi="Times New Roman" w:cs="Times New Roman"/>
          <w:i/>
          <w:iCs/>
          <w:sz w:val="24"/>
          <w:szCs w:val="24"/>
        </w:rPr>
        <w:t xml:space="preserve"> </w:t>
      </w:r>
      <w:proofErr w:type="spellStart"/>
      <w:r w:rsidRPr="00693EAE">
        <w:rPr>
          <w:rFonts w:ascii="Times New Roman" w:hAnsi="Times New Roman" w:cs="Times New Roman"/>
          <w:i/>
          <w:iCs/>
          <w:sz w:val="24"/>
          <w:szCs w:val="24"/>
        </w:rPr>
        <w:t>hukum</w:t>
      </w:r>
      <w:proofErr w:type="spellEnd"/>
      <w:r w:rsidRPr="00693EAE">
        <w:rPr>
          <w:rFonts w:ascii="Times New Roman" w:hAnsi="Times New Roman" w:cs="Times New Roman"/>
          <w:i/>
          <w:iCs/>
          <w:sz w:val="24"/>
          <w:szCs w:val="24"/>
        </w:rPr>
        <w:t xml:space="preserve">), </w:t>
      </w:r>
      <w:r w:rsidRPr="00693EAE">
        <w:rPr>
          <w:rFonts w:ascii="Times New Roman" w:hAnsi="Times New Roman" w:cs="Times New Roman"/>
          <w:sz w:val="24"/>
          <w:szCs w:val="24"/>
        </w:rPr>
        <w:t xml:space="preserve">Magister </w:t>
      </w:r>
      <w:proofErr w:type="spellStart"/>
      <w:r w:rsidRPr="00693EAE">
        <w:rPr>
          <w:rFonts w:ascii="Times New Roman" w:hAnsi="Times New Roman" w:cs="Times New Roman"/>
          <w:sz w:val="24"/>
          <w:szCs w:val="24"/>
        </w:rPr>
        <w:t>Ilmu</w:t>
      </w:r>
      <w:proofErr w:type="spellEnd"/>
      <w:r w:rsidRPr="00693EAE">
        <w:rPr>
          <w:rFonts w:ascii="Times New Roman" w:hAnsi="Times New Roman" w:cs="Times New Roman"/>
          <w:sz w:val="24"/>
          <w:szCs w:val="24"/>
        </w:rPr>
        <w:t xml:space="preserve"> Hukum Program </w:t>
      </w:r>
      <w:proofErr w:type="spellStart"/>
      <w:r w:rsidRPr="00693EAE">
        <w:rPr>
          <w:rFonts w:ascii="Times New Roman" w:hAnsi="Times New Roman" w:cs="Times New Roman"/>
          <w:sz w:val="24"/>
          <w:szCs w:val="24"/>
        </w:rPr>
        <w:t>Pascasarjana</w:t>
      </w:r>
      <w:proofErr w:type="spellEnd"/>
      <w:r w:rsidRPr="00693EAE">
        <w:rPr>
          <w:rFonts w:ascii="Times New Roman" w:hAnsi="Times New Roman" w:cs="Times New Roman"/>
          <w:sz w:val="24"/>
          <w:szCs w:val="24"/>
        </w:rPr>
        <w:t xml:space="preserve"> Universitas </w:t>
      </w:r>
      <w:proofErr w:type="spellStart"/>
      <w:r w:rsidRPr="00693EAE">
        <w:rPr>
          <w:rFonts w:ascii="Times New Roman" w:hAnsi="Times New Roman" w:cs="Times New Roman"/>
          <w:sz w:val="24"/>
          <w:szCs w:val="24"/>
        </w:rPr>
        <w:t>Sebelas</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Maret</w:t>
      </w:r>
      <w:proofErr w:type="spellEnd"/>
      <w:r w:rsidRPr="00693EAE">
        <w:rPr>
          <w:rFonts w:ascii="Times New Roman" w:hAnsi="Times New Roman" w:cs="Times New Roman"/>
          <w:sz w:val="24"/>
          <w:szCs w:val="24"/>
        </w:rPr>
        <w:t>, Surakarta: 2004</w:t>
      </w:r>
      <w:r>
        <w:rPr>
          <w:rFonts w:ascii="Times New Roman" w:hAnsi="Times New Roman" w:cs="Times New Roman"/>
          <w:sz w:val="24"/>
          <w:szCs w:val="24"/>
        </w:rPr>
        <w:t>.</w:t>
      </w:r>
    </w:p>
    <w:p w14:paraId="7F8AD9C2" w14:textId="77777777" w:rsidR="00AE5A87" w:rsidRDefault="00AE5A87" w:rsidP="00AE5A87">
      <w:pPr>
        <w:pStyle w:val="FootnoteText"/>
        <w:ind w:left="709" w:hanging="709"/>
        <w:jc w:val="both"/>
        <w:rPr>
          <w:rFonts w:ascii="Times New Roman" w:hAnsi="Times New Roman" w:cs="Times New Roman"/>
          <w:sz w:val="24"/>
          <w:szCs w:val="24"/>
        </w:rPr>
      </w:pPr>
      <w:proofErr w:type="spellStart"/>
      <w:r w:rsidRPr="00693EAE">
        <w:rPr>
          <w:rFonts w:ascii="Times New Roman" w:hAnsi="Times New Roman" w:cs="Times New Roman"/>
          <w:sz w:val="24"/>
          <w:szCs w:val="24"/>
        </w:rPr>
        <w:t>Soerjono</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Soekanto</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Faktor-Faktor</w:t>
      </w:r>
      <w:proofErr w:type="spellEnd"/>
      <w:r w:rsidRPr="00693EAE">
        <w:rPr>
          <w:rFonts w:ascii="Times New Roman" w:hAnsi="Times New Roman" w:cs="Times New Roman"/>
          <w:sz w:val="24"/>
          <w:szCs w:val="24"/>
        </w:rPr>
        <w:t xml:space="preserve"> yang </w:t>
      </w:r>
      <w:proofErr w:type="spellStart"/>
      <w:r w:rsidRPr="00693EAE">
        <w:rPr>
          <w:rFonts w:ascii="Times New Roman" w:hAnsi="Times New Roman" w:cs="Times New Roman"/>
          <w:sz w:val="24"/>
          <w:szCs w:val="24"/>
        </w:rPr>
        <w:t>Mempengaruhi</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Penegakan</w:t>
      </w:r>
      <w:proofErr w:type="spellEnd"/>
      <w:r w:rsidRPr="00693EAE">
        <w:rPr>
          <w:rFonts w:ascii="Times New Roman" w:hAnsi="Times New Roman" w:cs="Times New Roman"/>
          <w:sz w:val="24"/>
          <w:szCs w:val="24"/>
        </w:rPr>
        <w:t xml:space="preserve"> Hukum, Jakarta: PT. Raja </w:t>
      </w:r>
      <w:proofErr w:type="spellStart"/>
      <w:r w:rsidRPr="00693EAE">
        <w:rPr>
          <w:rFonts w:ascii="Times New Roman" w:hAnsi="Times New Roman" w:cs="Times New Roman"/>
          <w:sz w:val="24"/>
          <w:szCs w:val="24"/>
        </w:rPr>
        <w:t>Grafindo</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Persada</w:t>
      </w:r>
      <w:proofErr w:type="spellEnd"/>
      <w:r w:rsidRPr="00693EAE">
        <w:rPr>
          <w:rFonts w:ascii="Times New Roman" w:hAnsi="Times New Roman" w:cs="Times New Roman"/>
          <w:sz w:val="24"/>
          <w:szCs w:val="24"/>
        </w:rPr>
        <w:t>, 2008</w:t>
      </w:r>
      <w:r>
        <w:rPr>
          <w:rFonts w:ascii="Times New Roman" w:hAnsi="Times New Roman" w:cs="Times New Roman"/>
          <w:sz w:val="24"/>
          <w:szCs w:val="24"/>
        </w:rPr>
        <w:t>.</w:t>
      </w:r>
    </w:p>
    <w:p w14:paraId="0CD0F565"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Zainal </w:t>
      </w:r>
      <w:proofErr w:type="spellStart"/>
      <w:r w:rsidRPr="00693EAE">
        <w:rPr>
          <w:rFonts w:ascii="Times New Roman" w:hAnsi="Times New Roman" w:cs="Times New Roman"/>
          <w:sz w:val="24"/>
          <w:szCs w:val="24"/>
        </w:rPr>
        <w:t>Asikin</w:t>
      </w:r>
      <w:proofErr w:type="spellEnd"/>
      <w:r w:rsidRPr="00693EAE">
        <w:rPr>
          <w:rFonts w:ascii="Times New Roman" w:hAnsi="Times New Roman" w:cs="Times New Roman"/>
          <w:sz w:val="24"/>
          <w:szCs w:val="24"/>
        </w:rPr>
        <w:t xml:space="preserve">, </w:t>
      </w:r>
      <w:r w:rsidRPr="00693EAE">
        <w:rPr>
          <w:rFonts w:ascii="Times New Roman" w:hAnsi="Times New Roman" w:cs="Times New Roman"/>
          <w:i/>
          <w:iCs/>
          <w:sz w:val="24"/>
          <w:szCs w:val="24"/>
        </w:rPr>
        <w:t xml:space="preserve">Hukum Acara </w:t>
      </w:r>
      <w:proofErr w:type="spellStart"/>
      <w:r w:rsidRPr="00693EAE">
        <w:rPr>
          <w:rFonts w:ascii="Times New Roman" w:hAnsi="Times New Roman" w:cs="Times New Roman"/>
          <w:i/>
          <w:iCs/>
          <w:sz w:val="24"/>
          <w:szCs w:val="24"/>
        </w:rPr>
        <w:t>Perdata</w:t>
      </w:r>
      <w:proofErr w:type="spellEnd"/>
      <w:r w:rsidRPr="00693EAE">
        <w:rPr>
          <w:rFonts w:ascii="Times New Roman" w:hAnsi="Times New Roman" w:cs="Times New Roman"/>
          <w:i/>
          <w:iCs/>
          <w:sz w:val="24"/>
          <w:szCs w:val="24"/>
        </w:rPr>
        <w:t xml:space="preserve"> di Indonesia</w:t>
      </w:r>
      <w:r w:rsidRPr="00693EAE">
        <w:rPr>
          <w:rFonts w:ascii="Times New Roman" w:hAnsi="Times New Roman" w:cs="Times New Roman"/>
          <w:sz w:val="24"/>
          <w:szCs w:val="24"/>
        </w:rPr>
        <w:t xml:space="preserve">, Jakarta: </w:t>
      </w:r>
      <w:proofErr w:type="spellStart"/>
      <w:r w:rsidRPr="00693EAE">
        <w:rPr>
          <w:rFonts w:ascii="Times New Roman" w:hAnsi="Times New Roman" w:cs="Times New Roman"/>
          <w:sz w:val="24"/>
          <w:szCs w:val="24"/>
        </w:rPr>
        <w:t>Prenada</w:t>
      </w:r>
      <w:proofErr w:type="spellEnd"/>
      <w:r w:rsidRPr="00693EAE">
        <w:rPr>
          <w:rFonts w:ascii="Times New Roman" w:hAnsi="Times New Roman" w:cs="Times New Roman"/>
          <w:sz w:val="24"/>
          <w:szCs w:val="24"/>
        </w:rPr>
        <w:t xml:space="preserve"> Media Group, 2015</w:t>
      </w:r>
      <w:r>
        <w:rPr>
          <w:rFonts w:ascii="Times New Roman" w:hAnsi="Times New Roman" w:cs="Times New Roman"/>
          <w:sz w:val="24"/>
          <w:szCs w:val="24"/>
        </w:rPr>
        <w:t>.</w:t>
      </w:r>
    </w:p>
    <w:p w14:paraId="4762E3C1" w14:textId="77777777" w:rsidR="00AE5A87" w:rsidRDefault="00AE5A87" w:rsidP="00AE5A87">
      <w:pPr>
        <w:pStyle w:val="FootnoteText"/>
        <w:ind w:left="709" w:hanging="709"/>
        <w:jc w:val="both"/>
        <w:rPr>
          <w:rStyle w:val="Strong"/>
          <w:rFonts w:ascii="Times New Roman" w:hAnsi="Times New Roman" w:cs="Times New Roman"/>
          <w:b w:val="0"/>
          <w:bCs w:val="0"/>
          <w:color w:val="333333"/>
          <w:sz w:val="24"/>
          <w:szCs w:val="24"/>
          <w:shd w:val="clear" w:color="auto" w:fill="FFFFFF"/>
        </w:rPr>
      </w:pPr>
      <w:r w:rsidRPr="00693EAE">
        <w:rPr>
          <w:rFonts w:ascii="Times New Roman" w:hAnsi="Times New Roman" w:cs="Times New Roman"/>
          <w:sz w:val="24"/>
          <w:szCs w:val="24"/>
        </w:rPr>
        <w:t>Zainuddin Ali</w:t>
      </w:r>
      <w:r w:rsidRPr="00693EAE">
        <w:rPr>
          <w:rFonts w:ascii="Times New Roman" w:hAnsi="Times New Roman" w:cs="Times New Roman"/>
          <w:b/>
          <w:bCs/>
          <w:sz w:val="24"/>
          <w:szCs w:val="24"/>
        </w:rPr>
        <w:t xml:space="preserve">, </w:t>
      </w:r>
      <w:r w:rsidRPr="00693EAE">
        <w:rPr>
          <w:rStyle w:val="Strong"/>
          <w:rFonts w:ascii="Times New Roman" w:hAnsi="Times New Roman" w:cs="Times New Roman"/>
          <w:b w:val="0"/>
          <w:bCs w:val="0"/>
          <w:i/>
          <w:iCs/>
          <w:color w:val="333333"/>
          <w:sz w:val="24"/>
          <w:szCs w:val="24"/>
          <w:shd w:val="clear" w:color="auto" w:fill="FFFFFF"/>
        </w:rPr>
        <w:t xml:space="preserve">Hukum Islam: </w:t>
      </w:r>
      <w:proofErr w:type="spellStart"/>
      <w:r w:rsidRPr="00693EAE">
        <w:rPr>
          <w:rStyle w:val="Strong"/>
          <w:rFonts w:ascii="Times New Roman" w:hAnsi="Times New Roman" w:cs="Times New Roman"/>
          <w:b w:val="0"/>
          <w:bCs w:val="0"/>
          <w:i/>
          <w:iCs/>
          <w:color w:val="333333"/>
          <w:sz w:val="24"/>
          <w:szCs w:val="24"/>
          <w:shd w:val="clear" w:color="auto" w:fill="FFFFFF"/>
        </w:rPr>
        <w:t>Pengantar</w:t>
      </w:r>
      <w:proofErr w:type="spellEnd"/>
      <w:r w:rsidRPr="00693EAE">
        <w:rPr>
          <w:rStyle w:val="Strong"/>
          <w:rFonts w:ascii="Times New Roman" w:hAnsi="Times New Roman" w:cs="Times New Roman"/>
          <w:b w:val="0"/>
          <w:bCs w:val="0"/>
          <w:i/>
          <w:iCs/>
          <w:color w:val="333333"/>
          <w:sz w:val="24"/>
          <w:szCs w:val="24"/>
          <w:shd w:val="clear" w:color="auto" w:fill="FFFFFF"/>
        </w:rPr>
        <w:t xml:space="preserve"> </w:t>
      </w:r>
      <w:proofErr w:type="spellStart"/>
      <w:r w:rsidRPr="00693EAE">
        <w:rPr>
          <w:rStyle w:val="Strong"/>
          <w:rFonts w:ascii="Times New Roman" w:hAnsi="Times New Roman" w:cs="Times New Roman"/>
          <w:b w:val="0"/>
          <w:bCs w:val="0"/>
          <w:i/>
          <w:iCs/>
          <w:color w:val="333333"/>
          <w:sz w:val="24"/>
          <w:szCs w:val="24"/>
          <w:shd w:val="clear" w:color="auto" w:fill="FFFFFF"/>
        </w:rPr>
        <w:t>ilmu</w:t>
      </w:r>
      <w:proofErr w:type="spellEnd"/>
      <w:r w:rsidRPr="00693EAE">
        <w:rPr>
          <w:rStyle w:val="Strong"/>
          <w:rFonts w:ascii="Times New Roman" w:hAnsi="Times New Roman" w:cs="Times New Roman"/>
          <w:b w:val="0"/>
          <w:bCs w:val="0"/>
          <w:i/>
          <w:iCs/>
          <w:color w:val="333333"/>
          <w:sz w:val="24"/>
          <w:szCs w:val="24"/>
          <w:shd w:val="clear" w:color="auto" w:fill="FFFFFF"/>
        </w:rPr>
        <w:t xml:space="preserve"> </w:t>
      </w:r>
      <w:proofErr w:type="spellStart"/>
      <w:r w:rsidRPr="00693EAE">
        <w:rPr>
          <w:rStyle w:val="Strong"/>
          <w:rFonts w:ascii="Times New Roman" w:hAnsi="Times New Roman" w:cs="Times New Roman"/>
          <w:b w:val="0"/>
          <w:bCs w:val="0"/>
          <w:i/>
          <w:iCs/>
          <w:color w:val="333333"/>
          <w:sz w:val="24"/>
          <w:szCs w:val="24"/>
          <w:shd w:val="clear" w:color="auto" w:fill="FFFFFF"/>
        </w:rPr>
        <w:t>hukum</w:t>
      </w:r>
      <w:proofErr w:type="spellEnd"/>
      <w:r w:rsidRPr="00693EAE">
        <w:rPr>
          <w:rStyle w:val="Strong"/>
          <w:rFonts w:ascii="Times New Roman" w:hAnsi="Times New Roman" w:cs="Times New Roman"/>
          <w:b w:val="0"/>
          <w:bCs w:val="0"/>
          <w:i/>
          <w:iCs/>
          <w:color w:val="333333"/>
          <w:sz w:val="24"/>
          <w:szCs w:val="24"/>
          <w:shd w:val="clear" w:color="auto" w:fill="FFFFFF"/>
        </w:rPr>
        <w:t xml:space="preserve"> Islam di Indonesia</w:t>
      </w:r>
      <w:r w:rsidRPr="00693EAE">
        <w:rPr>
          <w:rStyle w:val="Strong"/>
          <w:rFonts w:ascii="Times New Roman" w:hAnsi="Times New Roman" w:cs="Times New Roman"/>
          <w:b w:val="0"/>
          <w:bCs w:val="0"/>
          <w:color w:val="333333"/>
          <w:sz w:val="24"/>
          <w:szCs w:val="24"/>
          <w:shd w:val="clear" w:color="auto" w:fill="FFFFFF"/>
        </w:rPr>
        <w:t xml:space="preserve">, Jakarta: </w:t>
      </w:r>
      <w:proofErr w:type="spellStart"/>
      <w:r w:rsidRPr="00693EAE">
        <w:rPr>
          <w:rStyle w:val="Strong"/>
          <w:rFonts w:ascii="Times New Roman" w:hAnsi="Times New Roman" w:cs="Times New Roman"/>
          <w:b w:val="0"/>
          <w:bCs w:val="0"/>
          <w:color w:val="333333"/>
          <w:sz w:val="24"/>
          <w:szCs w:val="24"/>
          <w:shd w:val="clear" w:color="auto" w:fill="FFFFFF"/>
        </w:rPr>
        <w:t>Sinar</w:t>
      </w:r>
      <w:proofErr w:type="spellEnd"/>
      <w:r w:rsidRPr="00693EAE">
        <w:rPr>
          <w:rStyle w:val="Strong"/>
          <w:rFonts w:ascii="Times New Roman" w:hAnsi="Times New Roman" w:cs="Times New Roman"/>
          <w:b w:val="0"/>
          <w:bCs w:val="0"/>
          <w:color w:val="333333"/>
          <w:sz w:val="24"/>
          <w:szCs w:val="24"/>
          <w:shd w:val="clear" w:color="auto" w:fill="FFFFFF"/>
        </w:rPr>
        <w:t xml:space="preserve"> </w:t>
      </w:r>
      <w:proofErr w:type="spellStart"/>
      <w:r w:rsidRPr="00693EAE">
        <w:rPr>
          <w:rStyle w:val="Strong"/>
          <w:rFonts w:ascii="Times New Roman" w:hAnsi="Times New Roman" w:cs="Times New Roman"/>
          <w:b w:val="0"/>
          <w:bCs w:val="0"/>
          <w:color w:val="333333"/>
          <w:sz w:val="24"/>
          <w:szCs w:val="24"/>
          <w:shd w:val="clear" w:color="auto" w:fill="FFFFFF"/>
        </w:rPr>
        <w:t>Grafika</w:t>
      </w:r>
      <w:proofErr w:type="spellEnd"/>
      <w:r w:rsidRPr="00693EAE">
        <w:rPr>
          <w:rStyle w:val="Strong"/>
          <w:rFonts w:ascii="Times New Roman" w:hAnsi="Times New Roman" w:cs="Times New Roman"/>
          <w:b w:val="0"/>
          <w:bCs w:val="0"/>
          <w:color w:val="333333"/>
          <w:sz w:val="24"/>
          <w:szCs w:val="24"/>
          <w:shd w:val="clear" w:color="auto" w:fill="FFFFFF"/>
        </w:rPr>
        <w:t>, 2006</w:t>
      </w:r>
      <w:r>
        <w:rPr>
          <w:rStyle w:val="Strong"/>
          <w:rFonts w:ascii="Times New Roman" w:hAnsi="Times New Roman" w:cs="Times New Roman"/>
          <w:b w:val="0"/>
          <w:bCs w:val="0"/>
          <w:color w:val="333333"/>
          <w:sz w:val="24"/>
          <w:szCs w:val="24"/>
          <w:shd w:val="clear" w:color="auto" w:fill="FFFFFF"/>
        </w:rPr>
        <w:t>.</w:t>
      </w:r>
    </w:p>
    <w:p w14:paraId="37C84891" w14:textId="77777777" w:rsidR="00AE5A87" w:rsidRDefault="00AE5A87" w:rsidP="00AE5A87">
      <w:pPr>
        <w:pStyle w:val="FootnoteText"/>
        <w:ind w:left="709" w:hanging="709"/>
        <w:jc w:val="both"/>
        <w:rPr>
          <w:rFonts w:ascii="Times New Roman" w:hAnsi="Times New Roman" w:cs="Times New Roman"/>
          <w:sz w:val="24"/>
          <w:szCs w:val="24"/>
        </w:rPr>
      </w:pPr>
      <w:r w:rsidRPr="00693EAE">
        <w:rPr>
          <w:rFonts w:ascii="Times New Roman" w:hAnsi="Times New Roman" w:cs="Times New Roman"/>
          <w:sz w:val="24"/>
          <w:szCs w:val="24"/>
        </w:rPr>
        <w:t xml:space="preserve">Zainuddin Ali, </w:t>
      </w:r>
      <w:r w:rsidRPr="00693EAE">
        <w:rPr>
          <w:rFonts w:ascii="Times New Roman" w:hAnsi="Times New Roman" w:cs="Times New Roman"/>
          <w:i/>
          <w:iCs/>
          <w:sz w:val="24"/>
          <w:szCs w:val="24"/>
        </w:rPr>
        <w:t xml:space="preserve">Hukum </w:t>
      </w:r>
      <w:proofErr w:type="spellStart"/>
      <w:r w:rsidRPr="00693EAE">
        <w:rPr>
          <w:rFonts w:ascii="Times New Roman" w:hAnsi="Times New Roman" w:cs="Times New Roman"/>
          <w:i/>
          <w:iCs/>
          <w:sz w:val="24"/>
          <w:szCs w:val="24"/>
        </w:rPr>
        <w:t>Perdata</w:t>
      </w:r>
      <w:proofErr w:type="spellEnd"/>
      <w:r w:rsidRPr="00693EAE">
        <w:rPr>
          <w:rFonts w:ascii="Times New Roman" w:hAnsi="Times New Roman" w:cs="Times New Roman"/>
          <w:i/>
          <w:iCs/>
          <w:sz w:val="24"/>
          <w:szCs w:val="24"/>
        </w:rPr>
        <w:t xml:space="preserve"> Islam di </w:t>
      </w:r>
      <w:proofErr w:type="gramStart"/>
      <w:r w:rsidRPr="00693EAE">
        <w:rPr>
          <w:rFonts w:ascii="Times New Roman" w:hAnsi="Times New Roman" w:cs="Times New Roman"/>
          <w:i/>
          <w:iCs/>
          <w:sz w:val="24"/>
          <w:szCs w:val="24"/>
        </w:rPr>
        <w:t xml:space="preserve">Indonesia,  </w:t>
      </w:r>
      <w:r w:rsidRPr="00693EAE">
        <w:rPr>
          <w:rFonts w:ascii="Times New Roman" w:hAnsi="Times New Roman" w:cs="Times New Roman"/>
          <w:sz w:val="24"/>
          <w:szCs w:val="24"/>
        </w:rPr>
        <w:t>Jakarta</w:t>
      </w:r>
      <w:proofErr w:type="gram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Sinar</w:t>
      </w:r>
      <w:proofErr w:type="spellEnd"/>
      <w:r w:rsidRPr="00693EAE">
        <w:rPr>
          <w:rFonts w:ascii="Times New Roman" w:hAnsi="Times New Roman" w:cs="Times New Roman"/>
          <w:sz w:val="24"/>
          <w:szCs w:val="24"/>
        </w:rPr>
        <w:t xml:space="preserve"> </w:t>
      </w:r>
      <w:proofErr w:type="spellStart"/>
      <w:r w:rsidRPr="00693EAE">
        <w:rPr>
          <w:rFonts w:ascii="Times New Roman" w:hAnsi="Times New Roman" w:cs="Times New Roman"/>
          <w:sz w:val="24"/>
          <w:szCs w:val="24"/>
        </w:rPr>
        <w:t>Grafika</w:t>
      </w:r>
      <w:proofErr w:type="spellEnd"/>
      <w:r w:rsidRPr="00693EAE">
        <w:rPr>
          <w:rFonts w:ascii="Times New Roman" w:hAnsi="Times New Roman" w:cs="Times New Roman"/>
          <w:sz w:val="24"/>
          <w:szCs w:val="24"/>
        </w:rPr>
        <w:t>,</w:t>
      </w:r>
    </w:p>
    <w:p w14:paraId="671E6560" w14:textId="77777777" w:rsidR="00AE5A87" w:rsidRPr="00A40A6D" w:rsidRDefault="00AE5A87" w:rsidP="00A40A6D">
      <w:pPr>
        <w:pStyle w:val="Default"/>
        <w:spacing w:line="360" w:lineRule="auto"/>
        <w:jc w:val="both"/>
        <w:rPr>
          <w:b/>
        </w:rPr>
      </w:pPr>
    </w:p>
    <w:p w14:paraId="57FC9D6F" w14:textId="206B733A" w:rsidR="00A40A6D" w:rsidRPr="00A40A6D" w:rsidRDefault="00A40A6D" w:rsidP="00A40A6D">
      <w:pPr>
        <w:pStyle w:val="Default"/>
        <w:spacing w:line="360" w:lineRule="auto"/>
        <w:jc w:val="both"/>
        <w:rPr>
          <w:b/>
        </w:rPr>
      </w:pPr>
      <w:proofErr w:type="spellStart"/>
      <w:r w:rsidRPr="00A40A6D">
        <w:rPr>
          <w:b/>
        </w:rPr>
        <w:t>Peraturan</w:t>
      </w:r>
      <w:proofErr w:type="spellEnd"/>
      <w:r w:rsidRPr="00A40A6D">
        <w:rPr>
          <w:b/>
        </w:rPr>
        <w:t xml:space="preserve"> </w:t>
      </w:r>
      <w:proofErr w:type="spellStart"/>
      <w:r w:rsidRPr="00A40A6D">
        <w:rPr>
          <w:b/>
        </w:rPr>
        <w:t>Perundang-Undangan</w:t>
      </w:r>
      <w:proofErr w:type="spellEnd"/>
    </w:p>
    <w:p w14:paraId="7634D6ED" w14:textId="6A5E4D84" w:rsidR="002E1F76" w:rsidRDefault="00AE5A87" w:rsidP="00AE5A87">
      <w:pPr>
        <w:pStyle w:val="Default"/>
        <w:spacing w:line="360" w:lineRule="auto"/>
        <w:jc w:val="both"/>
        <w:rPr>
          <w:bCs/>
        </w:rPr>
      </w:pPr>
      <w:proofErr w:type="spellStart"/>
      <w:r>
        <w:rPr>
          <w:bCs/>
        </w:rPr>
        <w:t>Undang-Undang</w:t>
      </w:r>
      <w:proofErr w:type="spellEnd"/>
      <w:r>
        <w:rPr>
          <w:bCs/>
        </w:rPr>
        <w:t xml:space="preserve"> </w:t>
      </w:r>
      <w:proofErr w:type="spellStart"/>
      <w:r>
        <w:rPr>
          <w:bCs/>
        </w:rPr>
        <w:t>Nomor</w:t>
      </w:r>
      <w:proofErr w:type="spellEnd"/>
      <w:r>
        <w:rPr>
          <w:bCs/>
        </w:rPr>
        <w:t xml:space="preserve"> 1 </w:t>
      </w:r>
      <w:proofErr w:type="spellStart"/>
      <w:r>
        <w:rPr>
          <w:bCs/>
        </w:rPr>
        <w:t>Tahun</w:t>
      </w:r>
      <w:proofErr w:type="spellEnd"/>
      <w:r>
        <w:rPr>
          <w:bCs/>
        </w:rPr>
        <w:t xml:space="preserve"> 1974</w:t>
      </w:r>
    </w:p>
    <w:p w14:paraId="3ED0B64B" w14:textId="4BDDBD8D" w:rsidR="00AE5A87" w:rsidRPr="002E1F76" w:rsidRDefault="00AE5A87" w:rsidP="00AE5A87">
      <w:pPr>
        <w:pStyle w:val="Default"/>
        <w:spacing w:line="360" w:lineRule="auto"/>
        <w:jc w:val="both"/>
        <w:rPr>
          <w:bCs/>
        </w:rPr>
      </w:pPr>
      <w:proofErr w:type="spellStart"/>
      <w:r>
        <w:rPr>
          <w:bCs/>
        </w:rPr>
        <w:t>Kompilasi</w:t>
      </w:r>
      <w:proofErr w:type="spellEnd"/>
      <w:r>
        <w:rPr>
          <w:bCs/>
        </w:rPr>
        <w:t xml:space="preserve"> Hukum Islam</w:t>
      </w:r>
    </w:p>
    <w:p w14:paraId="047537A5" w14:textId="77777777" w:rsidR="002E1F76" w:rsidRPr="002E1F76" w:rsidRDefault="002E1F76">
      <w:pPr>
        <w:rPr>
          <w:rFonts w:ascii="Times New Roman" w:hAnsi="Times New Roman" w:cs="Times New Roman"/>
          <w:sz w:val="24"/>
          <w:szCs w:val="24"/>
          <w:lang w:val="en-US"/>
        </w:rPr>
      </w:pPr>
    </w:p>
    <w:sectPr w:rsidR="002E1F76" w:rsidRPr="002E1F76" w:rsidSect="00AC4AFB">
      <w:headerReference w:type="default" r:id="rId7"/>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842D" w14:textId="77777777" w:rsidR="008C71B4" w:rsidRDefault="008C71B4" w:rsidP="002E1F76">
      <w:pPr>
        <w:spacing w:after="0" w:line="240" w:lineRule="auto"/>
      </w:pPr>
      <w:r>
        <w:separator/>
      </w:r>
    </w:p>
  </w:endnote>
  <w:endnote w:type="continuationSeparator" w:id="0">
    <w:p w14:paraId="3E7A0140" w14:textId="77777777" w:rsidR="008C71B4" w:rsidRDefault="008C71B4" w:rsidP="002E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D352" w14:textId="77777777" w:rsidR="008C71B4" w:rsidRDefault="008C71B4" w:rsidP="002E1F76">
      <w:pPr>
        <w:spacing w:after="0" w:line="240" w:lineRule="auto"/>
      </w:pPr>
      <w:r>
        <w:separator/>
      </w:r>
    </w:p>
  </w:footnote>
  <w:footnote w:type="continuationSeparator" w:id="0">
    <w:p w14:paraId="3194A40D" w14:textId="77777777" w:rsidR="008C71B4" w:rsidRDefault="008C71B4" w:rsidP="002E1F76">
      <w:pPr>
        <w:spacing w:after="0" w:line="240" w:lineRule="auto"/>
      </w:pPr>
      <w:r>
        <w:continuationSeparator/>
      </w:r>
    </w:p>
  </w:footnote>
  <w:footnote w:id="1">
    <w:p w14:paraId="0AB24903" w14:textId="77777777" w:rsidR="002E1F76" w:rsidRPr="00846D23" w:rsidRDefault="002E1F76" w:rsidP="002E1F76">
      <w:pPr>
        <w:pStyle w:val="FootnoteText"/>
        <w:ind w:firstLine="720"/>
        <w:jc w:val="both"/>
        <w:rPr>
          <w:rFonts w:ascii="Times New Roman" w:hAnsi="Times New Roman" w:cs="Times New Roman"/>
        </w:rPr>
      </w:pPr>
      <w:r w:rsidRPr="00846D23">
        <w:rPr>
          <w:rStyle w:val="FootnoteReference"/>
          <w:rFonts w:ascii="Times New Roman" w:hAnsi="Times New Roman" w:cs="Times New Roman"/>
        </w:rPr>
        <w:footnoteRef/>
      </w:r>
      <w:bookmarkStart w:id="0" w:name="_Hlk79216924"/>
      <w:proofErr w:type="spellStart"/>
      <w:r w:rsidRPr="00846D23">
        <w:rPr>
          <w:rFonts w:ascii="Times New Roman" w:hAnsi="Times New Roman" w:cs="Times New Roman"/>
        </w:rPr>
        <w:t>Mansari</w:t>
      </w:r>
      <w:proofErr w:type="spellEnd"/>
      <w:r w:rsidRPr="00846D23">
        <w:rPr>
          <w:rFonts w:ascii="Times New Roman" w:hAnsi="Times New Roman" w:cs="Times New Roman"/>
        </w:rPr>
        <w:t xml:space="preserve">, </w:t>
      </w:r>
      <w:proofErr w:type="spellStart"/>
      <w:r w:rsidRPr="00846D23">
        <w:rPr>
          <w:rFonts w:ascii="Times New Roman" w:hAnsi="Times New Roman" w:cs="Times New Roman"/>
        </w:rPr>
        <w:t>Moriyanti</w:t>
      </w:r>
      <w:proofErr w:type="spellEnd"/>
      <w:r w:rsidRPr="00846D23">
        <w:rPr>
          <w:rFonts w:ascii="Times New Roman" w:hAnsi="Times New Roman" w:cs="Times New Roman"/>
        </w:rPr>
        <w:t xml:space="preserve">, </w:t>
      </w:r>
      <w:proofErr w:type="spellStart"/>
      <w:r w:rsidRPr="00846D23">
        <w:rPr>
          <w:rFonts w:ascii="Times New Roman" w:hAnsi="Times New Roman" w:cs="Times New Roman"/>
          <w:i/>
        </w:rPr>
        <w:t>Perlindungan</w:t>
      </w:r>
      <w:proofErr w:type="spellEnd"/>
      <w:r w:rsidRPr="00846D23">
        <w:rPr>
          <w:rFonts w:ascii="Times New Roman" w:hAnsi="Times New Roman" w:cs="Times New Roman"/>
          <w:i/>
        </w:rPr>
        <w:t xml:space="preserve"> Perempuan dan Anak </w:t>
      </w:r>
      <w:proofErr w:type="spellStart"/>
      <w:r w:rsidRPr="00846D23">
        <w:rPr>
          <w:rFonts w:ascii="Times New Roman" w:hAnsi="Times New Roman" w:cs="Times New Roman"/>
          <w:i/>
        </w:rPr>
        <w:t>Melalui</w:t>
      </w:r>
      <w:proofErr w:type="spellEnd"/>
      <w:r w:rsidRPr="00846D23">
        <w:rPr>
          <w:rFonts w:ascii="Times New Roman" w:hAnsi="Times New Roman" w:cs="Times New Roman"/>
          <w:i/>
        </w:rPr>
        <w:t xml:space="preserve"> </w:t>
      </w:r>
      <w:proofErr w:type="spellStart"/>
      <w:r w:rsidRPr="00846D23">
        <w:rPr>
          <w:rFonts w:ascii="Times New Roman" w:hAnsi="Times New Roman" w:cs="Times New Roman"/>
          <w:i/>
        </w:rPr>
        <w:t>Putusan</w:t>
      </w:r>
      <w:proofErr w:type="spellEnd"/>
      <w:r w:rsidRPr="00846D23">
        <w:rPr>
          <w:rFonts w:ascii="Times New Roman" w:hAnsi="Times New Roman" w:cs="Times New Roman"/>
          <w:i/>
        </w:rPr>
        <w:t xml:space="preserve"> </w:t>
      </w:r>
      <w:proofErr w:type="spellStart"/>
      <w:r w:rsidRPr="00846D23">
        <w:rPr>
          <w:rFonts w:ascii="Times New Roman" w:hAnsi="Times New Roman" w:cs="Times New Roman"/>
          <w:i/>
        </w:rPr>
        <w:t>Mahkamah</w:t>
      </w:r>
      <w:proofErr w:type="spellEnd"/>
      <w:r w:rsidRPr="00846D23">
        <w:rPr>
          <w:rFonts w:ascii="Times New Roman" w:hAnsi="Times New Roman" w:cs="Times New Roman"/>
          <w:i/>
        </w:rPr>
        <w:t xml:space="preserve"> </w:t>
      </w:r>
      <w:proofErr w:type="spellStart"/>
      <w:r w:rsidRPr="00846D23">
        <w:rPr>
          <w:rFonts w:ascii="Times New Roman" w:hAnsi="Times New Roman" w:cs="Times New Roman"/>
          <w:i/>
        </w:rPr>
        <w:t>Syar’iyah</w:t>
      </w:r>
      <w:proofErr w:type="spellEnd"/>
      <w:r w:rsidRPr="00846D23">
        <w:rPr>
          <w:rFonts w:ascii="Times New Roman" w:hAnsi="Times New Roman" w:cs="Times New Roman"/>
          <w:i/>
        </w:rPr>
        <w:t>,</w:t>
      </w:r>
      <w:r w:rsidRPr="00846D23">
        <w:rPr>
          <w:rFonts w:ascii="Times New Roman" w:hAnsi="Times New Roman" w:cs="Times New Roman"/>
        </w:rPr>
        <w:t xml:space="preserve"> Banda Ace</w:t>
      </w:r>
      <w:r>
        <w:rPr>
          <w:rFonts w:ascii="Times New Roman" w:hAnsi="Times New Roman" w:cs="Times New Roman"/>
        </w:rPr>
        <w:t>h</w:t>
      </w:r>
      <w:r w:rsidRPr="00846D23">
        <w:rPr>
          <w:rFonts w:ascii="Times New Roman" w:hAnsi="Times New Roman" w:cs="Times New Roman"/>
        </w:rPr>
        <w:t xml:space="preserve">: 2019, </w:t>
      </w:r>
      <w:proofErr w:type="spellStart"/>
      <w:r w:rsidRPr="00846D23">
        <w:rPr>
          <w:rFonts w:ascii="Times New Roman" w:hAnsi="Times New Roman" w:cs="Times New Roman"/>
        </w:rPr>
        <w:t>hlm</w:t>
      </w:r>
      <w:proofErr w:type="spellEnd"/>
      <w:r w:rsidRPr="00846D23">
        <w:rPr>
          <w:rFonts w:ascii="Times New Roman" w:hAnsi="Times New Roman" w:cs="Times New Roman"/>
        </w:rPr>
        <w:t>. 8.</w:t>
      </w:r>
    </w:p>
    <w:bookmarkEnd w:id="0"/>
  </w:footnote>
  <w:footnote w:id="2">
    <w:p w14:paraId="5D87E134" w14:textId="77777777" w:rsidR="002E1F76" w:rsidRPr="0025759B" w:rsidRDefault="002E1F76" w:rsidP="002E1F76">
      <w:pPr>
        <w:pStyle w:val="FootnoteText"/>
        <w:ind w:firstLine="720"/>
        <w:rPr>
          <w:rFonts w:ascii="Times New Roman" w:hAnsi="Times New Roman" w:cs="Times New Roman"/>
          <w:b/>
          <w:bCs/>
        </w:rPr>
      </w:pPr>
      <w:r w:rsidRPr="00BE6C5D">
        <w:rPr>
          <w:rStyle w:val="FootnoteReference"/>
          <w:rFonts w:ascii="Times New Roman" w:hAnsi="Times New Roman" w:cs="Times New Roman"/>
          <w:b/>
          <w:bCs/>
        </w:rPr>
        <w:footnoteRef/>
      </w:r>
      <w:r w:rsidRPr="00BE6C5D">
        <w:rPr>
          <w:rFonts w:ascii="Times New Roman" w:hAnsi="Times New Roman" w:cs="Times New Roman"/>
          <w:b/>
          <w:bCs/>
        </w:rPr>
        <w:t xml:space="preserve"> </w:t>
      </w:r>
      <w:bookmarkStart w:id="1" w:name="_Hlk79216969"/>
      <w:r w:rsidRPr="0025759B">
        <w:rPr>
          <w:rFonts w:ascii="Times New Roman" w:hAnsi="Times New Roman" w:cs="Times New Roman"/>
        </w:rPr>
        <w:t>Zainuddin Ali</w:t>
      </w:r>
      <w:r w:rsidRPr="0025759B">
        <w:rPr>
          <w:rFonts w:ascii="Times New Roman" w:hAnsi="Times New Roman" w:cs="Times New Roman"/>
          <w:b/>
          <w:bCs/>
        </w:rPr>
        <w:t xml:space="preserve">, </w:t>
      </w:r>
      <w:r w:rsidRPr="0025759B">
        <w:rPr>
          <w:rStyle w:val="Strong"/>
          <w:rFonts w:ascii="Times New Roman" w:hAnsi="Times New Roman" w:cs="Times New Roman"/>
          <w:b w:val="0"/>
          <w:bCs w:val="0"/>
          <w:i/>
          <w:iCs/>
          <w:color w:val="333333"/>
          <w:shd w:val="clear" w:color="auto" w:fill="FFFFFF"/>
        </w:rPr>
        <w:t xml:space="preserve">Hukum Islam: </w:t>
      </w:r>
      <w:proofErr w:type="spellStart"/>
      <w:r w:rsidRPr="0025759B">
        <w:rPr>
          <w:rStyle w:val="Strong"/>
          <w:rFonts w:ascii="Times New Roman" w:hAnsi="Times New Roman" w:cs="Times New Roman"/>
          <w:b w:val="0"/>
          <w:bCs w:val="0"/>
          <w:i/>
          <w:iCs/>
          <w:color w:val="333333"/>
          <w:shd w:val="clear" w:color="auto" w:fill="FFFFFF"/>
        </w:rPr>
        <w:t>Pengantar</w:t>
      </w:r>
      <w:proofErr w:type="spellEnd"/>
      <w:r w:rsidRPr="0025759B">
        <w:rPr>
          <w:rStyle w:val="Strong"/>
          <w:rFonts w:ascii="Times New Roman" w:hAnsi="Times New Roman" w:cs="Times New Roman"/>
          <w:b w:val="0"/>
          <w:bCs w:val="0"/>
          <w:i/>
          <w:iCs/>
          <w:color w:val="333333"/>
          <w:shd w:val="clear" w:color="auto" w:fill="FFFFFF"/>
        </w:rPr>
        <w:t xml:space="preserve"> </w:t>
      </w:r>
      <w:proofErr w:type="spellStart"/>
      <w:r w:rsidRPr="0025759B">
        <w:rPr>
          <w:rStyle w:val="Strong"/>
          <w:rFonts w:ascii="Times New Roman" w:hAnsi="Times New Roman" w:cs="Times New Roman"/>
          <w:b w:val="0"/>
          <w:bCs w:val="0"/>
          <w:i/>
          <w:iCs/>
          <w:color w:val="333333"/>
          <w:shd w:val="clear" w:color="auto" w:fill="FFFFFF"/>
        </w:rPr>
        <w:t>ilmu</w:t>
      </w:r>
      <w:proofErr w:type="spellEnd"/>
      <w:r w:rsidRPr="0025759B">
        <w:rPr>
          <w:rStyle w:val="Strong"/>
          <w:rFonts w:ascii="Times New Roman" w:hAnsi="Times New Roman" w:cs="Times New Roman"/>
          <w:b w:val="0"/>
          <w:bCs w:val="0"/>
          <w:i/>
          <w:iCs/>
          <w:color w:val="333333"/>
          <w:shd w:val="clear" w:color="auto" w:fill="FFFFFF"/>
        </w:rPr>
        <w:t xml:space="preserve"> </w:t>
      </w:r>
      <w:proofErr w:type="spellStart"/>
      <w:r w:rsidRPr="0025759B">
        <w:rPr>
          <w:rStyle w:val="Strong"/>
          <w:rFonts w:ascii="Times New Roman" w:hAnsi="Times New Roman" w:cs="Times New Roman"/>
          <w:b w:val="0"/>
          <w:bCs w:val="0"/>
          <w:i/>
          <w:iCs/>
          <w:color w:val="333333"/>
          <w:shd w:val="clear" w:color="auto" w:fill="FFFFFF"/>
        </w:rPr>
        <w:t>hukum</w:t>
      </w:r>
      <w:proofErr w:type="spellEnd"/>
      <w:r w:rsidRPr="0025759B">
        <w:rPr>
          <w:rStyle w:val="Strong"/>
          <w:rFonts w:ascii="Times New Roman" w:hAnsi="Times New Roman" w:cs="Times New Roman"/>
          <w:b w:val="0"/>
          <w:bCs w:val="0"/>
          <w:i/>
          <w:iCs/>
          <w:color w:val="333333"/>
          <w:shd w:val="clear" w:color="auto" w:fill="FFFFFF"/>
        </w:rPr>
        <w:t xml:space="preserve"> Islam di Indonesia</w:t>
      </w:r>
      <w:r w:rsidRPr="0025759B">
        <w:rPr>
          <w:rStyle w:val="Strong"/>
          <w:rFonts w:ascii="Times New Roman" w:hAnsi="Times New Roman" w:cs="Times New Roman"/>
          <w:b w:val="0"/>
          <w:bCs w:val="0"/>
          <w:color w:val="333333"/>
          <w:shd w:val="clear" w:color="auto" w:fill="FFFFFF"/>
        </w:rPr>
        <w:t xml:space="preserve">, Jakarta: </w:t>
      </w:r>
      <w:proofErr w:type="spellStart"/>
      <w:r w:rsidRPr="0025759B">
        <w:rPr>
          <w:rStyle w:val="Strong"/>
          <w:rFonts w:ascii="Times New Roman" w:hAnsi="Times New Roman" w:cs="Times New Roman"/>
          <w:b w:val="0"/>
          <w:bCs w:val="0"/>
          <w:color w:val="333333"/>
          <w:shd w:val="clear" w:color="auto" w:fill="FFFFFF"/>
        </w:rPr>
        <w:t>Sinar</w:t>
      </w:r>
      <w:proofErr w:type="spellEnd"/>
      <w:r w:rsidRPr="0025759B">
        <w:rPr>
          <w:rStyle w:val="Strong"/>
          <w:rFonts w:ascii="Times New Roman" w:hAnsi="Times New Roman" w:cs="Times New Roman"/>
          <w:b w:val="0"/>
          <w:bCs w:val="0"/>
          <w:color w:val="333333"/>
          <w:shd w:val="clear" w:color="auto" w:fill="FFFFFF"/>
        </w:rPr>
        <w:t xml:space="preserve"> </w:t>
      </w:r>
      <w:proofErr w:type="spellStart"/>
      <w:r w:rsidRPr="0025759B">
        <w:rPr>
          <w:rStyle w:val="Strong"/>
          <w:rFonts w:ascii="Times New Roman" w:hAnsi="Times New Roman" w:cs="Times New Roman"/>
          <w:b w:val="0"/>
          <w:bCs w:val="0"/>
          <w:color w:val="333333"/>
          <w:shd w:val="clear" w:color="auto" w:fill="FFFFFF"/>
        </w:rPr>
        <w:t>Grafika</w:t>
      </w:r>
      <w:proofErr w:type="spellEnd"/>
      <w:r w:rsidRPr="0025759B">
        <w:rPr>
          <w:rStyle w:val="Strong"/>
          <w:rFonts w:ascii="Times New Roman" w:hAnsi="Times New Roman" w:cs="Times New Roman"/>
          <w:b w:val="0"/>
          <w:bCs w:val="0"/>
          <w:color w:val="333333"/>
          <w:shd w:val="clear" w:color="auto" w:fill="FFFFFF"/>
        </w:rPr>
        <w:t xml:space="preserve">, 2006, 56. </w:t>
      </w:r>
      <w:r w:rsidRPr="0025759B">
        <w:rPr>
          <w:rFonts w:ascii="Times New Roman" w:hAnsi="Times New Roman" w:cs="Times New Roman"/>
          <w:b/>
          <w:bCs/>
        </w:rPr>
        <w:t xml:space="preserve"> </w:t>
      </w:r>
    </w:p>
  </w:footnote>
  <w:footnote w:id="3">
    <w:p w14:paraId="40D76746" w14:textId="77777777" w:rsidR="002E1F76" w:rsidRPr="007B348A" w:rsidRDefault="002E1F76" w:rsidP="002E1F76">
      <w:pPr>
        <w:autoSpaceDE w:val="0"/>
        <w:autoSpaceDN w:val="0"/>
        <w:adjustRightInd w:val="0"/>
        <w:spacing w:after="0" w:line="240" w:lineRule="auto"/>
        <w:ind w:firstLine="720"/>
        <w:rPr>
          <w:rFonts w:ascii="Times New Roman" w:hAnsi="Times New Roman" w:cs="Times New Roman"/>
          <w:i/>
          <w:sz w:val="20"/>
          <w:szCs w:val="20"/>
        </w:rPr>
      </w:pPr>
      <w:r w:rsidRPr="0025759B">
        <w:rPr>
          <w:rStyle w:val="FootnoteReference"/>
        </w:rPr>
        <w:footnoteRef/>
      </w:r>
      <w:r w:rsidRPr="0025759B">
        <w:t xml:space="preserve"> </w:t>
      </w:r>
      <w:r w:rsidRPr="0025759B">
        <w:rPr>
          <w:rFonts w:ascii="Times New Roman" w:hAnsi="Times New Roman" w:cs="Times New Roman"/>
          <w:sz w:val="20"/>
          <w:szCs w:val="20"/>
        </w:rPr>
        <w:t>Dedi Junaedi,</w:t>
      </w:r>
      <w:r w:rsidRPr="007B348A">
        <w:rPr>
          <w:rFonts w:ascii="Times New Roman" w:hAnsi="Times New Roman" w:cs="Times New Roman"/>
          <w:sz w:val="20"/>
          <w:szCs w:val="20"/>
        </w:rPr>
        <w:t xml:space="preserve"> </w:t>
      </w:r>
      <w:r w:rsidRPr="007B348A">
        <w:rPr>
          <w:rFonts w:ascii="Times New Roman" w:hAnsi="Times New Roman" w:cs="Times New Roman"/>
          <w:i/>
          <w:sz w:val="20"/>
          <w:szCs w:val="20"/>
        </w:rPr>
        <w:t>Bimbingan Perkawinan : Membina Keluarga Sakinah Menurut Al-Quran</w:t>
      </w:r>
    </w:p>
    <w:p w14:paraId="22A1CB0A" w14:textId="77777777" w:rsidR="002E1F76" w:rsidRDefault="002E1F76" w:rsidP="002E1F76">
      <w:pPr>
        <w:pStyle w:val="FootnoteText"/>
      </w:pPr>
      <w:r w:rsidRPr="007B348A">
        <w:rPr>
          <w:rFonts w:ascii="Times New Roman" w:hAnsi="Times New Roman" w:cs="Times New Roman"/>
          <w:i/>
        </w:rPr>
        <w:t>dan As-Sunnah,</w:t>
      </w:r>
      <w:r>
        <w:rPr>
          <w:rFonts w:ascii="Times New Roman" w:hAnsi="Times New Roman" w:cs="Times New Roman"/>
        </w:rPr>
        <w:t xml:space="preserve"> </w:t>
      </w:r>
      <w:proofErr w:type="spellStart"/>
      <w:r>
        <w:rPr>
          <w:rFonts w:ascii="Times New Roman" w:hAnsi="Times New Roman" w:cs="Times New Roman"/>
        </w:rPr>
        <w:t>cet</w:t>
      </w:r>
      <w:proofErr w:type="spellEnd"/>
      <w:r>
        <w:rPr>
          <w:rFonts w:ascii="Times New Roman" w:hAnsi="Times New Roman" w:cs="Times New Roman"/>
        </w:rPr>
        <w:t xml:space="preserve"> ke-2, </w:t>
      </w:r>
      <w:proofErr w:type="gramStart"/>
      <w:r w:rsidRPr="007B348A">
        <w:rPr>
          <w:rFonts w:ascii="Times New Roman" w:hAnsi="Times New Roman" w:cs="Times New Roman"/>
        </w:rPr>
        <w:t>Jaka</w:t>
      </w:r>
      <w:r>
        <w:rPr>
          <w:rFonts w:ascii="Times New Roman" w:hAnsi="Times New Roman" w:cs="Times New Roman"/>
        </w:rPr>
        <w:t>rta :</w:t>
      </w:r>
      <w:proofErr w:type="gramEnd"/>
      <w:r>
        <w:rPr>
          <w:rFonts w:ascii="Times New Roman" w:hAnsi="Times New Roman" w:cs="Times New Roman"/>
        </w:rPr>
        <w:t xml:space="preserve"> </w:t>
      </w:r>
      <w:proofErr w:type="spellStart"/>
      <w:r>
        <w:rPr>
          <w:rFonts w:ascii="Times New Roman" w:hAnsi="Times New Roman" w:cs="Times New Roman"/>
        </w:rPr>
        <w:t>Akademika</w:t>
      </w:r>
      <w:proofErr w:type="spellEnd"/>
      <w:r>
        <w:rPr>
          <w:rFonts w:ascii="Times New Roman" w:hAnsi="Times New Roman" w:cs="Times New Roman"/>
        </w:rPr>
        <w:t xml:space="preserve"> </w:t>
      </w:r>
      <w:proofErr w:type="spellStart"/>
      <w:r>
        <w:rPr>
          <w:rFonts w:ascii="Times New Roman" w:hAnsi="Times New Roman" w:cs="Times New Roman"/>
        </w:rPr>
        <w:t>Pressindo</w:t>
      </w:r>
      <w:proofErr w:type="spellEnd"/>
      <w:r>
        <w:rPr>
          <w:rFonts w:ascii="Times New Roman" w:hAnsi="Times New Roman" w:cs="Times New Roman"/>
        </w:rPr>
        <w:t>, 2002</w:t>
      </w:r>
      <w:r w:rsidRPr="007B348A">
        <w:rPr>
          <w:rFonts w:ascii="Times New Roman" w:hAnsi="Times New Roman" w:cs="Times New Roman"/>
        </w:rPr>
        <w:t xml:space="preserve">, </w:t>
      </w:r>
      <w:proofErr w:type="spellStart"/>
      <w:r w:rsidRPr="007B348A">
        <w:rPr>
          <w:rFonts w:ascii="Times New Roman" w:hAnsi="Times New Roman" w:cs="Times New Roman"/>
        </w:rPr>
        <w:t>hlm</w:t>
      </w:r>
      <w:proofErr w:type="spellEnd"/>
      <w:r w:rsidRPr="007B348A">
        <w:rPr>
          <w:rFonts w:ascii="Times New Roman" w:hAnsi="Times New Roman" w:cs="Times New Roman"/>
        </w:rPr>
        <w:t>. 276</w:t>
      </w:r>
      <w:r>
        <w:rPr>
          <w:rFonts w:ascii="Times New Roman" w:hAnsi="Times New Roman" w:cs="Times New Roman"/>
        </w:rPr>
        <w:t>.</w:t>
      </w:r>
    </w:p>
  </w:footnote>
  <w:footnote w:id="4">
    <w:p w14:paraId="33F6F39C" w14:textId="77777777" w:rsidR="002E1F76" w:rsidRPr="007B348A" w:rsidRDefault="002E1F76" w:rsidP="002E1F76">
      <w:pPr>
        <w:pStyle w:val="FootnoteText"/>
        <w:ind w:firstLine="720"/>
        <w:rPr>
          <w:rFonts w:ascii="Times New Roman" w:hAnsi="Times New Roman" w:cs="Times New Roman"/>
        </w:rPr>
      </w:pPr>
      <w:r w:rsidRPr="007B348A">
        <w:rPr>
          <w:rStyle w:val="FootnoteReference"/>
          <w:rFonts w:ascii="Times New Roman" w:hAnsi="Times New Roman" w:cs="Times New Roman"/>
        </w:rPr>
        <w:footnoteRef/>
      </w:r>
      <w:r w:rsidRPr="007B348A">
        <w:rPr>
          <w:rFonts w:ascii="Times New Roman" w:hAnsi="Times New Roman" w:cs="Times New Roman"/>
        </w:rPr>
        <w:t xml:space="preserve"> Zainuddin Ali, </w:t>
      </w:r>
      <w:r w:rsidRPr="007B348A">
        <w:rPr>
          <w:rFonts w:ascii="Times New Roman" w:hAnsi="Times New Roman" w:cs="Times New Roman"/>
          <w:i/>
          <w:iCs/>
        </w:rPr>
        <w:t xml:space="preserve">Hukum </w:t>
      </w:r>
      <w:proofErr w:type="spellStart"/>
      <w:r w:rsidRPr="007B348A">
        <w:rPr>
          <w:rFonts w:ascii="Times New Roman" w:hAnsi="Times New Roman" w:cs="Times New Roman"/>
          <w:i/>
          <w:iCs/>
        </w:rPr>
        <w:t>Perdata</w:t>
      </w:r>
      <w:proofErr w:type="spellEnd"/>
      <w:r w:rsidRPr="007B348A">
        <w:rPr>
          <w:rFonts w:ascii="Times New Roman" w:hAnsi="Times New Roman" w:cs="Times New Roman"/>
          <w:i/>
          <w:iCs/>
        </w:rPr>
        <w:t xml:space="preserve"> Islam di </w:t>
      </w:r>
      <w:proofErr w:type="gramStart"/>
      <w:r w:rsidRPr="007B348A">
        <w:rPr>
          <w:rFonts w:ascii="Times New Roman" w:hAnsi="Times New Roman" w:cs="Times New Roman"/>
          <w:i/>
          <w:iCs/>
        </w:rPr>
        <w:t>Indonesia</w:t>
      </w:r>
      <w:r>
        <w:rPr>
          <w:rFonts w:ascii="Times New Roman" w:hAnsi="Times New Roman" w:cs="Times New Roman"/>
          <w:i/>
          <w:iCs/>
        </w:rPr>
        <w:t xml:space="preserve">, </w:t>
      </w:r>
      <w:r w:rsidRPr="007B348A">
        <w:rPr>
          <w:rFonts w:ascii="Times New Roman" w:hAnsi="Times New Roman" w:cs="Times New Roman"/>
          <w:i/>
          <w:iCs/>
        </w:rPr>
        <w:t xml:space="preserve"> </w:t>
      </w:r>
      <w:r>
        <w:rPr>
          <w:rFonts w:ascii="Times New Roman" w:hAnsi="Times New Roman" w:cs="Times New Roman"/>
        </w:rPr>
        <w:t>Jakarta</w:t>
      </w:r>
      <w:proofErr w:type="gramEnd"/>
      <w:r>
        <w:rPr>
          <w:rFonts w:ascii="Times New Roman" w:hAnsi="Times New Roman" w:cs="Times New Roman"/>
        </w:rPr>
        <w:t xml:space="preserve">: </w:t>
      </w:r>
      <w:proofErr w:type="spellStart"/>
      <w:r>
        <w:rPr>
          <w:rFonts w:ascii="Times New Roman" w:hAnsi="Times New Roman" w:cs="Times New Roman"/>
        </w:rPr>
        <w:t>Sinar</w:t>
      </w:r>
      <w:proofErr w:type="spellEnd"/>
      <w:r>
        <w:rPr>
          <w:rFonts w:ascii="Times New Roman" w:hAnsi="Times New Roman" w:cs="Times New Roman"/>
        </w:rPr>
        <w:t xml:space="preserve"> </w:t>
      </w:r>
      <w:proofErr w:type="spellStart"/>
      <w:r>
        <w:rPr>
          <w:rFonts w:ascii="Times New Roman" w:hAnsi="Times New Roman" w:cs="Times New Roman"/>
        </w:rPr>
        <w:t>Grafika</w:t>
      </w:r>
      <w:proofErr w:type="spellEnd"/>
      <w:r>
        <w:rPr>
          <w:rFonts w:ascii="Times New Roman" w:hAnsi="Times New Roman" w:cs="Times New Roman"/>
        </w:rPr>
        <w:t xml:space="preserve">, </w:t>
      </w:r>
      <w:r>
        <w:rPr>
          <w:rFonts w:ascii="Times New Roman" w:hAnsi="Times New Roman" w:cs="Times New Roman"/>
        </w:rPr>
        <w:t>2009</w:t>
      </w:r>
      <w:r w:rsidRPr="007B348A">
        <w:rPr>
          <w:rFonts w:ascii="Times New Roman" w:hAnsi="Times New Roman" w:cs="Times New Roman"/>
        </w:rPr>
        <w:t>, 73-74</w:t>
      </w:r>
    </w:p>
  </w:footnote>
  <w:footnote w:id="5">
    <w:p w14:paraId="23EC6B42" w14:textId="77777777" w:rsidR="002E1F76" w:rsidRPr="007B348A" w:rsidRDefault="002E1F76" w:rsidP="002E1F76">
      <w:pPr>
        <w:autoSpaceDE w:val="0"/>
        <w:autoSpaceDN w:val="0"/>
        <w:adjustRightInd w:val="0"/>
        <w:spacing w:after="0" w:line="240" w:lineRule="auto"/>
        <w:ind w:firstLine="720"/>
        <w:jc w:val="both"/>
        <w:rPr>
          <w:rFonts w:ascii="CIDFont+F5" w:hAnsi="CIDFont+F5" w:cs="CIDFont+F5"/>
          <w:sz w:val="19"/>
          <w:szCs w:val="19"/>
        </w:rPr>
      </w:pPr>
      <w:r w:rsidRPr="007B348A">
        <w:rPr>
          <w:rStyle w:val="FootnoteReference"/>
          <w:rFonts w:ascii="Times New Roman" w:hAnsi="Times New Roman" w:cs="Times New Roman"/>
          <w:sz w:val="20"/>
          <w:szCs w:val="20"/>
        </w:rPr>
        <w:footnoteRef/>
      </w:r>
      <w:bookmarkStart w:id="2" w:name="_Hlk79216981"/>
      <w:r w:rsidRPr="007B348A">
        <w:rPr>
          <w:rFonts w:ascii="Times New Roman" w:hAnsi="Times New Roman" w:cs="Times New Roman"/>
          <w:sz w:val="20"/>
          <w:szCs w:val="20"/>
        </w:rPr>
        <w:t xml:space="preserve">Muhammad </w:t>
      </w:r>
      <w:proofErr w:type="spellStart"/>
      <w:r w:rsidRPr="007B348A">
        <w:rPr>
          <w:rFonts w:ascii="Times New Roman" w:hAnsi="Times New Roman" w:cs="Times New Roman"/>
          <w:sz w:val="20"/>
          <w:szCs w:val="20"/>
        </w:rPr>
        <w:t>Ya’qub</w:t>
      </w:r>
      <w:proofErr w:type="spellEnd"/>
      <w:r w:rsidRPr="007B348A">
        <w:rPr>
          <w:rFonts w:ascii="Times New Roman" w:hAnsi="Times New Roman" w:cs="Times New Roman"/>
          <w:sz w:val="20"/>
          <w:szCs w:val="20"/>
        </w:rPr>
        <w:t xml:space="preserve"> Thalib Ubaidi, </w:t>
      </w:r>
      <w:r w:rsidRPr="007B348A">
        <w:rPr>
          <w:rFonts w:ascii="Times New Roman" w:hAnsi="Times New Roman" w:cs="Times New Roman"/>
          <w:i/>
          <w:sz w:val="20"/>
          <w:szCs w:val="20"/>
        </w:rPr>
        <w:t xml:space="preserve">Nafkah </w:t>
      </w:r>
      <w:proofErr w:type="spellStart"/>
      <w:r>
        <w:rPr>
          <w:rFonts w:ascii="Times New Roman" w:hAnsi="Times New Roman" w:cs="Times New Roman"/>
          <w:i/>
          <w:sz w:val="20"/>
          <w:szCs w:val="20"/>
        </w:rPr>
        <w:t>Isteri</w:t>
      </w:r>
      <w:proofErr w:type="spellEnd"/>
      <w:r w:rsidRPr="007B348A">
        <w:rPr>
          <w:rFonts w:ascii="Times New Roman" w:hAnsi="Times New Roman" w:cs="Times New Roman"/>
          <w:i/>
          <w:sz w:val="20"/>
          <w:szCs w:val="20"/>
        </w:rPr>
        <w:t xml:space="preserve"> : Hukum Menafkahi </w:t>
      </w:r>
      <w:proofErr w:type="spellStart"/>
      <w:r>
        <w:rPr>
          <w:rFonts w:ascii="Times New Roman" w:hAnsi="Times New Roman" w:cs="Times New Roman"/>
          <w:i/>
          <w:sz w:val="20"/>
          <w:szCs w:val="20"/>
        </w:rPr>
        <w:t>Isteri</w:t>
      </w:r>
      <w:proofErr w:type="spellEnd"/>
      <w:r w:rsidRPr="007B348A">
        <w:rPr>
          <w:rFonts w:ascii="Times New Roman" w:hAnsi="Times New Roman" w:cs="Times New Roman"/>
          <w:i/>
          <w:sz w:val="20"/>
          <w:szCs w:val="20"/>
        </w:rPr>
        <w:t xml:space="preserve"> Dalam </w:t>
      </w:r>
      <w:proofErr w:type="spellStart"/>
      <w:r w:rsidRPr="007B348A">
        <w:rPr>
          <w:rFonts w:ascii="Times New Roman" w:hAnsi="Times New Roman" w:cs="Times New Roman"/>
          <w:i/>
          <w:sz w:val="20"/>
          <w:szCs w:val="20"/>
        </w:rPr>
        <w:t>Persfektif</w:t>
      </w:r>
      <w:proofErr w:type="spellEnd"/>
      <w:r w:rsidRPr="007B348A">
        <w:rPr>
          <w:rFonts w:ascii="Times New Roman" w:hAnsi="Times New Roman" w:cs="Times New Roman"/>
          <w:i/>
          <w:sz w:val="20"/>
          <w:szCs w:val="20"/>
        </w:rPr>
        <w:t xml:space="preserve"> Islam (terjemahan)</w:t>
      </w:r>
      <w:r w:rsidRPr="007B348A">
        <w:rPr>
          <w:rFonts w:ascii="Times New Roman" w:hAnsi="Times New Roman" w:cs="Times New Roman"/>
          <w:sz w:val="20"/>
          <w:szCs w:val="20"/>
        </w:rPr>
        <w:t xml:space="preserve">, (Jakarta Timur : Darus </w:t>
      </w:r>
      <w:proofErr w:type="spellStart"/>
      <w:r w:rsidRPr="007B348A">
        <w:rPr>
          <w:rFonts w:ascii="Times New Roman" w:hAnsi="Times New Roman" w:cs="Times New Roman"/>
          <w:sz w:val="20"/>
          <w:szCs w:val="20"/>
        </w:rPr>
        <w:t>Sunnah</w:t>
      </w:r>
      <w:proofErr w:type="spellEnd"/>
      <w:r w:rsidRPr="007B348A">
        <w:rPr>
          <w:rFonts w:ascii="Times New Roman" w:hAnsi="Times New Roman" w:cs="Times New Roman"/>
          <w:sz w:val="20"/>
          <w:szCs w:val="20"/>
        </w:rPr>
        <w:t xml:space="preserve"> </w:t>
      </w:r>
      <w:proofErr w:type="spellStart"/>
      <w:r w:rsidRPr="007B348A">
        <w:rPr>
          <w:rFonts w:ascii="Times New Roman" w:hAnsi="Times New Roman" w:cs="Times New Roman"/>
          <w:sz w:val="20"/>
          <w:szCs w:val="20"/>
        </w:rPr>
        <w:t>Press</w:t>
      </w:r>
      <w:proofErr w:type="spellEnd"/>
      <w:r w:rsidRPr="007B348A">
        <w:rPr>
          <w:rFonts w:ascii="Times New Roman" w:hAnsi="Times New Roman" w:cs="Times New Roman"/>
          <w:sz w:val="20"/>
          <w:szCs w:val="20"/>
        </w:rPr>
        <w:t>, 2007), hlm. 47</w:t>
      </w:r>
    </w:p>
  </w:footnote>
  <w:footnote w:id="6">
    <w:p w14:paraId="3FDB96AC" w14:textId="77777777" w:rsidR="002E1F76" w:rsidRDefault="002E1F76" w:rsidP="002E1F76">
      <w:pPr>
        <w:pStyle w:val="FootnoteText"/>
        <w:ind w:firstLine="720"/>
        <w:jc w:val="both"/>
      </w:pPr>
      <w:r>
        <w:rPr>
          <w:rStyle w:val="FootnoteReference"/>
        </w:rPr>
        <w:footnoteRef/>
      </w:r>
      <w:r>
        <w:rPr>
          <w:rFonts w:ascii="Times New Roman" w:hAnsi="Times New Roman" w:cs="Times New Roman"/>
        </w:rPr>
        <w:t xml:space="preserve">Abdul Aziz Muhammad Azzam dan Abdul Wahab Sayyed </w:t>
      </w:r>
      <w:proofErr w:type="spellStart"/>
      <w:r>
        <w:rPr>
          <w:rFonts w:ascii="Times New Roman" w:hAnsi="Times New Roman" w:cs="Times New Roman"/>
        </w:rPr>
        <w:t>Hawwas</w:t>
      </w:r>
      <w:proofErr w:type="spellEnd"/>
      <w:r>
        <w:rPr>
          <w:rFonts w:ascii="Times New Roman" w:hAnsi="Times New Roman" w:cs="Times New Roman"/>
        </w:rPr>
        <w:t xml:space="preserve">, </w:t>
      </w:r>
      <w:proofErr w:type="spellStart"/>
      <w:r>
        <w:rPr>
          <w:rFonts w:ascii="Times New Roman" w:hAnsi="Times New Roman" w:cs="Times New Roman"/>
          <w:i/>
          <w:iCs/>
        </w:rPr>
        <w:t>Fiqih</w:t>
      </w:r>
      <w:proofErr w:type="spellEnd"/>
      <w:r>
        <w:rPr>
          <w:rFonts w:ascii="Times New Roman" w:hAnsi="Times New Roman" w:cs="Times New Roman"/>
          <w:i/>
          <w:iCs/>
        </w:rPr>
        <w:t xml:space="preserve"> </w:t>
      </w:r>
      <w:proofErr w:type="spellStart"/>
      <w:r>
        <w:rPr>
          <w:rFonts w:ascii="Times New Roman" w:hAnsi="Times New Roman" w:cs="Times New Roman"/>
          <w:i/>
          <w:iCs/>
        </w:rPr>
        <w:t>Munakahat</w:t>
      </w:r>
      <w:proofErr w:type="spellEnd"/>
      <w:r>
        <w:rPr>
          <w:rFonts w:ascii="Times New Roman" w:hAnsi="Times New Roman" w:cs="Times New Roman"/>
          <w:i/>
          <w:iCs/>
        </w:rPr>
        <w:t xml:space="preserve">: </w:t>
      </w:r>
      <w:proofErr w:type="spellStart"/>
      <w:r>
        <w:rPr>
          <w:rFonts w:ascii="Times New Roman" w:hAnsi="Times New Roman" w:cs="Times New Roman"/>
          <w:i/>
          <w:iCs/>
        </w:rPr>
        <w:t>Khitbah</w:t>
      </w:r>
      <w:proofErr w:type="spellEnd"/>
      <w:r>
        <w:rPr>
          <w:rFonts w:ascii="Times New Roman" w:hAnsi="Times New Roman" w:cs="Times New Roman"/>
          <w:i/>
          <w:iCs/>
        </w:rPr>
        <w:t xml:space="preserve">, Nikah, dan Talak, </w:t>
      </w:r>
      <w:r>
        <w:rPr>
          <w:rFonts w:ascii="Times New Roman" w:hAnsi="Times New Roman" w:cs="Times New Roman"/>
        </w:rPr>
        <w:t xml:space="preserve">Jakarta: </w:t>
      </w:r>
      <w:proofErr w:type="spellStart"/>
      <w:r>
        <w:rPr>
          <w:rFonts w:ascii="Times New Roman" w:hAnsi="Times New Roman" w:cs="Times New Roman"/>
        </w:rPr>
        <w:t>Amzah</w:t>
      </w:r>
      <w:proofErr w:type="spellEnd"/>
      <w:r>
        <w:rPr>
          <w:rFonts w:ascii="Times New Roman" w:hAnsi="Times New Roman" w:cs="Times New Roman"/>
        </w:rPr>
        <w:t>, 2009, 252-253.</w:t>
      </w:r>
    </w:p>
  </w:footnote>
  <w:footnote w:id="7">
    <w:p w14:paraId="66301A33" w14:textId="77777777" w:rsidR="002E1F76" w:rsidRPr="00781C0F" w:rsidRDefault="002E1F76" w:rsidP="002E1F76">
      <w:pPr>
        <w:pStyle w:val="FootnoteText"/>
        <w:ind w:firstLine="709"/>
        <w:jc w:val="both"/>
        <w:rPr>
          <w:rFonts w:asciiTheme="majorBidi" w:hAnsiTheme="majorBidi" w:cstheme="majorBidi"/>
        </w:rPr>
      </w:pPr>
      <w:r w:rsidRPr="00D65C55">
        <w:rPr>
          <w:rStyle w:val="FootnoteReference"/>
          <w:rFonts w:ascii="Times New Roman" w:hAnsi="Times New Roman" w:cs="Times New Roman"/>
        </w:rPr>
        <w:footnoteRef/>
      </w:r>
      <w:r w:rsidRPr="00D65C55">
        <w:rPr>
          <w:rFonts w:ascii="Times New Roman" w:hAnsi="Times New Roman" w:cs="Times New Roman"/>
        </w:rPr>
        <w:t xml:space="preserve">Abdul Kadir Muhammad, </w:t>
      </w:r>
      <w:r w:rsidRPr="00D65C55">
        <w:rPr>
          <w:rFonts w:ascii="Times New Roman" w:hAnsi="Times New Roman" w:cs="Times New Roman"/>
          <w:i/>
          <w:iCs/>
        </w:rPr>
        <w:t xml:space="preserve">Hukum Acara </w:t>
      </w:r>
      <w:proofErr w:type="spellStart"/>
      <w:r w:rsidRPr="00D65C55">
        <w:rPr>
          <w:rFonts w:ascii="Times New Roman" w:hAnsi="Times New Roman" w:cs="Times New Roman"/>
          <w:i/>
          <w:iCs/>
        </w:rPr>
        <w:t>Perdata</w:t>
      </w:r>
      <w:proofErr w:type="spellEnd"/>
      <w:r w:rsidRPr="00D65C55">
        <w:rPr>
          <w:rFonts w:ascii="Times New Roman" w:hAnsi="Times New Roman" w:cs="Times New Roman"/>
          <w:i/>
          <w:iCs/>
        </w:rPr>
        <w:t xml:space="preserve"> Indonesia,</w:t>
      </w:r>
      <w:r>
        <w:rPr>
          <w:rFonts w:ascii="Times New Roman" w:hAnsi="Times New Roman" w:cs="Times New Roman"/>
        </w:rPr>
        <w:t xml:space="preserve"> </w:t>
      </w:r>
      <w:r w:rsidRPr="00D65C55">
        <w:rPr>
          <w:rFonts w:ascii="Times New Roman" w:hAnsi="Times New Roman" w:cs="Times New Roman"/>
        </w:rPr>
        <w:t>Ba</w:t>
      </w:r>
      <w:r>
        <w:rPr>
          <w:rFonts w:ascii="Times New Roman" w:hAnsi="Times New Roman" w:cs="Times New Roman"/>
        </w:rPr>
        <w:t xml:space="preserve">ndung: Citra Aditya </w:t>
      </w:r>
      <w:proofErr w:type="spellStart"/>
      <w:r>
        <w:rPr>
          <w:rFonts w:ascii="Times New Roman" w:hAnsi="Times New Roman" w:cs="Times New Roman"/>
        </w:rPr>
        <w:t>Bakti</w:t>
      </w:r>
      <w:proofErr w:type="spellEnd"/>
      <w:r>
        <w:rPr>
          <w:rFonts w:ascii="Times New Roman" w:hAnsi="Times New Roman" w:cs="Times New Roman"/>
        </w:rPr>
        <w:t>, 2000</w:t>
      </w:r>
      <w:r w:rsidRPr="00D65C55">
        <w:rPr>
          <w:rFonts w:ascii="Times New Roman" w:hAnsi="Times New Roman" w:cs="Times New Roman"/>
        </w:rPr>
        <w:t xml:space="preserve">, </w:t>
      </w:r>
      <w:proofErr w:type="spellStart"/>
      <w:r w:rsidRPr="00D65C55">
        <w:rPr>
          <w:rFonts w:ascii="Times New Roman" w:hAnsi="Times New Roman" w:cs="Times New Roman"/>
        </w:rPr>
        <w:t>hlm</w:t>
      </w:r>
      <w:proofErr w:type="spellEnd"/>
      <w:r w:rsidRPr="00D65C55">
        <w:rPr>
          <w:rFonts w:ascii="Times New Roman" w:hAnsi="Times New Roman" w:cs="Times New Roman"/>
        </w:rPr>
        <w:t>. 87.</w:t>
      </w:r>
    </w:p>
  </w:footnote>
  <w:footnote w:id="8">
    <w:p w14:paraId="5E6A0EF0" w14:textId="77777777" w:rsidR="002E1F76" w:rsidRPr="00790487" w:rsidRDefault="002E1F76" w:rsidP="002E1F76">
      <w:pPr>
        <w:pStyle w:val="FootnoteText"/>
        <w:ind w:firstLine="720"/>
        <w:rPr>
          <w:rFonts w:ascii="Times New Roman" w:hAnsi="Times New Roman" w:cs="Times New Roman"/>
        </w:rPr>
      </w:pPr>
      <w:r w:rsidRPr="007B348A">
        <w:rPr>
          <w:rStyle w:val="FootnoteReference"/>
          <w:rFonts w:ascii="Times New Roman" w:hAnsi="Times New Roman" w:cs="Times New Roman"/>
        </w:rPr>
        <w:footnoteRef/>
      </w:r>
      <w:r w:rsidRPr="007B348A">
        <w:rPr>
          <w:rFonts w:ascii="Times New Roman" w:hAnsi="Times New Roman" w:cs="Times New Roman"/>
        </w:rPr>
        <w:t xml:space="preserve"> </w:t>
      </w:r>
      <w:proofErr w:type="spellStart"/>
      <w:r w:rsidRPr="007B348A">
        <w:rPr>
          <w:rFonts w:ascii="Times New Roman" w:hAnsi="Times New Roman" w:cs="Times New Roman"/>
        </w:rPr>
        <w:t>Putusan</w:t>
      </w:r>
      <w:proofErr w:type="spellEnd"/>
      <w:r w:rsidRPr="007B348A">
        <w:rPr>
          <w:rFonts w:ascii="Times New Roman" w:hAnsi="Times New Roman" w:cs="Times New Roman"/>
        </w:rPr>
        <w:t xml:space="preserve"> </w:t>
      </w:r>
      <w:proofErr w:type="spellStart"/>
      <w:r w:rsidRPr="007B348A">
        <w:rPr>
          <w:rFonts w:ascii="Times New Roman" w:hAnsi="Times New Roman" w:cs="Times New Roman"/>
        </w:rPr>
        <w:t>Mahkamah</w:t>
      </w:r>
      <w:proofErr w:type="spellEnd"/>
      <w:r w:rsidRPr="007B348A">
        <w:rPr>
          <w:rFonts w:ascii="Times New Roman" w:hAnsi="Times New Roman" w:cs="Times New Roman"/>
        </w:rPr>
        <w:t xml:space="preserve"> </w:t>
      </w:r>
      <w:proofErr w:type="spellStart"/>
      <w:r w:rsidRPr="007B348A">
        <w:rPr>
          <w:rFonts w:ascii="Times New Roman" w:hAnsi="Times New Roman" w:cs="Times New Roman"/>
        </w:rPr>
        <w:t>Syar’iyah</w:t>
      </w:r>
      <w:proofErr w:type="spellEnd"/>
      <w:r w:rsidRPr="007B348A">
        <w:rPr>
          <w:rFonts w:ascii="Times New Roman" w:hAnsi="Times New Roman" w:cs="Times New Roman"/>
        </w:rPr>
        <w:t xml:space="preserve"> Idi </w:t>
      </w:r>
      <w:proofErr w:type="spellStart"/>
      <w:r w:rsidRPr="007B348A">
        <w:rPr>
          <w:rFonts w:ascii="Times New Roman" w:hAnsi="Times New Roman" w:cs="Times New Roman"/>
        </w:rPr>
        <w:t>Nomor</w:t>
      </w:r>
      <w:proofErr w:type="spellEnd"/>
      <w:r w:rsidRPr="007B348A">
        <w:rPr>
          <w:rFonts w:ascii="Times New Roman" w:hAnsi="Times New Roman" w:cs="Times New Roman"/>
        </w:rPr>
        <w:t xml:space="preserve"> </w:t>
      </w:r>
      <w:r w:rsidRPr="007B348A">
        <w:rPr>
          <w:rFonts w:ascii="Times New Roman" w:hAnsi="Times New Roman" w:cs="Times New Roman"/>
          <w:bCs/>
        </w:rPr>
        <w:t>344</w:t>
      </w:r>
      <w:r w:rsidRPr="00790487">
        <w:rPr>
          <w:rFonts w:ascii="Times New Roman" w:hAnsi="Times New Roman" w:cs="Times New Roman"/>
          <w:bCs/>
        </w:rPr>
        <w:t>/</w:t>
      </w:r>
      <w:proofErr w:type="spellStart"/>
      <w:r w:rsidRPr="00790487">
        <w:rPr>
          <w:rFonts w:ascii="Times New Roman" w:hAnsi="Times New Roman" w:cs="Times New Roman"/>
          <w:bCs/>
        </w:rPr>
        <w:t>Pdt.G</w:t>
      </w:r>
      <w:proofErr w:type="spellEnd"/>
      <w:r w:rsidRPr="00790487">
        <w:rPr>
          <w:rFonts w:ascii="Times New Roman" w:hAnsi="Times New Roman" w:cs="Times New Roman"/>
          <w:bCs/>
        </w:rPr>
        <w:t>/2020/</w:t>
      </w:r>
      <w:proofErr w:type="spellStart"/>
      <w:proofErr w:type="gramStart"/>
      <w:r w:rsidRPr="00790487">
        <w:rPr>
          <w:rFonts w:ascii="Times New Roman" w:hAnsi="Times New Roman" w:cs="Times New Roman"/>
          <w:bCs/>
        </w:rPr>
        <w:t>MS.Idi</w:t>
      </w:r>
      <w:proofErr w:type="spellEnd"/>
      <w:proofErr w:type="gramEnd"/>
      <w:r>
        <w:rPr>
          <w:rFonts w:ascii="Times New Roman" w:hAnsi="Times New Roman" w:cs="Times New Roman"/>
          <w:bCs/>
        </w:rPr>
        <w:t>.</w:t>
      </w:r>
    </w:p>
  </w:footnote>
  <w:footnote w:id="9">
    <w:p w14:paraId="3D22E9D9" w14:textId="77777777" w:rsidR="0025759B" w:rsidRPr="00886C19" w:rsidRDefault="0025759B" w:rsidP="0025759B">
      <w:pPr>
        <w:pStyle w:val="FootnoteText"/>
        <w:ind w:firstLine="720"/>
        <w:jc w:val="both"/>
        <w:rPr>
          <w:rFonts w:ascii="Times New Roman" w:hAnsi="Times New Roman" w:cs="Times New Roman"/>
        </w:rPr>
      </w:pPr>
      <w:r w:rsidRPr="00886C19">
        <w:rPr>
          <w:rStyle w:val="FootnoteReference"/>
          <w:rFonts w:ascii="Times New Roman" w:hAnsi="Times New Roman" w:cs="Times New Roman"/>
        </w:rPr>
        <w:footnoteRef/>
      </w:r>
      <w:r w:rsidRPr="00886C19">
        <w:rPr>
          <w:rFonts w:ascii="Times New Roman" w:hAnsi="Times New Roman" w:cs="Times New Roman"/>
        </w:rPr>
        <w:t xml:space="preserve"> </w:t>
      </w:r>
      <w:bookmarkStart w:id="3" w:name="_Hlk79216998"/>
      <w:r w:rsidRPr="00886C19">
        <w:rPr>
          <w:rFonts w:ascii="Times New Roman" w:hAnsi="Times New Roman" w:cs="Times New Roman"/>
        </w:rPr>
        <w:t xml:space="preserve">Abdul Aziz, </w:t>
      </w:r>
      <w:proofErr w:type="spellStart"/>
      <w:r w:rsidRPr="00886C19">
        <w:rPr>
          <w:rFonts w:ascii="Times New Roman" w:hAnsi="Times New Roman" w:cs="Times New Roman"/>
          <w:i/>
          <w:iCs/>
        </w:rPr>
        <w:t>Kursus</w:t>
      </w:r>
      <w:proofErr w:type="spellEnd"/>
      <w:r w:rsidRPr="00886C19">
        <w:rPr>
          <w:rFonts w:ascii="Times New Roman" w:hAnsi="Times New Roman" w:cs="Times New Roman"/>
          <w:i/>
          <w:iCs/>
        </w:rPr>
        <w:t xml:space="preserve"> </w:t>
      </w:r>
      <w:proofErr w:type="spellStart"/>
      <w:r w:rsidRPr="00886C19">
        <w:rPr>
          <w:rFonts w:ascii="Times New Roman" w:hAnsi="Times New Roman" w:cs="Times New Roman"/>
          <w:i/>
          <w:iCs/>
        </w:rPr>
        <w:t>Bimbingan</w:t>
      </w:r>
      <w:proofErr w:type="spellEnd"/>
      <w:r w:rsidRPr="00886C19">
        <w:rPr>
          <w:rFonts w:ascii="Times New Roman" w:hAnsi="Times New Roman" w:cs="Times New Roman"/>
          <w:i/>
          <w:iCs/>
        </w:rPr>
        <w:t xml:space="preserve"> </w:t>
      </w:r>
      <w:proofErr w:type="spellStart"/>
      <w:r w:rsidRPr="00886C19">
        <w:rPr>
          <w:rFonts w:ascii="Times New Roman" w:hAnsi="Times New Roman" w:cs="Times New Roman"/>
          <w:i/>
          <w:iCs/>
        </w:rPr>
        <w:t>Perkawinan</w:t>
      </w:r>
      <w:proofErr w:type="spellEnd"/>
      <w:r w:rsidRPr="00886C19">
        <w:rPr>
          <w:rFonts w:ascii="Times New Roman" w:hAnsi="Times New Roman" w:cs="Times New Roman"/>
          <w:i/>
          <w:iCs/>
        </w:rPr>
        <w:t xml:space="preserve"> Serta 20 </w:t>
      </w:r>
      <w:proofErr w:type="spellStart"/>
      <w:r w:rsidRPr="00886C19">
        <w:rPr>
          <w:rFonts w:ascii="Times New Roman" w:hAnsi="Times New Roman" w:cs="Times New Roman"/>
          <w:i/>
          <w:iCs/>
        </w:rPr>
        <w:t>Soal</w:t>
      </w:r>
      <w:proofErr w:type="spellEnd"/>
      <w:r w:rsidRPr="00886C19">
        <w:rPr>
          <w:rFonts w:ascii="Times New Roman" w:hAnsi="Times New Roman" w:cs="Times New Roman"/>
          <w:i/>
          <w:iCs/>
        </w:rPr>
        <w:t xml:space="preserve"> Jawab </w:t>
      </w:r>
      <w:proofErr w:type="spellStart"/>
      <w:r w:rsidRPr="00886C19">
        <w:rPr>
          <w:rFonts w:ascii="Times New Roman" w:hAnsi="Times New Roman" w:cs="Times New Roman"/>
          <w:i/>
          <w:iCs/>
        </w:rPr>
        <w:t>Temuduga</w:t>
      </w:r>
      <w:proofErr w:type="spellEnd"/>
      <w:r w:rsidRPr="00886C19">
        <w:rPr>
          <w:rFonts w:ascii="Times New Roman" w:hAnsi="Times New Roman" w:cs="Times New Roman"/>
          <w:i/>
          <w:iCs/>
        </w:rPr>
        <w:t xml:space="preserve"> </w:t>
      </w:r>
      <w:proofErr w:type="spellStart"/>
      <w:r w:rsidRPr="00886C19">
        <w:rPr>
          <w:rFonts w:ascii="Times New Roman" w:hAnsi="Times New Roman" w:cs="Times New Roman"/>
          <w:i/>
          <w:iCs/>
        </w:rPr>
        <w:t>Jabatan</w:t>
      </w:r>
      <w:proofErr w:type="spellEnd"/>
      <w:r w:rsidRPr="00886C19">
        <w:rPr>
          <w:rFonts w:ascii="Times New Roman" w:hAnsi="Times New Roman" w:cs="Times New Roman"/>
          <w:i/>
          <w:iCs/>
        </w:rPr>
        <w:t xml:space="preserve"> Agama Islam</w:t>
      </w:r>
      <w:r w:rsidRPr="00886C19">
        <w:rPr>
          <w:rFonts w:ascii="Times New Roman" w:hAnsi="Times New Roman" w:cs="Times New Roman"/>
        </w:rPr>
        <w:t xml:space="preserve">, Jakarta: Gramedia, 2005, </w:t>
      </w:r>
      <w:proofErr w:type="spellStart"/>
      <w:r w:rsidRPr="00886C19">
        <w:rPr>
          <w:rFonts w:ascii="Times New Roman" w:hAnsi="Times New Roman" w:cs="Times New Roman"/>
        </w:rPr>
        <w:t>hlm</w:t>
      </w:r>
      <w:proofErr w:type="spellEnd"/>
      <w:r w:rsidRPr="00886C19">
        <w:rPr>
          <w:rFonts w:ascii="Times New Roman" w:hAnsi="Times New Roman" w:cs="Times New Roman"/>
        </w:rPr>
        <w:t>. 105.</w:t>
      </w:r>
      <w:bookmarkEnd w:id="3"/>
    </w:p>
  </w:footnote>
  <w:footnote w:id="10">
    <w:p w14:paraId="7F720A30" w14:textId="77777777" w:rsidR="0025759B" w:rsidRPr="00650DD5" w:rsidRDefault="0025759B" w:rsidP="0025759B">
      <w:pPr>
        <w:pStyle w:val="Default"/>
        <w:ind w:firstLine="720"/>
        <w:jc w:val="both"/>
        <w:rPr>
          <w:sz w:val="20"/>
          <w:szCs w:val="20"/>
        </w:rPr>
      </w:pPr>
      <w:r w:rsidRPr="00650DD5">
        <w:rPr>
          <w:rStyle w:val="FootnoteReference"/>
          <w:sz w:val="20"/>
          <w:szCs w:val="20"/>
        </w:rPr>
        <w:footnoteRef/>
      </w:r>
      <w:r w:rsidRPr="00650DD5">
        <w:rPr>
          <w:sz w:val="20"/>
          <w:szCs w:val="20"/>
        </w:rPr>
        <w:t xml:space="preserve"> </w:t>
      </w:r>
      <w:bookmarkStart w:id="4" w:name="_Hlk79217010"/>
      <w:bookmarkStart w:id="5" w:name="_Hlk79217117"/>
      <w:proofErr w:type="spellStart"/>
      <w:r w:rsidRPr="00650DD5">
        <w:rPr>
          <w:sz w:val="20"/>
          <w:szCs w:val="20"/>
        </w:rPr>
        <w:t>Setiono</w:t>
      </w:r>
      <w:proofErr w:type="spellEnd"/>
      <w:r w:rsidRPr="00650DD5">
        <w:rPr>
          <w:sz w:val="20"/>
          <w:szCs w:val="20"/>
        </w:rPr>
        <w:t xml:space="preserve">, </w:t>
      </w:r>
      <w:r w:rsidRPr="00650DD5">
        <w:rPr>
          <w:i/>
          <w:iCs/>
          <w:sz w:val="20"/>
          <w:szCs w:val="20"/>
        </w:rPr>
        <w:t>Rule of Law (</w:t>
      </w:r>
      <w:proofErr w:type="spellStart"/>
      <w:r w:rsidRPr="00650DD5">
        <w:rPr>
          <w:i/>
          <w:iCs/>
          <w:sz w:val="20"/>
          <w:szCs w:val="20"/>
        </w:rPr>
        <w:t>supremasi</w:t>
      </w:r>
      <w:proofErr w:type="spellEnd"/>
      <w:r w:rsidRPr="00650DD5">
        <w:rPr>
          <w:i/>
          <w:iCs/>
          <w:sz w:val="20"/>
          <w:szCs w:val="20"/>
        </w:rPr>
        <w:t xml:space="preserve"> </w:t>
      </w:r>
      <w:proofErr w:type="spellStart"/>
      <w:r w:rsidRPr="00650DD5">
        <w:rPr>
          <w:i/>
          <w:iCs/>
          <w:sz w:val="20"/>
          <w:szCs w:val="20"/>
        </w:rPr>
        <w:t>hukum</w:t>
      </w:r>
      <w:proofErr w:type="spellEnd"/>
      <w:r w:rsidRPr="00650DD5">
        <w:rPr>
          <w:i/>
          <w:iCs/>
          <w:sz w:val="20"/>
          <w:szCs w:val="20"/>
        </w:rPr>
        <w:t xml:space="preserve">), </w:t>
      </w:r>
      <w:r w:rsidRPr="00650DD5">
        <w:rPr>
          <w:sz w:val="20"/>
          <w:szCs w:val="20"/>
        </w:rPr>
        <w:t xml:space="preserve">Magister </w:t>
      </w:r>
      <w:proofErr w:type="spellStart"/>
      <w:r w:rsidRPr="00650DD5">
        <w:rPr>
          <w:sz w:val="20"/>
          <w:szCs w:val="20"/>
        </w:rPr>
        <w:t>Ilmu</w:t>
      </w:r>
      <w:proofErr w:type="spellEnd"/>
      <w:r w:rsidRPr="00650DD5">
        <w:rPr>
          <w:sz w:val="20"/>
          <w:szCs w:val="20"/>
        </w:rPr>
        <w:t xml:space="preserve"> Hukum Program </w:t>
      </w:r>
      <w:proofErr w:type="spellStart"/>
      <w:r w:rsidRPr="00650DD5">
        <w:rPr>
          <w:sz w:val="20"/>
          <w:szCs w:val="20"/>
        </w:rPr>
        <w:t>Pascasarjana</w:t>
      </w:r>
      <w:proofErr w:type="spellEnd"/>
      <w:r w:rsidRPr="00650DD5">
        <w:rPr>
          <w:sz w:val="20"/>
          <w:szCs w:val="20"/>
        </w:rPr>
        <w:t xml:space="preserve"> Universitas </w:t>
      </w:r>
      <w:proofErr w:type="spellStart"/>
      <w:r w:rsidRPr="00650DD5">
        <w:rPr>
          <w:sz w:val="20"/>
          <w:szCs w:val="20"/>
        </w:rPr>
        <w:t>Sebelas</w:t>
      </w:r>
      <w:proofErr w:type="spellEnd"/>
      <w:r w:rsidRPr="00650DD5">
        <w:rPr>
          <w:sz w:val="20"/>
          <w:szCs w:val="20"/>
        </w:rPr>
        <w:t xml:space="preserve"> </w:t>
      </w:r>
      <w:proofErr w:type="spellStart"/>
      <w:r w:rsidRPr="00650DD5">
        <w:rPr>
          <w:sz w:val="20"/>
          <w:szCs w:val="20"/>
        </w:rPr>
        <w:t>Maret</w:t>
      </w:r>
      <w:proofErr w:type="spellEnd"/>
      <w:r w:rsidRPr="00650DD5">
        <w:rPr>
          <w:sz w:val="20"/>
          <w:szCs w:val="20"/>
        </w:rPr>
        <w:t xml:space="preserve">, Surakarta: 2004, </w:t>
      </w:r>
      <w:proofErr w:type="spellStart"/>
      <w:r w:rsidRPr="00650DD5">
        <w:rPr>
          <w:sz w:val="20"/>
          <w:szCs w:val="20"/>
        </w:rPr>
        <w:t>hlm</w:t>
      </w:r>
      <w:proofErr w:type="spellEnd"/>
      <w:r w:rsidRPr="00650DD5">
        <w:rPr>
          <w:sz w:val="20"/>
          <w:szCs w:val="20"/>
        </w:rPr>
        <w:t xml:space="preserve">. 3.  </w:t>
      </w:r>
    </w:p>
  </w:footnote>
  <w:footnote w:id="11">
    <w:p w14:paraId="54FDC3E7" w14:textId="77777777" w:rsidR="0025759B" w:rsidRPr="00650DD5" w:rsidRDefault="0025759B" w:rsidP="0025759B">
      <w:pPr>
        <w:pStyle w:val="FootnoteText"/>
        <w:ind w:firstLine="720"/>
        <w:jc w:val="both"/>
      </w:pPr>
      <w:r w:rsidRPr="00650DD5">
        <w:rPr>
          <w:rStyle w:val="FootnoteReference"/>
          <w:rFonts w:ascii="Times New Roman" w:hAnsi="Times New Roman" w:cs="Times New Roman"/>
        </w:rPr>
        <w:footnoteRef/>
      </w:r>
      <w:r w:rsidRPr="00650DD5">
        <w:rPr>
          <w:rFonts w:ascii="Times New Roman" w:hAnsi="Times New Roman" w:cs="Times New Roman"/>
        </w:rPr>
        <w:t xml:space="preserve"> </w:t>
      </w:r>
      <w:proofErr w:type="spellStart"/>
      <w:r w:rsidRPr="00650DD5">
        <w:rPr>
          <w:rFonts w:ascii="Times New Roman" w:hAnsi="Times New Roman" w:cs="Times New Roman"/>
        </w:rPr>
        <w:t>Satjipto</w:t>
      </w:r>
      <w:proofErr w:type="spellEnd"/>
      <w:r w:rsidRPr="00650DD5">
        <w:rPr>
          <w:rFonts w:ascii="Times New Roman" w:hAnsi="Times New Roman" w:cs="Times New Roman"/>
        </w:rPr>
        <w:t xml:space="preserve"> </w:t>
      </w:r>
      <w:proofErr w:type="spellStart"/>
      <w:r w:rsidRPr="00650DD5">
        <w:rPr>
          <w:rFonts w:ascii="Times New Roman" w:hAnsi="Times New Roman" w:cs="Times New Roman"/>
        </w:rPr>
        <w:t>Rahardjo</w:t>
      </w:r>
      <w:proofErr w:type="spellEnd"/>
      <w:r w:rsidRPr="00650DD5">
        <w:rPr>
          <w:rFonts w:ascii="Times New Roman" w:hAnsi="Times New Roman" w:cs="Times New Roman"/>
        </w:rPr>
        <w:t xml:space="preserve">, </w:t>
      </w:r>
      <w:proofErr w:type="spellStart"/>
      <w:r w:rsidRPr="00650DD5">
        <w:rPr>
          <w:rFonts w:ascii="Times New Roman" w:hAnsi="Times New Roman" w:cs="Times New Roman"/>
          <w:i/>
          <w:iCs/>
        </w:rPr>
        <w:t>Penyelenggaraan</w:t>
      </w:r>
      <w:proofErr w:type="spellEnd"/>
      <w:r w:rsidRPr="00650DD5">
        <w:rPr>
          <w:rFonts w:ascii="Times New Roman" w:hAnsi="Times New Roman" w:cs="Times New Roman"/>
          <w:i/>
          <w:iCs/>
        </w:rPr>
        <w:t xml:space="preserve"> </w:t>
      </w:r>
      <w:proofErr w:type="spellStart"/>
      <w:r w:rsidRPr="00650DD5">
        <w:rPr>
          <w:rFonts w:ascii="Times New Roman" w:hAnsi="Times New Roman" w:cs="Times New Roman"/>
          <w:i/>
          <w:iCs/>
        </w:rPr>
        <w:t>Keadilan</w:t>
      </w:r>
      <w:proofErr w:type="spellEnd"/>
      <w:r w:rsidRPr="00650DD5">
        <w:rPr>
          <w:rFonts w:ascii="Times New Roman" w:hAnsi="Times New Roman" w:cs="Times New Roman"/>
          <w:i/>
          <w:iCs/>
        </w:rPr>
        <w:t xml:space="preserve"> </w:t>
      </w:r>
      <w:proofErr w:type="spellStart"/>
      <w:r w:rsidRPr="00650DD5">
        <w:rPr>
          <w:rFonts w:ascii="Times New Roman" w:hAnsi="Times New Roman" w:cs="Times New Roman"/>
          <w:i/>
          <w:iCs/>
        </w:rPr>
        <w:t>Dalam</w:t>
      </w:r>
      <w:proofErr w:type="spellEnd"/>
      <w:r w:rsidRPr="00650DD5">
        <w:rPr>
          <w:rFonts w:ascii="Times New Roman" w:hAnsi="Times New Roman" w:cs="Times New Roman"/>
          <w:i/>
          <w:iCs/>
        </w:rPr>
        <w:t xml:space="preserve"> Masyarakat yang Sedang </w:t>
      </w:r>
      <w:proofErr w:type="spellStart"/>
      <w:r w:rsidRPr="00650DD5">
        <w:rPr>
          <w:rFonts w:ascii="Times New Roman" w:hAnsi="Times New Roman" w:cs="Times New Roman"/>
          <w:i/>
          <w:iCs/>
        </w:rPr>
        <w:t>Berubah</w:t>
      </w:r>
      <w:proofErr w:type="spellEnd"/>
      <w:r w:rsidRPr="00650DD5">
        <w:rPr>
          <w:rFonts w:ascii="Times New Roman" w:hAnsi="Times New Roman" w:cs="Times New Roman"/>
          <w:i/>
          <w:iCs/>
        </w:rPr>
        <w:t xml:space="preserve">, </w:t>
      </w:r>
      <w:proofErr w:type="spellStart"/>
      <w:r w:rsidRPr="00650DD5">
        <w:rPr>
          <w:rFonts w:ascii="Times New Roman" w:hAnsi="Times New Roman" w:cs="Times New Roman"/>
        </w:rPr>
        <w:t>Jurnal</w:t>
      </w:r>
      <w:proofErr w:type="spellEnd"/>
      <w:r w:rsidRPr="00650DD5">
        <w:rPr>
          <w:rFonts w:ascii="Times New Roman" w:hAnsi="Times New Roman" w:cs="Times New Roman"/>
        </w:rPr>
        <w:t xml:space="preserve"> </w:t>
      </w:r>
      <w:proofErr w:type="spellStart"/>
      <w:r w:rsidRPr="00650DD5">
        <w:rPr>
          <w:rFonts w:ascii="Times New Roman" w:hAnsi="Times New Roman" w:cs="Times New Roman"/>
        </w:rPr>
        <w:t>Masalah</w:t>
      </w:r>
      <w:proofErr w:type="spellEnd"/>
      <w:r w:rsidRPr="00650DD5">
        <w:rPr>
          <w:rFonts w:ascii="Times New Roman" w:hAnsi="Times New Roman" w:cs="Times New Roman"/>
        </w:rPr>
        <w:t xml:space="preserve"> Hukum, 1993, </w:t>
      </w:r>
      <w:proofErr w:type="spellStart"/>
      <w:r w:rsidRPr="00650DD5">
        <w:rPr>
          <w:rFonts w:ascii="Times New Roman" w:hAnsi="Times New Roman" w:cs="Times New Roman"/>
        </w:rPr>
        <w:t>hlm</w:t>
      </w:r>
      <w:proofErr w:type="spellEnd"/>
      <w:r w:rsidRPr="00650DD5">
        <w:rPr>
          <w:rFonts w:ascii="Times New Roman" w:hAnsi="Times New Roman" w:cs="Times New Roman"/>
        </w:rPr>
        <w:t>. 37.</w:t>
      </w:r>
    </w:p>
  </w:footnote>
  <w:footnote w:id="12">
    <w:p w14:paraId="2651677C" w14:textId="77777777" w:rsidR="0025759B" w:rsidRPr="00316DE0" w:rsidRDefault="0025759B" w:rsidP="0025759B">
      <w:pPr>
        <w:ind w:firstLine="720"/>
        <w:rPr>
          <w:rFonts w:ascii="Times New Roman" w:hAnsi="Times New Roman" w:cs="Times New Roman"/>
          <w:sz w:val="20"/>
          <w:szCs w:val="20"/>
          <w:lang w:val="en-US"/>
        </w:rPr>
      </w:pPr>
      <w:r>
        <w:rPr>
          <w:rStyle w:val="FootnoteReference"/>
        </w:rPr>
        <w:footnoteRef/>
      </w:r>
      <w:r>
        <w:t xml:space="preserve"> </w:t>
      </w:r>
      <w:r w:rsidRPr="00316DE0">
        <w:rPr>
          <w:rFonts w:ascii="Times New Roman" w:hAnsi="Times New Roman" w:cs="Times New Roman"/>
          <w:sz w:val="20"/>
          <w:szCs w:val="20"/>
        </w:rPr>
        <w:t>Ibnu Mujahid, Akademisi, Wawancara, 23 Juni 2021.</w:t>
      </w:r>
      <w:r w:rsidRPr="00316DE0">
        <w:rPr>
          <w:rFonts w:ascii="Times New Roman" w:hAnsi="Times New Roman" w:cs="Times New Roman"/>
          <w:sz w:val="20"/>
          <w:szCs w:val="20"/>
          <w:lang w:val="en-US"/>
        </w:rPr>
        <w:t xml:space="preserve"> </w:t>
      </w:r>
    </w:p>
    <w:p w14:paraId="1BFBCF79" w14:textId="77777777" w:rsidR="0025759B" w:rsidRDefault="0025759B" w:rsidP="0025759B">
      <w:pPr>
        <w:pStyle w:val="FootnoteText"/>
      </w:pPr>
    </w:p>
  </w:footnote>
  <w:footnote w:id="13">
    <w:p w14:paraId="26531D1D" w14:textId="77777777" w:rsidR="0025759B" w:rsidRPr="00C4713B" w:rsidRDefault="0025759B" w:rsidP="0025759B">
      <w:pPr>
        <w:pStyle w:val="FootnoteText"/>
        <w:ind w:firstLine="720"/>
        <w:jc w:val="both"/>
        <w:rPr>
          <w:rFonts w:ascii="Times New Roman" w:hAnsi="Times New Roman" w:cs="Times New Roman"/>
        </w:rPr>
      </w:pPr>
      <w:r w:rsidRPr="00C4713B">
        <w:rPr>
          <w:rStyle w:val="FootnoteReference"/>
          <w:rFonts w:ascii="Times New Roman" w:hAnsi="Times New Roman" w:cs="Times New Roman"/>
        </w:rPr>
        <w:footnoteRef/>
      </w:r>
      <w:r w:rsidRPr="00C4713B">
        <w:rPr>
          <w:rFonts w:ascii="Times New Roman" w:hAnsi="Times New Roman" w:cs="Times New Roman"/>
        </w:rPr>
        <w:t xml:space="preserve"> </w:t>
      </w:r>
      <w:bookmarkStart w:id="6" w:name="_Hlk79217025"/>
      <w:proofErr w:type="spellStart"/>
      <w:r w:rsidRPr="00C4713B">
        <w:rPr>
          <w:rFonts w:ascii="Times New Roman" w:hAnsi="Times New Roman" w:cs="Times New Roman"/>
        </w:rPr>
        <w:t>Soerjono</w:t>
      </w:r>
      <w:proofErr w:type="spellEnd"/>
      <w:r w:rsidRPr="00C4713B">
        <w:rPr>
          <w:rFonts w:ascii="Times New Roman" w:hAnsi="Times New Roman" w:cs="Times New Roman"/>
        </w:rPr>
        <w:t xml:space="preserve"> </w:t>
      </w:r>
      <w:proofErr w:type="spellStart"/>
      <w:r w:rsidRPr="00C4713B">
        <w:rPr>
          <w:rFonts w:ascii="Times New Roman" w:hAnsi="Times New Roman" w:cs="Times New Roman"/>
        </w:rPr>
        <w:t>Soekanto</w:t>
      </w:r>
      <w:proofErr w:type="spellEnd"/>
      <w:r w:rsidRPr="00C4713B">
        <w:rPr>
          <w:rFonts w:ascii="Times New Roman" w:hAnsi="Times New Roman" w:cs="Times New Roman"/>
        </w:rPr>
        <w:t xml:space="preserve">, </w:t>
      </w:r>
      <w:proofErr w:type="spellStart"/>
      <w:r w:rsidRPr="00C4713B">
        <w:rPr>
          <w:rFonts w:ascii="Times New Roman" w:hAnsi="Times New Roman" w:cs="Times New Roman"/>
        </w:rPr>
        <w:t>Faktor-Faktor</w:t>
      </w:r>
      <w:proofErr w:type="spellEnd"/>
      <w:r w:rsidRPr="00C4713B">
        <w:rPr>
          <w:rFonts w:ascii="Times New Roman" w:hAnsi="Times New Roman" w:cs="Times New Roman"/>
        </w:rPr>
        <w:t xml:space="preserve"> yang </w:t>
      </w:r>
      <w:proofErr w:type="spellStart"/>
      <w:r w:rsidRPr="00C4713B">
        <w:rPr>
          <w:rFonts w:ascii="Times New Roman" w:hAnsi="Times New Roman" w:cs="Times New Roman"/>
        </w:rPr>
        <w:t>Mempengaruhi</w:t>
      </w:r>
      <w:proofErr w:type="spellEnd"/>
      <w:r w:rsidRPr="00C4713B">
        <w:rPr>
          <w:rFonts w:ascii="Times New Roman" w:hAnsi="Times New Roman" w:cs="Times New Roman"/>
        </w:rPr>
        <w:t xml:space="preserve"> </w:t>
      </w:r>
      <w:proofErr w:type="spellStart"/>
      <w:r w:rsidRPr="00C4713B">
        <w:rPr>
          <w:rFonts w:ascii="Times New Roman" w:hAnsi="Times New Roman" w:cs="Times New Roman"/>
        </w:rPr>
        <w:t>Penegakan</w:t>
      </w:r>
      <w:proofErr w:type="spellEnd"/>
      <w:r w:rsidRPr="00C4713B">
        <w:rPr>
          <w:rFonts w:ascii="Times New Roman" w:hAnsi="Times New Roman" w:cs="Times New Roman"/>
        </w:rPr>
        <w:t xml:space="preserve"> Hukum</w:t>
      </w:r>
      <w:r>
        <w:rPr>
          <w:rFonts w:ascii="Times New Roman" w:hAnsi="Times New Roman" w:cs="Times New Roman"/>
        </w:rPr>
        <w:t xml:space="preserve">, </w:t>
      </w:r>
      <w:r w:rsidRPr="00C4713B">
        <w:rPr>
          <w:rFonts w:ascii="Times New Roman" w:hAnsi="Times New Roman" w:cs="Times New Roman"/>
        </w:rPr>
        <w:t xml:space="preserve">Jakarta: PT. Raja </w:t>
      </w:r>
      <w:proofErr w:type="spellStart"/>
      <w:r w:rsidRPr="00C4713B">
        <w:rPr>
          <w:rFonts w:ascii="Times New Roman" w:hAnsi="Times New Roman" w:cs="Times New Roman"/>
        </w:rPr>
        <w:t>Grafindo</w:t>
      </w:r>
      <w:proofErr w:type="spellEnd"/>
      <w:r w:rsidRPr="00C4713B">
        <w:rPr>
          <w:rFonts w:ascii="Times New Roman" w:hAnsi="Times New Roman" w:cs="Times New Roman"/>
        </w:rPr>
        <w:t xml:space="preserve"> </w:t>
      </w:r>
      <w:proofErr w:type="spellStart"/>
      <w:r w:rsidRPr="00C4713B">
        <w:rPr>
          <w:rFonts w:ascii="Times New Roman" w:hAnsi="Times New Roman" w:cs="Times New Roman"/>
        </w:rPr>
        <w:t>Persada</w:t>
      </w:r>
      <w:proofErr w:type="spellEnd"/>
      <w:r w:rsidRPr="00C4713B">
        <w:rPr>
          <w:rFonts w:ascii="Times New Roman" w:hAnsi="Times New Roman" w:cs="Times New Roman"/>
        </w:rPr>
        <w:t xml:space="preserve">, 2008, </w:t>
      </w:r>
      <w:proofErr w:type="spellStart"/>
      <w:r w:rsidRPr="00C4713B">
        <w:rPr>
          <w:rFonts w:ascii="Times New Roman" w:hAnsi="Times New Roman" w:cs="Times New Roman"/>
        </w:rPr>
        <w:t>hlm</w:t>
      </w:r>
      <w:proofErr w:type="spellEnd"/>
      <w:r w:rsidRPr="00C4713B">
        <w:rPr>
          <w:rFonts w:ascii="Times New Roman" w:hAnsi="Times New Roman" w:cs="Times New Roman"/>
        </w:rPr>
        <w:t>. 8.</w:t>
      </w:r>
      <w:bookmarkEnd w:id="6"/>
    </w:p>
  </w:footnote>
  <w:footnote w:id="14">
    <w:p w14:paraId="13FB48DA" w14:textId="7949B463" w:rsidR="0025759B" w:rsidRPr="0025759B" w:rsidRDefault="0025759B" w:rsidP="0025759B">
      <w:pPr>
        <w:spacing w:after="0"/>
        <w:ind w:firstLine="720"/>
        <w:rPr>
          <w:sz w:val="20"/>
          <w:szCs w:val="20"/>
          <w:lang w:val="en-US"/>
        </w:rPr>
      </w:pPr>
      <w:r w:rsidRPr="0015553B">
        <w:rPr>
          <w:rStyle w:val="FootnoteReference"/>
          <w:rFonts w:ascii="Times New Roman" w:hAnsi="Times New Roman" w:cs="Times New Roman"/>
        </w:rPr>
        <w:footnoteRef/>
      </w:r>
      <w:r w:rsidRPr="0015553B">
        <w:rPr>
          <w:rFonts w:ascii="Times New Roman" w:hAnsi="Times New Roman" w:cs="Times New Roman"/>
        </w:rPr>
        <w:t xml:space="preserve"> </w:t>
      </w:r>
      <w:r w:rsidRPr="0015553B">
        <w:rPr>
          <w:rFonts w:ascii="Times New Roman" w:hAnsi="Times New Roman" w:cs="Times New Roman"/>
          <w:sz w:val="20"/>
          <w:szCs w:val="20"/>
        </w:rPr>
        <w:t>Idawati, IRT, wawancara, 24 Juni 2021.</w:t>
      </w:r>
    </w:p>
  </w:footnote>
  <w:footnote w:id="15">
    <w:p w14:paraId="2A2695BC" w14:textId="77777777" w:rsidR="0025759B" w:rsidRPr="0015553B" w:rsidRDefault="0025759B" w:rsidP="0025759B">
      <w:pPr>
        <w:pStyle w:val="FootnoteText"/>
        <w:ind w:firstLine="720"/>
        <w:jc w:val="both"/>
        <w:rPr>
          <w:rFonts w:ascii="Times New Roman" w:hAnsi="Times New Roman" w:cs="Times New Roman"/>
        </w:rPr>
      </w:pPr>
      <w:r w:rsidRPr="0015553B">
        <w:rPr>
          <w:rStyle w:val="FootnoteReference"/>
          <w:rFonts w:ascii="Times New Roman" w:hAnsi="Times New Roman" w:cs="Times New Roman"/>
        </w:rPr>
        <w:footnoteRef/>
      </w:r>
      <w:r w:rsidRPr="0015553B">
        <w:rPr>
          <w:rFonts w:ascii="Times New Roman" w:hAnsi="Times New Roman" w:cs="Times New Roman"/>
        </w:rPr>
        <w:t xml:space="preserve"> </w:t>
      </w:r>
      <w:proofErr w:type="spellStart"/>
      <w:r w:rsidRPr="0015553B">
        <w:rPr>
          <w:rFonts w:ascii="Times New Roman" w:hAnsi="Times New Roman" w:cs="Times New Roman"/>
        </w:rPr>
        <w:t>M.Aulia</w:t>
      </w:r>
      <w:proofErr w:type="spellEnd"/>
      <w:r w:rsidRPr="0015553B">
        <w:rPr>
          <w:rFonts w:ascii="Times New Roman" w:hAnsi="Times New Roman" w:cs="Times New Roman"/>
        </w:rPr>
        <w:t xml:space="preserve"> </w:t>
      </w:r>
      <w:proofErr w:type="spellStart"/>
      <w:r w:rsidRPr="0015553B">
        <w:rPr>
          <w:rFonts w:ascii="Times New Roman" w:hAnsi="Times New Roman" w:cs="Times New Roman"/>
        </w:rPr>
        <w:t>Ramdan</w:t>
      </w:r>
      <w:proofErr w:type="spellEnd"/>
      <w:r w:rsidRPr="0015553B">
        <w:rPr>
          <w:rFonts w:ascii="Times New Roman" w:hAnsi="Times New Roman" w:cs="Times New Roman"/>
        </w:rPr>
        <w:t xml:space="preserve"> </w:t>
      </w:r>
      <w:proofErr w:type="spellStart"/>
      <w:r w:rsidRPr="0015553B">
        <w:rPr>
          <w:rFonts w:ascii="Times New Roman" w:hAnsi="Times New Roman" w:cs="Times New Roman"/>
        </w:rPr>
        <w:t>Daenuri</w:t>
      </w:r>
      <w:proofErr w:type="spellEnd"/>
      <w:r w:rsidRPr="0015553B">
        <w:rPr>
          <w:rFonts w:ascii="Times New Roman" w:hAnsi="Times New Roman" w:cs="Times New Roman"/>
        </w:rPr>
        <w:t xml:space="preserve">, Hakim </w:t>
      </w:r>
      <w:proofErr w:type="spellStart"/>
      <w:r w:rsidRPr="0015553B">
        <w:rPr>
          <w:rFonts w:ascii="Times New Roman" w:hAnsi="Times New Roman" w:cs="Times New Roman"/>
        </w:rPr>
        <w:t>Mahkamah</w:t>
      </w:r>
      <w:proofErr w:type="spellEnd"/>
      <w:r w:rsidRPr="0015553B">
        <w:rPr>
          <w:rFonts w:ascii="Times New Roman" w:hAnsi="Times New Roman" w:cs="Times New Roman"/>
        </w:rPr>
        <w:t xml:space="preserve"> </w:t>
      </w:r>
      <w:proofErr w:type="spellStart"/>
      <w:r w:rsidRPr="0015553B">
        <w:rPr>
          <w:rFonts w:ascii="Times New Roman" w:hAnsi="Times New Roman" w:cs="Times New Roman"/>
        </w:rPr>
        <w:t>Syar’iyah</w:t>
      </w:r>
      <w:proofErr w:type="spellEnd"/>
      <w:r w:rsidRPr="0015553B">
        <w:rPr>
          <w:rFonts w:ascii="Times New Roman" w:hAnsi="Times New Roman" w:cs="Times New Roman"/>
        </w:rPr>
        <w:t xml:space="preserve"> Idi, </w:t>
      </w:r>
      <w:proofErr w:type="spellStart"/>
      <w:r w:rsidRPr="0015553B">
        <w:rPr>
          <w:rFonts w:ascii="Times New Roman" w:hAnsi="Times New Roman" w:cs="Times New Roman"/>
        </w:rPr>
        <w:t>wawancara</w:t>
      </w:r>
      <w:proofErr w:type="spellEnd"/>
      <w:r w:rsidRPr="0015553B">
        <w:rPr>
          <w:rFonts w:ascii="Times New Roman" w:hAnsi="Times New Roman" w:cs="Times New Roman"/>
        </w:rPr>
        <w:t xml:space="preserve">, 14 </w:t>
      </w:r>
      <w:proofErr w:type="spellStart"/>
      <w:r w:rsidRPr="0015553B">
        <w:rPr>
          <w:rFonts w:ascii="Times New Roman" w:hAnsi="Times New Roman" w:cs="Times New Roman"/>
        </w:rPr>
        <w:t>Juni</w:t>
      </w:r>
      <w:proofErr w:type="spellEnd"/>
      <w:r w:rsidRPr="0015553B">
        <w:rPr>
          <w:rFonts w:ascii="Times New Roman" w:hAnsi="Times New Roman" w:cs="Times New Roman"/>
        </w:rPr>
        <w:t xml:space="preserve"> 2021.</w:t>
      </w:r>
    </w:p>
  </w:footnote>
  <w:footnote w:id="16">
    <w:p w14:paraId="254B0C2A" w14:textId="77777777" w:rsidR="0025759B" w:rsidRPr="009A5B1B" w:rsidRDefault="0025759B" w:rsidP="0025759B">
      <w:pPr>
        <w:pStyle w:val="FootnoteText"/>
        <w:ind w:firstLine="720"/>
        <w:jc w:val="both"/>
        <w:rPr>
          <w:rFonts w:ascii="Times New Roman" w:hAnsi="Times New Roman" w:cs="Times New Roman"/>
        </w:rPr>
      </w:pPr>
      <w:r w:rsidRPr="0015553B">
        <w:rPr>
          <w:rStyle w:val="FootnoteReference"/>
          <w:rFonts w:ascii="Times New Roman" w:hAnsi="Times New Roman" w:cs="Times New Roman"/>
        </w:rPr>
        <w:footnoteRef/>
      </w:r>
      <w:r w:rsidRPr="0015553B">
        <w:rPr>
          <w:rFonts w:ascii="Times New Roman" w:hAnsi="Times New Roman" w:cs="Times New Roman"/>
        </w:rPr>
        <w:t xml:space="preserve">   </w:t>
      </w:r>
      <w:proofErr w:type="spellStart"/>
      <w:r w:rsidRPr="0015553B">
        <w:rPr>
          <w:rFonts w:ascii="Times New Roman" w:hAnsi="Times New Roman" w:cs="Times New Roman"/>
        </w:rPr>
        <w:t>M.Aulia</w:t>
      </w:r>
      <w:proofErr w:type="spellEnd"/>
      <w:r w:rsidRPr="0015553B">
        <w:rPr>
          <w:rFonts w:ascii="Times New Roman" w:hAnsi="Times New Roman" w:cs="Times New Roman"/>
        </w:rPr>
        <w:t xml:space="preserve"> </w:t>
      </w:r>
      <w:proofErr w:type="spellStart"/>
      <w:r w:rsidRPr="0015553B">
        <w:rPr>
          <w:rFonts w:ascii="Times New Roman" w:hAnsi="Times New Roman" w:cs="Times New Roman"/>
        </w:rPr>
        <w:t>Ramdan</w:t>
      </w:r>
      <w:proofErr w:type="spellEnd"/>
      <w:r w:rsidRPr="0015553B">
        <w:rPr>
          <w:rFonts w:ascii="Times New Roman" w:hAnsi="Times New Roman" w:cs="Times New Roman"/>
        </w:rPr>
        <w:t xml:space="preserve"> </w:t>
      </w:r>
      <w:proofErr w:type="spellStart"/>
      <w:r w:rsidRPr="0015553B">
        <w:rPr>
          <w:rFonts w:ascii="Times New Roman" w:hAnsi="Times New Roman" w:cs="Times New Roman"/>
        </w:rPr>
        <w:t>Daenuri</w:t>
      </w:r>
      <w:proofErr w:type="spellEnd"/>
      <w:r w:rsidRPr="0015553B">
        <w:rPr>
          <w:rFonts w:ascii="Times New Roman" w:hAnsi="Times New Roman" w:cs="Times New Roman"/>
        </w:rPr>
        <w:t xml:space="preserve">, Hakim </w:t>
      </w:r>
      <w:proofErr w:type="spellStart"/>
      <w:r w:rsidRPr="0015553B">
        <w:rPr>
          <w:rFonts w:ascii="Times New Roman" w:hAnsi="Times New Roman" w:cs="Times New Roman"/>
        </w:rPr>
        <w:t>Mahkamah</w:t>
      </w:r>
      <w:proofErr w:type="spellEnd"/>
      <w:r w:rsidRPr="0015553B">
        <w:rPr>
          <w:rFonts w:ascii="Times New Roman" w:hAnsi="Times New Roman" w:cs="Times New Roman"/>
        </w:rPr>
        <w:t xml:space="preserve"> </w:t>
      </w:r>
      <w:proofErr w:type="spellStart"/>
      <w:r w:rsidRPr="0015553B">
        <w:rPr>
          <w:rFonts w:ascii="Times New Roman" w:hAnsi="Times New Roman" w:cs="Times New Roman"/>
        </w:rPr>
        <w:t>Syar’iyah</w:t>
      </w:r>
      <w:proofErr w:type="spellEnd"/>
      <w:r w:rsidRPr="0015553B">
        <w:rPr>
          <w:rFonts w:ascii="Times New Roman" w:hAnsi="Times New Roman" w:cs="Times New Roman"/>
        </w:rPr>
        <w:t xml:space="preserve"> Idi, </w:t>
      </w:r>
      <w:proofErr w:type="spellStart"/>
      <w:r w:rsidRPr="0015553B">
        <w:rPr>
          <w:rFonts w:ascii="Times New Roman" w:hAnsi="Times New Roman" w:cs="Times New Roman"/>
        </w:rPr>
        <w:t>wawancara</w:t>
      </w:r>
      <w:proofErr w:type="spellEnd"/>
      <w:r w:rsidRPr="0015553B">
        <w:rPr>
          <w:rFonts w:ascii="Times New Roman" w:hAnsi="Times New Roman" w:cs="Times New Roman"/>
        </w:rPr>
        <w:t xml:space="preserve">, 14 </w:t>
      </w:r>
      <w:proofErr w:type="spellStart"/>
      <w:r w:rsidRPr="0015553B">
        <w:rPr>
          <w:rFonts w:ascii="Times New Roman" w:hAnsi="Times New Roman" w:cs="Times New Roman"/>
        </w:rPr>
        <w:t>Juni</w:t>
      </w:r>
      <w:proofErr w:type="spellEnd"/>
      <w:r w:rsidRPr="0015553B">
        <w:rPr>
          <w:rFonts w:ascii="Times New Roman" w:hAnsi="Times New Roman" w:cs="Times New Roman"/>
        </w:rPr>
        <w:t xml:space="preserve"> 2021.</w:t>
      </w:r>
    </w:p>
  </w:footnote>
  <w:footnote w:id="17">
    <w:p w14:paraId="4B1E69F2" w14:textId="77777777" w:rsidR="0025759B" w:rsidRPr="009A5B1B" w:rsidRDefault="0025759B" w:rsidP="0025759B">
      <w:pPr>
        <w:pStyle w:val="FootnoteText"/>
        <w:ind w:firstLine="720"/>
        <w:jc w:val="both"/>
        <w:rPr>
          <w:rFonts w:ascii="Times New Roman" w:hAnsi="Times New Roman" w:cs="Times New Roman"/>
        </w:rPr>
      </w:pPr>
      <w:r w:rsidRPr="009A5B1B">
        <w:rPr>
          <w:rStyle w:val="FootnoteReference"/>
          <w:rFonts w:ascii="Times New Roman" w:hAnsi="Times New Roman" w:cs="Times New Roman"/>
        </w:rPr>
        <w:footnoteRef/>
      </w:r>
      <w:r w:rsidRPr="009A5B1B">
        <w:rPr>
          <w:rFonts w:ascii="Times New Roman" w:hAnsi="Times New Roman" w:cs="Times New Roman"/>
        </w:rPr>
        <w:t xml:space="preserve"> </w:t>
      </w:r>
      <w:proofErr w:type="spellStart"/>
      <w:r w:rsidRPr="009A5B1B">
        <w:rPr>
          <w:rFonts w:ascii="Times New Roman" w:hAnsi="Times New Roman" w:cs="Times New Roman"/>
        </w:rPr>
        <w:t>M.Aulia</w:t>
      </w:r>
      <w:proofErr w:type="spellEnd"/>
      <w:r w:rsidRPr="009A5B1B">
        <w:rPr>
          <w:rFonts w:ascii="Times New Roman" w:hAnsi="Times New Roman" w:cs="Times New Roman"/>
        </w:rPr>
        <w:t xml:space="preserve"> </w:t>
      </w:r>
      <w:proofErr w:type="spellStart"/>
      <w:r w:rsidRPr="009A5B1B">
        <w:rPr>
          <w:rFonts w:ascii="Times New Roman" w:hAnsi="Times New Roman" w:cs="Times New Roman"/>
        </w:rPr>
        <w:t>Ramdan</w:t>
      </w:r>
      <w:proofErr w:type="spellEnd"/>
      <w:r w:rsidRPr="009A5B1B">
        <w:rPr>
          <w:rFonts w:ascii="Times New Roman" w:hAnsi="Times New Roman" w:cs="Times New Roman"/>
        </w:rPr>
        <w:t xml:space="preserve"> </w:t>
      </w:r>
      <w:proofErr w:type="spellStart"/>
      <w:r w:rsidRPr="009A5B1B">
        <w:rPr>
          <w:rFonts w:ascii="Times New Roman" w:hAnsi="Times New Roman" w:cs="Times New Roman"/>
        </w:rPr>
        <w:t>Daenuri</w:t>
      </w:r>
      <w:proofErr w:type="spellEnd"/>
      <w:r w:rsidRPr="009A5B1B">
        <w:rPr>
          <w:rFonts w:ascii="Times New Roman" w:hAnsi="Times New Roman" w:cs="Times New Roman"/>
        </w:rPr>
        <w:t xml:space="preserve">, Hakim </w:t>
      </w:r>
      <w:proofErr w:type="spellStart"/>
      <w:r w:rsidRPr="009A5B1B">
        <w:rPr>
          <w:rFonts w:ascii="Times New Roman" w:hAnsi="Times New Roman" w:cs="Times New Roman"/>
        </w:rPr>
        <w:t>Mahkamah</w:t>
      </w:r>
      <w:proofErr w:type="spellEnd"/>
      <w:r w:rsidRPr="009A5B1B">
        <w:rPr>
          <w:rFonts w:ascii="Times New Roman" w:hAnsi="Times New Roman" w:cs="Times New Roman"/>
        </w:rPr>
        <w:t xml:space="preserve"> </w:t>
      </w:r>
      <w:proofErr w:type="spellStart"/>
      <w:r w:rsidRPr="009A5B1B">
        <w:rPr>
          <w:rFonts w:ascii="Times New Roman" w:hAnsi="Times New Roman" w:cs="Times New Roman"/>
        </w:rPr>
        <w:t>Syar’iyah</w:t>
      </w:r>
      <w:proofErr w:type="spellEnd"/>
      <w:r w:rsidRPr="009A5B1B">
        <w:rPr>
          <w:rFonts w:ascii="Times New Roman" w:hAnsi="Times New Roman" w:cs="Times New Roman"/>
        </w:rPr>
        <w:t xml:space="preserve"> Idi, </w:t>
      </w:r>
      <w:proofErr w:type="spellStart"/>
      <w:r w:rsidRPr="009A5B1B">
        <w:rPr>
          <w:rFonts w:ascii="Times New Roman" w:hAnsi="Times New Roman" w:cs="Times New Roman"/>
        </w:rPr>
        <w:t>wawancara</w:t>
      </w:r>
      <w:proofErr w:type="spellEnd"/>
      <w:r w:rsidRPr="009A5B1B">
        <w:rPr>
          <w:rFonts w:ascii="Times New Roman" w:hAnsi="Times New Roman" w:cs="Times New Roman"/>
        </w:rPr>
        <w:t xml:space="preserve">, 14 </w:t>
      </w:r>
      <w:proofErr w:type="spellStart"/>
      <w:r w:rsidRPr="009A5B1B">
        <w:rPr>
          <w:rFonts w:ascii="Times New Roman" w:hAnsi="Times New Roman" w:cs="Times New Roman"/>
        </w:rPr>
        <w:t>Juni</w:t>
      </w:r>
      <w:proofErr w:type="spellEnd"/>
      <w:r w:rsidRPr="009A5B1B">
        <w:rPr>
          <w:rFonts w:ascii="Times New Roman" w:hAnsi="Times New Roman" w:cs="Times New Roman"/>
        </w:rPr>
        <w:t xml:space="preserve"> 2021.</w:t>
      </w:r>
    </w:p>
  </w:footnote>
  <w:footnote w:id="18">
    <w:p w14:paraId="68D335B7" w14:textId="77777777" w:rsidR="0025759B" w:rsidRPr="009A5B1B" w:rsidRDefault="0025759B" w:rsidP="0025759B">
      <w:pPr>
        <w:pStyle w:val="FootnoteText"/>
        <w:ind w:firstLine="720"/>
        <w:jc w:val="both"/>
        <w:rPr>
          <w:rFonts w:ascii="Times New Roman" w:hAnsi="Times New Roman" w:cs="Times New Roman"/>
        </w:rPr>
      </w:pPr>
      <w:r w:rsidRPr="009A5B1B">
        <w:rPr>
          <w:rStyle w:val="FootnoteReference"/>
          <w:rFonts w:ascii="Times New Roman" w:hAnsi="Times New Roman" w:cs="Times New Roman"/>
        </w:rPr>
        <w:footnoteRef/>
      </w:r>
      <w:r w:rsidRPr="009A5B1B">
        <w:rPr>
          <w:rFonts w:ascii="Times New Roman" w:hAnsi="Times New Roman" w:cs="Times New Roman"/>
        </w:rPr>
        <w:t xml:space="preserve"> </w:t>
      </w:r>
      <w:bookmarkStart w:id="7" w:name="_Hlk79215859"/>
      <w:proofErr w:type="spellStart"/>
      <w:r>
        <w:rPr>
          <w:rFonts w:ascii="Times New Roman" w:hAnsi="Times New Roman" w:cs="Times New Roman"/>
        </w:rPr>
        <w:t>Ibnu</w:t>
      </w:r>
      <w:proofErr w:type="spellEnd"/>
      <w:r>
        <w:rPr>
          <w:rFonts w:ascii="Times New Roman" w:hAnsi="Times New Roman" w:cs="Times New Roman"/>
        </w:rPr>
        <w:t xml:space="preserve"> Mujahid, </w:t>
      </w:r>
      <w:proofErr w:type="spellStart"/>
      <w:r>
        <w:rPr>
          <w:rFonts w:ascii="Times New Roman" w:hAnsi="Times New Roman" w:cs="Times New Roman"/>
        </w:rPr>
        <w:t>Akademisi</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23 </w:t>
      </w:r>
      <w:proofErr w:type="spellStart"/>
      <w:r>
        <w:rPr>
          <w:rFonts w:ascii="Times New Roman" w:hAnsi="Times New Roman" w:cs="Times New Roman"/>
        </w:rPr>
        <w:t>Juni</w:t>
      </w:r>
      <w:proofErr w:type="spellEnd"/>
      <w:r>
        <w:rPr>
          <w:rFonts w:ascii="Times New Roman" w:hAnsi="Times New Roman" w:cs="Times New Roman"/>
        </w:rPr>
        <w:t xml:space="preserve"> 2021.</w:t>
      </w:r>
      <w:bookmarkEnd w:id="7"/>
    </w:p>
  </w:footnote>
  <w:footnote w:id="19">
    <w:p w14:paraId="09C08E4B" w14:textId="77777777" w:rsidR="0025759B" w:rsidRPr="009A5B1B" w:rsidRDefault="0025759B" w:rsidP="0025759B">
      <w:pPr>
        <w:pStyle w:val="FootnoteText"/>
        <w:ind w:firstLine="720"/>
        <w:jc w:val="both"/>
      </w:pPr>
      <w:r w:rsidRPr="009A5B1B">
        <w:rPr>
          <w:rStyle w:val="FootnoteReference"/>
          <w:rFonts w:ascii="Times New Roman" w:hAnsi="Times New Roman" w:cs="Times New Roman"/>
        </w:rPr>
        <w:footnoteRef/>
      </w:r>
      <w:r w:rsidRPr="009A5B1B">
        <w:rPr>
          <w:rFonts w:ascii="Times New Roman" w:hAnsi="Times New Roman" w:cs="Times New Roman"/>
        </w:rPr>
        <w:t xml:space="preserve"> </w:t>
      </w:r>
      <w:bookmarkStart w:id="8" w:name="_Hlk79217045"/>
      <w:r w:rsidRPr="009A5B1B">
        <w:rPr>
          <w:rFonts w:ascii="Times New Roman" w:hAnsi="Times New Roman" w:cs="Times New Roman"/>
        </w:rPr>
        <w:t xml:space="preserve">Zainal </w:t>
      </w:r>
      <w:proofErr w:type="spellStart"/>
      <w:r w:rsidRPr="009A5B1B">
        <w:rPr>
          <w:rFonts w:ascii="Times New Roman" w:hAnsi="Times New Roman" w:cs="Times New Roman"/>
        </w:rPr>
        <w:t>Asikin</w:t>
      </w:r>
      <w:proofErr w:type="spellEnd"/>
      <w:r w:rsidRPr="009A5B1B">
        <w:rPr>
          <w:rFonts w:ascii="Times New Roman" w:hAnsi="Times New Roman" w:cs="Times New Roman"/>
        </w:rPr>
        <w:t xml:space="preserve">, </w:t>
      </w:r>
      <w:r w:rsidRPr="009A5B1B">
        <w:rPr>
          <w:rFonts w:ascii="Times New Roman" w:hAnsi="Times New Roman" w:cs="Times New Roman"/>
          <w:i/>
          <w:iCs/>
        </w:rPr>
        <w:t xml:space="preserve">Hukum Acara </w:t>
      </w:r>
      <w:proofErr w:type="spellStart"/>
      <w:r w:rsidRPr="009A5B1B">
        <w:rPr>
          <w:rFonts w:ascii="Times New Roman" w:hAnsi="Times New Roman" w:cs="Times New Roman"/>
          <w:i/>
          <w:iCs/>
        </w:rPr>
        <w:t>Perdata</w:t>
      </w:r>
      <w:proofErr w:type="spellEnd"/>
      <w:r w:rsidRPr="009A5B1B">
        <w:rPr>
          <w:rFonts w:ascii="Times New Roman" w:hAnsi="Times New Roman" w:cs="Times New Roman"/>
          <w:i/>
          <w:iCs/>
        </w:rPr>
        <w:t xml:space="preserve"> di Indonesia</w:t>
      </w:r>
      <w:r w:rsidRPr="009A5B1B">
        <w:rPr>
          <w:rFonts w:ascii="Times New Roman" w:hAnsi="Times New Roman" w:cs="Times New Roman"/>
        </w:rPr>
        <w:t xml:space="preserve">, Jakarta: </w:t>
      </w:r>
      <w:proofErr w:type="spellStart"/>
      <w:r w:rsidRPr="009A5B1B">
        <w:rPr>
          <w:rFonts w:ascii="Times New Roman" w:hAnsi="Times New Roman" w:cs="Times New Roman"/>
        </w:rPr>
        <w:t>Prenada</w:t>
      </w:r>
      <w:proofErr w:type="spellEnd"/>
      <w:r w:rsidRPr="009A5B1B">
        <w:rPr>
          <w:rFonts w:ascii="Times New Roman" w:hAnsi="Times New Roman" w:cs="Times New Roman"/>
        </w:rPr>
        <w:t xml:space="preserve"> Media Group, 2015, </w:t>
      </w:r>
      <w:proofErr w:type="spellStart"/>
      <w:r w:rsidRPr="009A5B1B">
        <w:rPr>
          <w:rFonts w:ascii="Times New Roman" w:hAnsi="Times New Roman" w:cs="Times New Roman"/>
        </w:rPr>
        <w:t>hlm</w:t>
      </w:r>
      <w:proofErr w:type="spellEnd"/>
      <w:r w:rsidRPr="009A5B1B">
        <w:rPr>
          <w:rFonts w:ascii="Times New Roman" w:hAnsi="Times New Roman" w:cs="Times New Roman"/>
        </w:rPr>
        <w:t>. 10.</w:t>
      </w:r>
    </w:p>
  </w:footnote>
  <w:footnote w:id="20">
    <w:p w14:paraId="3B1F7A6F" w14:textId="77777777" w:rsidR="0025759B" w:rsidRPr="00EC3EB4" w:rsidRDefault="0025759B" w:rsidP="0025759B">
      <w:pPr>
        <w:pStyle w:val="FootnoteText"/>
        <w:ind w:firstLine="720"/>
        <w:rPr>
          <w:rFonts w:ascii="Times New Roman" w:hAnsi="Times New Roman" w:cs="Times New Roman"/>
        </w:rPr>
      </w:pPr>
      <w:r w:rsidRPr="00EC3EB4">
        <w:rPr>
          <w:rStyle w:val="FootnoteReference"/>
          <w:rFonts w:ascii="Times New Roman" w:hAnsi="Times New Roman" w:cs="Times New Roman"/>
        </w:rPr>
        <w:footnoteRef/>
      </w:r>
      <w:r w:rsidRPr="00EC3EB4">
        <w:rPr>
          <w:rFonts w:ascii="Times New Roman" w:hAnsi="Times New Roman" w:cs="Times New Roman"/>
        </w:rPr>
        <w:t xml:space="preserve"> Ach. </w:t>
      </w:r>
      <w:proofErr w:type="spellStart"/>
      <w:r w:rsidRPr="00EC3EB4">
        <w:rPr>
          <w:rFonts w:ascii="Times New Roman" w:hAnsi="Times New Roman" w:cs="Times New Roman"/>
        </w:rPr>
        <w:t>Rubaie</w:t>
      </w:r>
      <w:proofErr w:type="spellEnd"/>
      <w:r w:rsidRPr="00EC3EB4">
        <w:rPr>
          <w:rFonts w:ascii="Times New Roman" w:hAnsi="Times New Roman" w:cs="Times New Roman"/>
        </w:rPr>
        <w:t xml:space="preserve">, </w:t>
      </w:r>
      <w:proofErr w:type="spellStart"/>
      <w:r w:rsidRPr="00EC3EB4">
        <w:rPr>
          <w:rFonts w:ascii="Times New Roman" w:hAnsi="Times New Roman" w:cs="Times New Roman"/>
          <w:i/>
          <w:iCs/>
        </w:rPr>
        <w:t>Putusan</w:t>
      </w:r>
      <w:proofErr w:type="spellEnd"/>
      <w:r w:rsidRPr="00EC3EB4">
        <w:rPr>
          <w:rFonts w:ascii="Times New Roman" w:hAnsi="Times New Roman" w:cs="Times New Roman"/>
          <w:i/>
          <w:iCs/>
        </w:rPr>
        <w:t xml:space="preserve"> Ultra </w:t>
      </w:r>
      <w:proofErr w:type="spellStart"/>
      <w:r w:rsidRPr="00EC3EB4">
        <w:rPr>
          <w:rFonts w:ascii="Times New Roman" w:hAnsi="Times New Roman" w:cs="Times New Roman"/>
          <w:i/>
          <w:iCs/>
        </w:rPr>
        <w:t>Petita</w:t>
      </w:r>
      <w:proofErr w:type="spellEnd"/>
      <w:r w:rsidRPr="00EC3EB4">
        <w:rPr>
          <w:rFonts w:ascii="Times New Roman" w:hAnsi="Times New Roman" w:cs="Times New Roman"/>
          <w:i/>
          <w:iCs/>
        </w:rPr>
        <w:t xml:space="preserve"> </w:t>
      </w:r>
      <w:proofErr w:type="spellStart"/>
      <w:r w:rsidRPr="00EC3EB4">
        <w:rPr>
          <w:rFonts w:ascii="Times New Roman" w:hAnsi="Times New Roman" w:cs="Times New Roman"/>
          <w:i/>
          <w:iCs/>
        </w:rPr>
        <w:t>Mahkamah</w:t>
      </w:r>
      <w:proofErr w:type="spellEnd"/>
      <w:r w:rsidRPr="00EC3EB4">
        <w:rPr>
          <w:rFonts w:ascii="Times New Roman" w:hAnsi="Times New Roman" w:cs="Times New Roman"/>
          <w:i/>
          <w:iCs/>
        </w:rPr>
        <w:t xml:space="preserve"> </w:t>
      </w:r>
      <w:proofErr w:type="spellStart"/>
      <w:r w:rsidRPr="00EC3EB4">
        <w:rPr>
          <w:rFonts w:ascii="Times New Roman" w:hAnsi="Times New Roman" w:cs="Times New Roman"/>
          <w:i/>
          <w:iCs/>
        </w:rPr>
        <w:t>Konstitusi</w:t>
      </w:r>
      <w:proofErr w:type="spellEnd"/>
      <w:r w:rsidRPr="00EC3EB4">
        <w:rPr>
          <w:rFonts w:ascii="Times New Roman" w:hAnsi="Times New Roman" w:cs="Times New Roman"/>
          <w:i/>
          <w:iCs/>
        </w:rPr>
        <w:t xml:space="preserve"> </w:t>
      </w:r>
      <w:proofErr w:type="spellStart"/>
      <w:r w:rsidRPr="00EC3EB4">
        <w:rPr>
          <w:rFonts w:ascii="Times New Roman" w:hAnsi="Times New Roman" w:cs="Times New Roman"/>
          <w:i/>
          <w:iCs/>
        </w:rPr>
        <w:t>Perspektif</w:t>
      </w:r>
      <w:proofErr w:type="spellEnd"/>
      <w:r w:rsidRPr="00EC3EB4">
        <w:rPr>
          <w:rFonts w:ascii="Times New Roman" w:hAnsi="Times New Roman" w:cs="Times New Roman"/>
          <w:i/>
          <w:iCs/>
        </w:rPr>
        <w:t xml:space="preserve"> </w:t>
      </w:r>
      <w:proofErr w:type="spellStart"/>
      <w:r w:rsidRPr="00EC3EB4">
        <w:rPr>
          <w:rFonts w:ascii="Times New Roman" w:hAnsi="Times New Roman" w:cs="Times New Roman"/>
          <w:i/>
          <w:iCs/>
        </w:rPr>
        <w:t>Filosofis</w:t>
      </w:r>
      <w:proofErr w:type="spellEnd"/>
      <w:r w:rsidRPr="00EC3EB4">
        <w:rPr>
          <w:rFonts w:ascii="Times New Roman" w:hAnsi="Times New Roman" w:cs="Times New Roman"/>
          <w:i/>
          <w:iCs/>
        </w:rPr>
        <w:t xml:space="preserve">, </w:t>
      </w:r>
      <w:proofErr w:type="spellStart"/>
      <w:r w:rsidRPr="00EC3EB4">
        <w:rPr>
          <w:rFonts w:ascii="Times New Roman" w:hAnsi="Times New Roman" w:cs="Times New Roman"/>
          <w:i/>
          <w:iCs/>
        </w:rPr>
        <w:t>Teoritis</w:t>
      </w:r>
      <w:proofErr w:type="spellEnd"/>
      <w:r w:rsidRPr="00EC3EB4">
        <w:rPr>
          <w:rFonts w:ascii="Times New Roman" w:hAnsi="Times New Roman" w:cs="Times New Roman"/>
          <w:i/>
          <w:iCs/>
        </w:rPr>
        <w:t xml:space="preserve"> dan </w:t>
      </w:r>
      <w:proofErr w:type="spellStart"/>
      <w:r w:rsidRPr="00EC3EB4">
        <w:rPr>
          <w:rFonts w:ascii="Times New Roman" w:hAnsi="Times New Roman" w:cs="Times New Roman"/>
          <w:i/>
          <w:iCs/>
        </w:rPr>
        <w:t>Yuridis</w:t>
      </w:r>
      <w:proofErr w:type="spellEnd"/>
      <w:r w:rsidRPr="00EC3EB4">
        <w:rPr>
          <w:rFonts w:ascii="Times New Roman" w:hAnsi="Times New Roman" w:cs="Times New Roman"/>
        </w:rPr>
        <w:t xml:space="preserve">, Surabaya: </w:t>
      </w:r>
      <w:proofErr w:type="spellStart"/>
      <w:r w:rsidRPr="00EC3EB4">
        <w:rPr>
          <w:rFonts w:ascii="Times New Roman" w:hAnsi="Times New Roman" w:cs="Times New Roman"/>
        </w:rPr>
        <w:t>Laksbang</w:t>
      </w:r>
      <w:proofErr w:type="spellEnd"/>
      <w:r w:rsidRPr="00EC3EB4">
        <w:rPr>
          <w:rFonts w:ascii="Times New Roman" w:hAnsi="Times New Roman" w:cs="Times New Roman"/>
        </w:rPr>
        <w:t xml:space="preserve"> </w:t>
      </w:r>
      <w:proofErr w:type="spellStart"/>
      <w:r w:rsidRPr="00EC3EB4">
        <w:rPr>
          <w:rFonts w:ascii="Times New Roman" w:hAnsi="Times New Roman" w:cs="Times New Roman"/>
        </w:rPr>
        <w:t>Pressindo</w:t>
      </w:r>
      <w:proofErr w:type="spellEnd"/>
      <w:r w:rsidRPr="00EC3EB4">
        <w:rPr>
          <w:rFonts w:ascii="Times New Roman" w:hAnsi="Times New Roman" w:cs="Times New Roman"/>
        </w:rPr>
        <w:t xml:space="preserve">, 2017, </w:t>
      </w:r>
      <w:proofErr w:type="spellStart"/>
      <w:r w:rsidRPr="00EC3EB4">
        <w:rPr>
          <w:rFonts w:ascii="Times New Roman" w:hAnsi="Times New Roman" w:cs="Times New Roman"/>
        </w:rPr>
        <w:t>hlm</w:t>
      </w:r>
      <w:proofErr w:type="spellEnd"/>
      <w:r w:rsidRPr="00EC3EB4">
        <w:rPr>
          <w:rFonts w:ascii="Times New Roman" w:hAnsi="Times New Roman" w:cs="Times New Roman"/>
        </w:rPr>
        <w:t>. 250.</w:t>
      </w:r>
    </w:p>
  </w:footnote>
  <w:footnote w:id="21">
    <w:p w14:paraId="41A8CE17" w14:textId="77777777" w:rsidR="0025759B" w:rsidRPr="00797DF9" w:rsidRDefault="0025759B" w:rsidP="0025759B">
      <w:pPr>
        <w:pStyle w:val="FootnoteText"/>
        <w:shd w:val="clear" w:color="auto" w:fill="FFFFFF" w:themeFill="background1"/>
        <w:ind w:firstLine="720"/>
        <w:rPr>
          <w:rFonts w:ascii="Times New Roman" w:hAnsi="Times New Roman" w:cs="Times New Roman"/>
        </w:rPr>
      </w:pPr>
      <w:r w:rsidRPr="00797DF9">
        <w:rPr>
          <w:rStyle w:val="FootnoteReference"/>
          <w:rFonts w:ascii="Times New Roman" w:hAnsi="Times New Roman" w:cs="Times New Roman"/>
        </w:rPr>
        <w:footnoteRef/>
      </w:r>
      <w:r w:rsidRPr="00797DF9">
        <w:rPr>
          <w:rFonts w:ascii="Times New Roman" w:hAnsi="Times New Roman" w:cs="Times New Roman"/>
        </w:rPr>
        <w:t xml:space="preserve"> </w:t>
      </w:r>
      <w:bookmarkStart w:id="9" w:name="_Hlk79216128"/>
      <w:proofErr w:type="spellStart"/>
      <w:r w:rsidRPr="008148D6">
        <w:rPr>
          <w:rFonts w:ascii="Times New Roman" w:hAnsi="Times New Roman" w:cs="Times New Roman"/>
        </w:rPr>
        <w:t>Idawati</w:t>
      </w:r>
      <w:proofErr w:type="spellEnd"/>
      <w:r w:rsidRPr="008148D6">
        <w:rPr>
          <w:rFonts w:ascii="Times New Roman" w:hAnsi="Times New Roman" w:cs="Times New Roman"/>
        </w:rPr>
        <w:t xml:space="preserve">, IRT, </w:t>
      </w:r>
      <w:proofErr w:type="spellStart"/>
      <w:r w:rsidRPr="008148D6">
        <w:rPr>
          <w:rFonts w:ascii="Times New Roman" w:hAnsi="Times New Roman" w:cs="Times New Roman"/>
        </w:rPr>
        <w:t>wawancara</w:t>
      </w:r>
      <w:proofErr w:type="spellEnd"/>
      <w:r w:rsidRPr="00797DF9">
        <w:rPr>
          <w:rFonts w:ascii="Times New Roman" w:hAnsi="Times New Roman" w:cs="Times New Roman"/>
        </w:rPr>
        <w:t xml:space="preserve">, </w:t>
      </w:r>
      <w:r>
        <w:rPr>
          <w:rFonts w:ascii="Times New Roman" w:hAnsi="Times New Roman" w:cs="Times New Roman"/>
        </w:rPr>
        <w:t xml:space="preserve">24 </w:t>
      </w:r>
      <w:proofErr w:type="spellStart"/>
      <w:r>
        <w:rPr>
          <w:rFonts w:ascii="Times New Roman" w:hAnsi="Times New Roman" w:cs="Times New Roman"/>
        </w:rPr>
        <w:t>Juni</w:t>
      </w:r>
      <w:proofErr w:type="spellEnd"/>
      <w:r>
        <w:rPr>
          <w:rFonts w:ascii="Times New Roman" w:hAnsi="Times New Roman" w:cs="Times New Roman"/>
        </w:rPr>
        <w:t xml:space="preserve"> 2021.</w:t>
      </w:r>
      <w:bookmarkEnd w:id="9"/>
    </w:p>
  </w:footnote>
  <w:footnote w:id="22">
    <w:p w14:paraId="03F71310" w14:textId="77777777" w:rsidR="0025759B" w:rsidRPr="00797DF9" w:rsidRDefault="0025759B" w:rsidP="0025759B">
      <w:pPr>
        <w:pStyle w:val="FootnoteText"/>
        <w:shd w:val="clear" w:color="auto" w:fill="FFFFFF" w:themeFill="background1"/>
        <w:ind w:firstLine="720"/>
        <w:rPr>
          <w:rFonts w:ascii="Times New Roman" w:hAnsi="Times New Roman" w:cs="Times New Roman"/>
        </w:rPr>
      </w:pPr>
      <w:r w:rsidRPr="00797DF9">
        <w:rPr>
          <w:rStyle w:val="FootnoteReference"/>
          <w:rFonts w:ascii="Times New Roman" w:hAnsi="Times New Roman" w:cs="Times New Roman"/>
        </w:rPr>
        <w:footnoteRef/>
      </w:r>
      <w:r w:rsidRPr="00797DF9">
        <w:rPr>
          <w:rFonts w:ascii="Times New Roman" w:hAnsi="Times New Roman" w:cs="Times New Roman"/>
        </w:rPr>
        <w:t xml:space="preserve"> Ach. </w:t>
      </w:r>
      <w:proofErr w:type="spellStart"/>
      <w:r w:rsidRPr="00797DF9">
        <w:rPr>
          <w:rFonts w:ascii="Times New Roman" w:hAnsi="Times New Roman" w:cs="Times New Roman"/>
        </w:rPr>
        <w:t>Rubaie</w:t>
      </w:r>
      <w:proofErr w:type="spellEnd"/>
      <w:r w:rsidRPr="00797DF9">
        <w:rPr>
          <w:rFonts w:ascii="Times New Roman" w:hAnsi="Times New Roman" w:cs="Times New Roman"/>
        </w:rPr>
        <w:t xml:space="preserve">, </w:t>
      </w:r>
      <w:proofErr w:type="spellStart"/>
      <w:r w:rsidRPr="00797DF9">
        <w:rPr>
          <w:rFonts w:ascii="Times New Roman" w:hAnsi="Times New Roman" w:cs="Times New Roman"/>
          <w:i/>
          <w:iCs/>
        </w:rPr>
        <w:t>Putusan</w:t>
      </w:r>
      <w:proofErr w:type="spellEnd"/>
      <w:r w:rsidRPr="00797DF9">
        <w:rPr>
          <w:rFonts w:ascii="Times New Roman" w:hAnsi="Times New Roman" w:cs="Times New Roman"/>
          <w:i/>
          <w:iCs/>
        </w:rPr>
        <w:t xml:space="preserve"> Ultra </w:t>
      </w:r>
      <w:proofErr w:type="spellStart"/>
      <w:r w:rsidRPr="00797DF9">
        <w:rPr>
          <w:rFonts w:ascii="Times New Roman" w:hAnsi="Times New Roman" w:cs="Times New Roman"/>
          <w:i/>
          <w:iCs/>
        </w:rPr>
        <w:t>Petita</w:t>
      </w:r>
      <w:proofErr w:type="spellEnd"/>
      <w:r w:rsidRPr="00797DF9">
        <w:rPr>
          <w:rFonts w:ascii="Times New Roman" w:hAnsi="Times New Roman" w:cs="Times New Roman"/>
          <w:i/>
          <w:iCs/>
        </w:rPr>
        <w:t xml:space="preserve"> </w:t>
      </w:r>
      <w:proofErr w:type="spellStart"/>
      <w:r w:rsidRPr="00797DF9">
        <w:rPr>
          <w:rFonts w:ascii="Times New Roman" w:hAnsi="Times New Roman" w:cs="Times New Roman"/>
          <w:i/>
          <w:iCs/>
        </w:rPr>
        <w:t>Mahkamah</w:t>
      </w:r>
      <w:proofErr w:type="spellEnd"/>
      <w:r w:rsidRPr="00797DF9">
        <w:rPr>
          <w:rFonts w:ascii="Times New Roman" w:hAnsi="Times New Roman" w:cs="Times New Roman"/>
          <w:i/>
          <w:iCs/>
        </w:rPr>
        <w:t xml:space="preserve"> </w:t>
      </w:r>
      <w:proofErr w:type="spellStart"/>
      <w:r w:rsidRPr="00797DF9">
        <w:rPr>
          <w:rFonts w:ascii="Times New Roman" w:hAnsi="Times New Roman" w:cs="Times New Roman"/>
          <w:i/>
          <w:iCs/>
        </w:rPr>
        <w:t>Konstitusi</w:t>
      </w:r>
      <w:proofErr w:type="spellEnd"/>
      <w:r w:rsidRPr="00797DF9">
        <w:rPr>
          <w:rFonts w:ascii="Times New Roman" w:hAnsi="Times New Roman" w:cs="Times New Roman"/>
          <w:i/>
          <w:iCs/>
        </w:rPr>
        <w:t xml:space="preserve"> </w:t>
      </w:r>
      <w:proofErr w:type="spellStart"/>
      <w:r w:rsidRPr="00797DF9">
        <w:rPr>
          <w:rFonts w:ascii="Times New Roman" w:hAnsi="Times New Roman" w:cs="Times New Roman"/>
          <w:i/>
          <w:iCs/>
        </w:rPr>
        <w:t>Perspektif</w:t>
      </w:r>
      <w:proofErr w:type="spellEnd"/>
      <w:r w:rsidRPr="00797DF9">
        <w:rPr>
          <w:rFonts w:ascii="Times New Roman" w:hAnsi="Times New Roman" w:cs="Times New Roman"/>
          <w:i/>
          <w:iCs/>
        </w:rPr>
        <w:t xml:space="preserve"> </w:t>
      </w:r>
      <w:proofErr w:type="spellStart"/>
      <w:r w:rsidRPr="00797DF9">
        <w:rPr>
          <w:rFonts w:ascii="Times New Roman" w:hAnsi="Times New Roman" w:cs="Times New Roman"/>
          <w:i/>
          <w:iCs/>
        </w:rPr>
        <w:t>Filosofis</w:t>
      </w:r>
      <w:proofErr w:type="spellEnd"/>
      <w:r w:rsidRPr="00797DF9">
        <w:rPr>
          <w:rFonts w:ascii="Times New Roman" w:hAnsi="Times New Roman" w:cs="Times New Roman"/>
          <w:i/>
          <w:iCs/>
        </w:rPr>
        <w:t xml:space="preserve">, </w:t>
      </w:r>
      <w:proofErr w:type="spellStart"/>
      <w:r w:rsidRPr="00797DF9">
        <w:rPr>
          <w:rFonts w:ascii="Times New Roman" w:hAnsi="Times New Roman" w:cs="Times New Roman"/>
          <w:i/>
          <w:iCs/>
        </w:rPr>
        <w:t>Teoritis</w:t>
      </w:r>
      <w:proofErr w:type="spellEnd"/>
      <w:r w:rsidRPr="00797DF9">
        <w:rPr>
          <w:rFonts w:ascii="Times New Roman" w:hAnsi="Times New Roman" w:cs="Times New Roman"/>
          <w:i/>
          <w:iCs/>
        </w:rPr>
        <w:t xml:space="preserve"> dan </w:t>
      </w:r>
      <w:proofErr w:type="spellStart"/>
      <w:r w:rsidRPr="00797DF9">
        <w:rPr>
          <w:rFonts w:ascii="Times New Roman" w:hAnsi="Times New Roman" w:cs="Times New Roman"/>
          <w:i/>
          <w:iCs/>
        </w:rPr>
        <w:t>Yuridis</w:t>
      </w:r>
      <w:proofErr w:type="spellEnd"/>
      <w:r w:rsidRPr="00797DF9">
        <w:rPr>
          <w:rFonts w:ascii="Times New Roman" w:hAnsi="Times New Roman" w:cs="Times New Roman"/>
        </w:rPr>
        <w:t xml:space="preserve">, Surabaya: </w:t>
      </w:r>
      <w:proofErr w:type="spellStart"/>
      <w:r w:rsidRPr="00797DF9">
        <w:rPr>
          <w:rFonts w:ascii="Times New Roman" w:hAnsi="Times New Roman" w:cs="Times New Roman"/>
        </w:rPr>
        <w:t>Laksbang</w:t>
      </w:r>
      <w:proofErr w:type="spellEnd"/>
      <w:r w:rsidRPr="00797DF9">
        <w:rPr>
          <w:rFonts w:ascii="Times New Roman" w:hAnsi="Times New Roman" w:cs="Times New Roman"/>
        </w:rPr>
        <w:t xml:space="preserve"> </w:t>
      </w:r>
      <w:proofErr w:type="spellStart"/>
      <w:r w:rsidRPr="00797DF9">
        <w:rPr>
          <w:rFonts w:ascii="Times New Roman" w:hAnsi="Times New Roman" w:cs="Times New Roman"/>
        </w:rPr>
        <w:t>Pressindo</w:t>
      </w:r>
      <w:proofErr w:type="spellEnd"/>
      <w:r w:rsidRPr="00797DF9">
        <w:rPr>
          <w:rFonts w:ascii="Times New Roman" w:hAnsi="Times New Roman" w:cs="Times New Roman"/>
        </w:rPr>
        <w:t xml:space="preserve">, 2017, </w:t>
      </w:r>
      <w:proofErr w:type="spellStart"/>
      <w:r w:rsidRPr="00797DF9">
        <w:rPr>
          <w:rFonts w:ascii="Times New Roman" w:hAnsi="Times New Roman" w:cs="Times New Roman"/>
        </w:rPr>
        <w:t>hlm</w:t>
      </w:r>
      <w:proofErr w:type="spellEnd"/>
      <w:r w:rsidRPr="00797DF9">
        <w:rPr>
          <w:rFonts w:ascii="Times New Roman" w:hAnsi="Times New Roman" w:cs="Times New Roman"/>
        </w:rPr>
        <w:t>. 250.</w:t>
      </w:r>
    </w:p>
  </w:footnote>
  <w:footnote w:id="23">
    <w:p w14:paraId="38A303F6" w14:textId="77777777" w:rsidR="0025759B" w:rsidRPr="00316DE0" w:rsidRDefault="0025759B" w:rsidP="0025759B">
      <w:pPr>
        <w:ind w:firstLine="720"/>
        <w:rPr>
          <w:rFonts w:ascii="Times New Roman" w:hAnsi="Times New Roman" w:cs="Times New Roman"/>
          <w:sz w:val="20"/>
          <w:szCs w:val="20"/>
        </w:rPr>
      </w:pPr>
      <w:r w:rsidRPr="00797DF9">
        <w:rPr>
          <w:rStyle w:val="FootnoteReference"/>
          <w:rFonts w:ascii="Times New Roman" w:hAnsi="Times New Roman" w:cs="Times New Roman"/>
        </w:rPr>
        <w:footnoteRef/>
      </w:r>
      <w:r w:rsidRPr="00797DF9">
        <w:rPr>
          <w:rFonts w:ascii="Times New Roman" w:hAnsi="Times New Roman" w:cs="Times New Roman"/>
        </w:rPr>
        <w:t xml:space="preserve"> </w:t>
      </w:r>
      <w:proofErr w:type="spellStart"/>
      <w:r w:rsidRPr="00316DE0">
        <w:rPr>
          <w:rFonts w:ascii="Times New Roman" w:hAnsi="Times New Roman" w:cs="Times New Roman"/>
          <w:sz w:val="20"/>
          <w:szCs w:val="20"/>
        </w:rPr>
        <w:t>M.Aulia</w:t>
      </w:r>
      <w:proofErr w:type="spellEnd"/>
      <w:r w:rsidRPr="00316DE0">
        <w:rPr>
          <w:rFonts w:ascii="Times New Roman" w:hAnsi="Times New Roman" w:cs="Times New Roman"/>
          <w:sz w:val="20"/>
          <w:szCs w:val="20"/>
        </w:rPr>
        <w:t xml:space="preserve"> Ramdan </w:t>
      </w:r>
      <w:proofErr w:type="spellStart"/>
      <w:r w:rsidRPr="00316DE0">
        <w:rPr>
          <w:rFonts w:ascii="Times New Roman" w:hAnsi="Times New Roman" w:cs="Times New Roman"/>
          <w:sz w:val="20"/>
          <w:szCs w:val="20"/>
        </w:rPr>
        <w:t>Daenuri</w:t>
      </w:r>
      <w:proofErr w:type="spellEnd"/>
      <w:r w:rsidRPr="00316DE0">
        <w:rPr>
          <w:rFonts w:ascii="Times New Roman" w:hAnsi="Times New Roman" w:cs="Times New Roman"/>
          <w:sz w:val="20"/>
          <w:szCs w:val="20"/>
        </w:rPr>
        <w:t xml:space="preserve">, Hakim Mahkamah </w:t>
      </w:r>
      <w:proofErr w:type="spellStart"/>
      <w:r w:rsidRPr="00316DE0">
        <w:rPr>
          <w:rFonts w:ascii="Times New Roman" w:hAnsi="Times New Roman" w:cs="Times New Roman"/>
          <w:sz w:val="20"/>
          <w:szCs w:val="20"/>
        </w:rPr>
        <w:t>Syar’iyah</w:t>
      </w:r>
      <w:proofErr w:type="spellEnd"/>
      <w:r w:rsidRPr="00316DE0">
        <w:rPr>
          <w:rFonts w:ascii="Times New Roman" w:hAnsi="Times New Roman" w:cs="Times New Roman"/>
          <w:sz w:val="20"/>
          <w:szCs w:val="20"/>
        </w:rPr>
        <w:t xml:space="preserve"> Idi, wawancara, 14 Juni 2021</w:t>
      </w:r>
    </w:p>
    <w:p w14:paraId="60DBC237" w14:textId="77777777" w:rsidR="0025759B" w:rsidRPr="008B2D91" w:rsidRDefault="0025759B" w:rsidP="0025759B">
      <w:pPr>
        <w:pStyle w:val="FootnoteText"/>
        <w:ind w:firstLine="720"/>
      </w:pPr>
    </w:p>
  </w:footnote>
  <w:footnote w:id="24">
    <w:p w14:paraId="69B6AD9E" w14:textId="77777777" w:rsidR="0025759B" w:rsidRPr="00000F1A" w:rsidRDefault="0025759B" w:rsidP="0025759B">
      <w:pPr>
        <w:pStyle w:val="FootnoteText"/>
        <w:ind w:firstLine="720"/>
        <w:jc w:val="both"/>
        <w:rPr>
          <w:rFonts w:ascii="Times New Roman" w:hAnsi="Times New Roman" w:cs="Times New Roman"/>
        </w:rPr>
      </w:pPr>
      <w:r w:rsidRPr="00000F1A">
        <w:rPr>
          <w:rStyle w:val="FootnoteReference"/>
          <w:rFonts w:ascii="Times New Roman" w:hAnsi="Times New Roman" w:cs="Times New Roman"/>
        </w:rPr>
        <w:footnoteRef/>
      </w:r>
      <w:r w:rsidRPr="00000F1A">
        <w:rPr>
          <w:rFonts w:ascii="Times New Roman" w:hAnsi="Times New Roman" w:cs="Times New Roman"/>
        </w:rPr>
        <w:t xml:space="preserve"> </w:t>
      </w:r>
      <w:bookmarkStart w:id="10" w:name="_Hlk79217055"/>
      <w:r w:rsidRPr="00000F1A">
        <w:rPr>
          <w:rFonts w:ascii="Times New Roman" w:hAnsi="Times New Roman" w:cs="Times New Roman"/>
        </w:rPr>
        <w:t xml:space="preserve">Bambang </w:t>
      </w:r>
      <w:proofErr w:type="spellStart"/>
      <w:r w:rsidRPr="00000F1A">
        <w:rPr>
          <w:rFonts w:ascii="Times New Roman" w:hAnsi="Times New Roman" w:cs="Times New Roman"/>
        </w:rPr>
        <w:t>Sugeng</w:t>
      </w:r>
      <w:proofErr w:type="spellEnd"/>
      <w:r w:rsidRPr="00000F1A">
        <w:rPr>
          <w:rFonts w:ascii="Times New Roman" w:hAnsi="Times New Roman" w:cs="Times New Roman"/>
        </w:rPr>
        <w:t xml:space="preserve"> </w:t>
      </w:r>
      <w:proofErr w:type="spellStart"/>
      <w:r w:rsidRPr="00000F1A">
        <w:rPr>
          <w:rFonts w:ascii="Times New Roman" w:hAnsi="Times New Roman" w:cs="Times New Roman"/>
        </w:rPr>
        <w:t>Ariadi</w:t>
      </w:r>
      <w:proofErr w:type="spellEnd"/>
      <w:r w:rsidRPr="00000F1A">
        <w:rPr>
          <w:rFonts w:ascii="Times New Roman" w:hAnsi="Times New Roman" w:cs="Times New Roman"/>
        </w:rPr>
        <w:t xml:space="preserve"> </w:t>
      </w:r>
      <w:proofErr w:type="spellStart"/>
      <w:r w:rsidRPr="00000F1A">
        <w:rPr>
          <w:rFonts w:ascii="Times New Roman" w:hAnsi="Times New Roman" w:cs="Times New Roman"/>
        </w:rPr>
        <w:t>Subagyono</w:t>
      </w:r>
      <w:proofErr w:type="spellEnd"/>
      <w:r w:rsidRPr="00000F1A">
        <w:rPr>
          <w:rFonts w:ascii="Times New Roman" w:hAnsi="Times New Roman" w:cs="Times New Roman"/>
        </w:rPr>
        <w:t xml:space="preserve">, Johan </w:t>
      </w:r>
      <w:proofErr w:type="spellStart"/>
      <w:r w:rsidRPr="00000F1A">
        <w:rPr>
          <w:rFonts w:ascii="Times New Roman" w:hAnsi="Times New Roman" w:cs="Times New Roman"/>
        </w:rPr>
        <w:t>Wahyudi</w:t>
      </w:r>
      <w:proofErr w:type="spellEnd"/>
      <w:r w:rsidRPr="00000F1A">
        <w:rPr>
          <w:rFonts w:ascii="Times New Roman" w:hAnsi="Times New Roman" w:cs="Times New Roman"/>
        </w:rPr>
        <w:t xml:space="preserve">, </w:t>
      </w:r>
      <w:proofErr w:type="spellStart"/>
      <w:r w:rsidRPr="00000F1A">
        <w:rPr>
          <w:rFonts w:ascii="Times New Roman" w:hAnsi="Times New Roman" w:cs="Times New Roman"/>
        </w:rPr>
        <w:t>Razky</w:t>
      </w:r>
      <w:proofErr w:type="spellEnd"/>
      <w:r w:rsidRPr="00000F1A">
        <w:rPr>
          <w:rFonts w:ascii="Times New Roman" w:hAnsi="Times New Roman" w:cs="Times New Roman"/>
        </w:rPr>
        <w:t xml:space="preserve"> Akbar, Kajian </w:t>
      </w:r>
      <w:proofErr w:type="spellStart"/>
      <w:r w:rsidRPr="00000F1A">
        <w:rPr>
          <w:rFonts w:ascii="Times New Roman" w:hAnsi="Times New Roman" w:cs="Times New Roman"/>
        </w:rPr>
        <w:t>Penerapan</w:t>
      </w:r>
      <w:proofErr w:type="spellEnd"/>
      <w:r w:rsidRPr="00000F1A">
        <w:rPr>
          <w:rFonts w:ascii="Times New Roman" w:hAnsi="Times New Roman" w:cs="Times New Roman"/>
        </w:rPr>
        <w:t xml:space="preserve"> </w:t>
      </w:r>
      <w:proofErr w:type="spellStart"/>
      <w:r w:rsidRPr="00000F1A">
        <w:rPr>
          <w:rFonts w:ascii="Times New Roman" w:hAnsi="Times New Roman" w:cs="Times New Roman"/>
        </w:rPr>
        <w:t>Asas</w:t>
      </w:r>
      <w:proofErr w:type="spellEnd"/>
      <w:r w:rsidRPr="00000F1A">
        <w:rPr>
          <w:rFonts w:ascii="Times New Roman" w:hAnsi="Times New Roman" w:cs="Times New Roman"/>
        </w:rPr>
        <w:t xml:space="preserve"> Ultra </w:t>
      </w:r>
      <w:proofErr w:type="spellStart"/>
      <w:r w:rsidRPr="00000F1A">
        <w:rPr>
          <w:rFonts w:ascii="Times New Roman" w:hAnsi="Times New Roman" w:cs="Times New Roman"/>
        </w:rPr>
        <w:t>Petita</w:t>
      </w:r>
      <w:proofErr w:type="spellEnd"/>
      <w:r w:rsidRPr="00000F1A">
        <w:rPr>
          <w:rFonts w:ascii="Times New Roman" w:hAnsi="Times New Roman" w:cs="Times New Roman"/>
        </w:rPr>
        <w:t xml:space="preserve"> Pada </w:t>
      </w:r>
      <w:proofErr w:type="spellStart"/>
      <w:r w:rsidRPr="00000F1A">
        <w:rPr>
          <w:rFonts w:ascii="Times New Roman" w:hAnsi="Times New Roman" w:cs="Times New Roman"/>
        </w:rPr>
        <w:t>Petitum</w:t>
      </w:r>
      <w:proofErr w:type="spellEnd"/>
      <w:r w:rsidRPr="00000F1A">
        <w:rPr>
          <w:rFonts w:ascii="Times New Roman" w:hAnsi="Times New Roman" w:cs="Times New Roman"/>
        </w:rPr>
        <w:t xml:space="preserve"> Ex </w:t>
      </w:r>
      <w:proofErr w:type="spellStart"/>
      <w:r w:rsidRPr="00000F1A">
        <w:rPr>
          <w:rFonts w:ascii="Times New Roman" w:hAnsi="Times New Roman" w:cs="Times New Roman"/>
        </w:rPr>
        <w:t>Aequo</w:t>
      </w:r>
      <w:proofErr w:type="spellEnd"/>
      <w:r w:rsidRPr="00000F1A">
        <w:rPr>
          <w:rFonts w:ascii="Times New Roman" w:hAnsi="Times New Roman" w:cs="Times New Roman"/>
        </w:rPr>
        <w:t xml:space="preserve"> Et Bono</w:t>
      </w:r>
      <w:r>
        <w:rPr>
          <w:rFonts w:ascii="Times New Roman" w:hAnsi="Times New Roman" w:cs="Times New Roman"/>
        </w:rPr>
        <w:t xml:space="preserve">, </w:t>
      </w:r>
      <w:proofErr w:type="spellStart"/>
      <w:r w:rsidRPr="006B253A">
        <w:rPr>
          <w:rFonts w:ascii="Times New Roman" w:hAnsi="Times New Roman" w:cs="Times New Roman"/>
          <w:i/>
          <w:iCs/>
        </w:rPr>
        <w:t>Yuridika</w:t>
      </w:r>
      <w:proofErr w:type="spellEnd"/>
      <w:r w:rsidRPr="00000F1A">
        <w:rPr>
          <w:rFonts w:ascii="Times New Roman" w:hAnsi="Times New Roman" w:cs="Times New Roman"/>
        </w:rPr>
        <w:t xml:space="preserve">: Volume 29 No 1, </w:t>
      </w:r>
      <w:proofErr w:type="spellStart"/>
      <w:r w:rsidRPr="00000F1A">
        <w:rPr>
          <w:rFonts w:ascii="Times New Roman" w:hAnsi="Times New Roman" w:cs="Times New Roman"/>
        </w:rPr>
        <w:t>Januari</w:t>
      </w:r>
      <w:proofErr w:type="spellEnd"/>
      <w:r w:rsidRPr="00000F1A">
        <w:rPr>
          <w:rFonts w:ascii="Times New Roman" w:hAnsi="Times New Roman" w:cs="Times New Roman"/>
        </w:rPr>
        <w:t xml:space="preserve"> - April 2014</w:t>
      </w:r>
      <w:r>
        <w:rPr>
          <w:rFonts w:ascii="Times New Roman" w:hAnsi="Times New Roman" w:cs="Times New Roman"/>
        </w:rPr>
        <w:t xml:space="preserve">, </w:t>
      </w:r>
      <w:proofErr w:type="spellStart"/>
      <w:r>
        <w:rPr>
          <w:rFonts w:ascii="Times New Roman" w:hAnsi="Times New Roman" w:cs="Times New Roman"/>
        </w:rPr>
        <w:t>hlm</w:t>
      </w:r>
      <w:proofErr w:type="spellEnd"/>
      <w:r>
        <w:rPr>
          <w:rFonts w:ascii="Times New Roman" w:hAnsi="Times New Roman" w:cs="Times New Roman"/>
        </w:rPr>
        <w:t>. 102.</w:t>
      </w:r>
      <w:bookmarkEnd w:id="10"/>
    </w:p>
  </w:footnote>
  <w:footnote w:id="25">
    <w:p w14:paraId="202F66FC" w14:textId="77777777" w:rsidR="0025759B" w:rsidRPr="00D6071E" w:rsidRDefault="0025759B" w:rsidP="0025759B">
      <w:pPr>
        <w:pStyle w:val="FootnoteText"/>
        <w:ind w:firstLine="720"/>
        <w:jc w:val="both"/>
        <w:rPr>
          <w:rFonts w:ascii="Times New Roman" w:hAnsi="Times New Roman" w:cs="Times New Roman"/>
        </w:rPr>
      </w:pPr>
      <w:r w:rsidRPr="00D6071E">
        <w:rPr>
          <w:rStyle w:val="FootnoteReference"/>
          <w:rFonts w:ascii="Times New Roman" w:hAnsi="Times New Roman" w:cs="Times New Roman"/>
        </w:rPr>
        <w:footnoteRef/>
      </w:r>
      <w:r w:rsidRPr="00D6071E">
        <w:rPr>
          <w:rFonts w:ascii="Times New Roman" w:hAnsi="Times New Roman" w:cs="Times New Roman"/>
        </w:rPr>
        <w:t xml:space="preserve"> </w:t>
      </w:r>
      <w:bookmarkStart w:id="11" w:name="_Hlk79215895"/>
      <w:proofErr w:type="spellStart"/>
      <w:r w:rsidRPr="00D6071E">
        <w:rPr>
          <w:rFonts w:ascii="Times New Roman" w:hAnsi="Times New Roman" w:cs="Times New Roman"/>
        </w:rPr>
        <w:t>M.Aulia</w:t>
      </w:r>
      <w:proofErr w:type="spellEnd"/>
      <w:r w:rsidRPr="00D6071E">
        <w:rPr>
          <w:rFonts w:ascii="Times New Roman" w:hAnsi="Times New Roman" w:cs="Times New Roman"/>
        </w:rPr>
        <w:t xml:space="preserve"> </w:t>
      </w:r>
      <w:proofErr w:type="spellStart"/>
      <w:r w:rsidRPr="00D6071E">
        <w:rPr>
          <w:rFonts w:ascii="Times New Roman" w:hAnsi="Times New Roman" w:cs="Times New Roman"/>
        </w:rPr>
        <w:t>Ramdan</w:t>
      </w:r>
      <w:proofErr w:type="spellEnd"/>
      <w:r w:rsidRPr="00D6071E">
        <w:rPr>
          <w:rFonts w:ascii="Times New Roman" w:hAnsi="Times New Roman" w:cs="Times New Roman"/>
        </w:rPr>
        <w:t xml:space="preserve"> </w:t>
      </w:r>
      <w:proofErr w:type="spellStart"/>
      <w:r w:rsidRPr="00D6071E">
        <w:rPr>
          <w:rFonts w:ascii="Times New Roman" w:hAnsi="Times New Roman" w:cs="Times New Roman"/>
        </w:rPr>
        <w:t>Daenuri</w:t>
      </w:r>
      <w:proofErr w:type="spellEnd"/>
      <w:r w:rsidRPr="00D6071E">
        <w:rPr>
          <w:rFonts w:ascii="Times New Roman" w:hAnsi="Times New Roman" w:cs="Times New Roman"/>
        </w:rPr>
        <w:t xml:space="preserve">, Hakim </w:t>
      </w:r>
      <w:proofErr w:type="spellStart"/>
      <w:r w:rsidRPr="00D6071E">
        <w:rPr>
          <w:rFonts w:ascii="Times New Roman" w:hAnsi="Times New Roman" w:cs="Times New Roman"/>
        </w:rPr>
        <w:t>Mahkamah</w:t>
      </w:r>
      <w:proofErr w:type="spellEnd"/>
      <w:r w:rsidRPr="00D6071E">
        <w:rPr>
          <w:rFonts w:ascii="Times New Roman" w:hAnsi="Times New Roman" w:cs="Times New Roman"/>
        </w:rPr>
        <w:t xml:space="preserve"> </w:t>
      </w:r>
      <w:proofErr w:type="spellStart"/>
      <w:r w:rsidRPr="00D6071E">
        <w:rPr>
          <w:rFonts w:ascii="Times New Roman" w:hAnsi="Times New Roman" w:cs="Times New Roman"/>
        </w:rPr>
        <w:t>Syar’iyah</w:t>
      </w:r>
      <w:proofErr w:type="spellEnd"/>
      <w:r w:rsidRPr="00D6071E">
        <w:rPr>
          <w:rFonts w:ascii="Times New Roman" w:hAnsi="Times New Roman" w:cs="Times New Roman"/>
        </w:rPr>
        <w:t xml:space="preserve"> Idi, </w:t>
      </w:r>
      <w:proofErr w:type="spellStart"/>
      <w:r w:rsidRPr="00D6071E">
        <w:rPr>
          <w:rFonts w:ascii="Times New Roman" w:hAnsi="Times New Roman" w:cs="Times New Roman"/>
        </w:rPr>
        <w:t>wawancara</w:t>
      </w:r>
      <w:proofErr w:type="spellEnd"/>
      <w:r w:rsidRPr="00D6071E">
        <w:rPr>
          <w:rFonts w:ascii="Times New Roman" w:hAnsi="Times New Roman" w:cs="Times New Roman"/>
        </w:rPr>
        <w:t xml:space="preserve">, 14 </w:t>
      </w:r>
      <w:proofErr w:type="spellStart"/>
      <w:r w:rsidRPr="00D6071E">
        <w:rPr>
          <w:rFonts w:ascii="Times New Roman" w:hAnsi="Times New Roman" w:cs="Times New Roman"/>
        </w:rPr>
        <w:t>Juni</w:t>
      </w:r>
      <w:proofErr w:type="spellEnd"/>
      <w:r w:rsidRPr="00D6071E">
        <w:rPr>
          <w:rFonts w:ascii="Times New Roman" w:hAnsi="Times New Roman" w:cs="Times New Roman"/>
        </w:rPr>
        <w:t xml:space="preserve"> 2021</w:t>
      </w:r>
      <w:bookmarkEnd w:id="11"/>
      <w:r w:rsidRPr="00D6071E">
        <w:rPr>
          <w:rFonts w:ascii="Times New Roman" w:hAnsi="Times New Roman" w:cs="Times New Roman"/>
        </w:rPr>
        <w:t>.</w:t>
      </w:r>
    </w:p>
  </w:footnote>
  <w:footnote w:id="26">
    <w:p w14:paraId="558E8A31" w14:textId="77777777" w:rsidR="0025759B" w:rsidRPr="008148D6" w:rsidRDefault="0025759B" w:rsidP="0025759B">
      <w:pPr>
        <w:pStyle w:val="FootnoteText"/>
        <w:ind w:firstLine="720"/>
        <w:rPr>
          <w:rFonts w:ascii="Times New Roman" w:hAnsi="Times New Roman" w:cs="Times New Roman"/>
        </w:rPr>
      </w:pPr>
      <w:r w:rsidRPr="008148D6">
        <w:rPr>
          <w:rStyle w:val="FootnoteReference"/>
          <w:rFonts w:ascii="Times New Roman" w:hAnsi="Times New Roman" w:cs="Times New Roman"/>
          <w:color w:val="000000" w:themeColor="text1"/>
        </w:rPr>
        <w:footnoteRef/>
      </w:r>
      <w:r w:rsidRPr="008148D6">
        <w:rPr>
          <w:rFonts w:ascii="Times New Roman" w:hAnsi="Times New Roman" w:cs="Times New Roman"/>
          <w:color w:val="000000" w:themeColor="text1"/>
        </w:rPr>
        <w:t xml:space="preserve"> </w:t>
      </w:r>
      <w:bookmarkStart w:id="12" w:name="_Hlk79215838"/>
      <w:r w:rsidRPr="008148D6">
        <w:rPr>
          <w:rFonts w:ascii="Times New Roman" w:hAnsi="Times New Roman" w:cs="Times New Roman"/>
          <w:color w:val="000000" w:themeColor="text1"/>
        </w:rPr>
        <w:t xml:space="preserve">Rian </w:t>
      </w:r>
      <w:proofErr w:type="spellStart"/>
      <w:r w:rsidRPr="008148D6">
        <w:rPr>
          <w:rFonts w:ascii="Times New Roman" w:hAnsi="Times New Roman" w:cs="Times New Roman"/>
          <w:color w:val="000000" w:themeColor="text1"/>
        </w:rPr>
        <w:t>Ferdian</w:t>
      </w:r>
      <w:proofErr w:type="spellEnd"/>
      <w:r w:rsidRPr="008148D6">
        <w:rPr>
          <w:rFonts w:ascii="Times New Roman" w:hAnsi="Times New Roman" w:cs="Times New Roman"/>
          <w:color w:val="000000" w:themeColor="text1"/>
        </w:rPr>
        <w:t xml:space="preserve">, Anak, </w:t>
      </w:r>
      <w:proofErr w:type="spellStart"/>
      <w:r w:rsidRPr="008148D6">
        <w:rPr>
          <w:rFonts w:ascii="Times New Roman" w:hAnsi="Times New Roman" w:cs="Times New Roman"/>
          <w:color w:val="000000" w:themeColor="text1"/>
        </w:rPr>
        <w:t>wawancara</w:t>
      </w:r>
      <w:proofErr w:type="spellEnd"/>
      <w:r w:rsidRPr="008148D6">
        <w:rPr>
          <w:rFonts w:ascii="Times New Roman" w:hAnsi="Times New Roman" w:cs="Times New Roman"/>
          <w:color w:val="000000" w:themeColor="text1"/>
        </w:rPr>
        <w:t xml:space="preserve">, 24 </w:t>
      </w:r>
      <w:proofErr w:type="spellStart"/>
      <w:r w:rsidRPr="008148D6">
        <w:rPr>
          <w:rFonts w:ascii="Times New Roman" w:hAnsi="Times New Roman" w:cs="Times New Roman"/>
          <w:color w:val="000000" w:themeColor="text1"/>
        </w:rPr>
        <w:t>Juni</w:t>
      </w:r>
      <w:proofErr w:type="spellEnd"/>
      <w:r w:rsidRPr="008148D6">
        <w:rPr>
          <w:rFonts w:ascii="Times New Roman" w:hAnsi="Times New Roman" w:cs="Times New Roman"/>
          <w:color w:val="000000" w:themeColor="text1"/>
        </w:rPr>
        <w:t xml:space="preserve"> 2021.</w:t>
      </w:r>
      <w:bookmarkEnd w:id="12"/>
    </w:p>
  </w:footnote>
  <w:footnote w:id="27">
    <w:p w14:paraId="58585FED" w14:textId="77777777" w:rsidR="0025759B" w:rsidRPr="00196BC5" w:rsidRDefault="0025759B" w:rsidP="0025759B">
      <w:pPr>
        <w:pStyle w:val="FootnoteText"/>
        <w:ind w:firstLine="720"/>
        <w:jc w:val="both"/>
        <w:rPr>
          <w:rFonts w:ascii="Times New Roman" w:hAnsi="Times New Roman" w:cs="Times New Roman"/>
        </w:rPr>
      </w:pPr>
      <w:r w:rsidRPr="00196BC5">
        <w:rPr>
          <w:rStyle w:val="FootnoteReference"/>
          <w:rFonts w:ascii="Times New Roman" w:hAnsi="Times New Roman" w:cs="Times New Roman"/>
        </w:rPr>
        <w:footnoteRef/>
      </w:r>
      <w:r w:rsidRPr="00196BC5">
        <w:rPr>
          <w:rFonts w:ascii="Times New Roman" w:hAnsi="Times New Roman" w:cs="Times New Roman"/>
        </w:rPr>
        <w:t xml:space="preserve"> </w:t>
      </w:r>
      <w:proofErr w:type="spellStart"/>
      <w:r w:rsidRPr="00196BC5">
        <w:rPr>
          <w:rFonts w:ascii="Times New Roman" w:hAnsi="Times New Roman" w:cs="Times New Roman"/>
        </w:rPr>
        <w:t>M.Aulia</w:t>
      </w:r>
      <w:proofErr w:type="spellEnd"/>
      <w:r w:rsidRPr="00196BC5">
        <w:rPr>
          <w:rFonts w:ascii="Times New Roman" w:hAnsi="Times New Roman" w:cs="Times New Roman"/>
        </w:rPr>
        <w:t xml:space="preserve"> </w:t>
      </w:r>
      <w:proofErr w:type="spellStart"/>
      <w:r w:rsidRPr="00196BC5">
        <w:rPr>
          <w:rFonts w:ascii="Times New Roman" w:hAnsi="Times New Roman" w:cs="Times New Roman"/>
        </w:rPr>
        <w:t>Ramdan</w:t>
      </w:r>
      <w:proofErr w:type="spellEnd"/>
      <w:r w:rsidRPr="00196BC5">
        <w:rPr>
          <w:rFonts w:ascii="Times New Roman" w:hAnsi="Times New Roman" w:cs="Times New Roman"/>
        </w:rPr>
        <w:t xml:space="preserve"> </w:t>
      </w:r>
      <w:proofErr w:type="spellStart"/>
      <w:r w:rsidRPr="00196BC5">
        <w:rPr>
          <w:rFonts w:ascii="Times New Roman" w:hAnsi="Times New Roman" w:cs="Times New Roman"/>
        </w:rPr>
        <w:t>Daenuri</w:t>
      </w:r>
      <w:proofErr w:type="spellEnd"/>
      <w:r w:rsidRPr="00196BC5">
        <w:rPr>
          <w:rFonts w:ascii="Times New Roman" w:hAnsi="Times New Roman" w:cs="Times New Roman"/>
        </w:rPr>
        <w:t xml:space="preserve">, Hakim </w:t>
      </w:r>
      <w:proofErr w:type="spellStart"/>
      <w:r w:rsidRPr="00196BC5">
        <w:rPr>
          <w:rFonts w:ascii="Times New Roman" w:hAnsi="Times New Roman" w:cs="Times New Roman"/>
        </w:rPr>
        <w:t>Mahkamah</w:t>
      </w:r>
      <w:proofErr w:type="spellEnd"/>
      <w:r w:rsidRPr="00196BC5">
        <w:rPr>
          <w:rFonts w:ascii="Times New Roman" w:hAnsi="Times New Roman" w:cs="Times New Roman"/>
        </w:rPr>
        <w:t xml:space="preserve"> </w:t>
      </w:r>
      <w:proofErr w:type="spellStart"/>
      <w:r w:rsidRPr="00196BC5">
        <w:rPr>
          <w:rFonts w:ascii="Times New Roman" w:hAnsi="Times New Roman" w:cs="Times New Roman"/>
        </w:rPr>
        <w:t>Syar’iyah</w:t>
      </w:r>
      <w:proofErr w:type="spellEnd"/>
      <w:r w:rsidRPr="00196BC5">
        <w:rPr>
          <w:rFonts w:ascii="Times New Roman" w:hAnsi="Times New Roman" w:cs="Times New Roman"/>
        </w:rPr>
        <w:t xml:space="preserve"> Idi, </w:t>
      </w:r>
      <w:proofErr w:type="spellStart"/>
      <w:r w:rsidRPr="00196BC5">
        <w:rPr>
          <w:rFonts w:ascii="Times New Roman" w:hAnsi="Times New Roman" w:cs="Times New Roman"/>
        </w:rPr>
        <w:t>wawancara</w:t>
      </w:r>
      <w:proofErr w:type="spellEnd"/>
      <w:r w:rsidRPr="00196BC5">
        <w:rPr>
          <w:rFonts w:ascii="Times New Roman" w:hAnsi="Times New Roman" w:cs="Times New Roman"/>
        </w:rPr>
        <w:t xml:space="preserve">, 14 </w:t>
      </w:r>
      <w:proofErr w:type="spellStart"/>
      <w:r w:rsidRPr="00196BC5">
        <w:rPr>
          <w:rFonts w:ascii="Times New Roman" w:hAnsi="Times New Roman" w:cs="Times New Roman"/>
        </w:rPr>
        <w:t>Juni</w:t>
      </w:r>
      <w:proofErr w:type="spellEnd"/>
      <w:r w:rsidRPr="00196BC5">
        <w:rPr>
          <w:rFonts w:ascii="Times New Roman" w:hAnsi="Times New Roman" w:cs="Times New Roman"/>
        </w:rPr>
        <w:t xml:space="preserve"> 2021</w:t>
      </w:r>
    </w:p>
  </w:footnote>
  <w:footnote w:id="28">
    <w:p w14:paraId="5164F70A" w14:textId="77777777" w:rsidR="0025759B" w:rsidRPr="00196BC5" w:rsidRDefault="0025759B" w:rsidP="0025759B">
      <w:pPr>
        <w:pStyle w:val="FootnoteText"/>
        <w:ind w:firstLine="720"/>
        <w:jc w:val="both"/>
      </w:pPr>
      <w:r w:rsidRPr="00196BC5">
        <w:rPr>
          <w:rStyle w:val="FootnoteReference"/>
          <w:rFonts w:ascii="Times New Roman" w:hAnsi="Times New Roman" w:cs="Times New Roman"/>
        </w:rPr>
        <w:footnoteRef/>
      </w:r>
      <w:r w:rsidRPr="00196BC5">
        <w:rPr>
          <w:rFonts w:ascii="Times New Roman" w:hAnsi="Times New Roman" w:cs="Times New Roman"/>
        </w:rPr>
        <w:t xml:space="preserve"> </w:t>
      </w:r>
      <w:bookmarkStart w:id="13" w:name="_Hlk79217071"/>
      <w:proofErr w:type="spellStart"/>
      <w:r w:rsidRPr="00196BC5">
        <w:rPr>
          <w:rFonts w:ascii="Times New Roman" w:hAnsi="Times New Roman" w:cs="Times New Roman"/>
        </w:rPr>
        <w:t>Ghofar</w:t>
      </w:r>
      <w:proofErr w:type="spellEnd"/>
      <w:r w:rsidRPr="00196BC5">
        <w:rPr>
          <w:rFonts w:ascii="Times New Roman" w:hAnsi="Times New Roman" w:cs="Times New Roman"/>
        </w:rPr>
        <w:t xml:space="preserve"> </w:t>
      </w:r>
      <w:proofErr w:type="spellStart"/>
      <w:r w:rsidRPr="00196BC5">
        <w:rPr>
          <w:rFonts w:ascii="Times New Roman" w:hAnsi="Times New Roman" w:cs="Times New Roman"/>
        </w:rPr>
        <w:t>Shiddiq</w:t>
      </w:r>
      <w:proofErr w:type="spellEnd"/>
      <w:r w:rsidRPr="00196BC5">
        <w:rPr>
          <w:rFonts w:ascii="Times New Roman" w:hAnsi="Times New Roman" w:cs="Times New Roman"/>
        </w:rPr>
        <w:t xml:space="preserve">, </w:t>
      </w:r>
      <w:proofErr w:type="spellStart"/>
      <w:r w:rsidRPr="00196BC5">
        <w:rPr>
          <w:rFonts w:ascii="Times New Roman" w:hAnsi="Times New Roman" w:cs="Times New Roman"/>
        </w:rPr>
        <w:t>Teori</w:t>
      </w:r>
      <w:proofErr w:type="spellEnd"/>
      <w:r w:rsidRPr="00196BC5">
        <w:rPr>
          <w:rFonts w:ascii="Times New Roman" w:hAnsi="Times New Roman" w:cs="Times New Roman"/>
        </w:rPr>
        <w:t xml:space="preserve"> </w:t>
      </w:r>
      <w:proofErr w:type="spellStart"/>
      <w:r w:rsidRPr="00196BC5">
        <w:rPr>
          <w:rFonts w:ascii="Times New Roman" w:hAnsi="Times New Roman" w:cs="Times New Roman"/>
        </w:rPr>
        <w:t>Maqashid</w:t>
      </w:r>
      <w:proofErr w:type="spellEnd"/>
      <w:r w:rsidRPr="00196BC5">
        <w:rPr>
          <w:rFonts w:ascii="Times New Roman" w:hAnsi="Times New Roman" w:cs="Times New Roman"/>
        </w:rPr>
        <w:t xml:space="preserve"> Al-</w:t>
      </w:r>
      <w:proofErr w:type="spellStart"/>
      <w:r w:rsidRPr="00196BC5">
        <w:rPr>
          <w:rFonts w:ascii="Times New Roman" w:hAnsi="Times New Roman" w:cs="Times New Roman"/>
        </w:rPr>
        <w:t>Syari'ah</w:t>
      </w:r>
      <w:proofErr w:type="spellEnd"/>
      <w:r w:rsidRPr="00196BC5">
        <w:rPr>
          <w:rFonts w:ascii="Times New Roman" w:hAnsi="Times New Roman" w:cs="Times New Roman"/>
        </w:rPr>
        <w:t xml:space="preserve"> </w:t>
      </w:r>
      <w:proofErr w:type="spellStart"/>
      <w:r w:rsidRPr="00196BC5">
        <w:rPr>
          <w:rFonts w:ascii="Times New Roman" w:hAnsi="Times New Roman" w:cs="Times New Roman"/>
        </w:rPr>
        <w:t>Dalam</w:t>
      </w:r>
      <w:proofErr w:type="spellEnd"/>
      <w:r w:rsidRPr="00196BC5">
        <w:rPr>
          <w:rFonts w:ascii="Times New Roman" w:hAnsi="Times New Roman" w:cs="Times New Roman"/>
        </w:rPr>
        <w:t xml:space="preserve"> Hukum Islam, Sultan Agung Vol </w:t>
      </w:r>
      <w:proofErr w:type="spellStart"/>
      <w:r w:rsidRPr="00196BC5">
        <w:rPr>
          <w:rFonts w:ascii="Times New Roman" w:hAnsi="Times New Roman" w:cs="Times New Roman"/>
        </w:rPr>
        <w:t>Xliv</w:t>
      </w:r>
      <w:proofErr w:type="spellEnd"/>
      <w:r w:rsidRPr="00196BC5">
        <w:rPr>
          <w:rFonts w:ascii="Times New Roman" w:hAnsi="Times New Roman" w:cs="Times New Roman"/>
        </w:rPr>
        <w:t xml:space="preserve"> No. 118 </w:t>
      </w:r>
      <w:proofErr w:type="spellStart"/>
      <w:r w:rsidRPr="00196BC5">
        <w:rPr>
          <w:rFonts w:ascii="Times New Roman" w:hAnsi="Times New Roman" w:cs="Times New Roman"/>
        </w:rPr>
        <w:t>Juni</w:t>
      </w:r>
      <w:proofErr w:type="spellEnd"/>
      <w:r w:rsidRPr="00196BC5">
        <w:rPr>
          <w:rFonts w:ascii="Times New Roman" w:hAnsi="Times New Roman" w:cs="Times New Roman"/>
        </w:rPr>
        <w:t xml:space="preserve"> – </w:t>
      </w:r>
      <w:proofErr w:type="spellStart"/>
      <w:r w:rsidRPr="00196BC5">
        <w:rPr>
          <w:rFonts w:ascii="Times New Roman" w:hAnsi="Times New Roman" w:cs="Times New Roman"/>
        </w:rPr>
        <w:t>Agustus</w:t>
      </w:r>
      <w:proofErr w:type="spellEnd"/>
      <w:r w:rsidRPr="00196BC5">
        <w:rPr>
          <w:rFonts w:ascii="Times New Roman" w:hAnsi="Times New Roman" w:cs="Times New Roman"/>
        </w:rPr>
        <w:t xml:space="preserve"> 2009, </w:t>
      </w:r>
      <w:proofErr w:type="spellStart"/>
      <w:r>
        <w:rPr>
          <w:rFonts w:ascii="Times New Roman" w:hAnsi="Times New Roman" w:cs="Times New Roman"/>
        </w:rPr>
        <w:t>h</w:t>
      </w:r>
      <w:r w:rsidRPr="00196BC5">
        <w:rPr>
          <w:rFonts w:ascii="Times New Roman" w:hAnsi="Times New Roman" w:cs="Times New Roman"/>
        </w:rPr>
        <w:t>lm</w:t>
      </w:r>
      <w:proofErr w:type="spellEnd"/>
      <w:r w:rsidRPr="00196BC5">
        <w:rPr>
          <w:rFonts w:ascii="Times New Roman" w:hAnsi="Times New Roman" w:cs="Times New Roman"/>
        </w:rPr>
        <w:t>. 122.</w:t>
      </w:r>
      <w:r>
        <w:t xml:space="preserve"> </w:t>
      </w:r>
    </w:p>
  </w:footnote>
  <w:footnote w:id="29">
    <w:p w14:paraId="296622B6" w14:textId="77777777" w:rsidR="0025759B" w:rsidRPr="00656AFE" w:rsidRDefault="0025759B" w:rsidP="0025759B">
      <w:pPr>
        <w:pStyle w:val="FootnoteText"/>
        <w:ind w:firstLine="720"/>
        <w:jc w:val="both"/>
        <w:rPr>
          <w:rFonts w:ascii="Times New Roman" w:hAnsi="Times New Roman" w:cs="Times New Roman"/>
        </w:rPr>
      </w:pPr>
      <w:r w:rsidRPr="00656AFE">
        <w:rPr>
          <w:rStyle w:val="FootnoteReference"/>
          <w:rFonts w:ascii="Times New Roman" w:hAnsi="Times New Roman" w:cs="Times New Roman"/>
        </w:rPr>
        <w:footnoteRef/>
      </w:r>
      <w:r w:rsidRPr="00656AFE">
        <w:rPr>
          <w:rFonts w:ascii="Times New Roman" w:hAnsi="Times New Roman" w:cs="Times New Roman"/>
        </w:rPr>
        <w:t xml:space="preserve"> Abd. </w:t>
      </w:r>
      <w:proofErr w:type="spellStart"/>
      <w:r w:rsidRPr="00656AFE">
        <w:rPr>
          <w:rFonts w:ascii="Times New Roman" w:hAnsi="Times New Roman" w:cs="Times New Roman"/>
        </w:rPr>
        <w:t>Somad</w:t>
      </w:r>
      <w:proofErr w:type="spellEnd"/>
      <w:r w:rsidRPr="00656AFE">
        <w:rPr>
          <w:rFonts w:ascii="Times New Roman" w:hAnsi="Times New Roman" w:cs="Times New Roman"/>
        </w:rPr>
        <w:t xml:space="preserve">, </w:t>
      </w:r>
      <w:r w:rsidRPr="00656AFE">
        <w:rPr>
          <w:rFonts w:ascii="Times New Roman" w:hAnsi="Times New Roman" w:cs="Times New Roman"/>
          <w:i/>
          <w:iCs/>
        </w:rPr>
        <w:t xml:space="preserve">Hukum Islam </w:t>
      </w:r>
      <w:proofErr w:type="spellStart"/>
      <w:r w:rsidRPr="00656AFE">
        <w:rPr>
          <w:rFonts w:ascii="Times New Roman" w:hAnsi="Times New Roman" w:cs="Times New Roman"/>
          <w:i/>
          <w:iCs/>
        </w:rPr>
        <w:t>Penormaan</w:t>
      </w:r>
      <w:proofErr w:type="spellEnd"/>
      <w:r w:rsidRPr="00656AFE">
        <w:rPr>
          <w:rFonts w:ascii="Times New Roman" w:hAnsi="Times New Roman" w:cs="Times New Roman"/>
          <w:i/>
          <w:iCs/>
        </w:rPr>
        <w:t xml:space="preserve"> </w:t>
      </w:r>
      <w:proofErr w:type="spellStart"/>
      <w:r w:rsidRPr="00656AFE">
        <w:rPr>
          <w:rFonts w:ascii="Times New Roman" w:hAnsi="Times New Roman" w:cs="Times New Roman"/>
          <w:i/>
          <w:iCs/>
        </w:rPr>
        <w:t>Prinsip</w:t>
      </w:r>
      <w:proofErr w:type="spellEnd"/>
      <w:r w:rsidRPr="00656AFE">
        <w:rPr>
          <w:rFonts w:ascii="Times New Roman" w:hAnsi="Times New Roman" w:cs="Times New Roman"/>
          <w:i/>
          <w:iCs/>
        </w:rPr>
        <w:t xml:space="preserve"> </w:t>
      </w:r>
      <w:proofErr w:type="spellStart"/>
      <w:r w:rsidRPr="00656AFE">
        <w:rPr>
          <w:rFonts w:ascii="Times New Roman" w:hAnsi="Times New Roman" w:cs="Times New Roman"/>
          <w:i/>
          <w:iCs/>
        </w:rPr>
        <w:t>Syari’ah</w:t>
      </w:r>
      <w:proofErr w:type="spellEnd"/>
      <w:r w:rsidRPr="00656AFE">
        <w:rPr>
          <w:rFonts w:ascii="Times New Roman" w:hAnsi="Times New Roman" w:cs="Times New Roman"/>
          <w:i/>
          <w:iCs/>
        </w:rPr>
        <w:t xml:space="preserve"> </w:t>
      </w:r>
      <w:proofErr w:type="spellStart"/>
      <w:r w:rsidRPr="00656AFE">
        <w:rPr>
          <w:rFonts w:ascii="Times New Roman" w:hAnsi="Times New Roman" w:cs="Times New Roman"/>
          <w:i/>
          <w:iCs/>
        </w:rPr>
        <w:t>dalam</w:t>
      </w:r>
      <w:proofErr w:type="spellEnd"/>
      <w:r w:rsidRPr="00656AFE">
        <w:rPr>
          <w:rFonts w:ascii="Times New Roman" w:hAnsi="Times New Roman" w:cs="Times New Roman"/>
          <w:i/>
          <w:iCs/>
        </w:rPr>
        <w:t xml:space="preserve"> Hukum Islam</w:t>
      </w:r>
      <w:r w:rsidRPr="00656AFE">
        <w:rPr>
          <w:rFonts w:ascii="Times New Roman" w:hAnsi="Times New Roman" w:cs="Times New Roman"/>
        </w:rPr>
        <w:t xml:space="preserve">, Jakarta: </w:t>
      </w:r>
      <w:proofErr w:type="spellStart"/>
      <w:r w:rsidRPr="00656AFE">
        <w:rPr>
          <w:rFonts w:ascii="Times New Roman" w:hAnsi="Times New Roman" w:cs="Times New Roman"/>
        </w:rPr>
        <w:t>Kencana</w:t>
      </w:r>
      <w:proofErr w:type="spellEnd"/>
      <w:r w:rsidRPr="00656AFE">
        <w:rPr>
          <w:rFonts w:ascii="Times New Roman" w:hAnsi="Times New Roman" w:cs="Times New Roman"/>
        </w:rPr>
        <w:t xml:space="preserve"> </w:t>
      </w:r>
      <w:proofErr w:type="spellStart"/>
      <w:r w:rsidRPr="00656AFE">
        <w:rPr>
          <w:rFonts w:ascii="Times New Roman" w:hAnsi="Times New Roman" w:cs="Times New Roman"/>
        </w:rPr>
        <w:t>Prenada</w:t>
      </w:r>
      <w:proofErr w:type="spellEnd"/>
      <w:r w:rsidRPr="00656AFE">
        <w:rPr>
          <w:rFonts w:ascii="Times New Roman" w:hAnsi="Times New Roman" w:cs="Times New Roman"/>
        </w:rPr>
        <w:t xml:space="preserve"> Media Group, 2012, </w:t>
      </w:r>
      <w:proofErr w:type="spellStart"/>
      <w:r w:rsidRPr="00656AFE">
        <w:rPr>
          <w:rFonts w:ascii="Times New Roman" w:hAnsi="Times New Roman" w:cs="Times New Roman"/>
        </w:rPr>
        <w:t>hlm</w:t>
      </w:r>
      <w:proofErr w:type="spellEnd"/>
      <w:r w:rsidRPr="00656AFE">
        <w:rPr>
          <w:rFonts w:ascii="Times New Roman" w:hAnsi="Times New Roman" w:cs="Times New Roman"/>
        </w:rPr>
        <w:t>. 42.</w:t>
      </w:r>
    </w:p>
  </w:footnote>
  <w:footnote w:id="30">
    <w:p w14:paraId="4E4E5F0E" w14:textId="77777777" w:rsidR="0025759B" w:rsidRPr="00530312" w:rsidRDefault="0025759B" w:rsidP="0025759B">
      <w:pPr>
        <w:pStyle w:val="FootnoteText"/>
        <w:ind w:firstLine="720"/>
      </w:pPr>
      <w:r>
        <w:rPr>
          <w:rStyle w:val="FootnoteReference"/>
        </w:rPr>
        <w:footnoteRef/>
      </w:r>
      <w:r>
        <w:t xml:space="preserve"> </w:t>
      </w:r>
      <w:proofErr w:type="spellStart"/>
      <w:r w:rsidRPr="00D6071E">
        <w:rPr>
          <w:rFonts w:ascii="Times New Roman" w:hAnsi="Times New Roman" w:cs="Times New Roman"/>
        </w:rPr>
        <w:t>M.Aulia</w:t>
      </w:r>
      <w:proofErr w:type="spellEnd"/>
      <w:r w:rsidRPr="00D6071E">
        <w:rPr>
          <w:rFonts w:ascii="Times New Roman" w:hAnsi="Times New Roman" w:cs="Times New Roman"/>
        </w:rPr>
        <w:t xml:space="preserve"> </w:t>
      </w:r>
      <w:proofErr w:type="spellStart"/>
      <w:r w:rsidRPr="00D6071E">
        <w:rPr>
          <w:rFonts w:ascii="Times New Roman" w:hAnsi="Times New Roman" w:cs="Times New Roman"/>
        </w:rPr>
        <w:t>Ramdan</w:t>
      </w:r>
      <w:proofErr w:type="spellEnd"/>
      <w:r w:rsidRPr="00D6071E">
        <w:rPr>
          <w:rFonts w:ascii="Times New Roman" w:hAnsi="Times New Roman" w:cs="Times New Roman"/>
        </w:rPr>
        <w:t xml:space="preserve"> </w:t>
      </w:r>
      <w:proofErr w:type="spellStart"/>
      <w:r w:rsidRPr="00D6071E">
        <w:rPr>
          <w:rFonts w:ascii="Times New Roman" w:hAnsi="Times New Roman" w:cs="Times New Roman"/>
        </w:rPr>
        <w:t>Daenuri</w:t>
      </w:r>
      <w:proofErr w:type="spellEnd"/>
      <w:r w:rsidRPr="00D6071E">
        <w:rPr>
          <w:rFonts w:ascii="Times New Roman" w:hAnsi="Times New Roman" w:cs="Times New Roman"/>
        </w:rPr>
        <w:t xml:space="preserve">, Hakim </w:t>
      </w:r>
      <w:proofErr w:type="spellStart"/>
      <w:r w:rsidRPr="00D6071E">
        <w:rPr>
          <w:rFonts w:ascii="Times New Roman" w:hAnsi="Times New Roman" w:cs="Times New Roman"/>
        </w:rPr>
        <w:t>Mahkamah</w:t>
      </w:r>
      <w:proofErr w:type="spellEnd"/>
      <w:r w:rsidRPr="00D6071E">
        <w:rPr>
          <w:rFonts w:ascii="Times New Roman" w:hAnsi="Times New Roman" w:cs="Times New Roman"/>
        </w:rPr>
        <w:t xml:space="preserve"> </w:t>
      </w:r>
      <w:proofErr w:type="spellStart"/>
      <w:r w:rsidRPr="00D6071E">
        <w:rPr>
          <w:rFonts w:ascii="Times New Roman" w:hAnsi="Times New Roman" w:cs="Times New Roman"/>
        </w:rPr>
        <w:t>Syar’iyah</w:t>
      </w:r>
      <w:proofErr w:type="spellEnd"/>
      <w:r w:rsidRPr="00D6071E">
        <w:rPr>
          <w:rFonts w:ascii="Times New Roman" w:hAnsi="Times New Roman" w:cs="Times New Roman"/>
        </w:rPr>
        <w:t xml:space="preserve"> Idi, </w:t>
      </w:r>
      <w:proofErr w:type="spellStart"/>
      <w:r w:rsidRPr="00D6071E">
        <w:rPr>
          <w:rFonts w:ascii="Times New Roman" w:hAnsi="Times New Roman" w:cs="Times New Roman"/>
        </w:rPr>
        <w:t>wawancara</w:t>
      </w:r>
      <w:proofErr w:type="spellEnd"/>
      <w:r w:rsidRPr="00D6071E">
        <w:rPr>
          <w:rFonts w:ascii="Times New Roman" w:hAnsi="Times New Roman" w:cs="Times New Roman"/>
        </w:rPr>
        <w:t xml:space="preserve">, 14 </w:t>
      </w:r>
      <w:proofErr w:type="spellStart"/>
      <w:r w:rsidRPr="00D6071E">
        <w:rPr>
          <w:rFonts w:ascii="Times New Roman" w:hAnsi="Times New Roman" w:cs="Times New Roman"/>
        </w:rPr>
        <w:t>Juni</w:t>
      </w:r>
      <w:proofErr w:type="spellEnd"/>
      <w:r w:rsidRPr="00D6071E">
        <w:rPr>
          <w:rFonts w:ascii="Times New Roman" w:hAnsi="Times New Roman" w:cs="Times New Roman"/>
        </w:rPr>
        <w:t xml:space="preserve"> 2021</w:t>
      </w:r>
    </w:p>
  </w:footnote>
  <w:footnote w:id="31">
    <w:p w14:paraId="2FA18C1B" w14:textId="77777777" w:rsidR="0025759B" w:rsidRPr="0025759B" w:rsidRDefault="0025759B" w:rsidP="0025759B">
      <w:pPr>
        <w:pStyle w:val="FootnoteText"/>
        <w:ind w:firstLine="720"/>
        <w:rPr>
          <w:rFonts w:ascii="Times New Roman" w:hAnsi="Times New Roman" w:cs="Times New Roman"/>
        </w:rPr>
      </w:pPr>
      <w:r w:rsidRPr="0025759B">
        <w:rPr>
          <w:rStyle w:val="FootnoteReference"/>
          <w:rFonts w:ascii="Times New Roman" w:hAnsi="Times New Roman" w:cs="Times New Roman"/>
        </w:rPr>
        <w:footnoteRef/>
      </w:r>
      <w:r w:rsidRPr="0025759B">
        <w:rPr>
          <w:rFonts w:ascii="Times New Roman" w:hAnsi="Times New Roman" w:cs="Times New Roman"/>
        </w:rPr>
        <w:t xml:space="preserve"> </w:t>
      </w:r>
      <w:r w:rsidRPr="0025759B">
        <w:rPr>
          <w:rFonts w:ascii="Times New Roman" w:hAnsi="Times New Roman" w:cs="Times New Roman"/>
          <w:color w:val="000000" w:themeColor="text1"/>
        </w:rPr>
        <w:t xml:space="preserve">Rian </w:t>
      </w:r>
      <w:proofErr w:type="spellStart"/>
      <w:r w:rsidRPr="0025759B">
        <w:rPr>
          <w:rFonts w:ascii="Times New Roman" w:hAnsi="Times New Roman" w:cs="Times New Roman"/>
          <w:color w:val="000000" w:themeColor="text1"/>
        </w:rPr>
        <w:t>Ferdian</w:t>
      </w:r>
      <w:proofErr w:type="spellEnd"/>
      <w:r w:rsidRPr="0025759B">
        <w:rPr>
          <w:rFonts w:ascii="Times New Roman" w:hAnsi="Times New Roman" w:cs="Times New Roman"/>
          <w:color w:val="000000" w:themeColor="text1"/>
        </w:rPr>
        <w:t xml:space="preserve">, Anak, </w:t>
      </w:r>
      <w:proofErr w:type="spellStart"/>
      <w:r w:rsidRPr="0025759B">
        <w:rPr>
          <w:rFonts w:ascii="Times New Roman" w:hAnsi="Times New Roman" w:cs="Times New Roman"/>
          <w:color w:val="000000" w:themeColor="text1"/>
        </w:rPr>
        <w:t>wawancara</w:t>
      </w:r>
      <w:proofErr w:type="spellEnd"/>
      <w:r w:rsidRPr="0025759B">
        <w:rPr>
          <w:rFonts w:ascii="Times New Roman" w:hAnsi="Times New Roman" w:cs="Times New Roman"/>
          <w:color w:val="000000" w:themeColor="text1"/>
        </w:rPr>
        <w:t xml:space="preserve">, 24 </w:t>
      </w:r>
      <w:proofErr w:type="spellStart"/>
      <w:r w:rsidRPr="0025759B">
        <w:rPr>
          <w:rFonts w:ascii="Times New Roman" w:hAnsi="Times New Roman" w:cs="Times New Roman"/>
          <w:color w:val="000000" w:themeColor="text1"/>
        </w:rPr>
        <w:t>Juni</w:t>
      </w:r>
      <w:proofErr w:type="spellEnd"/>
      <w:r w:rsidRPr="0025759B">
        <w:rPr>
          <w:rFonts w:ascii="Times New Roman" w:hAnsi="Times New Roman" w:cs="Times New Roman"/>
          <w:color w:val="000000" w:themeColor="text1"/>
        </w:rPr>
        <w:t xml:space="preserve"> 2021.</w:t>
      </w:r>
    </w:p>
  </w:footnote>
  <w:footnote w:id="32">
    <w:p w14:paraId="6388B07D" w14:textId="77777777" w:rsidR="0025759B" w:rsidRPr="0025759B" w:rsidRDefault="0025759B" w:rsidP="0025759B">
      <w:pPr>
        <w:pStyle w:val="FootnoteText"/>
        <w:ind w:firstLine="720"/>
        <w:rPr>
          <w:rFonts w:ascii="Times New Roman" w:hAnsi="Times New Roman" w:cs="Times New Roman"/>
        </w:rPr>
      </w:pPr>
      <w:r w:rsidRPr="0025759B">
        <w:rPr>
          <w:rStyle w:val="FootnoteReference"/>
          <w:rFonts w:ascii="Times New Roman" w:hAnsi="Times New Roman" w:cs="Times New Roman"/>
        </w:rPr>
        <w:footnoteRef/>
      </w:r>
      <w:r w:rsidRPr="0025759B">
        <w:rPr>
          <w:rFonts w:ascii="Times New Roman" w:hAnsi="Times New Roman" w:cs="Times New Roman"/>
        </w:rPr>
        <w:t xml:space="preserve"> </w:t>
      </w:r>
      <w:r w:rsidRPr="0025759B">
        <w:rPr>
          <w:rFonts w:ascii="Times New Roman" w:hAnsi="Times New Roman" w:cs="Times New Roman"/>
          <w:color w:val="000000" w:themeColor="text1"/>
        </w:rPr>
        <w:t xml:space="preserve">Rian </w:t>
      </w:r>
      <w:proofErr w:type="spellStart"/>
      <w:r w:rsidRPr="0025759B">
        <w:rPr>
          <w:rFonts w:ascii="Times New Roman" w:hAnsi="Times New Roman" w:cs="Times New Roman"/>
          <w:color w:val="000000" w:themeColor="text1"/>
        </w:rPr>
        <w:t>Ferdian</w:t>
      </w:r>
      <w:proofErr w:type="spellEnd"/>
      <w:r w:rsidRPr="0025759B">
        <w:rPr>
          <w:rFonts w:ascii="Times New Roman" w:hAnsi="Times New Roman" w:cs="Times New Roman"/>
          <w:color w:val="000000" w:themeColor="text1"/>
        </w:rPr>
        <w:t xml:space="preserve">, Anak, </w:t>
      </w:r>
      <w:proofErr w:type="spellStart"/>
      <w:r w:rsidRPr="0025759B">
        <w:rPr>
          <w:rFonts w:ascii="Times New Roman" w:hAnsi="Times New Roman" w:cs="Times New Roman"/>
          <w:color w:val="000000" w:themeColor="text1"/>
        </w:rPr>
        <w:t>wawancara</w:t>
      </w:r>
      <w:proofErr w:type="spellEnd"/>
      <w:r w:rsidRPr="0025759B">
        <w:rPr>
          <w:rFonts w:ascii="Times New Roman" w:hAnsi="Times New Roman" w:cs="Times New Roman"/>
          <w:color w:val="000000" w:themeColor="text1"/>
        </w:rPr>
        <w:t xml:space="preserve">, 24 </w:t>
      </w:r>
      <w:proofErr w:type="spellStart"/>
      <w:r w:rsidRPr="0025759B">
        <w:rPr>
          <w:rFonts w:ascii="Times New Roman" w:hAnsi="Times New Roman" w:cs="Times New Roman"/>
          <w:color w:val="000000" w:themeColor="text1"/>
        </w:rPr>
        <w:t>Juni</w:t>
      </w:r>
      <w:proofErr w:type="spellEnd"/>
      <w:r w:rsidRPr="0025759B">
        <w:rPr>
          <w:rFonts w:ascii="Times New Roman" w:hAnsi="Times New Roman" w:cs="Times New Roman"/>
          <w:color w:val="000000" w:themeColor="text1"/>
        </w:rPr>
        <w:t xml:space="preserve"> 2021.</w:t>
      </w:r>
    </w:p>
  </w:footnote>
  <w:footnote w:id="33">
    <w:p w14:paraId="0DE78C98" w14:textId="77777777" w:rsidR="0025759B" w:rsidRPr="0025759B" w:rsidRDefault="0025759B" w:rsidP="0025759B">
      <w:pPr>
        <w:spacing w:after="0"/>
        <w:ind w:firstLine="720"/>
        <w:rPr>
          <w:rFonts w:ascii="Times New Roman" w:hAnsi="Times New Roman" w:cs="Times New Roman"/>
          <w:sz w:val="20"/>
          <w:szCs w:val="20"/>
        </w:rPr>
      </w:pPr>
      <w:r w:rsidRPr="0025759B">
        <w:rPr>
          <w:rStyle w:val="FootnoteReference"/>
          <w:rFonts w:ascii="Times New Roman" w:hAnsi="Times New Roman" w:cs="Times New Roman"/>
          <w:sz w:val="20"/>
          <w:szCs w:val="20"/>
        </w:rPr>
        <w:footnoteRef/>
      </w:r>
      <w:r w:rsidRPr="0025759B">
        <w:rPr>
          <w:rFonts w:ascii="Times New Roman" w:hAnsi="Times New Roman" w:cs="Times New Roman"/>
          <w:sz w:val="20"/>
          <w:szCs w:val="20"/>
        </w:rPr>
        <w:t xml:space="preserve"> </w:t>
      </w:r>
      <w:r w:rsidRPr="0025759B">
        <w:rPr>
          <w:rFonts w:ascii="Times New Roman" w:hAnsi="Times New Roman" w:cs="Times New Roman"/>
          <w:sz w:val="20"/>
          <w:szCs w:val="20"/>
        </w:rPr>
        <w:t>Ibnu Mujahid, Akademisi, Wawancara, 23 Juni 2021.</w:t>
      </w:r>
      <w:r w:rsidRPr="0025759B">
        <w:rPr>
          <w:rFonts w:ascii="Times New Roman" w:hAnsi="Times New Roman" w:cs="Times New Roman"/>
          <w:sz w:val="20"/>
          <w:szCs w:val="20"/>
          <w:lang w:val="en-US"/>
        </w:rPr>
        <w:t xml:space="preserve"> </w:t>
      </w:r>
    </w:p>
  </w:footnote>
  <w:footnote w:id="34">
    <w:p w14:paraId="07096D40" w14:textId="77777777" w:rsidR="0025759B" w:rsidRPr="0025759B" w:rsidRDefault="0025759B" w:rsidP="0025759B">
      <w:pPr>
        <w:ind w:firstLine="720"/>
        <w:rPr>
          <w:rFonts w:ascii="Times New Roman" w:hAnsi="Times New Roman" w:cs="Times New Roman"/>
          <w:color w:val="000000" w:themeColor="text1"/>
          <w:sz w:val="20"/>
          <w:szCs w:val="20"/>
        </w:rPr>
      </w:pPr>
      <w:r w:rsidRPr="0025759B">
        <w:rPr>
          <w:rStyle w:val="FootnoteReference"/>
          <w:rFonts w:ascii="Times New Roman" w:hAnsi="Times New Roman" w:cs="Times New Roman"/>
          <w:sz w:val="20"/>
          <w:szCs w:val="20"/>
        </w:rPr>
        <w:footnoteRef/>
      </w:r>
      <w:r w:rsidRPr="0025759B">
        <w:rPr>
          <w:rFonts w:ascii="Times New Roman" w:hAnsi="Times New Roman" w:cs="Times New Roman"/>
          <w:sz w:val="20"/>
          <w:szCs w:val="20"/>
        </w:rPr>
        <w:t xml:space="preserve"> </w:t>
      </w:r>
      <w:r w:rsidRPr="0025759B">
        <w:rPr>
          <w:rFonts w:ascii="Times New Roman" w:hAnsi="Times New Roman" w:cs="Times New Roman"/>
          <w:color w:val="000000" w:themeColor="text1"/>
          <w:sz w:val="20"/>
          <w:szCs w:val="20"/>
        </w:rPr>
        <w:t>Rian Ferdian, Anak, wawancara, 24 Juni 2021.</w:t>
      </w:r>
    </w:p>
    <w:p w14:paraId="0FB0F569" w14:textId="77777777" w:rsidR="0025759B" w:rsidRDefault="0025759B" w:rsidP="0025759B">
      <w:pPr>
        <w:pStyle w:val="FootnoteText"/>
        <w:ind w:firstLine="720"/>
      </w:pPr>
    </w:p>
  </w:footnote>
  <w:footnote w:id="35">
    <w:p w14:paraId="72874A1B" w14:textId="602C2498" w:rsidR="0025759B" w:rsidRPr="0025759B" w:rsidRDefault="0025759B" w:rsidP="0025759B">
      <w:pPr>
        <w:spacing w:line="240" w:lineRule="auto"/>
        <w:ind w:firstLine="720"/>
        <w:jc w:val="both"/>
        <w:rPr>
          <w:rFonts w:ascii="Times New Roman" w:hAnsi="Times New Roman" w:cs="Times New Roman"/>
          <w:sz w:val="20"/>
          <w:szCs w:val="20"/>
          <w:lang w:val="en-US"/>
        </w:rPr>
      </w:pPr>
      <w:r w:rsidRPr="0025759B">
        <w:rPr>
          <w:rStyle w:val="FootnoteReference"/>
          <w:rFonts w:ascii="Times New Roman" w:hAnsi="Times New Roman" w:cs="Times New Roman"/>
          <w:sz w:val="20"/>
          <w:szCs w:val="20"/>
        </w:rPr>
        <w:footnoteRef/>
      </w:r>
      <w:r w:rsidRPr="0025759B">
        <w:rPr>
          <w:rFonts w:ascii="Times New Roman" w:hAnsi="Times New Roman" w:cs="Times New Roman"/>
          <w:sz w:val="20"/>
          <w:szCs w:val="20"/>
        </w:rPr>
        <w:t xml:space="preserve"> </w:t>
      </w:r>
      <w:proofErr w:type="spellStart"/>
      <w:r w:rsidRPr="0025759B">
        <w:rPr>
          <w:rFonts w:ascii="Times New Roman" w:hAnsi="Times New Roman" w:cs="Times New Roman"/>
          <w:sz w:val="20"/>
          <w:szCs w:val="20"/>
        </w:rPr>
        <w:t>M.Aulia</w:t>
      </w:r>
      <w:proofErr w:type="spellEnd"/>
      <w:r w:rsidRPr="0025759B">
        <w:rPr>
          <w:rFonts w:ascii="Times New Roman" w:hAnsi="Times New Roman" w:cs="Times New Roman"/>
          <w:sz w:val="20"/>
          <w:szCs w:val="20"/>
        </w:rPr>
        <w:t xml:space="preserve"> Ramdan </w:t>
      </w:r>
      <w:proofErr w:type="spellStart"/>
      <w:r w:rsidRPr="0025759B">
        <w:rPr>
          <w:rFonts w:ascii="Times New Roman" w:hAnsi="Times New Roman" w:cs="Times New Roman"/>
          <w:sz w:val="20"/>
          <w:szCs w:val="20"/>
        </w:rPr>
        <w:t>Daenuri</w:t>
      </w:r>
      <w:proofErr w:type="spellEnd"/>
      <w:r w:rsidRPr="0025759B">
        <w:rPr>
          <w:rFonts w:ascii="Times New Roman" w:hAnsi="Times New Roman" w:cs="Times New Roman"/>
          <w:sz w:val="20"/>
          <w:szCs w:val="20"/>
        </w:rPr>
        <w:t xml:space="preserve">, Hakim Mahkamah </w:t>
      </w:r>
      <w:proofErr w:type="spellStart"/>
      <w:r w:rsidRPr="0025759B">
        <w:rPr>
          <w:rFonts w:ascii="Times New Roman" w:hAnsi="Times New Roman" w:cs="Times New Roman"/>
          <w:sz w:val="20"/>
          <w:szCs w:val="20"/>
        </w:rPr>
        <w:t>Syar’iyah</w:t>
      </w:r>
      <w:proofErr w:type="spellEnd"/>
      <w:r w:rsidRPr="0025759B">
        <w:rPr>
          <w:rFonts w:ascii="Times New Roman" w:hAnsi="Times New Roman" w:cs="Times New Roman"/>
          <w:sz w:val="20"/>
          <w:szCs w:val="20"/>
        </w:rPr>
        <w:t xml:space="preserve"> Idi, wawancara, 14 Juni 2021</w:t>
      </w:r>
    </w:p>
  </w:footnote>
  <w:footnote w:id="36">
    <w:p w14:paraId="4B32EE16" w14:textId="77777777" w:rsidR="0025759B" w:rsidRPr="0025759B" w:rsidRDefault="0025759B" w:rsidP="0025759B">
      <w:pPr>
        <w:spacing w:after="0" w:line="240" w:lineRule="auto"/>
        <w:ind w:firstLine="720"/>
        <w:jc w:val="both"/>
        <w:rPr>
          <w:rFonts w:ascii="Times New Roman" w:hAnsi="Times New Roman" w:cs="Times New Roman"/>
          <w:color w:val="000000" w:themeColor="text1"/>
          <w:sz w:val="20"/>
          <w:szCs w:val="20"/>
        </w:rPr>
      </w:pPr>
      <w:r w:rsidRPr="0025759B">
        <w:rPr>
          <w:rStyle w:val="FootnoteReference"/>
          <w:rFonts w:ascii="Times New Roman" w:hAnsi="Times New Roman" w:cs="Times New Roman"/>
          <w:sz w:val="20"/>
          <w:szCs w:val="20"/>
        </w:rPr>
        <w:footnoteRef/>
      </w:r>
      <w:r w:rsidRPr="0025759B">
        <w:rPr>
          <w:rFonts w:ascii="Times New Roman" w:hAnsi="Times New Roman" w:cs="Times New Roman"/>
          <w:sz w:val="20"/>
          <w:szCs w:val="20"/>
        </w:rPr>
        <w:t xml:space="preserve"> </w:t>
      </w:r>
      <w:r w:rsidRPr="0025759B">
        <w:rPr>
          <w:rFonts w:ascii="Times New Roman" w:hAnsi="Times New Roman" w:cs="Times New Roman"/>
          <w:color w:val="000000" w:themeColor="text1"/>
          <w:sz w:val="20"/>
          <w:szCs w:val="20"/>
        </w:rPr>
        <w:t>Rian Ferdian, Anak, wawancara, 24 Juni 2021.</w:t>
      </w:r>
    </w:p>
  </w:footnote>
  <w:footnote w:id="37">
    <w:p w14:paraId="7BE49AA1" w14:textId="77777777" w:rsidR="0025759B" w:rsidRPr="0025759B" w:rsidRDefault="0025759B" w:rsidP="0025759B">
      <w:pPr>
        <w:spacing w:line="240" w:lineRule="auto"/>
        <w:ind w:firstLine="720"/>
        <w:jc w:val="both"/>
        <w:rPr>
          <w:rFonts w:ascii="Times New Roman" w:hAnsi="Times New Roman" w:cs="Times New Roman"/>
          <w:color w:val="000000" w:themeColor="text1"/>
          <w:sz w:val="20"/>
          <w:szCs w:val="20"/>
        </w:rPr>
      </w:pPr>
      <w:r w:rsidRPr="0025759B">
        <w:rPr>
          <w:rStyle w:val="FootnoteReference"/>
          <w:rFonts w:ascii="Times New Roman" w:hAnsi="Times New Roman" w:cs="Times New Roman"/>
          <w:sz w:val="20"/>
          <w:szCs w:val="20"/>
        </w:rPr>
        <w:footnoteRef/>
      </w:r>
      <w:r w:rsidRPr="0025759B">
        <w:rPr>
          <w:rFonts w:ascii="Times New Roman" w:hAnsi="Times New Roman" w:cs="Times New Roman"/>
          <w:sz w:val="20"/>
          <w:szCs w:val="20"/>
        </w:rPr>
        <w:t xml:space="preserve"> </w:t>
      </w:r>
      <w:r w:rsidRPr="0025759B">
        <w:rPr>
          <w:rFonts w:ascii="Times New Roman" w:hAnsi="Times New Roman" w:cs="Times New Roman"/>
          <w:color w:val="000000" w:themeColor="text1"/>
          <w:sz w:val="20"/>
          <w:szCs w:val="20"/>
        </w:rPr>
        <w:t>Rian Ferdian, Anak, wawancara, 24 Juni 2021.</w:t>
      </w:r>
    </w:p>
    <w:p w14:paraId="0C0D0E20" w14:textId="77777777" w:rsidR="0025759B" w:rsidRDefault="0025759B" w:rsidP="0025759B">
      <w:pPr>
        <w:pStyle w:val="FootnoteText"/>
        <w:ind w:firstLine="720"/>
      </w:pPr>
    </w:p>
  </w:footnote>
  <w:footnote w:id="38">
    <w:p w14:paraId="13326B43" w14:textId="6E6164EF" w:rsidR="0025759B" w:rsidRPr="0025759B" w:rsidRDefault="0025759B" w:rsidP="0025759B">
      <w:pPr>
        <w:spacing w:after="0"/>
        <w:ind w:firstLine="720"/>
        <w:rPr>
          <w:rFonts w:ascii="Times New Roman" w:hAnsi="Times New Roman" w:cs="Times New Roman"/>
          <w:sz w:val="20"/>
          <w:szCs w:val="20"/>
          <w:lang w:val="en-US"/>
        </w:rPr>
      </w:pPr>
      <w:r w:rsidRPr="0025759B">
        <w:rPr>
          <w:rStyle w:val="FootnoteReference"/>
          <w:rFonts w:ascii="Times New Roman" w:hAnsi="Times New Roman" w:cs="Times New Roman"/>
          <w:sz w:val="20"/>
          <w:szCs w:val="20"/>
        </w:rPr>
        <w:footnoteRef/>
      </w:r>
      <w:r w:rsidRPr="0025759B">
        <w:rPr>
          <w:rFonts w:ascii="Times New Roman" w:hAnsi="Times New Roman" w:cs="Times New Roman"/>
          <w:sz w:val="20"/>
          <w:szCs w:val="20"/>
        </w:rPr>
        <w:t xml:space="preserve"> </w:t>
      </w:r>
      <w:r w:rsidRPr="0025759B">
        <w:rPr>
          <w:rFonts w:ascii="Times New Roman" w:hAnsi="Times New Roman" w:cs="Times New Roman"/>
          <w:sz w:val="20"/>
          <w:szCs w:val="20"/>
        </w:rPr>
        <w:t>Idawati, IRT, wawancara, 24 Juni 2021.</w:t>
      </w:r>
    </w:p>
  </w:footnote>
  <w:footnote w:id="39">
    <w:p w14:paraId="1049989F" w14:textId="77777777" w:rsidR="0025759B" w:rsidRPr="0025759B" w:rsidRDefault="0025759B" w:rsidP="0025759B">
      <w:pPr>
        <w:spacing w:after="0"/>
        <w:ind w:firstLine="720"/>
        <w:jc w:val="both"/>
        <w:rPr>
          <w:rFonts w:ascii="Times New Roman" w:hAnsi="Times New Roman" w:cs="Times New Roman"/>
          <w:sz w:val="20"/>
          <w:szCs w:val="20"/>
        </w:rPr>
      </w:pPr>
      <w:r w:rsidRPr="0025759B">
        <w:rPr>
          <w:rStyle w:val="FootnoteReference"/>
          <w:rFonts w:ascii="Times New Roman" w:hAnsi="Times New Roman" w:cs="Times New Roman"/>
          <w:sz w:val="20"/>
          <w:szCs w:val="20"/>
        </w:rPr>
        <w:footnoteRef/>
      </w:r>
      <w:r w:rsidRPr="0025759B">
        <w:rPr>
          <w:rFonts w:ascii="Times New Roman" w:hAnsi="Times New Roman" w:cs="Times New Roman"/>
          <w:sz w:val="20"/>
          <w:szCs w:val="20"/>
        </w:rPr>
        <w:t xml:space="preserve"> </w:t>
      </w:r>
      <w:bookmarkStart w:id="14" w:name="_Hlk79217194"/>
      <w:r w:rsidRPr="0025759B">
        <w:rPr>
          <w:rFonts w:ascii="Times New Roman" w:hAnsi="Times New Roman" w:cs="Times New Roman"/>
          <w:sz w:val="20"/>
          <w:szCs w:val="20"/>
        </w:rPr>
        <w:t>A.T. Hamid</w:t>
      </w:r>
      <w:r w:rsidRPr="0025759B">
        <w:rPr>
          <w:rFonts w:ascii="Times New Roman" w:hAnsi="Times New Roman" w:cs="Times New Roman"/>
          <w:i/>
          <w:iCs/>
          <w:sz w:val="20"/>
          <w:szCs w:val="20"/>
        </w:rPr>
        <w:t>, Hukum Acara Perdata Serta Susunan dan Kekuasaan Pengadilan</w:t>
      </w:r>
      <w:r w:rsidRPr="0025759B">
        <w:rPr>
          <w:rFonts w:ascii="Times New Roman" w:hAnsi="Times New Roman" w:cs="Times New Roman"/>
          <w:sz w:val="20"/>
          <w:szCs w:val="20"/>
        </w:rPr>
        <w:t>, Surabaya: Bina Ilmu, 1986, hlm. 6.</w:t>
      </w:r>
    </w:p>
  </w:footnote>
  <w:footnote w:id="40">
    <w:p w14:paraId="7270D6D6" w14:textId="77777777" w:rsidR="0025759B" w:rsidRPr="004C1DA1" w:rsidRDefault="0025759B" w:rsidP="0025759B">
      <w:pPr>
        <w:pStyle w:val="FootnoteText"/>
        <w:ind w:firstLine="720"/>
        <w:jc w:val="both"/>
      </w:pPr>
      <w:r w:rsidRPr="0025759B">
        <w:rPr>
          <w:rStyle w:val="FootnoteReference"/>
          <w:rFonts w:ascii="Times New Roman" w:hAnsi="Times New Roman" w:cs="Times New Roman"/>
        </w:rPr>
        <w:footnoteRef/>
      </w:r>
      <w:r w:rsidRPr="0025759B">
        <w:rPr>
          <w:rFonts w:ascii="Times New Roman" w:hAnsi="Times New Roman" w:cs="Times New Roman"/>
        </w:rPr>
        <w:t xml:space="preserve"> </w:t>
      </w:r>
      <w:proofErr w:type="spellStart"/>
      <w:r w:rsidRPr="0025759B">
        <w:rPr>
          <w:rFonts w:ascii="Times New Roman" w:hAnsi="Times New Roman" w:cs="Times New Roman"/>
        </w:rPr>
        <w:t>L.J.van</w:t>
      </w:r>
      <w:proofErr w:type="spellEnd"/>
      <w:r w:rsidRPr="0025759B">
        <w:rPr>
          <w:rFonts w:ascii="Times New Roman" w:hAnsi="Times New Roman" w:cs="Times New Roman"/>
        </w:rPr>
        <w:t xml:space="preserve"> Apeldoorn</w:t>
      </w:r>
      <w:proofErr w:type="gramStart"/>
      <w:r w:rsidRPr="0025759B">
        <w:rPr>
          <w:rFonts w:ascii="Times New Roman" w:hAnsi="Times New Roman" w:cs="Times New Roman"/>
        </w:rPr>
        <w:t>, ,</w:t>
      </w:r>
      <w:proofErr w:type="gramEnd"/>
      <w:r w:rsidRPr="0025759B">
        <w:rPr>
          <w:rFonts w:ascii="Times New Roman" w:hAnsi="Times New Roman" w:cs="Times New Roman"/>
        </w:rPr>
        <w:t xml:space="preserve">  </w:t>
      </w:r>
      <w:proofErr w:type="spellStart"/>
      <w:r w:rsidRPr="0025759B">
        <w:rPr>
          <w:rFonts w:ascii="Times New Roman" w:hAnsi="Times New Roman" w:cs="Times New Roman"/>
          <w:i/>
          <w:iCs/>
        </w:rPr>
        <w:t>Pengantar</w:t>
      </w:r>
      <w:proofErr w:type="spellEnd"/>
      <w:r w:rsidRPr="0025759B">
        <w:rPr>
          <w:rFonts w:ascii="Times New Roman" w:hAnsi="Times New Roman" w:cs="Times New Roman"/>
          <w:i/>
          <w:iCs/>
        </w:rPr>
        <w:t xml:space="preserve"> </w:t>
      </w:r>
      <w:proofErr w:type="spellStart"/>
      <w:r w:rsidRPr="0025759B">
        <w:rPr>
          <w:rFonts w:ascii="Times New Roman" w:hAnsi="Times New Roman" w:cs="Times New Roman"/>
          <w:i/>
          <w:iCs/>
        </w:rPr>
        <w:t>Ilmu</w:t>
      </w:r>
      <w:proofErr w:type="spellEnd"/>
      <w:r w:rsidRPr="0025759B">
        <w:rPr>
          <w:rFonts w:ascii="Times New Roman" w:hAnsi="Times New Roman" w:cs="Times New Roman"/>
          <w:i/>
          <w:iCs/>
        </w:rPr>
        <w:t xml:space="preserve"> Hukum</w:t>
      </w:r>
      <w:r w:rsidRPr="0025759B">
        <w:rPr>
          <w:rFonts w:ascii="Times New Roman" w:hAnsi="Times New Roman" w:cs="Times New Roman"/>
        </w:rPr>
        <w:t xml:space="preserve">, , Jakarta, </w:t>
      </w:r>
      <w:proofErr w:type="spellStart"/>
      <w:r w:rsidRPr="0025759B">
        <w:rPr>
          <w:rFonts w:ascii="Times New Roman" w:hAnsi="Times New Roman" w:cs="Times New Roman"/>
        </w:rPr>
        <w:t>Pradnya</w:t>
      </w:r>
      <w:proofErr w:type="spellEnd"/>
      <w:r w:rsidRPr="0025759B">
        <w:rPr>
          <w:rFonts w:ascii="Times New Roman" w:hAnsi="Times New Roman" w:cs="Times New Roman"/>
        </w:rPr>
        <w:t xml:space="preserve"> Paramita 2005, </w:t>
      </w:r>
      <w:proofErr w:type="spellStart"/>
      <w:r w:rsidRPr="0025759B">
        <w:rPr>
          <w:rFonts w:ascii="Times New Roman" w:hAnsi="Times New Roman" w:cs="Times New Roman"/>
        </w:rPr>
        <w:t>hlm</w:t>
      </w:r>
      <w:proofErr w:type="spellEnd"/>
      <w:r w:rsidRPr="0025759B">
        <w:rPr>
          <w:rFonts w:ascii="Times New Roman" w:hAnsi="Times New Roman" w:cs="Times New Roman"/>
        </w:rPr>
        <w:t>. 250</w:t>
      </w:r>
    </w:p>
  </w:footnote>
  <w:footnote w:id="41">
    <w:p w14:paraId="6DEED018" w14:textId="77777777" w:rsidR="0025759B" w:rsidRPr="00C169FD" w:rsidRDefault="0025759B" w:rsidP="0025759B">
      <w:pPr>
        <w:spacing w:after="0"/>
        <w:ind w:firstLine="720"/>
        <w:jc w:val="both"/>
        <w:rPr>
          <w:rFonts w:ascii="Times New Roman" w:hAnsi="Times New Roman" w:cs="Times New Roman"/>
          <w:sz w:val="20"/>
          <w:szCs w:val="20"/>
        </w:rPr>
      </w:pPr>
      <w:r w:rsidRPr="00C169FD">
        <w:rPr>
          <w:rStyle w:val="FootnoteReference"/>
          <w:rFonts w:ascii="Times New Roman" w:hAnsi="Times New Roman" w:cs="Times New Roman"/>
          <w:sz w:val="20"/>
          <w:szCs w:val="20"/>
        </w:rPr>
        <w:footnoteRef/>
      </w:r>
      <w:r w:rsidRPr="00C169FD">
        <w:rPr>
          <w:rFonts w:ascii="Times New Roman" w:hAnsi="Times New Roman" w:cs="Times New Roman"/>
          <w:sz w:val="20"/>
          <w:szCs w:val="20"/>
        </w:rPr>
        <w:t xml:space="preserve"> </w:t>
      </w:r>
      <w:proofErr w:type="spellStart"/>
      <w:r w:rsidRPr="00C169FD">
        <w:rPr>
          <w:rFonts w:ascii="Times New Roman" w:hAnsi="Times New Roman" w:cs="Times New Roman"/>
          <w:sz w:val="20"/>
          <w:szCs w:val="20"/>
        </w:rPr>
        <w:t>M.Aulia</w:t>
      </w:r>
      <w:proofErr w:type="spellEnd"/>
      <w:r w:rsidRPr="00C169FD">
        <w:rPr>
          <w:rFonts w:ascii="Times New Roman" w:hAnsi="Times New Roman" w:cs="Times New Roman"/>
          <w:sz w:val="20"/>
          <w:szCs w:val="20"/>
        </w:rPr>
        <w:t xml:space="preserve"> Ramdan </w:t>
      </w:r>
      <w:proofErr w:type="spellStart"/>
      <w:r w:rsidRPr="00C169FD">
        <w:rPr>
          <w:rFonts w:ascii="Times New Roman" w:hAnsi="Times New Roman" w:cs="Times New Roman"/>
          <w:sz w:val="20"/>
          <w:szCs w:val="20"/>
        </w:rPr>
        <w:t>Daenuri</w:t>
      </w:r>
      <w:proofErr w:type="spellEnd"/>
      <w:r w:rsidRPr="00C169FD">
        <w:rPr>
          <w:rFonts w:ascii="Times New Roman" w:hAnsi="Times New Roman" w:cs="Times New Roman"/>
          <w:sz w:val="20"/>
          <w:szCs w:val="20"/>
        </w:rPr>
        <w:t xml:space="preserve">, Hakim Mahkamah </w:t>
      </w:r>
      <w:proofErr w:type="spellStart"/>
      <w:r w:rsidRPr="00C169FD">
        <w:rPr>
          <w:rFonts w:ascii="Times New Roman" w:hAnsi="Times New Roman" w:cs="Times New Roman"/>
          <w:sz w:val="20"/>
          <w:szCs w:val="20"/>
        </w:rPr>
        <w:t>Syar’iyah</w:t>
      </w:r>
      <w:proofErr w:type="spellEnd"/>
      <w:r w:rsidRPr="00C169FD">
        <w:rPr>
          <w:rFonts w:ascii="Times New Roman" w:hAnsi="Times New Roman" w:cs="Times New Roman"/>
          <w:sz w:val="20"/>
          <w:szCs w:val="20"/>
        </w:rPr>
        <w:t xml:space="preserve"> Idi, wawancara, 14 Juni 2021</w:t>
      </w:r>
      <w:r>
        <w:rPr>
          <w:rFonts w:ascii="Times New Roman" w:hAnsi="Times New Roman" w:cs="Times New Roman"/>
          <w:sz w:val="20"/>
          <w:szCs w:val="20"/>
        </w:rPr>
        <w:t>.</w:t>
      </w:r>
    </w:p>
  </w:footnote>
  <w:footnote w:id="42">
    <w:p w14:paraId="7DB20866" w14:textId="77777777" w:rsidR="0025759B" w:rsidRPr="00600D06" w:rsidRDefault="0025759B" w:rsidP="0025759B">
      <w:pPr>
        <w:pStyle w:val="FootnoteText"/>
        <w:ind w:firstLine="720"/>
        <w:rPr>
          <w:rFonts w:ascii="Times New Roman" w:hAnsi="Times New Roman" w:cs="Times New Roman"/>
        </w:rPr>
      </w:pPr>
      <w:r w:rsidRPr="00600D06">
        <w:rPr>
          <w:rStyle w:val="FootnoteReference"/>
          <w:rFonts w:ascii="Times New Roman" w:hAnsi="Times New Roman" w:cs="Times New Roman"/>
        </w:rPr>
        <w:footnoteRef/>
      </w:r>
      <w:r w:rsidRPr="00600D06">
        <w:rPr>
          <w:rFonts w:ascii="Times New Roman" w:hAnsi="Times New Roman" w:cs="Times New Roman"/>
        </w:rPr>
        <w:t xml:space="preserve"> </w:t>
      </w:r>
      <w:proofErr w:type="spellStart"/>
      <w:r w:rsidRPr="00C169FD">
        <w:rPr>
          <w:rFonts w:ascii="Times New Roman" w:hAnsi="Times New Roman" w:cs="Times New Roman"/>
        </w:rPr>
        <w:t>M.Aulia</w:t>
      </w:r>
      <w:proofErr w:type="spellEnd"/>
      <w:r w:rsidRPr="00C169FD">
        <w:rPr>
          <w:rFonts w:ascii="Times New Roman" w:hAnsi="Times New Roman" w:cs="Times New Roman"/>
        </w:rPr>
        <w:t xml:space="preserve"> </w:t>
      </w:r>
      <w:proofErr w:type="spellStart"/>
      <w:r w:rsidRPr="00C169FD">
        <w:rPr>
          <w:rFonts w:ascii="Times New Roman" w:hAnsi="Times New Roman" w:cs="Times New Roman"/>
        </w:rPr>
        <w:t>Ramdan</w:t>
      </w:r>
      <w:proofErr w:type="spellEnd"/>
      <w:r w:rsidRPr="00C169FD">
        <w:rPr>
          <w:rFonts w:ascii="Times New Roman" w:hAnsi="Times New Roman" w:cs="Times New Roman"/>
        </w:rPr>
        <w:t xml:space="preserve"> </w:t>
      </w:r>
      <w:proofErr w:type="spellStart"/>
      <w:r w:rsidRPr="00C169FD">
        <w:rPr>
          <w:rFonts w:ascii="Times New Roman" w:hAnsi="Times New Roman" w:cs="Times New Roman"/>
        </w:rPr>
        <w:t>Daenuri</w:t>
      </w:r>
      <w:proofErr w:type="spellEnd"/>
      <w:r w:rsidRPr="00C169FD">
        <w:rPr>
          <w:rFonts w:ascii="Times New Roman" w:hAnsi="Times New Roman" w:cs="Times New Roman"/>
        </w:rPr>
        <w:t xml:space="preserve">, Hakim </w:t>
      </w:r>
      <w:proofErr w:type="spellStart"/>
      <w:r w:rsidRPr="00C169FD">
        <w:rPr>
          <w:rFonts w:ascii="Times New Roman" w:hAnsi="Times New Roman" w:cs="Times New Roman"/>
        </w:rPr>
        <w:t>Mahkamah</w:t>
      </w:r>
      <w:proofErr w:type="spellEnd"/>
      <w:r w:rsidRPr="00C169FD">
        <w:rPr>
          <w:rFonts w:ascii="Times New Roman" w:hAnsi="Times New Roman" w:cs="Times New Roman"/>
        </w:rPr>
        <w:t xml:space="preserve"> </w:t>
      </w:r>
      <w:proofErr w:type="spellStart"/>
      <w:r w:rsidRPr="00C169FD">
        <w:rPr>
          <w:rFonts w:ascii="Times New Roman" w:hAnsi="Times New Roman" w:cs="Times New Roman"/>
        </w:rPr>
        <w:t>Syar’iyah</w:t>
      </w:r>
      <w:proofErr w:type="spellEnd"/>
      <w:r w:rsidRPr="00C169FD">
        <w:rPr>
          <w:rFonts w:ascii="Times New Roman" w:hAnsi="Times New Roman" w:cs="Times New Roman"/>
        </w:rPr>
        <w:t xml:space="preserve"> Idi, </w:t>
      </w:r>
      <w:proofErr w:type="spellStart"/>
      <w:r w:rsidRPr="00C169FD">
        <w:rPr>
          <w:rFonts w:ascii="Times New Roman" w:hAnsi="Times New Roman" w:cs="Times New Roman"/>
        </w:rPr>
        <w:t>wawancara</w:t>
      </w:r>
      <w:proofErr w:type="spellEnd"/>
      <w:r w:rsidRPr="00C169FD">
        <w:rPr>
          <w:rFonts w:ascii="Times New Roman" w:hAnsi="Times New Roman" w:cs="Times New Roman"/>
        </w:rPr>
        <w:t xml:space="preserve">, 14 </w:t>
      </w:r>
      <w:proofErr w:type="spellStart"/>
      <w:r w:rsidRPr="00C169FD">
        <w:rPr>
          <w:rFonts w:ascii="Times New Roman" w:hAnsi="Times New Roman" w:cs="Times New Roman"/>
        </w:rPr>
        <w:t>Juni</w:t>
      </w:r>
      <w:proofErr w:type="spellEnd"/>
      <w:r w:rsidRPr="00C169FD">
        <w:rPr>
          <w:rFonts w:ascii="Times New Roman" w:hAnsi="Times New Roman" w:cs="Times New Roman"/>
        </w:rPr>
        <w:t xml:space="preserve"> 2021</w:t>
      </w:r>
    </w:p>
  </w:footnote>
  <w:footnote w:id="43">
    <w:p w14:paraId="31F92F9C" w14:textId="77777777" w:rsidR="0025759B" w:rsidRPr="00600D06" w:rsidRDefault="0025759B" w:rsidP="0025759B">
      <w:pPr>
        <w:pStyle w:val="FootnoteText"/>
        <w:ind w:firstLine="720"/>
        <w:jc w:val="both"/>
        <w:rPr>
          <w:rFonts w:ascii="Times New Roman" w:hAnsi="Times New Roman" w:cs="Times New Roman"/>
        </w:rPr>
      </w:pPr>
      <w:r w:rsidRPr="00600D06">
        <w:rPr>
          <w:rStyle w:val="FootnoteReference"/>
          <w:rFonts w:ascii="Times New Roman" w:hAnsi="Times New Roman" w:cs="Times New Roman"/>
        </w:rPr>
        <w:footnoteRef/>
      </w:r>
      <w:r w:rsidRPr="00600D06">
        <w:rPr>
          <w:rFonts w:ascii="Times New Roman" w:hAnsi="Times New Roman" w:cs="Times New Roman"/>
        </w:rPr>
        <w:t xml:space="preserve"> </w:t>
      </w:r>
      <w:bookmarkStart w:id="15" w:name="_Hlk79217215"/>
      <w:r w:rsidRPr="00600D06">
        <w:rPr>
          <w:rFonts w:ascii="Times New Roman" w:hAnsi="Times New Roman" w:cs="Times New Roman"/>
        </w:rPr>
        <w:t xml:space="preserve">Muhammad </w:t>
      </w:r>
      <w:proofErr w:type="spellStart"/>
      <w:r w:rsidRPr="00600D06">
        <w:rPr>
          <w:rFonts w:ascii="Times New Roman" w:hAnsi="Times New Roman" w:cs="Times New Roman"/>
        </w:rPr>
        <w:t>Aqwam</w:t>
      </w:r>
      <w:proofErr w:type="spellEnd"/>
      <w:r w:rsidRPr="00600D06">
        <w:rPr>
          <w:rFonts w:ascii="Times New Roman" w:hAnsi="Times New Roman" w:cs="Times New Roman"/>
        </w:rPr>
        <w:t xml:space="preserve"> </w:t>
      </w:r>
      <w:proofErr w:type="spellStart"/>
      <w:r w:rsidRPr="00600D06">
        <w:rPr>
          <w:rFonts w:ascii="Times New Roman" w:hAnsi="Times New Roman" w:cs="Times New Roman"/>
        </w:rPr>
        <w:t>Thariq</w:t>
      </w:r>
      <w:proofErr w:type="spellEnd"/>
      <w:r w:rsidRPr="00600D06">
        <w:rPr>
          <w:rFonts w:ascii="Times New Roman" w:hAnsi="Times New Roman" w:cs="Times New Roman"/>
        </w:rPr>
        <w:t xml:space="preserve">, </w:t>
      </w:r>
      <w:proofErr w:type="spellStart"/>
      <w:r w:rsidRPr="00600D06">
        <w:rPr>
          <w:rFonts w:ascii="Times New Roman" w:hAnsi="Times New Roman" w:cs="Times New Roman"/>
        </w:rPr>
        <w:t>Hak</w:t>
      </w:r>
      <w:proofErr w:type="spellEnd"/>
      <w:r w:rsidRPr="00600D06">
        <w:rPr>
          <w:rFonts w:ascii="Times New Roman" w:hAnsi="Times New Roman" w:cs="Times New Roman"/>
        </w:rPr>
        <w:t xml:space="preserve"> Ex Officio Hakim: </w:t>
      </w:r>
      <w:proofErr w:type="spellStart"/>
      <w:r w:rsidRPr="00600D06">
        <w:rPr>
          <w:rFonts w:ascii="Times New Roman" w:hAnsi="Times New Roman" w:cs="Times New Roman"/>
        </w:rPr>
        <w:t>Pertimbangan</w:t>
      </w:r>
      <w:proofErr w:type="spellEnd"/>
      <w:r w:rsidRPr="00600D06">
        <w:rPr>
          <w:rFonts w:ascii="Times New Roman" w:hAnsi="Times New Roman" w:cs="Times New Roman"/>
        </w:rPr>
        <w:t xml:space="preserve"> Hukum Hakim</w:t>
      </w:r>
      <w:r>
        <w:rPr>
          <w:rFonts w:ascii="Times New Roman" w:hAnsi="Times New Roman" w:cs="Times New Roman"/>
        </w:rPr>
        <w:t xml:space="preserve"> </w:t>
      </w:r>
      <w:proofErr w:type="spellStart"/>
      <w:r w:rsidRPr="00600D06">
        <w:rPr>
          <w:rFonts w:ascii="Times New Roman" w:hAnsi="Times New Roman" w:cs="Times New Roman"/>
        </w:rPr>
        <w:t>terhadap</w:t>
      </w:r>
      <w:proofErr w:type="spellEnd"/>
      <w:r w:rsidRPr="00600D06">
        <w:rPr>
          <w:rFonts w:ascii="Times New Roman" w:hAnsi="Times New Roman" w:cs="Times New Roman"/>
        </w:rPr>
        <w:t xml:space="preserve"> </w:t>
      </w:r>
      <w:proofErr w:type="spellStart"/>
      <w:r w:rsidRPr="00600D06">
        <w:rPr>
          <w:rFonts w:ascii="Times New Roman" w:hAnsi="Times New Roman" w:cs="Times New Roman"/>
        </w:rPr>
        <w:t>Pembebanan</w:t>
      </w:r>
      <w:proofErr w:type="spellEnd"/>
      <w:r w:rsidRPr="00600D06">
        <w:rPr>
          <w:rFonts w:ascii="Times New Roman" w:hAnsi="Times New Roman" w:cs="Times New Roman"/>
        </w:rPr>
        <w:t xml:space="preserve"> </w:t>
      </w:r>
      <w:proofErr w:type="spellStart"/>
      <w:r w:rsidRPr="00600D06">
        <w:rPr>
          <w:rFonts w:ascii="Times New Roman" w:hAnsi="Times New Roman" w:cs="Times New Roman"/>
        </w:rPr>
        <w:t>Nafkah</w:t>
      </w:r>
      <w:proofErr w:type="spellEnd"/>
      <w:r w:rsidRPr="00600D06">
        <w:rPr>
          <w:rFonts w:ascii="Times New Roman" w:hAnsi="Times New Roman" w:cs="Times New Roman"/>
        </w:rPr>
        <w:t xml:space="preserve"> Iddah dan Mut’ah </w:t>
      </w:r>
      <w:proofErr w:type="spellStart"/>
      <w:r w:rsidRPr="00600D06">
        <w:rPr>
          <w:rFonts w:ascii="Times New Roman" w:hAnsi="Times New Roman" w:cs="Times New Roman"/>
        </w:rPr>
        <w:t>dalam</w:t>
      </w:r>
      <w:proofErr w:type="spellEnd"/>
      <w:r w:rsidRPr="00600D06">
        <w:rPr>
          <w:rFonts w:ascii="Times New Roman" w:hAnsi="Times New Roman" w:cs="Times New Roman"/>
        </w:rPr>
        <w:t xml:space="preserve"> </w:t>
      </w:r>
      <w:proofErr w:type="spellStart"/>
      <w:r w:rsidRPr="00600D06">
        <w:rPr>
          <w:rFonts w:ascii="Times New Roman" w:hAnsi="Times New Roman" w:cs="Times New Roman"/>
        </w:rPr>
        <w:t>Perkara</w:t>
      </w:r>
      <w:proofErr w:type="spellEnd"/>
      <w:r w:rsidRPr="00600D06">
        <w:rPr>
          <w:rFonts w:ascii="Times New Roman" w:hAnsi="Times New Roman" w:cs="Times New Roman"/>
        </w:rPr>
        <w:t xml:space="preserve"> </w:t>
      </w:r>
      <w:proofErr w:type="spellStart"/>
      <w:r w:rsidRPr="00600D06">
        <w:rPr>
          <w:rFonts w:ascii="Times New Roman" w:hAnsi="Times New Roman" w:cs="Times New Roman"/>
        </w:rPr>
        <w:t>Cerai</w:t>
      </w:r>
      <w:proofErr w:type="spellEnd"/>
      <w:r w:rsidRPr="00600D06">
        <w:rPr>
          <w:rFonts w:ascii="Times New Roman" w:hAnsi="Times New Roman" w:cs="Times New Roman"/>
        </w:rPr>
        <w:t xml:space="preserve"> Talak </w:t>
      </w:r>
      <w:proofErr w:type="spellStart"/>
      <w:r w:rsidRPr="00600D06">
        <w:rPr>
          <w:rFonts w:ascii="Times New Roman" w:hAnsi="Times New Roman" w:cs="Times New Roman"/>
        </w:rPr>
        <w:t>Verstek</w:t>
      </w:r>
      <w:proofErr w:type="spellEnd"/>
      <w:r w:rsidRPr="00600D06">
        <w:rPr>
          <w:rFonts w:ascii="Times New Roman" w:hAnsi="Times New Roman" w:cs="Times New Roman"/>
        </w:rPr>
        <w:t xml:space="preserve"> </w:t>
      </w:r>
      <w:proofErr w:type="spellStart"/>
      <w:r w:rsidRPr="00600D06">
        <w:rPr>
          <w:rFonts w:ascii="Times New Roman" w:hAnsi="Times New Roman" w:cs="Times New Roman"/>
        </w:rPr>
        <w:t>Perspektif</w:t>
      </w:r>
      <w:proofErr w:type="spellEnd"/>
      <w:r w:rsidRPr="00600D06">
        <w:rPr>
          <w:rFonts w:ascii="Times New Roman" w:hAnsi="Times New Roman" w:cs="Times New Roman"/>
        </w:rPr>
        <w:t xml:space="preserve"> </w:t>
      </w:r>
      <w:proofErr w:type="spellStart"/>
      <w:r w:rsidRPr="00600D06">
        <w:rPr>
          <w:rFonts w:ascii="Times New Roman" w:hAnsi="Times New Roman" w:cs="Times New Roman"/>
        </w:rPr>
        <w:t>Maqashid</w:t>
      </w:r>
      <w:proofErr w:type="spellEnd"/>
      <w:r w:rsidRPr="00600D06">
        <w:rPr>
          <w:rFonts w:ascii="Times New Roman" w:hAnsi="Times New Roman" w:cs="Times New Roman"/>
        </w:rPr>
        <w:t xml:space="preserve"> Syariah (</w:t>
      </w:r>
      <w:proofErr w:type="spellStart"/>
      <w:r w:rsidRPr="00600D06">
        <w:rPr>
          <w:rFonts w:ascii="Times New Roman" w:hAnsi="Times New Roman" w:cs="Times New Roman"/>
        </w:rPr>
        <w:t>Kasus</w:t>
      </w:r>
      <w:proofErr w:type="spellEnd"/>
      <w:r w:rsidRPr="00600D06">
        <w:rPr>
          <w:rFonts w:ascii="Times New Roman" w:hAnsi="Times New Roman" w:cs="Times New Roman"/>
        </w:rPr>
        <w:t xml:space="preserve"> di </w:t>
      </w:r>
      <w:proofErr w:type="spellStart"/>
      <w:r w:rsidRPr="00600D06">
        <w:rPr>
          <w:rFonts w:ascii="Times New Roman" w:hAnsi="Times New Roman" w:cs="Times New Roman"/>
        </w:rPr>
        <w:t>Pengadilan</w:t>
      </w:r>
      <w:proofErr w:type="spellEnd"/>
      <w:r w:rsidRPr="00600D06">
        <w:rPr>
          <w:rFonts w:ascii="Times New Roman" w:hAnsi="Times New Roman" w:cs="Times New Roman"/>
        </w:rPr>
        <w:t xml:space="preserve"> Agama </w:t>
      </w:r>
      <w:proofErr w:type="spellStart"/>
      <w:r w:rsidRPr="00600D06">
        <w:rPr>
          <w:rFonts w:ascii="Times New Roman" w:hAnsi="Times New Roman" w:cs="Times New Roman"/>
        </w:rPr>
        <w:t>Kabupaten</w:t>
      </w:r>
      <w:proofErr w:type="spellEnd"/>
      <w:r w:rsidRPr="00600D06">
        <w:rPr>
          <w:rFonts w:ascii="Times New Roman" w:hAnsi="Times New Roman" w:cs="Times New Roman"/>
        </w:rPr>
        <w:t xml:space="preserve"> Malang), </w:t>
      </w:r>
      <w:r w:rsidRPr="00966808">
        <w:rPr>
          <w:rFonts w:ascii="Times New Roman" w:hAnsi="Times New Roman" w:cs="Times New Roman"/>
          <w:i/>
          <w:iCs/>
        </w:rPr>
        <w:t>SAKINA: Journal of Family Studies,</w:t>
      </w:r>
      <w:r w:rsidRPr="00600D06">
        <w:rPr>
          <w:rFonts w:ascii="Times New Roman" w:hAnsi="Times New Roman" w:cs="Times New Roman"/>
        </w:rPr>
        <w:t xml:space="preserve"> 2019, vol. 3, </w:t>
      </w:r>
      <w:proofErr w:type="spellStart"/>
      <w:r w:rsidRPr="00600D06">
        <w:rPr>
          <w:rFonts w:ascii="Times New Roman" w:hAnsi="Times New Roman" w:cs="Times New Roman"/>
        </w:rPr>
        <w:t>hlm</w:t>
      </w:r>
      <w:proofErr w:type="spellEnd"/>
      <w:r w:rsidRPr="00600D06">
        <w:rPr>
          <w:rFonts w:ascii="Times New Roman" w:hAnsi="Times New Roman" w:cs="Times New Roman"/>
        </w:rPr>
        <w:t>. 5.</w:t>
      </w:r>
    </w:p>
  </w:footnote>
  <w:footnote w:id="44">
    <w:p w14:paraId="3FA44592" w14:textId="77777777" w:rsidR="0025759B" w:rsidRPr="004F5355" w:rsidRDefault="0025759B" w:rsidP="0025759B">
      <w:pPr>
        <w:pStyle w:val="FootnoteText"/>
        <w:ind w:firstLine="720"/>
        <w:jc w:val="both"/>
      </w:pPr>
      <w:r>
        <w:rPr>
          <w:rStyle w:val="FootnoteReference"/>
        </w:rPr>
        <w:footnoteRef/>
      </w:r>
      <w:r>
        <w:t xml:space="preserve"> </w:t>
      </w:r>
      <w:r w:rsidRPr="003379B9">
        <w:rPr>
          <w:rFonts w:ascii="Times New Roman" w:hAnsi="Times New Roman" w:cs="Times New Roman"/>
        </w:rPr>
        <w:t xml:space="preserve">M. </w:t>
      </w:r>
      <w:proofErr w:type="spellStart"/>
      <w:r w:rsidRPr="003379B9">
        <w:rPr>
          <w:rFonts w:ascii="Times New Roman" w:hAnsi="Times New Roman" w:cs="Times New Roman"/>
        </w:rPr>
        <w:t>Natsir</w:t>
      </w:r>
      <w:proofErr w:type="spellEnd"/>
      <w:r w:rsidRPr="003379B9">
        <w:rPr>
          <w:rFonts w:ascii="Times New Roman" w:hAnsi="Times New Roman" w:cs="Times New Roman"/>
        </w:rPr>
        <w:t xml:space="preserve"> </w:t>
      </w:r>
      <w:proofErr w:type="spellStart"/>
      <w:r w:rsidRPr="003379B9">
        <w:rPr>
          <w:rFonts w:ascii="Times New Roman" w:hAnsi="Times New Roman" w:cs="Times New Roman"/>
        </w:rPr>
        <w:t>Asnawi</w:t>
      </w:r>
      <w:proofErr w:type="spellEnd"/>
      <w:r w:rsidRPr="003379B9">
        <w:rPr>
          <w:rFonts w:ascii="Times New Roman" w:hAnsi="Times New Roman" w:cs="Times New Roman"/>
        </w:rPr>
        <w:t xml:space="preserve">, </w:t>
      </w:r>
      <w:r w:rsidRPr="003379B9">
        <w:rPr>
          <w:rFonts w:ascii="Times New Roman" w:hAnsi="Times New Roman" w:cs="Times New Roman"/>
          <w:i/>
          <w:iCs/>
        </w:rPr>
        <w:t xml:space="preserve">Hukum Acara </w:t>
      </w:r>
      <w:proofErr w:type="spellStart"/>
      <w:r w:rsidRPr="003379B9">
        <w:rPr>
          <w:rFonts w:ascii="Times New Roman" w:hAnsi="Times New Roman" w:cs="Times New Roman"/>
          <w:i/>
          <w:iCs/>
        </w:rPr>
        <w:t>Perdata</w:t>
      </w:r>
      <w:proofErr w:type="spellEnd"/>
      <w:r w:rsidRPr="003379B9">
        <w:rPr>
          <w:rFonts w:ascii="Times New Roman" w:hAnsi="Times New Roman" w:cs="Times New Roman"/>
          <w:i/>
          <w:iCs/>
        </w:rPr>
        <w:t xml:space="preserve"> </w:t>
      </w:r>
      <w:proofErr w:type="spellStart"/>
      <w:r w:rsidRPr="003379B9">
        <w:rPr>
          <w:rFonts w:ascii="Times New Roman" w:hAnsi="Times New Roman" w:cs="Times New Roman"/>
          <w:i/>
          <w:iCs/>
        </w:rPr>
        <w:t>Teori</w:t>
      </w:r>
      <w:proofErr w:type="spellEnd"/>
      <w:r w:rsidRPr="003379B9">
        <w:rPr>
          <w:rFonts w:ascii="Times New Roman" w:hAnsi="Times New Roman" w:cs="Times New Roman"/>
          <w:i/>
          <w:iCs/>
        </w:rPr>
        <w:t xml:space="preserve">, </w:t>
      </w:r>
      <w:proofErr w:type="spellStart"/>
      <w:r w:rsidRPr="003379B9">
        <w:rPr>
          <w:rFonts w:ascii="Times New Roman" w:hAnsi="Times New Roman" w:cs="Times New Roman"/>
          <w:i/>
          <w:iCs/>
        </w:rPr>
        <w:t>Praktik</w:t>
      </w:r>
      <w:proofErr w:type="spellEnd"/>
      <w:r w:rsidRPr="003379B9">
        <w:rPr>
          <w:rFonts w:ascii="Times New Roman" w:hAnsi="Times New Roman" w:cs="Times New Roman"/>
          <w:i/>
          <w:iCs/>
        </w:rPr>
        <w:t xml:space="preserve"> dan </w:t>
      </w:r>
      <w:proofErr w:type="spellStart"/>
      <w:r w:rsidRPr="003379B9">
        <w:rPr>
          <w:rFonts w:ascii="Times New Roman" w:hAnsi="Times New Roman" w:cs="Times New Roman"/>
          <w:i/>
          <w:iCs/>
        </w:rPr>
        <w:t>Permasalahannya</w:t>
      </w:r>
      <w:proofErr w:type="spellEnd"/>
      <w:r w:rsidRPr="003379B9">
        <w:rPr>
          <w:rFonts w:ascii="Times New Roman" w:hAnsi="Times New Roman" w:cs="Times New Roman"/>
          <w:i/>
          <w:iCs/>
        </w:rPr>
        <w:t xml:space="preserve"> di </w:t>
      </w:r>
      <w:proofErr w:type="spellStart"/>
      <w:r w:rsidRPr="003379B9">
        <w:rPr>
          <w:rFonts w:ascii="Times New Roman" w:hAnsi="Times New Roman" w:cs="Times New Roman"/>
          <w:i/>
          <w:iCs/>
        </w:rPr>
        <w:t>Peradilan</w:t>
      </w:r>
      <w:proofErr w:type="spellEnd"/>
      <w:r w:rsidRPr="003379B9">
        <w:rPr>
          <w:rFonts w:ascii="Times New Roman" w:hAnsi="Times New Roman" w:cs="Times New Roman"/>
          <w:i/>
          <w:iCs/>
        </w:rPr>
        <w:t xml:space="preserve"> </w:t>
      </w:r>
      <w:proofErr w:type="spellStart"/>
      <w:r w:rsidRPr="003379B9">
        <w:rPr>
          <w:rFonts w:ascii="Times New Roman" w:hAnsi="Times New Roman" w:cs="Times New Roman"/>
          <w:i/>
          <w:iCs/>
        </w:rPr>
        <w:t>Umum</w:t>
      </w:r>
      <w:proofErr w:type="spellEnd"/>
      <w:r w:rsidRPr="003379B9">
        <w:rPr>
          <w:rFonts w:ascii="Times New Roman" w:hAnsi="Times New Roman" w:cs="Times New Roman"/>
          <w:i/>
          <w:iCs/>
        </w:rPr>
        <w:t xml:space="preserve"> dan </w:t>
      </w:r>
      <w:proofErr w:type="spellStart"/>
      <w:r w:rsidRPr="003379B9">
        <w:rPr>
          <w:rFonts w:ascii="Times New Roman" w:hAnsi="Times New Roman" w:cs="Times New Roman"/>
          <w:i/>
          <w:iCs/>
        </w:rPr>
        <w:t>Peradilan</w:t>
      </w:r>
      <w:proofErr w:type="spellEnd"/>
      <w:r w:rsidRPr="003379B9">
        <w:rPr>
          <w:rFonts w:ascii="Times New Roman" w:hAnsi="Times New Roman" w:cs="Times New Roman"/>
          <w:i/>
          <w:iCs/>
        </w:rPr>
        <w:t xml:space="preserve"> Agama</w:t>
      </w:r>
      <w:r w:rsidRPr="003379B9">
        <w:rPr>
          <w:rFonts w:ascii="Times New Roman" w:hAnsi="Times New Roman" w:cs="Times New Roman"/>
        </w:rPr>
        <w:t xml:space="preserve">, Yogyakarta: UII Press, 2019, </w:t>
      </w:r>
      <w:proofErr w:type="spellStart"/>
      <w:r w:rsidRPr="003379B9">
        <w:rPr>
          <w:rFonts w:ascii="Times New Roman" w:hAnsi="Times New Roman" w:cs="Times New Roman"/>
        </w:rPr>
        <w:t>hlm</w:t>
      </w:r>
      <w:proofErr w:type="spellEnd"/>
      <w:r w:rsidRPr="003379B9">
        <w:rPr>
          <w:rFonts w:ascii="Times New Roman" w:hAnsi="Times New Roman" w:cs="Times New Roman"/>
        </w:rPr>
        <w:t>. 108</w:t>
      </w:r>
      <w:r w:rsidRPr="00826651">
        <w:rPr>
          <w:rFonts w:ascii="Times New Roman" w:hAnsi="Times New Roman" w:cs="Times New Roman"/>
        </w:rPr>
        <w:t>.</w:t>
      </w:r>
    </w:p>
  </w:footnote>
  <w:footnote w:id="45">
    <w:p w14:paraId="1C0DB9F9" w14:textId="77777777" w:rsidR="0025759B" w:rsidRPr="00000F1A" w:rsidRDefault="0025759B" w:rsidP="0025759B">
      <w:pPr>
        <w:pStyle w:val="FootnoteText"/>
        <w:ind w:firstLine="720"/>
        <w:rPr>
          <w:rFonts w:ascii="Times New Roman" w:hAnsi="Times New Roman" w:cs="Times New Roman"/>
        </w:rPr>
      </w:pPr>
      <w:r w:rsidRPr="00600D06">
        <w:rPr>
          <w:rStyle w:val="FootnoteReference"/>
          <w:rFonts w:ascii="Times New Roman" w:hAnsi="Times New Roman" w:cs="Times New Roman"/>
        </w:rPr>
        <w:footnoteRef/>
      </w:r>
      <w:r w:rsidRPr="00600D06">
        <w:rPr>
          <w:rFonts w:ascii="Times New Roman" w:hAnsi="Times New Roman" w:cs="Times New Roman"/>
        </w:rPr>
        <w:t xml:space="preserve"> </w:t>
      </w:r>
      <w:proofErr w:type="spellStart"/>
      <w:r w:rsidRPr="00C169FD">
        <w:rPr>
          <w:rFonts w:ascii="Times New Roman" w:hAnsi="Times New Roman" w:cs="Times New Roman"/>
        </w:rPr>
        <w:t>M.Aulia</w:t>
      </w:r>
      <w:proofErr w:type="spellEnd"/>
      <w:r w:rsidRPr="00C169FD">
        <w:rPr>
          <w:rFonts w:ascii="Times New Roman" w:hAnsi="Times New Roman" w:cs="Times New Roman"/>
        </w:rPr>
        <w:t xml:space="preserve"> </w:t>
      </w:r>
      <w:proofErr w:type="spellStart"/>
      <w:r w:rsidRPr="00C169FD">
        <w:rPr>
          <w:rFonts w:ascii="Times New Roman" w:hAnsi="Times New Roman" w:cs="Times New Roman"/>
        </w:rPr>
        <w:t>Ramdan</w:t>
      </w:r>
      <w:proofErr w:type="spellEnd"/>
      <w:r w:rsidRPr="00C169FD">
        <w:rPr>
          <w:rFonts w:ascii="Times New Roman" w:hAnsi="Times New Roman" w:cs="Times New Roman"/>
        </w:rPr>
        <w:t xml:space="preserve"> </w:t>
      </w:r>
      <w:proofErr w:type="spellStart"/>
      <w:r w:rsidRPr="00C169FD">
        <w:rPr>
          <w:rFonts w:ascii="Times New Roman" w:hAnsi="Times New Roman" w:cs="Times New Roman"/>
        </w:rPr>
        <w:t>Daenuri</w:t>
      </w:r>
      <w:proofErr w:type="spellEnd"/>
      <w:r w:rsidRPr="00C169FD">
        <w:rPr>
          <w:rFonts w:ascii="Times New Roman" w:hAnsi="Times New Roman" w:cs="Times New Roman"/>
        </w:rPr>
        <w:t xml:space="preserve">, Hakim </w:t>
      </w:r>
      <w:proofErr w:type="spellStart"/>
      <w:r w:rsidRPr="00C169FD">
        <w:rPr>
          <w:rFonts w:ascii="Times New Roman" w:hAnsi="Times New Roman" w:cs="Times New Roman"/>
        </w:rPr>
        <w:t>Mahkamah</w:t>
      </w:r>
      <w:proofErr w:type="spellEnd"/>
      <w:r w:rsidRPr="00C169FD">
        <w:rPr>
          <w:rFonts w:ascii="Times New Roman" w:hAnsi="Times New Roman" w:cs="Times New Roman"/>
        </w:rPr>
        <w:t xml:space="preserve"> </w:t>
      </w:r>
      <w:proofErr w:type="spellStart"/>
      <w:r w:rsidRPr="00C169FD">
        <w:rPr>
          <w:rFonts w:ascii="Times New Roman" w:hAnsi="Times New Roman" w:cs="Times New Roman"/>
        </w:rPr>
        <w:t>Syar’iyah</w:t>
      </w:r>
      <w:proofErr w:type="spellEnd"/>
      <w:r w:rsidRPr="00C169FD">
        <w:rPr>
          <w:rFonts w:ascii="Times New Roman" w:hAnsi="Times New Roman" w:cs="Times New Roman"/>
        </w:rPr>
        <w:t xml:space="preserve"> Idi, </w:t>
      </w:r>
      <w:proofErr w:type="spellStart"/>
      <w:r w:rsidRPr="00C169FD">
        <w:rPr>
          <w:rFonts w:ascii="Times New Roman" w:hAnsi="Times New Roman" w:cs="Times New Roman"/>
        </w:rPr>
        <w:t>wawancara</w:t>
      </w:r>
      <w:proofErr w:type="spellEnd"/>
      <w:r w:rsidRPr="00C169FD">
        <w:rPr>
          <w:rFonts w:ascii="Times New Roman" w:hAnsi="Times New Roman" w:cs="Times New Roman"/>
        </w:rPr>
        <w:t xml:space="preserve">, 14 </w:t>
      </w:r>
      <w:proofErr w:type="spellStart"/>
      <w:r w:rsidRPr="00C169FD">
        <w:rPr>
          <w:rFonts w:ascii="Times New Roman" w:hAnsi="Times New Roman" w:cs="Times New Roman"/>
        </w:rPr>
        <w:t>Juni</w:t>
      </w:r>
      <w:proofErr w:type="spellEnd"/>
      <w:r w:rsidRPr="00C169FD">
        <w:rPr>
          <w:rFonts w:ascii="Times New Roman" w:hAnsi="Times New Roman" w:cs="Times New Roman"/>
        </w:rPr>
        <w:t xml:space="preserve"> 2021</w:t>
      </w:r>
      <w:r>
        <w:rPr>
          <w:rFonts w:ascii="Times New Roman" w:hAnsi="Times New Roman" w:cs="Times New Roman"/>
        </w:rPr>
        <w:t>.</w:t>
      </w:r>
    </w:p>
  </w:footnote>
  <w:footnote w:id="46">
    <w:p w14:paraId="55A44751" w14:textId="77777777" w:rsidR="0025759B" w:rsidRPr="00C169FD" w:rsidRDefault="0025759B" w:rsidP="0025759B">
      <w:pPr>
        <w:pStyle w:val="FootnoteText"/>
        <w:ind w:firstLine="720"/>
        <w:jc w:val="both"/>
        <w:rPr>
          <w:rFonts w:ascii="Times New Roman" w:hAnsi="Times New Roman" w:cs="Times New Roman"/>
        </w:rPr>
      </w:pPr>
      <w:r w:rsidRPr="00000F1A">
        <w:rPr>
          <w:rStyle w:val="FootnoteReference"/>
          <w:rFonts w:ascii="Times New Roman" w:hAnsi="Times New Roman" w:cs="Times New Roman"/>
        </w:rPr>
        <w:footnoteRef/>
      </w:r>
      <w:r w:rsidRPr="00000F1A">
        <w:rPr>
          <w:rFonts w:ascii="Times New Roman" w:hAnsi="Times New Roman" w:cs="Times New Roman"/>
        </w:rPr>
        <w:t xml:space="preserve"> Bambang </w:t>
      </w:r>
      <w:proofErr w:type="spellStart"/>
      <w:r w:rsidRPr="00000F1A">
        <w:rPr>
          <w:rFonts w:ascii="Times New Roman" w:hAnsi="Times New Roman" w:cs="Times New Roman"/>
        </w:rPr>
        <w:t>Sugeng</w:t>
      </w:r>
      <w:proofErr w:type="spellEnd"/>
      <w:r w:rsidRPr="00000F1A">
        <w:rPr>
          <w:rFonts w:ascii="Times New Roman" w:hAnsi="Times New Roman" w:cs="Times New Roman"/>
        </w:rPr>
        <w:t xml:space="preserve"> </w:t>
      </w:r>
      <w:proofErr w:type="spellStart"/>
      <w:r w:rsidRPr="00000F1A">
        <w:rPr>
          <w:rFonts w:ascii="Times New Roman" w:hAnsi="Times New Roman" w:cs="Times New Roman"/>
        </w:rPr>
        <w:t>Ariadi</w:t>
      </w:r>
      <w:proofErr w:type="spellEnd"/>
      <w:r w:rsidRPr="00000F1A">
        <w:rPr>
          <w:rFonts w:ascii="Times New Roman" w:hAnsi="Times New Roman" w:cs="Times New Roman"/>
        </w:rPr>
        <w:t xml:space="preserve"> </w:t>
      </w:r>
      <w:proofErr w:type="spellStart"/>
      <w:r w:rsidRPr="00000F1A">
        <w:rPr>
          <w:rFonts w:ascii="Times New Roman" w:hAnsi="Times New Roman" w:cs="Times New Roman"/>
        </w:rPr>
        <w:t>Subagyono</w:t>
      </w:r>
      <w:proofErr w:type="spellEnd"/>
      <w:r w:rsidRPr="00000F1A">
        <w:rPr>
          <w:rFonts w:ascii="Times New Roman" w:hAnsi="Times New Roman" w:cs="Times New Roman"/>
        </w:rPr>
        <w:t xml:space="preserve">, Johan </w:t>
      </w:r>
      <w:proofErr w:type="spellStart"/>
      <w:r w:rsidRPr="00000F1A">
        <w:rPr>
          <w:rFonts w:ascii="Times New Roman" w:hAnsi="Times New Roman" w:cs="Times New Roman"/>
        </w:rPr>
        <w:t>Wahyudi</w:t>
      </w:r>
      <w:proofErr w:type="spellEnd"/>
      <w:r w:rsidRPr="00000F1A">
        <w:rPr>
          <w:rFonts w:ascii="Times New Roman" w:hAnsi="Times New Roman" w:cs="Times New Roman"/>
        </w:rPr>
        <w:t xml:space="preserve">, </w:t>
      </w:r>
      <w:proofErr w:type="spellStart"/>
      <w:r w:rsidRPr="00000F1A">
        <w:rPr>
          <w:rFonts w:ascii="Times New Roman" w:hAnsi="Times New Roman" w:cs="Times New Roman"/>
        </w:rPr>
        <w:t>Razky</w:t>
      </w:r>
      <w:proofErr w:type="spellEnd"/>
      <w:r w:rsidRPr="00000F1A">
        <w:rPr>
          <w:rFonts w:ascii="Times New Roman" w:hAnsi="Times New Roman" w:cs="Times New Roman"/>
        </w:rPr>
        <w:t xml:space="preserve"> Akbar, Kajian </w:t>
      </w:r>
      <w:proofErr w:type="spellStart"/>
      <w:r w:rsidRPr="00000F1A">
        <w:rPr>
          <w:rFonts w:ascii="Times New Roman" w:hAnsi="Times New Roman" w:cs="Times New Roman"/>
        </w:rPr>
        <w:t>Penerapan</w:t>
      </w:r>
      <w:proofErr w:type="spellEnd"/>
      <w:r w:rsidRPr="00000F1A">
        <w:rPr>
          <w:rFonts w:ascii="Times New Roman" w:hAnsi="Times New Roman" w:cs="Times New Roman"/>
        </w:rPr>
        <w:t xml:space="preserve"> </w:t>
      </w:r>
      <w:proofErr w:type="spellStart"/>
      <w:r w:rsidRPr="00000F1A">
        <w:rPr>
          <w:rFonts w:ascii="Times New Roman" w:hAnsi="Times New Roman" w:cs="Times New Roman"/>
        </w:rPr>
        <w:t>Asas</w:t>
      </w:r>
      <w:proofErr w:type="spellEnd"/>
      <w:r w:rsidRPr="00000F1A">
        <w:rPr>
          <w:rFonts w:ascii="Times New Roman" w:hAnsi="Times New Roman" w:cs="Times New Roman"/>
        </w:rPr>
        <w:t xml:space="preserve"> Ultra </w:t>
      </w:r>
      <w:proofErr w:type="spellStart"/>
      <w:r w:rsidRPr="00000F1A">
        <w:rPr>
          <w:rFonts w:ascii="Times New Roman" w:hAnsi="Times New Roman" w:cs="Times New Roman"/>
        </w:rPr>
        <w:t>Petita</w:t>
      </w:r>
      <w:proofErr w:type="spellEnd"/>
      <w:r w:rsidRPr="00000F1A">
        <w:rPr>
          <w:rFonts w:ascii="Times New Roman" w:hAnsi="Times New Roman" w:cs="Times New Roman"/>
        </w:rPr>
        <w:t xml:space="preserve"> Pada </w:t>
      </w:r>
      <w:proofErr w:type="spellStart"/>
      <w:r w:rsidRPr="00000F1A">
        <w:rPr>
          <w:rFonts w:ascii="Times New Roman" w:hAnsi="Times New Roman" w:cs="Times New Roman"/>
        </w:rPr>
        <w:t>Petitum</w:t>
      </w:r>
      <w:proofErr w:type="spellEnd"/>
      <w:r w:rsidRPr="00000F1A">
        <w:rPr>
          <w:rFonts w:ascii="Times New Roman" w:hAnsi="Times New Roman" w:cs="Times New Roman"/>
        </w:rPr>
        <w:t xml:space="preserve"> Ex </w:t>
      </w:r>
      <w:proofErr w:type="spellStart"/>
      <w:r w:rsidRPr="00000F1A">
        <w:rPr>
          <w:rFonts w:ascii="Times New Roman" w:hAnsi="Times New Roman" w:cs="Times New Roman"/>
        </w:rPr>
        <w:t>Aequo</w:t>
      </w:r>
      <w:proofErr w:type="spellEnd"/>
      <w:r w:rsidRPr="00000F1A">
        <w:rPr>
          <w:rFonts w:ascii="Times New Roman" w:hAnsi="Times New Roman" w:cs="Times New Roman"/>
        </w:rPr>
        <w:t xml:space="preserve"> Et Bono, </w:t>
      </w:r>
      <w:proofErr w:type="spellStart"/>
      <w:r w:rsidRPr="00000F1A">
        <w:rPr>
          <w:rFonts w:ascii="Times New Roman" w:hAnsi="Times New Roman" w:cs="Times New Roman"/>
          <w:i/>
          <w:iCs/>
        </w:rPr>
        <w:t>Yuridika</w:t>
      </w:r>
      <w:proofErr w:type="spellEnd"/>
      <w:r w:rsidRPr="00000F1A">
        <w:rPr>
          <w:rFonts w:ascii="Times New Roman" w:hAnsi="Times New Roman" w:cs="Times New Roman"/>
        </w:rPr>
        <w:t xml:space="preserve">: Volume 29 No 1, </w:t>
      </w:r>
      <w:proofErr w:type="spellStart"/>
      <w:r w:rsidRPr="00000F1A">
        <w:rPr>
          <w:rFonts w:ascii="Times New Roman" w:hAnsi="Times New Roman" w:cs="Times New Roman"/>
        </w:rPr>
        <w:t>Januari</w:t>
      </w:r>
      <w:proofErr w:type="spellEnd"/>
      <w:r w:rsidRPr="00000F1A">
        <w:rPr>
          <w:rFonts w:ascii="Times New Roman" w:hAnsi="Times New Roman" w:cs="Times New Roman"/>
        </w:rPr>
        <w:t xml:space="preserve"> - April 2014, </w:t>
      </w:r>
      <w:proofErr w:type="spellStart"/>
      <w:r w:rsidRPr="00000F1A">
        <w:rPr>
          <w:rFonts w:ascii="Times New Roman" w:hAnsi="Times New Roman" w:cs="Times New Roman"/>
        </w:rPr>
        <w:t>hlm</w:t>
      </w:r>
      <w:proofErr w:type="spellEnd"/>
      <w:r w:rsidRPr="00000F1A">
        <w:rPr>
          <w:rFonts w:ascii="Times New Roman" w:hAnsi="Times New Roman" w:cs="Times New Roman"/>
        </w:rPr>
        <w:t>. 103-104.</w:t>
      </w:r>
    </w:p>
  </w:footnote>
  <w:footnote w:id="47">
    <w:p w14:paraId="1A50E1AB" w14:textId="77777777" w:rsidR="0025759B" w:rsidRPr="00EE300E" w:rsidRDefault="0025759B" w:rsidP="0025759B">
      <w:pPr>
        <w:pStyle w:val="FootnoteText"/>
        <w:ind w:firstLine="720"/>
        <w:rPr>
          <w:rFonts w:ascii="Times New Roman" w:hAnsi="Times New Roman" w:cs="Times New Roman"/>
        </w:rPr>
      </w:pPr>
      <w:r w:rsidRPr="00EE300E">
        <w:rPr>
          <w:rStyle w:val="FootnoteReference"/>
          <w:rFonts w:ascii="Times New Roman" w:hAnsi="Times New Roman" w:cs="Times New Roman"/>
        </w:rPr>
        <w:footnoteRef/>
      </w:r>
      <w:r w:rsidRPr="00EE300E">
        <w:rPr>
          <w:rFonts w:ascii="Times New Roman" w:hAnsi="Times New Roman" w:cs="Times New Roman"/>
        </w:rPr>
        <w:t xml:space="preserve"> M. </w:t>
      </w:r>
      <w:proofErr w:type="spellStart"/>
      <w:r w:rsidRPr="00EE300E">
        <w:rPr>
          <w:rFonts w:ascii="Times New Roman" w:hAnsi="Times New Roman" w:cs="Times New Roman"/>
        </w:rPr>
        <w:t>Natsir</w:t>
      </w:r>
      <w:proofErr w:type="spellEnd"/>
      <w:r w:rsidRPr="00EE300E">
        <w:rPr>
          <w:rFonts w:ascii="Times New Roman" w:hAnsi="Times New Roman" w:cs="Times New Roman"/>
        </w:rPr>
        <w:t xml:space="preserve"> </w:t>
      </w:r>
      <w:proofErr w:type="spellStart"/>
      <w:r w:rsidRPr="00EE300E">
        <w:rPr>
          <w:rFonts w:ascii="Times New Roman" w:hAnsi="Times New Roman" w:cs="Times New Roman"/>
        </w:rPr>
        <w:t>Asnawi</w:t>
      </w:r>
      <w:proofErr w:type="spellEnd"/>
      <w:r w:rsidRPr="00EE300E">
        <w:rPr>
          <w:rFonts w:ascii="Times New Roman" w:hAnsi="Times New Roman" w:cs="Times New Roman"/>
        </w:rPr>
        <w:t xml:space="preserve">, </w:t>
      </w:r>
      <w:r w:rsidRPr="00EE300E">
        <w:rPr>
          <w:rFonts w:ascii="Times New Roman" w:hAnsi="Times New Roman" w:cs="Times New Roman"/>
          <w:i/>
          <w:iCs/>
        </w:rPr>
        <w:t>Op. Cit.</w:t>
      </w:r>
      <w:r w:rsidRPr="00EE300E">
        <w:rPr>
          <w:rFonts w:ascii="Times New Roman" w:hAnsi="Times New Roman" w:cs="Times New Roman"/>
        </w:rPr>
        <w:t xml:space="preserve"> 548.</w:t>
      </w:r>
    </w:p>
  </w:footnote>
  <w:footnote w:id="48">
    <w:p w14:paraId="69163732" w14:textId="77777777" w:rsidR="0025759B" w:rsidRDefault="0025759B" w:rsidP="0025759B">
      <w:pPr>
        <w:pStyle w:val="FootnoteText"/>
        <w:ind w:firstLine="720"/>
      </w:pPr>
      <w:r>
        <w:rPr>
          <w:rStyle w:val="FootnoteReference"/>
        </w:rPr>
        <w:footnoteRef/>
      </w:r>
      <w:r>
        <w:t xml:space="preserve"> </w:t>
      </w:r>
      <w:r w:rsidRPr="00EE300E">
        <w:rPr>
          <w:rFonts w:ascii="Times New Roman" w:hAnsi="Times New Roman" w:cs="Times New Roman"/>
        </w:rPr>
        <w:t xml:space="preserve">M. </w:t>
      </w:r>
      <w:proofErr w:type="spellStart"/>
      <w:r w:rsidRPr="00EE300E">
        <w:rPr>
          <w:rFonts w:ascii="Times New Roman" w:hAnsi="Times New Roman" w:cs="Times New Roman"/>
        </w:rPr>
        <w:t>Natsir</w:t>
      </w:r>
      <w:proofErr w:type="spellEnd"/>
      <w:r w:rsidRPr="00EE300E">
        <w:rPr>
          <w:rFonts w:ascii="Times New Roman" w:hAnsi="Times New Roman" w:cs="Times New Roman"/>
        </w:rPr>
        <w:t xml:space="preserve"> </w:t>
      </w:r>
      <w:proofErr w:type="spellStart"/>
      <w:r w:rsidRPr="00EE300E">
        <w:rPr>
          <w:rFonts w:ascii="Times New Roman" w:hAnsi="Times New Roman" w:cs="Times New Roman"/>
        </w:rPr>
        <w:t>Asnawi</w:t>
      </w:r>
      <w:proofErr w:type="spellEnd"/>
      <w:r w:rsidRPr="00EE300E">
        <w:rPr>
          <w:rFonts w:ascii="Times New Roman" w:hAnsi="Times New Roman" w:cs="Times New Roman"/>
        </w:rPr>
        <w:t xml:space="preserve">, </w:t>
      </w:r>
      <w:r w:rsidRPr="00EE300E">
        <w:rPr>
          <w:rFonts w:ascii="Times New Roman" w:hAnsi="Times New Roman" w:cs="Times New Roman"/>
          <w:i/>
          <w:iCs/>
        </w:rPr>
        <w:t>Op. Cit.</w:t>
      </w:r>
      <w:r w:rsidRPr="00EE300E">
        <w:rPr>
          <w:rFonts w:ascii="Times New Roman" w:hAnsi="Times New Roman" w:cs="Times New Roman"/>
        </w:rPr>
        <w:t xml:space="preserve"> 54</w:t>
      </w:r>
      <w:r>
        <w:rPr>
          <w:rFonts w:ascii="Times New Roman" w:hAnsi="Times New Roman" w:cs="Times New Roman"/>
        </w:rPr>
        <w:t>9.</w:t>
      </w:r>
    </w:p>
  </w:footnote>
  <w:footnote w:id="49">
    <w:p w14:paraId="145079AB" w14:textId="77777777" w:rsidR="0025759B" w:rsidRPr="00C169FD" w:rsidRDefault="0025759B" w:rsidP="0025759B">
      <w:pPr>
        <w:pStyle w:val="FootnoteText"/>
        <w:ind w:firstLine="720"/>
        <w:rPr>
          <w:rFonts w:ascii="Times New Roman" w:hAnsi="Times New Roman" w:cs="Times New Roman"/>
        </w:rPr>
      </w:pPr>
      <w:r w:rsidRPr="00C169FD">
        <w:rPr>
          <w:rStyle w:val="FootnoteReference"/>
          <w:rFonts w:ascii="Times New Roman" w:hAnsi="Times New Roman" w:cs="Times New Roman"/>
        </w:rPr>
        <w:footnoteRef/>
      </w:r>
      <w:r w:rsidRPr="00C169FD">
        <w:rPr>
          <w:rFonts w:ascii="Times New Roman" w:hAnsi="Times New Roman" w:cs="Times New Roman"/>
        </w:rPr>
        <w:t xml:space="preserve"> </w:t>
      </w:r>
      <w:proofErr w:type="spellStart"/>
      <w:r w:rsidRPr="00C169FD">
        <w:rPr>
          <w:rFonts w:ascii="Times New Roman" w:hAnsi="Times New Roman" w:cs="Times New Roman"/>
        </w:rPr>
        <w:t>M.Aulia</w:t>
      </w:r>
      <w:proofErr w:type="spellEnd"/>
      <w:r w:rsidRPr="00C169FD">
        <w:rPr>
          <w:rFonts w:ascii="Times New Roman" w:hAnsi="Times New Roman" w:cs="Times New Roman"/>
        </w:rPr>
        <w:t xml:space="preserve"> </w:t>
      </w:r>
      <w:proofErr w:type="spellStart"/>
      <w:r w:rsidRPr="00C169FD">
        <w:rPr>
          <w:rFonts w:ascii="Times New Roman" w:hAnsi="Times New Roman" w:cs="Times New Roman"/>
        </w:rPr>
        <w:t>Ramdan</w:t>
      </w:r>
      <w:proofErr w:type="spellEnd"/>
      <w:r w:rsidRPr="00C169FD">
        <w:rPr>
          <w:rFonts w:ascii="Times New Roman" w:hAnsi="Times New Roman" w:cs="Times New Roman"/>
        </w:rPr>
        <w:t xml:space="preserve"> </w:t>
      </w:r>
      <w:proofErr w:type="spellStart"/>
      <w:r w:rsidRPr="00C169FD">
        <w:rPr>
          <w:rFonts w:ascii="Times New Roman" w:hAnsi="Times New Roman" w:cs="Times New Roman"/>
        </w:rPr>
        <w:t>Daenuri</w:t>
      </w:r>
      <w:proofErr w:type="spellEnd"/>
      <w:r w:rsidRPr="00C169FD">
        <w:rPr>
          <w:rFonts w:ascii="Times New Roman" w:hAnsi="Times New Roman" w:cs="Times New Roman"/>
        </w:rPr>
        <w:t xml:space="preserve">, Hakim </w:t>
      </w:r>
      <w:proofErr w:type="spellStart"/>
      <w:r w:rsidRPr="00C169FD">
        <w:rPr>
          <w:rFonts w:ascii="Times New Roman" w:hAnsi="Times New Roman" w:cs="Times New Roman"/>
        </w:rPr>
        <w:t>Mahkamah</w:t>
      </w:r>
      <w:proofErr w:type="spellEnd"/>
      <w:r w:rsidRPr="00C169FD">
        <w:rPr>
          <w:rFonts w:ascii="Times New Roman" w:hAnsi="Times New Roman" w:cs="Times New Roman"/>
        </w:rPr>
        <w:t xml:space="preserve"> </w:t>
      </w:r>
      <w:proofErr w:type="spellStart"/>
      <w:r w:rsidRPr="00C169FD">
        <w:rPr>
          <w:rFonts w:ascii="Times New Roman" w:hAnsi="Times New Roman" w:cs="Times New Roman"/>
        </w:rPr>
        <w:t>Syar’iyah</w:t>
      </w:r>
      <w:proofErr w:type="spellEnd"/>
      <w:r w:rsidRPr="00C169FD">
        <w:rPr>
          <w:rFonts w:ascii="Times New Roman" w:hAnsi="Times New Roman" w:cs="Times New Roman"/>
        </w:rPr>
        <w:t xml:space="preserve"> Idi, </w:t>
      </w:r>
      <w:proofErr w:type="spellStart"/>
      <w:r w:rsidRPr="00C169FD">
        <w:rPr>
          <w:rFonts w:ascii="Times New Roman" w:hAnsi="Times New Roman" w:cs="Times New Roman"/>
        </w:rPr>
        <w:t>wawancara</w:t>
      </w:r>
      <w:proofErr w:type="spellEnd"/>
      <w:r w:rsidRPr="00C169FD">
        <w:rPr>
          <w:rFonts w:ascii="Times New Roman" w:hAnsi="Times New Roman" w:cs="Times New Roman"/>
        </w:rPr>
        <w:t xml:space="preserve">, 14 </w:t>
      </w:r>
      <w:proofErr w:type="spellStart"/>
      <w:r w:rsidRPr="00C169FD">
        <w:rPr>
          <w:rFonts w:ascii="Times New Roman" w:hAnsi="Times New Roman" w:cs="Times New Roman"/>
        </w:rPr>
        <w:t>Juni</w:t>
      </w:r>
      <w:proofErr w:type="spellEnd"/>
      <w:r w:rsidRPr="00C169FD">
        <w:rPr>
          <w:rFonts w:ascii="Times New Roman" w:hAnsi="Times New Roman" w:cs="Times New Roman"/>
        </w:rPr>
        <w:t xml:space="preserve"> 2021</w:t>
      </w:r>
    </w:p>
  </w:footnote>
  <w:footnote w:id="50">
    <w:p w14:paraId="6E585C4D" w14:textId="77777777" w:rsidR="0025759B" w:rsidRPr="0025759B" w:rsidRDefault="0025759B" w:rsidP="0025759B">
      <w:pPr>
        <w:pStyle w:val="FootnoteText"/>
        <w:ind w:firstLine="720"/>
        <w:rPr>
          <w:rFonts w:ascii="Times New Roman" w:hAnsi="Times New Roman" w:cs="Times New Roman"/>
        </w:rPr>
      </w:pPr>
      <w:r w:rsidRPr="0025759B">
        <w:rPr>
          <w:rStyle w:val="FootnoteReference"/>
          <w:rFonts w:ascii="Times New Roman" w:hAnsi="Times New Roman" w:cs="Times New Roman"/>
        </w:rPr>
        <w:footnoteRef/>
      </w:r>
      <w:r w:rsidRPr="0025759B">
        <w:rPr>
          <w:rFonts w:ascii="Times New Roman" w:hAnsi="Times New Roman" w:cs="Times New Roman"/>
        </w:rPr>
        <w:t xml:space="preserve"> </w:t>
      </w:r>
      <w:proofErr w:type="spellStart"/>
      <w:r w:rsidRPr="0025759B">
        <w:rPr>
          <w:rFonts w:ascii="Times New Roman" w:hAnsi="Times New Roman" w:cs="Times New Roman"/>
        </w:rPr>
        <w:t>M.Aulia</w:t>
      </w:r>
      <w:proofErr w:type="spellEnd"/>
      <w:r w:rsidRPr="0025759B">
        <w:rPr>
          <w:rFonts w:ascii="Times New Roman" w:hAnsi="Times New Roman" w:cs="Times New Roman"/>
        </w:rPr>
        <w:t xml:space="preserve"> </w:t>
      </w:r>
      <w:proofErr w:type="spellStart"/>
      <w:r w:rsidRPr="0025759B">
        <w:rPr>
          <w:rFonts w:ascii="Times New Roman" w:hAnsi="Times New Roman" w:cs="Times New Roman"/>
        </w:rPr>
        <w:t>Ramdan</w:t>
      </w:r>
      <w:proofErr w:type="spellEnd"/>
      <w:r w:rsidRPr="0025759B">
        <w:rPr>
          <w:rFonts w:ascii="Times New Roman" w:hAnsi="Times New Roman" w:cs="Times New Roman"/>
        </w:rPr>
        <w:t xml:space="preserve"> </w:t>
      </w:r>
      <w:proofErr w:type="spellStart"/>
      <w:r w:rsidRPr="0025759B">
        <w:rPr>
          <w:rFonts w:ascii="Times New Roman" w:hAnsi="Times New Roman" w:cs="Times New Roman"/>
        </w:rPr>
        <w:t>Daenuri</w:t>
      </w:r>
      <w:proofErr w:type="spellEnd"/>
      <w:r w:rsidRPr="0025759B">
        <w:rPr>
          <w:rFonts w:ascii="Times New Roman" w:hAnsi="Times New Roman" w:cs="Times New Roman"/>
        </w:rPr>
        <w:t xml:space="preserve">, Hakim </w:t>
      </w:r>
      <w:proofErr w:type="spellStart"/>
      <w:r w:rsidRPr="0025759B">
        <w:rPr>
          <w:rFonts w:ascii="Times New Roman" w:hAnsi="Times New Roman" w:cs="Times New Roman"/>
        </w:rPr>
        <w:t>Mahkamah</w:t>
      </w:r>
      <w:proofErr w:type="spellEnd"/>
      <w:r w:rsidRPr="0025759B">
        <w:rPr>
          <w:rFonts w:ascii="Times New Roman" w:hAnsi="Times New Roman" w:cs="Times New Roman"/>
        </w:rPr>
        <w:t xml:space="preserve"> </w:t>
      </w:r>
      <w:proofErr w:type="spellStart"/>
      <w:r w:rsidRPr="0025759B">
        <w:rPr>
          <w:rFonts w:ascii="Times New Roman" w:hAnsi="Times New Roman" w:cs="Times New Roman"/>
        </w:rPr>
        <w:t>Syar’iyah</w:t>
      </w:r>
      <w:proofErr w:type="spellEnd"/>
      <w:r w:rsidRPr="0025759B">
        <w:rPr>
          <w:rFonts w:ascii="Times New Roman" w:hAnsi="Times New Roman" w:cs="Times New Roman"/>
        </w:rPr>
        <w:t xml:space="preserve"> Idi, </w:t>
      </w:r>
      <w:proofErr w:type="spellStart"/>
      <w:r w:rsidRPr="0025759B">
        <w:rPr>
          <w:rFonts w:ascii="Times New Roman" w:hAnsi="Times New Roman" w:cs="Times New Roman"/>
        </w:rPr>
        <w:t>wawancara</w:t>
      </w:r>
      <w:proofErr w:type="spellEnd"/>
      <w:r w:rsidRPr="0025759B">
        <w:rPr>
          <w:rFonts w:ascii="Times New Roman" w:hAnsi="Times New Roman" w:cs="Times New Roman"/>
        </w:rPr>
        <w:t xml:space="preserve">, 14 </w:t>
      </w:r>
      <w:proofErr w:type="spellStart"/>
      <w:r w:rsidRPr="0025759B">
        <w:rPr>
          <w:rFonts w:ascii="Times New Roman" w:hAnsi="Times New Roman" w:cs="Times New Roman"/>
        </w:rPr>
        <w:t>Juni</w:t>
      </w:r>
      <w:proofErr w:type="spellEnd"/>
      <w:r w:rsidRPr="0025759B">
        <w:rPr>
          <w:rFonts w:ascii="Times New Roman" w:hAnsi="Times New Roman" w:cs="Times New Roman"/>
        </w:rPr>
        <w:t xml:space="preserve"> 2021</w:t>
      </w:r>
    </w:p>
  </w:footnote>
  <w:footnote w:id="51">
    <w:p w14:paraId="4ED9E53E" w14:textId="77777777" w:rsidR="0025759B" w:rsidRPr="0025759B" w:rsidRDefault="0025759B" w:rsidP="0025759B">
      <w:pPr>
        <w:pStyle w:val="FootnoteText"/>
        <w:ind w:firstLine="720"/>
        <w:rPr>
          <w:rFonts w:ascii="Times New Roman" w:hAnsi="Times New Roman" w:cs="Times New Roman"/>
        </w:rPr>
      </w:pPr>
      <w:r w:rsidRPr="0025759B">
        <w:rPr>
          <w:rStyle w:val="FootnoteReference"/>
          <w:rFonts w:ascii="Times New Roman" w:hAnsi="Times New Roman" w:cs="Times New Roman"/>
        </w:rPr>
        <w:footnoteRef/>
      </w:r>
      <w:r w:rsidRPr="0025759B">
        <w:rPr>
          <w:rFonts w:ascii="Times New Roman" w:hAnsi="Times New Roman" w:cs="Times New Roman"/>
        </w:rPr>
        <w:t xml:space="preserve"> </w:t>
      </w:r>
      <w:proofErr w:type="spellStart"/>
      <w:r w:rsidRPr="0025759B">
        <w:rPr>
          <w:rFonts w:ascii="Times New Roman" w:hAnsi="Times New Roman" w:cs="Times New Roman"/>
        </w:rPr>
        <w:t>M.Aulia</w:t>
      </w:r>
      <w:proofErr w:type="spellEnd"/>
      <w:r w:rsidRPr="0025759B">
        <w:rPr>
          <w:rFonts w:ascii="Times New Roman" w:hAnsi="Times New Roman" w:cs="Times New Roman"/>
        </w:rPr>
        <w:t xml:space="preserve"> </w:t>
      </w:r>
      <w:proofErr w:type="spellStart"/>
      <w:r w:rsidRPr="0025759B">
        <w:rPr>
          <w:rFonts w:ascii="Times New Roman" w:hAnsi="Times New Roman" w:cs="Times New Roman"/>
        </w:rPr>
        <w:t>Ramdan</w:t>
      </w:r>
      <w:proofErr w:type="spellEnd"/>
      <w:r w:rsidRPr="0025759B">
        <w:rPr>
          <w:rFonts w:ascii="Times New Roman" w:hAnsi="Times New Roman" w:cs="Times New Roman"/>
        </w:rPr>
        <w:t xml:space="preserve"> </w:t>
      </w:r>
      <w:proofErr w:type="spellStart"/>
      <w:r w:rsidRPr="0025759B">
        <w:rPr>
          <w:rFonts w:ascii="Times New Roman" w:hAnsi="Times New Roman" w:cs="Times New Roman"/>
        </w:rPr>
        <w:t>Daenuri</w:t>
      </w:r>
      <w:proofErr w:type="spellEnd"/>
      <w:r w:rsidRPr="0025759B">
        <w:rPr>
          <w:rFonts w:ascii="Times New Roman" w:hAnsi="Times New Roman" w:cs="Times New Roman"/>
        </w:rPr>
        <w:t xml:space="preserve">, Hakim </w:t>
      </w:r>
      <w:proofErr w:type="spellStart"/>
      <w:r w:rsidRPr="0025759B">
        <w:rPr>
          <w:rFonts w:ascii="Times New Roman" w:hAnsi="Times New Roman" w:cs="Times New Roman"/>
        </w:rPr>
        <w:t>Mahkamah</w:t>
      </w:r>
      <w:proofErr w:type="spellEnd"/>
      <w:r w:rsidRPr="0025759B">
        <w:rPr>
          <w:rFonts w:ascii="Times New Roman" w:hAnsi="Times New Roman" w:cs="Times New Roman"/>
        </w:rPr>
        <w:t xml:space="preserve"> </w:t>
      </w:r>
      <w:proofErr w:type="spellStart"/>
      <w:r w:rsidRPr="0025759B">
        <w:rPr>
          <w:rFonts w:ascii="Times New Roman" w:hAnsi="Times New Roman" w:cs="Times New Roman"/>
        </w:rPr>
        <w:t>Syar’iyah</w:t>
      </w:r>
      <w:proofErr w:type="spellEnd"/>
      <w:r w:rsidRPr="0025759B">
        <w:rPr>
          <w:rFonts w:ascii="Times New Roman" w:hAnsi="Times New Roman" w:cs="Times New Roman"/>
        </w:rPr>
        <w:t xml:space="preserve"> Idi, </w:t>
      </w:r>
      <w:proofErr w:type="spellStart"/>
      <w:r w:rsidRPr="0025759B">
        <w:rPr>
          <w:rFonts w:ascii="Times New Roman" w:hAnsi="Times New Roman" w:cs="Times New Roman"/>
        </w:rPr>
        <w:t>wawancara</w:t>
      </w:r>
      <w:proofErr w:type="spellEnd"/>
      <w:r w:rsidRPr="0025759B">
        <w:rPr>
          <w:rFonts w:ascii="Times New Roman" w:hAnsi="Times New Roman" w:cs="Times New Roman"/>
        </w:rPr>
        <w:t xml:space="preserve">, 14 </w:t>
      </w:r>
      <w:proofErr w:type="spellStart"/>
      <w:r w:rsidRPr="0025759B">
        <w:rPr>
          <w:rFonts w:ascii="Times New Roman" w:hAnsi="Times New Roman" w:cs="Times New Roman"/>
        </w:rPr>
        <w:t>Juni</w:t>
      </w:r>
      <w:proofErr w:type="spellEnd"/>
      <w:r w:rsidRPr="0025759B">
        <w:rPr>
          <w:rFonts w:ascii="Times New Roman" w:hAnsi="Times New Roman" w:cs="Times New Roman"/>
        </w:rPr>
        <w:t xml:space="preserve"> 2021</w:t>
      </w:r>
    </w:p>
  </w:footnote>
  <w:footnote w:id="52">
    <w:p w14:paraId="183C4B53" w14:textId="77777777" w:rsidR="0025759B" w:rsidRPr="0025759B" w:rsidRDefault="0025759B" w:rsidP="0025759B">
      <w:pPr>
        <w:ind w:firstLine="720"/>
        <w:rPr>
          <w:rFonts w:ascii="Times New Roman" w:hAnsi="Times New Roman" w:cs="Times New Roman"/>
          <w:sz w:val="20"/>
          <w:szCs w:val="20"/>
          <w:lang w:val="en-US"/>
        </w:rPr>
      </w:pPr>
      <w:r w:rsidRPr="0025759B">
        <w:rPr>
          <w:rStyle w:val="FootnoteReference"/>
          <w:rFonts w:ascii="Times New Roman" w:hAnsi="Times New Roman" w:cs="Times New Roman"/>
          <w:sz w:val="20"/>
          <w:szCs w:val="20"/>
        </w:rPr>
        <w:footnoteRef/>
      </w:r>
      <w:r w:rsidRPr="0025759B">
        <w:rPr>
          <w:rFonts w:ascii="Times New Roman" w:hAnsi="Times New Roman" w:cs="Times New Roman"/>
          <w:sz w:val="20"/>
          <w:szCs w:val="20"/>
        </w:rPr>
        <w:t xml:space="preserve"> </w:t>
      </w:r>
      <w:r w:rsidRPr="0025759B">
        <w:rPr>
          <w:rFonts w:ascii="Times New Roman" w:hAnsi="Times New Roman" w:cs="Times New Roman"/>
          <w:sz w:val="20"/>
          <w:szCs w:val="20"/>
        </w:rPr>
        <w:t>Idawati, IRT, wawancara, 24 Juni 2021.</w:t>
      </w:r>
    </w:p>
    <w:p w14:paraId="5C2273C9" w14:textId="77777777" w:rsidR="0025759B" w:rsidRDefault="0025759B" w:rsidP="0025759B">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43218"/>
      <w:docPartObj>
        <w:docPartGallery w:val="Page Numbers (Top of Page)"/>
        <w:docPartUnique/>
      </w:docPartObj>
    </w:sdtPr>
    <w:sdtEndPr>
      <w:rPr>
        <w:rFonts w:ascii="Times New Roman" w:hAnsi="Times New Roman" w:cs="Times New Roman"/>
      </w:rPr>
    </w:sdtEndPr>
    <w:sdtContent>
      <w:p w14:paraId="614F1B7F" w14:textId="29489E2B" w:rsidR="00EE0E0F" w:rsidRPr="00EE0E0F" w:rsidRDefault="00EE0E0F">
        <w:pPr>
          <w:pStyle w:val="Header"/>
          <w:jc w:val="right"/>
          <w:rPr>
            <w:rFonts w:ascii="Times New Roman" w:hAnsi="Times New Roman" w:cs="Times New Roman"/>
          </w:rPr>
        </w:pPr>
        <w:r w:rsidRPr="00EE0E0F">
          <w:rPr>
            <w:rFonts w:ascii="Times New Roman" w:hAnsi="Times New Roman" w:cs="Times New Roman"/>
          </w:rPr>
          <w:fldChar w:fldCharType="begin"/>
        </w:r>
        <w:r w:rsidRPr="00EE0E0F">
          <w:rPr>
            <w:rFonts w:ascii="Times New Roman" w:hAnsi="Times New Roman" w:cs="Times New Roman"/>
          </w:rPr>
          <w:instrText>PAGE   \* MERGEFORMAT</w:instrText>
        </w:r>
        <w:r w:rsidRPr="00EE0E0F">
          <w:rPr>
            <w:rFonts w:ascii="Times New Roman" w:hAnsi="Times New Roman" w:cs="Times New Roman"/>
          </w:rPr>
          <w:fldChar w:fldCharType="separate"/>
        </w:r>
        <w:r w:rsidRPr="00EE0E0F">
          <w:rPr>
            <w:rFonts w:ascii="Times New Roman" w:hAnsi="Times New Roman" w:cs="Times New Roman"/>
          </w:rPr>
          <w:t>2</w:t>
        </w:r>
        <w:r w:rsidRPr="00EE0E0F">
          <w:rPr>
            <w:rFonts w:ascii="Times New Roman" w:hAnsi="Times New Roman" w:cs="Times New Roman"/>
          </w:rPr>
          <w:fldChar w:fldCharType="end"/>
        </w:r>
      </w:p>
    </w:sdtContent>
  </w:sdt>
  <w:p w14:paraId="0BEC0FAE" w14:textId="77777777" w:rsidR="00EE0E0F" w:rsidRDefault="00EE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CBC"/>
    <w:multiLevelType w:val="hybridMultilevel"/>
    <w:tmpl w:val="289C2D72"/>
    <w:lvl w:ilvl="0" w:tplc="11EA7C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0025F2A"/>
    <w:multiLevelType w:val="hybridMultilevel"/>
    <w:tmpl w:val="C26646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290DA4"/>
    <w:multiLevelType w:val="hybridMultilevel"/>
    <w:tmpl w:val="08FAAEDA"/>
    <w:lvl w:ilvl="0" w:tplc="BD8E76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184E0D0D"/>
    <w:multiLevelType w:val="hybridMultilevel"/>
    <w:tmpl w:val="EDAC5D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EA7DF5"/>
    <w:multiLevelType w:val="hybridMultilevel"/>
    <w:tmpl w:val="77A8D704"/>
    <w:lvl w:ilvl="0" w:tplc="DA825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CF174E"/>
    <w:multiLevelType w:val="hybridMultilevel"/>
    <w:tmpl w:val="EADC9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58F7C3D"/>
    <w:multiLevelType w:val="hybridMultilevel"/>
    <w:tmpl w:val="272C4AF8"/>
    <w:lvl w:ilvl="0" w:tplc="42D8C2C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3E7018D4"/>
    <w:multiLevelType w:val="hybridMultilevel"/>
    <w:tmpl w:val="035A00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F466FFE"/>
    <w:multiLevelType w:val="hybridMultilevel"/>
    <w:tmpl w:val="01F8F702"/>
    <w:lvl w:ilvl="0" w:tplc="05CEF830">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15:restartNumberingAfterBreak="0">
    <w:nsid w:val="54352A93"/>
    <w:multiLevelType w:val="hybridMultilevel"/>
    <w:tmpl w:val="9ADEB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8CC558C"/>
    <w:multiLevelType w:val="hybridMultilevel"/>
    <w:tmpl w:val="BEBA63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C554907"/>
    <w:multiLevelType w:val="hybridMultilevel"/>
    <w:tmpl w:val="70C46E50"/>
    <w:lvl w:ilvl="0" w:tplc="A296C5A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6DCE3990"/>
    <w:multiLevelType w:val="hybridMultilevel"/>
    <w:tmpl w:val="21504AC6"/>
    <w:lvl w:ilvl="0" w:tplc="553085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2"/>
  </w:num>
  <w:num w:numId="7">
    <w:abstractNumId w:val="1"/>
  </w:num>
  <w:num w:numId="8">
    <w:abstractNumId w:val="5"/>
  </w:num>
  <w:num w:numId="9">
    <w:abstractNumId w:val="9"/>
  </w:num>
  <w:num w:numId="10">
    <w:abstractNumId w:val="12"/>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76"/>
    <w:rsid w:val="00064978"/>
    <w:rsid w:val="0025759B"/>
    <w:rsid w:val="002E1F76"/>
    <w:rsid w:val="00310BED"/>
    <w:rsid w:val="00485FBA"/>
    <w:rsid w:val="005D3A41"/>
    <w:rsid w:val="006B5741"/>
    <w:rsid w:val="007B6513"/>
    <w:rsid w:val="008C71B4"/>
    <w:rsid w:val="00923A0A"/>
    <w:rsid w:val="009A16BE"/>
    <w:rsid w:val="00A40A6D"/>
    <w:rsid w:val="00AE5A87"/>
    <w:rsid w:val="00B94C5D"/>
    <w:rsid w:val="00C23FCE"/>
    <w:rsid w:val="00C9200E"/>
    <w:rsid w:val="00D76146"/>
    <w:rsid w:val="00EE0E0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F8EF"/>
  <w15:chartTrackingRefBased/>
  <w15:docId w15:val="{F349BA16-3843-45D9-B5C2-71650375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1F76"/>
    <w:pPr>
      <w:spacing w:after="200" w:line="276" w:lineRule="auto"/>
      <w:ind w:left="720"/>
      <w:contextualSpacing/>
    </w:pPr>
    <w:rPr>
      <w:lang w:val="en-US"/>
    </w:rPr>
  </w:style>
  <w:style w:type="paragraph" w:styleId="FootnoteText">
    <w:name w:val="footnote text"/>
    <w:aliases w:val="Char"/>
    <w:basedOn w:val="Normal"/>
    <w:link w:val="FootnoteTextChar"/>
    <w:uiPriority w:val="99"/>
    <w:unhideWhenUsed/>
    <w:qFormat/>
    <w:rsid w:val="002E1F76"/>
    <w:pPr>
      <w:spacing w:after="0" w:line="240" w:lineRule="auto"/>
    </w:pPr>
    <w:rPr>
      <w:sz w:val="20"/>
      <w:szCs w:val="20"/>
      <w:lang w:val="en-US"/>
    </w:rPr>
  </w:style>
  <w:style w:type="character" w:customStyle="1" w:styleId="FootnoteTextChar">
    <w:name w:val="Footnote Text Char"/>
    <w:aliases w:val="Char Char"/>
    <w:basedOn w:val="DefaultParagraphFont"/>
    <w:link w:val="FootnoteText"/>
    <w:uiPriority w:val="99"/>
    <w:rsid w:val="002E1F76"/>
    <w:rPr>
      <w:sz w:val="20"/>
      <w:szCs w:val="20"/>
      <w:lang w:val="en-US"/>
    </w:rPr>
  </w:style>
  <w:style w:type="character" w:styleId="FootnoteReference">
    <w:name w:val="footnote reference"/>
    <w:basedOn w:val="DefaultParagraphFont"/>
    <w:uiPriority w:val="99"/>
    <w:unhideWhenUsed/>
    <w:qFormat/>
    <w:rsid w:val="002E1F76"/>
    <w:rPr>
      <w:vertAlign w:val="superscript"/>
    </w:rPr>
  </w:style>
  <w:style w:type="character" w:styleId="Strong">
    <w:name w:val="Strong"/>
    <w:basedOn w:val="DefaultParagraphFont"/>
    <w:uiPriority w:val="22"/>
    <w:qFormat/>
    <w:rsid w:val="002E1F76"/>
    <w:rPr>
      <w:b/>
      <w:bCs/>
    </w:rPr>
  </w:style>
  <w:style w:type="paragraph" w:customStyle="1" w:styleId="Default">
    <w:name w:val="Default"/>
    <w:rsid w:val="002E1F7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link w:val="ListParagraph"/>
    <w:uiPriority w:val="34"/>
    <w:locked/>
    <w:rsid w:val="00B94C5D"/>
    <w:rPr>
      <w:lang w:val="en-US"/>
    </w:rPr>
  </w:style>
  <w:style w:type="paragraph" w:styleId="Header">
    <w:name w:val="header"/>
    <w:basedOn w:val="Normal"/>
    <w:link w:val="HeaderChar"/>
    <w:uiPriority w:val="99"/>
    <w:unhideWhenUsed/>
    <w:rsid w:val="00EE0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E0F"/>
  </w:style>
  <w:style w:type="paragraph" w:styleId="Footer">
    <w:name w:val="footer"/>
    <w:basedOn w:val="Normal"/>
    <w:link w:val="FooterChar"/>
    <w:uiPriority w:val="99"/>
    <w:unhideWhenUsed/>
    <w:rsid w:val="00EE0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25</Pages>
  <Words>7150</Words>
  <Characters>40757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2021-06-26T09:38:00Z</dcterms:created>
  <dcterms:modified xsi:type="dcterms:W3CDTF">2021-08-07T01:33:00Z</dcterms:modified>
</cp:coreProperties>
</file>