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1A" w:rsidRPr="00DF19CD" w:rsidRDefault="00072C55" w:rsidP="00DF19CD">
      <w:pPr>
        <w:spacing w:line="240" w:lineRule="auto"/>
        <w:jc w:val="center"/>
        <w:rPr>
          <w:rFonts w:ascii="Arial" w:hAnsi="Arial" w:cs="Arial"/>
          <w:b/>
          <w:sz w:val="20"/>
          <w:szCs w:val="20"/>
        </w:rPr>
      </w:pPr>
      <w:r w:rsidRPr="00DF19CD">
        <w:rPr>
          <w:rFonts w:ascii="Arial" w:hAnsi="Arial" w:cs="Arial"/>
          <w:b/>
          <w:sz w:val="20"/>
          <w:szCs w:val="20"/>
        </w:rPr>
        <w:t xml:space="preserve">PENGARUH MODEL PEMBELAJARAN LEARNING CYCLE 5E TERHADAP PENINGKTAN MINAT DAN HASIL BELAJAR PESERTA DIDIK DI SMA </w:t>
      </w:r>
      <w:proofErr w:type="gramStart"/>
      <w:r w:rsidRPr="00DF19CD">
        <w:rPr>
          <w:rFonts w:ascii="Arial" w:hAnsi="Arial" w:cs="Arial"/>
          <w:b/>
          <w:sz w:val="20"/>
          <w:szCs w:val="20"/>
        </w:rPr>
        <w:t>NEGERI  8</w:t>
      </w:r>
      <w:proofErr w:type="gramEnd"/>
      <w:r w:rsidRPr="00DF19CD">
        <w:rPr>
          <w:rFonts w:ascii="Arial" w:hAnsi="Arial" w:cs="Arial"/>
          <w:b/>
          <w:sz w:val="20"/>
          <w:szCs w:val="20"/>
        </w:rPr>
        <w:t xml:space="preserve"> MATARAN TAHUN AJARAN 2018/2019</w:t>
      </w:r>
    </w:p>
    <w:p w:rsidR="00156B6B" w:rsidRPr="00DF19CD" w:rsidRDefault="00072C55" w:rsidP="00DF19CD">
      <w:pPr>
        <w:spacing w:after="0" w:line="240" w:lineRule="auto"/>
        <w:jc w:val="center"/>
        <w:rPr>
          <w:rFonts w:ascii="Arial" w:hAnsi="Arial" w:cs="Arial"/>
          <w:b/>
          <w:sz w:val="20"/>
          <w:szCs w:val="20"/>
          <w:lang w:val="id-ID"/>
        </w:rPr>
      </w:pPr>
      <w:r w:rsidRPr="00DF19CD">
        <w:rPr>
          <w:rFonts w:ascii="Arial" w:hAnsi="Arial" w:cs="Arial"/>
          <w:b/>
          <w:sz w:val="20"/>
          <w:szCs w:val="20"/>
        </w:rPr>
        <w:t>Yuyun Susanti, Ahmad Zohdi, Lalu Ahmad Didik Meiliyadi</w:t>
      </w:r>
    </w:p>
    <w:p w:rsidR="00072C55" w:rsidRPr="00DF19CD" w:rsidRDefault="00072C55" w:rsidP="00DF19CD">
      <w:pPr>
        <w:spacing w:after="0" w:line="240" w:lineRule="auto"/>
        <w:jc w:val="center"/>
        <w:rPr>
          <w:rFonts w:ascii="Arial" w:hAnsi="Arial" w:cs="Arial"/>
          <w:b/>
          <w:sz w:val="20"/>
          <w:szCs w:val="20"/>
        </w:rPr>
      </w:pPr>
      <w:r w:rsidRPr="00DF19CD">
        <w:rPr>
          <w:rFonts w:ascii="Arial" w:hAnsi="Arial" w:cs="Arial"/>
          <w:b/>
          <w:sz w:val="20"/>
          <w:szCs w:val="20"/>
        </w:rPr>
        <w:t>Fakultas</w:t>
      </w:r>
      <w:r w:rsidR="00BB7A73" w:rsidRPr="00DF19CD">
        <w:rPr>
          <w:rFonts w:ascii="Arial" w:hAnsi="Arial" w:cs="Arial"/>
          <w:b/>
          <w:sz w:val="20"/>
          <w:szCs w:val="20"/>
        </w:rPr>
        <w:t xml:space="preserve"> </w:t>
      </w:r>
      <w:r w:rsidRPr="00DF19CD">
        <w:rPr>
          <w:rFonts w:ascii="Arial" w:hAnsi="Arial" w:cs="Arial"/>
          <w:b/>
          <w:sz w:val="20"/>
          <w:szCs w:val="20"/>
        </w:rPr>
        <w:t>Tarbiyah dan Keguruan, Universitas Islam Negeri Mataram, Kota Mataram, 83124, Indonesia</w:t>
      </w:r>
    </w:p>
    <w:p w:rsidR="00380DEF" w:rsidRPr="00DF19CD" w:rsidRDefault="00380DEF" w:rsidP="00DF19CD">
      <w:pPr>
        <w:spacing w:after="0" w:line="240" w:lineRule="auto"/>
        <w:jc w:val="center"/>
        <w:rPr>
          <w:rStyle w:val="Hyperlink"/>
          <w:rFonts w:ascii="Arial" w:hAnsi="Arial" w:cs="Arial"/>
          <w:b/>
          <w:sz w:val="20"/>
          <w:szCs w:val="20"/>
          <w:lang w:val="id-ID"/>
        </w:rPr>
      </w:pPr>
      <w:proofErr w:type="gramStart"/>
      <w:r w:rsidRPr="00DF19CD">
        <w:rPr>
          <w:rFonts w:ascii="Arial" w:hAnsi="Arial" w:cs="Arial"/>
          <w:b/>
          <w:sz w:val="20"/>
          <w:szCs w:val="20"/>
        </w:rPr>
        <w:t>e-mail</w:t>
      </w:r>
      <w:proofErr w:type="gramEnd"/>
      <w:r w:rsidRPr="00DF19CD">
        <w:rPr>
          <w:rFonts w:ascii="Arial" w:hAnsi="Arial" w:cs="Arial"/>
          <w:b/>
          <w:sz w:val="20"/>
          <w:szCs w:val="20"/>
        </w:rPr>
        <w:t xml:space="preserve">: </w:t>
      </w:r>
      <w:hyperlink r:id="rId8" w:history="1">
        <w:r w:rsidRPr="00DF19CD">
          <w:rPr>
            <w:rStyle w:val="Hyperlink"/>
            <w:rFonts w:ascii="Arial" w:hAnsi="Arial" w:cs="Arial"/>
            <w:b/>
            <w:sz w:val="20"/>
            <w:szCs w:val="20"/>
          </w:rPr>
          <w:t>yuyunsusanti36@gmail.com.id</w:t>
        </w:r>
      </w:hyperlink>
    </w:p>
    <w:p w:rsidR="00156B6B" w:rsidRPr="00DF19CD" w:rsidRDefault="00156B6B" w:rsidP="00DF19CD">
      <w:pPr>
        <w:spacing w:after="0" w:line="240" w:lineRule="auto"/>
        <w:jc w:val="center"/>
        <w:rPr>
          <w:rFonts w:ascii="Arial" w:hAnsi="Arial" w:cs="Arial"/>
          <w:b/>
          <w:sz w:val="20"/>
          <w:szCs w:val="20"/>
          <w:lang w:val="id-ID"/>
        </w:rPr>
      </w:pPr>
    </w:p>
    <w:p w:rsidR="00072C55" w:rsidRPr="00DF19CD" w:rsidRDefault="00072C55" w:rsidP="00DF19CD">
      <w:pPr>
        <w:spacing w:line="240" w:lineRule="auto"/>
        <w:jc w:val="both"/>
        <w:rPr>
          <w:rFonts w:ascii="Arial" w:hAnsi="Arial" w:cs="Arial"/>
          <w:b/>
          <w:sz w:val="20"/>
          <w:szCs w:val="20"/>
        </w:rPr>
      </w:pPr>
      <w:r w:rsidRPr="00DF19CD">
        <w:rPr>
          <w:rFonts w:ascii="Arial" w:hAnsi="Arial" w:cs="Arial"/>
          <w:b/>
          <w:sz w:val="20"/>
          <w:szCs w:val="20"/>
        </w:rPr>
        <w:t xml:space="preserve">Abstrak: </w:t>
      </w:r>
      <w:r w:rsidRPr="00DF19CD">
        <w:rPr>
          <w:rFonts w:ascii="Arial" w:hAnsi="Arial" w:cs="Arial"/>
          <w:sz w:val="20"/>
          <w:szCs w:val="20"/>
        </w:rPr>
        <w:t xml:space="preserve">Penelitian ini bertujuan untuk mengetahui pengaruh model </w:t>
      </w:r>
      <w:r w:rsidRPr="00DF19CD">
        <w:rPr>
          <w:rFonts w:ascii="Arial" w:hAnsi="Arial" w:cs="Arial"/>
          <w:i/>
          <w:sz w:val="20"/>
          <w:szCs w:val="20"/>
        </w:rPr>
        <w:t>pembelajaran learning cycle 5E</w:t>
      </w:r>
      <w:r w:rsidRPr="00DF19CD">
        <w:rPr>
          <w:rFonts w:ascii="Arial" w:hAnsi="Arial" w:cs="Arial"/>
          <w:sz w:val="20"/>
          <w:szCs w:val="20"/>
        </w:rPr>
        <w:t xml:space="preserve"> terhadap peningkatan minat dan hasil belajar peserta didik di SMA Negeri 8 Mataram Tahun Ajaran</w:t>
      </w:r>
      <w:r w:rsidR="00866DA2" w:rsidRPr="00DF19CD">
        <w:rPr>
          <w:rFonts w:ascii="Arial" w:hAnsi="Arial" w:cs="Arial"/>
          <w:sz w:val="20"/>
          <w:szCs w:val="20"/>
        </w:rPr>
        <w:t xml:space="preserve"> </w:t>
      </w:r>
      <w:r w:rsidRPr="00DF19CD">
        <w:rPr>
          <w:rFonts w:ascii="Arial" w:hAnsi="Arial" w:cs="Arial"/>
          <w:sz w:val="20"/>
          <w:szCs w:val="20"/>
        </w:rPr>
        <w:t xml:space="preserve">2018/2019. Jenis </w:t>
      </w:r>
      <w:proofErr w:type="gramStart"/>
      <w:r w:rsidRPr="00DF19CD">
        <w:rPr>
          <w:rFonts w:ascii="Arial" w:hAnsi="Arial" w:cs="Arial"/>
          <w:sz w:val="20"/>
          <w:szCs w:val="20"/>
        </w:rPr>
        <w:t>penelitian  yang</w:t>
      </w:r>
      <w:proofErr w:type="gramEnd"/>
      <w:r w:rsidRPr="00DF19CD">
        <w:rPr>
          <w:rFonts w:ascii="Arial" w:hAnsi="Arial" w:cs="Arial"/>
          <w:sz w:val="20"/>
          <w:szCs w:val="20"/>
        </w:rPr>
        <w:t xml:space="preserve"> digunakan adalah penelitian </w:t>
      </w:r>
      <w:r w:rsidRPr="00DF19CD">
        <w:rPr>
          <w:rFonts w:ascii="Arial" w:hAnsi="Arial" w:cs="Arial"/>
          <w:i/>
          <w:sz w:val="20"/>
          <w:szCs w:val="20"/>
        </w:rPr>
        <w:t>quasi eksperiment</w:t>
      </w:r>
      <w:r w:rsidRPr="00DF19CD">
        <w:rPr>
          <w:rFonts w:ascii="Arial" w:hAnsi="Arial" w:cs="Arial"/>
          <w:sz w:val="20"/>
          <w:szCs w:val="20"/>
        </w:rPr>
        <w:t xml:space="preserve">. </w:t>
      </w:r>
      <w:proofErr w:type="gramStart"/>
      <w:r w:rsidRPr="00DF19CD">
        <w:rPr>
          <w:rFonts w:ascii="Arial" w:hAnsi="Arial" w:cs="Arial"/>
          <w:sz w:val="20"/>
          <w:szCs w:val="20"/>
        </w:rPr>
        <w:t>Teknik pengumpulan data dengan menggunakan tes, angket dan dokumentasi.</w:t>
      </w:r>
      <w:proofErr w:type="gramEnd"/>
      <w:r w:rsidRPr="00DF19CD">
        <w:rPr>
          <w:rFonts w:ascii="Arial" w:hAnsi="Arial" w:cs="Arial"/>
          <w:sz w:val="20"/>
          <w:szCs w:val="20"/>
        </w:rPr>
        <w:t xml:space="preserve"> Berdasarkan hasil tes awal diperoleh rata-rata kelas eksperimen </w:t>
      </w:r>
      <w:r w:rsidR="00866DA2" w:rsidRPr="00DF19CD">
        <w:rPr>
          <w:rFonts w:ascii="Arial" w:hAnsi="Arial" w:cs="Arial"/>
          <w:sz w:val="20"/>
          <w:szCs w:val="20"/>
        </w:rPr>
        <w:t>sebesar 52</w:t>
      </w:r>
      <w:proofErr w:type="gramStart"/>
      <w:r w:rsidR="00866DA2" w:rsidRPr="00DF19CD">
        <w:rPr>
          <w:rFonts w:ascii="Arial" w:hAnsi="Arial" w:cs="Arial"/>
          <w:sz w:val="20"/>
          <w:szCs w:val="20"/>
        </w:rPr>
        <w:t>,39</w:t>
      </w:r>
      <w:proofErr w:type="gramEnd"/>
      <w:r w:rsidR="00866DA2" w:rsidRPr="00DF19CD">
        <w:rPr>
          <w:rFonts w:ascii="Arial" w:hAnsi="Arial" w:cs="Arial"/>
          <w:sz w:val="20"/>
          <w:szCs w:val="20"/>
        </w:rPr>
        <w:t xml:space="preserve"> dan kelas </w:t>
      </w:r>
      <w:r w:rsidR="00B75C8B" w:rsidRPr="00DF19CD">
        <w:rPr>
          <w:rFonts w:ascii="Arial" w:hAnsi="Arial" w:cs="Arial"/>
          <w:sz w:val="20"/>
          <w:szCs w:val="20"/>
        </w:rPr>
        <w:t xml:space="preserve">control </w:t>
      </w:r>
      <w:r w:rsidRPr="00DF19CD">
        <w:rPr>
          <w:rFonts w:ascii="Arial" w:hAnsi="Arial" w:cs="Arial"/>
          <w:sz w:val="20"/>
          <w:szCs w:val="20"/>
        </w:rPr>
        <w:t>sebesar 47,91. Hasil tes akhir menunjukan rata-rata kelas ekperimen sebesar 81</w:t>
      </w:r>
      <w:proofErr w:type="gramStart"/>
      <w:r w:rsidRPr="00DF19CD">
        <w:rPr>
          <w:rFonts w:ascii="Arial" w:hAnsi="Arial" w:cs="Arial"/>
          <w:sz w:val="20"/>
          <w:szCs w:val="20"/>
        </w:rPr>
        <w:t>,93</w:t>
      </w:r>
      <w:proofErr w:type="gramEnd"/>
      <w:r w:rsidRPr="00DF19CD">
        <w:rPr>
          <w:rFonts w:ascii="Arial" w:hAnsi="Arial" w:cs="Arial"/>
          <w:sz w:val="20"/>
          <w:szCs w:val="20"/>
        </w:rPr>
        <w:t xml:space="preserve"> dan kelas kontrol 71,34. </w:t>
      </w:r>
      <w:proofErr w:type="gramStart"/>
      <w:r w:rsidRPr="00DF19CD">
        <w:rPr>
          <w:rFonts w:ascii="Arial" w:hAnsi="Arial" w:cs="Arial"/>
          <w:sz w:val="20"/>
          <w:szCs w:val="20"/>
        </w:rPr>
        <w:t>Data tes akhir peserta didik kelas sampel dianalisis menggunakan uji-t.</w:t>
      </w:r>
      <w:proofErr w:type="gramEnd"/>
      <w:r w:rsidRPr="00DF19CD">
        <w:rPr>
          <w:rFonts w:ascii="Arial" w:hAnsi="Arial" w:cs="Arial"/>
          <w:sz w:val="20"/>
          <w:szCs w:val="20"/>
        </w:rPr>
        <w:t xml:space="preserve"> Berdasarkan hasil analisis data menggunakan uji-t diperoleh </w:t>
      </w:r>
      <w:proofErr w:type="gramStart"/>
      <w:r w:rsidRPr="00DF19CD">
        <w:rPr>
          <w:rFonts w:ascii="Arial" w:hAnsi="Arial" w:cs="Arial"/>
          <w:sz w:val="20"/>
          <w:szCs w:val="20"/>
        </w:rPr>
        <w:t>t</w:t>
      </w:r>
      <w:r w:rsidRPr="00DF19CD">
        <w:rPr>
          <w:rFonts w:ascii="Arial" w:hAnsi="Arial" w:cs="Arial"/>
          <w:sz w:val="20"/>
          <w:szCs w:val="20"/>
          <w:vertAlign w:val="subscript"/>
        </w:rPr>
        <w:t xml:space="preserve">hitung </w:t>
      </w:r>
      <w:r w:rsidRPr="00DF19CD">
        <w:rPr>
          <w:rFonts w:ascii="Arial" w:hAnsi="Arial" w:cs="Arial"/>
          <w:sz w:val="20"/>
          <w:szCs w:val="20"/>
        </w:rPr>
        <w:t xml:space="preserve"> sebesar</w:t>
      </w:r>
      <w:proofErr w:type="gramEnd"/>
      <w:r w:rsidRPr="00DF19CD">
        <w:rPr>
          <w:rFonts w:ascii="Arial" w:hAnsi="Arial" w:cs="Arial"/>
          <w:sz w:val="20"/>
          <w:szCs w:val="20"/>
        </w:rPr>
        <w:t xml:space="preserve"> 3,78 dan t</w:t>
      </w:r>
      <w:r w:rsidRPr="00DF19CD">
        <w:rPr>
          <w:rFonts w:ascii="Arial" w:hAnsi="Arial" w:cs="Arial"/>
          <w:sz w:val="20"/>
          <w:szCs w:val="20"/>
          <w:vertAlign w:val="subscript"/>
        </w:rPr>
        <w:t xml:space="preserve">tabel </w:t>
      </w:r>
      <w:r w:rsidRPr="00DF19CD">
        <w:rPr>
          <w:rFonts w:ascii="Arial" w:hAnsi="Arial" w:cs="Arial"/>
          <w:sz w:val="20"/>
          <w:szCs w:val="20"/>
        </w:rPr>
        <w:t>pada taraf signifikan 5% sebesar 2,000, maka t</w:t>
      </w:r>
      <w:r w:rsidRPr="00DF19CD">
        <w:rPr>
          <w:rFonts w:ascii="Arial" w:hAnsi="Arial" w:cs="Arial"/>
          <w:sz w:val="20"/>
          <w:szCs w:val="20"/>
          <w:vertAlign w:val="subscript"/>
        </w:rPr>
        <w:t xml:space="preserve">hitung </w:t>
      </w:r>
      <w:r w:rsidRPr="00DF19CD">
        <w:rPr>
          <w:rFonts w:ascii="Arial" w:hAnsi="Arial" w:cs="Arial"/>
          <w:sz w:val="20"/>
          <w:szCs w:val="20"/>
        </w:rPr>
        <w:t>&gt; t</w:t>
      </w:r>
      <w:r w:rsidRPr="00DF19CD">
        <w:rPr>
          <w:rFonts w:ascii="Arial" w:hAnsi="Arial" w:cs="Arial"/>
          <w:sz w:val="20"/>
          <w:szCs w:val="20"/>
          <w:vertAlign w:val="subscript"/>
        </w:rPr>
        <w:t xml:space="preserve">tabel. </w:t>
      </w:r>
      <w:proofErr w:type="gramStart"/>
      <w:r w:rsidRPr="00DF19CD">
        <w:rPr>
          <w:rFonts w:ascii="Arial" w:hAnsi="Arial" w:cs="Arial"/>
          <w:sz w:val="20"/>
          <w:szCs w:val="20"/>
        </w:rPr>
        <w:t xml:space="preserve">Maka dapat disimpulkan bahwa terdapat pengaruh model </w:t>
      </w:r>
      <w:r w:rsidRPr="00DF19CD">
        <w:rPr>
          <w:rFonts w:ascii="Arial" w:hAnsi="Arial" w:cs="Arial"/>
          <w:i/>
          <w:iCs/>
          <w:sz w:val="20"/>
          <w:szCs w:val="20"/>
        </w:rPr>
        <w:t xml:space="preserve">Learning Cycle 5E </w:t>
      </w:r>
      <w:r w:rsidRPr="00DF19CD">
        <w:rPr>
          <w:rFonts w:ascii="Arial" w:hAnsi="Arial" w:cs="Arial"/>
          <w:sz w:val="20"/>
          <w:szCs w:val="20"/>
        </w:rPr>
        <w:t>terhadap peningkatan minat dan hasil belajar peserta didik kelas XI di SMA Negeri 8 Mataram Tahun Ajaran 2018/2019.</w:t>
      </w:r>
      <w:proofErr w:type="gramEnd"/>
      <w:r w:rsidRPr="00DF19CD">
        <w:rPr>
          <w:rFonts w:ascii="Arial" w:hAnsi="Arial" w:cs="Arial"/>
          <w:sz w:val="20"/>
          <w:szCs w:val="20"/>
        </w:rPr>
        <w:t xml:space="preserve"> </w:t>
      </w:r>
    </w:p>
    <w:p w:rsidR="001F524D" w:rsidRPr="00DF19CD" w:rsidRDefault="00072C55" w:rsidP="00DF19CD">
      <w:pPr>
        <w:autoSpaceDE w:val="0"/>
        <w:autoSpaceDN w:val="0"/>
        <w:adjustRightInd w:val="0"/>
        <w:spacing w:after="0" w:line="240" w:lineRule="auto"/>
        <w:jc w:val="both"/>
        <w:rPr>
          <w:rFonts w:ascii="Arial" w:hAnsi="Arial" w:cs="Arial"/>
          <w:b/>
          <w:i/>
          <w:sz w:val="20"/>
          <w:szCs w:val="20"/>
        </w:rPr>
      </w:pPr>
      <w:r w:rsidRPr="00DF19CD">
        <w:rPr>
          <w:rFonts w:ascii="Arial" w:hAnsi="Arial" w:cs="Arial"/>
          <w:b/>
          <w:i/>
          <w:sz w:val="20"/>
          <w:szCs w:val="20"/>
        </w:rPr>
        <w:t>Kata kunci: pembelajaran learning cycle 5e, minat belajar, hasil belajar.</w:t>
      </w:r>
    </w:p>
    <w:p w:rsidR="00072C55" w:rsidRPr="00DF19CD" w:rsidRDefault="00072C55" w:rsidP="00DF19CD">
      <w:pPr>
        <w:autoSpaceDE w:val="0"/>
        <w:autoSpaceDN w:val="0"/>
        <w:adjustRightInd w:val="0"/>
        <w:spacing w:after="0" w:line="240" w:lineRule="auto"/>
        <w:jc w:val="both"/>
        <w:rPr>
          <w:rFonts w:ascii="Arial" w:hAnsi="Arial" w:cs="Arial"/>
          <w:b/>
          <w:i/>
          <w:sz w:val="20"/>
          <w:szCs w:val="20"/>
        </w:rPr>
      </w:pPr>
      <w:r w:rsidRPr="00DF19CD">
        <w:rPr>
          <w:rFonts w:ascii="Arial" w:hAnsi="Arial" w:cs="Arial"/>
          <w:b/>
          <w:i/>
          <w:sz w:val="20"/>
          <w:szCs w:val="20"/>
        </w:rPr>
        <w:t xml:space="preserve"> </w:t>
      </w:r>
    </w:p>
    <w:p w:rsidR="00D102BB" w:rsidRPr="00DF19CD" w:rsidRDefault="00D102BB" w:rsidP="00DF19CD">
      <w:pPr>
        <w:autoSpaceDE w:val="0"/>
        <w:autoSpaceDN w:val="0"/>
        <w:adjustRightInd w:val="0"/>
        <w:spacing w:after="0" w:line="240" w:lineRule="auto"/>
        <w:jc w:val="both"/>
        <w:rPr>
          <w:rFonts w:ascii="Arial" w:hAnsi="Arial" w:cs="Arial"/>
          <w:b/>
          <w:sz w:val="20"/>
          <w:szCs w:val="20"/>
        </w:rPr>
      </w:pPr>
    </w:p>
    <w:p w:rsidR="00D102BB" w:rsidRPr="00DF19CD" w:rsidRDefault="00D102BB" w:rsidP="00DF19CD">
      <w:pPr>
        <w:autoSpaceDE w:val="0"/>
        <w:autoSpaceDN w:val="0"/>
        <w:adjustRightInd w:val="0"/>
        <w:spacing w:after="0" w:line="240" w:lineRule="auto"/>
        <w:jc w:val="center"/>
        <w:rPr>
          <w:rFonts w:ascii="Arial" w:hAnsi="Arial" w:cs="Arial"/>
          <w:b/>
          <w:sz w:val="20"/>
          <w:szCs w:val="20"/>
        </w:rPr>
      </w:pPr>
      <w:r w:rsidRPr="00DF19CD">
        <w:rPr>
          <w:rFonts w:ascii="Arial" w:hAnsi="Arial" w:cs="Arial"/>
          <w:b/>
          <w:sz w:val="20"/>
          <w:szCs w:val="20"/>
        </w:rPr>
        <w:t>THE INFLUENCE OF 5E LEARNING CYCLE MODEL TRHOUGH INTEREST AND LEARNING OUTCOMES STUIDENTS AT SMA NEGERI 8 MATARAM IN ACADEMIC YEAR 2018/2019</w:t>
      </w:r>
    </w:p>
    <w:p w:rsidR="001F524D" w:rsidRPr="00DF19CD" w:rsidRDefault="001F524D" w:rsidP="00DF19CD">
      <w:pPr>
        <w:autoSpaceDE w:val="0"/>
        <w:autoSpaceDN w:val="0"/>
        <w:adjustRightInd w:val="0"/>
        <w:spacing w:after="0" w:line="240" w:lineRule="auto"/>
        <w:jc w:val="center"/>
        <w:rPr>
          <w:rFonts w:ascii="Arial" w:hAnsi="Arial" w:cs="Arial"/>
          <w:b/>
          <w:sz w:val="20"/>
          <w:szCs w:val="20"/>
        </w:rPr>
      </w:pPr>
    </w:p>
    <w:p w:rsidR="001F524D" w:rsidRPr="00DF19CD" w:rsidRDefault="00D102BB" w:rsidP="00DF19CD">
      <w:pPr>
        <w:autoSpaceDE w:val="0"/>
        <w:autoSpaceDN w:val="0"/>
        <w:adjustRightInd w:val="0"/>
        <w:spacing w:after="0" w:line="240" w:lineRule="auto"/>
        <w:jc w:val="both"/>
        <w:rPr>
          <w:rFonts w:ascii="Arial" w:hAnsi="Arial" w:cs="Arial"/>
          <w:sz w:val="20"/>
          <w:szCs w:val="20"/>
        </w:rPr>
      </w:pPr>
      <w:r w:rsidRPr="00DF19CD">
        <w:rPr>
          <w:rFonts w:ascii="Arial" w:hAnsi="Arial" w:cs="Arial"/>
          <w:b/>
          <w:sz w:val="20"/>
          <w:szCs w:val="20"/>
        </w:rPr>
        <w:t>Abstract:</w:t>
      </w:r>
      <w:r w:rsidR="001F524D" w:rsidRPr="00DF19CD">
        <w:rPr>
          <w:rFonts w:ascii="Arial" w:hAnsi="Arial" w:cs="Arial"/>
          <w:sz w:val="20"/>
          <w:szCs w:val="20"/>
        </w:rPr>
        <w:t xml:space="preserve"> T</w:t>
      </w:r>
      <w:r w:rsidRPr="00DF19CD">
        <w:rPr>
          <w:rFonts w:ascii="Arial" w:hAnsi="Arial" w:cs="Arial"/>
          <w:sz w:val="20"/>
          <w:szCs w:val="20"/>
        </w:rPr>
        <w:t xml:space="preserve">his study aims to determine the effect of the 5E learning cycle learning model to increase student interest and learning outcomes at SMA Negeri 8 Mataram insearch academic year 2018/2019. This type of research is a quasi experimental study. Data </w:t>
      </w:r>
      <w:r w:rsidR="006B36E5" w:rsidRPr="00DF19CD">
        <w:rPr>
          <w:rFonts w:ascii="Arial" w:hAnsi="Arial" w:cs="Arial"/>
          <w:sz w:val="20"/>
          <w:szCs w:val="20"/>
        </w:rPr>
        <w:t>collection techniques used tests, questionnaires and documentation. Based on preliminary test results obtained an average of experimental class of 52</w:t>
      </w:r>
      <w:proofErr w:type="gramStart"/>
      <w:r w:rsidR="006B36E5" w:rsidRPr="00DF19CD">
        <w:rPr>
          <w:rFonts w:ascii="Arial" w:hAnsi="Arial" w:cs="Arial"/>
          <w:sz w:val="20"/>
          <w:szCs w:val="20"/>
        </w:rPr>
        <w:t>,39</w:t>
      </w:r>
      <w:proofErr w:type="gramEnd"/>
      <w:r w:rsidR="006B36E5" w:rsidRPr="00DF19CD">
        <w:rPr>
          <w:rFonts w:ascii="Arial" w:hAnsi="Arial" w:cs="Arial"/>
          <w:sz w:val="20"/>
          <w:szCs w:val="20"/>
        </w:rPr>
        <w:t xml:space="preserve"> and control class of 47,91. Result showed an average of 81</w:t>
      </w:r>
      <w:proofErr w:type="gramStart"/>
      <w:r w:rsidR="006B36E5" w:rsidRPr="00DF19CD">
        <w:rPr>
          <w:rFonts w:ascii="Arial" w:hAnsi="Arial" w:cs="Arial"/>
          <w:sz w:val="20"/>
          <w:szCs w:val="20"/>
        </w:rPr>
        <w:t>,93</w:t>
      </w:r>
      <w:proofErr w:type="gramEnd"/>
      <w:r w:rsidR="006B36E5" w:rsidRPr="00DF19CD">
        <w:rPr>
          <w:rFonts w:ascii="Arial" w:hAnsi="Arial" w:cs="Arial"/>
          <w:sz w:val="20"/>
          <w:szCs w:val="20"/>
        </w:rPr>
        <w:t xml:space="preserve"> experimental classes and 71,34 control classes. Final test data of sample class student were analyzed using t-test. Based on the results of data analysis used the t-test obt</w:t>
      </w:r>
      <w:r w:rsidR="001F524D" w:rsidRPr="00DF19CD">
        <w:rPr>
          <w:rFonts w:ascii="Arial" w:hAnsi="Arial" w:cs="Arial"/>
          <w:sz w:val="20"/>
          <w:szCs w:val="20"/>
        </w:rPr>
        <w:t>ained tcount of 3</w:t>
      </w:r>
      <w:proofErr w:type="gramStart"/>
      <w:r w:rsidR="001F524D" w:rsidRPr="00DF19CD">
        <w:rPr>
          <w:rFonts w:ascii="Arial" w:hAnsi="Arial" w:cs="Arial"/>
          <w:sz w:val="20"/>
          <w:szCs w:val="20"/>
        </w:rPr>
        <w:t>,78</w:t>
      </w:r>
      <w:proofErr w:type="gramEnd"/>
      <w:r w:rsidR="001F524D" w:rsidRPr="00DF19CD">
        <w:rPr>
          <w:rFonts w:ascii="Arial" w:hAnsi="Arial" w:cs="Arial"/>
          <w:sz w:val="20"/>
          <w:szCs w:val="20"/>
        </w:rPr>
        <w:t xml:space="preserve"> and ttable at</w:t>
      </w:r>
      <w:bookmarkStart w:id="0" w:name="_GoBack"/>
      <w:bookmarkEnd w:id="0"/>
      <w:r w:rsidR="001F524D" w:rsidRPr="00DF19CD">
        <w:rPr>
          <w:rFonts w:ascii="Arial" w:hAnsi="Arial" w:cs="Arial"/>
          <w:sz w:val="20"/>
          <w:szCs w:val="20"/>
        </w:rPr>
        <w:t xml:space="preserve"> a</w:t>
      </w:r>
      <w:r w:rsidR="006B36E5" w:rsidRPr="00DF19CD">
        <w:rPr>
          <w:rFonts w:ascii="Arial" w:hAnsi="Arial" w:cs="Arial"/>
          <w:sz w:val="20"/>
          <w:szCs w:val="20"/>
        </w:rPr>
        <w:t xml:space="preserve"> </w:t>
      </w:r>
      <w:r w:rsidR="001F524D" w:rsidRPr="00DF19CD">
        <w:rPr>
          <w:rFonts w:ascii="Arial" w:hAnsi="Arial" w:cs="Arial"/>
          <w:sz w:val="20"/>
          <w:szCs w:val="20"/>
        </w:rPr>
        <w:t xml:space="preserve">significant level of 5% of 2,000, then tcount &gt; ttable. Then it can be concluded that there is an effect of the 5E Learning Cycle model to increase on interest and learning outcomes of class XI students in SMA Negeri 8 Mataram 2018/2019 Academic year.  </w:t>
      </w:r>
    </w:p>
    <w:p w:rsidR="001F524D" w:rsidRPr="00DF19CD" w:rsidRDefault="001F524D" w:rsidP="00DF19CD">
      <w:pPr>
        <w:autoSpaceDE w:val="0"/>
        <w:autoSpaceDN w:val="0"/>
        <w:adjustRightInd w:val="0"/>
        <w:spacing w:after="0" w:line="240" w:lineRule="auto"/>
        <w:jc w:val="both"/>
        <w:rPr>
          <w:rFonts w:ascii="Arial" w:hAnsi="Arial" w:cs="Arial"/>
          <w:sz w:val="20"/>
          <w:szCs w:val="20"/>
        </w:rPr>
      </w:pPr>
    </w:p>
    <w:p w:rsidR="00D102BB" w:rsidRPr="00DF19CD" w:rsidRDefault="001F524D" w:rsidP="00DF19CD">
      <w:pPr>
        <w:autoSpaceDE w:val="0"/>
        <w:autoSpaceDN w:val="0"/>
        <w:adjustRightInd w:val="0"/>
        <w:spacing w:after="0" w:line="240" w:lineRule="auto"/>
        <w:jc w:val="both"/>
        <w:rPr>
          <w:rFonts w:ascii="Arial" w:hAnsi="Arial" w:cs="Arial"/>
          <w:b/>
          <w:i/>
          <w:sz w:val="20"/>
          <w:szCs w:val="20"/>
        </w:rPr>
      </w:pPr>
      <w:r w:rsidRPr="00DF19CD">
        <w:rPr>
          <w:rFonts w:ascii="Arial" w:hAnsi="Arial" w:cs="Arial"/>
          <w:b/>
          <w:i/>
          <w:sz w:val="20"/>
          <w:szCs w:val="20"/>
        </w:rPr>
        <w:t xml:space="preserve">Keywords: 5e learning cycle, learning interest, learning outcomes. </w:t>
      </w:r>
      <w:r w:rsidR="006B36E5" w:rsidRPr="00DF19CD">
        <w:rPr>
          <w:rFonts w:ascii="Arial" w:hAnsi="Arial" w:cs="Arial"/>
          <w:b/>
          <w:i/>
          <w:sz w:val="20"/>
          <w:szCs w:val="20"/>
        </w:rPr>
        <w:t xml:space="preserve">  </w:t>
      </w:r>
      <w:r w:rsidR="00D102BB" w:rsidRPr="00DF19CD">
        <w:rPr>
          <w:rFonts w:ascii="Arial" w:hAnsi="Arial" w:cs="Arial"/>
          <w:b/>
          <w:i/>
          <w:sz w:val="20"/>
          <w:szCs w:val="20"/>
        </w:rPr>
        <w:t xml:space="preserve"> </w:t>
      </w:r>
    </w:p>
    <w:p w:rsidR="00072C55" w:rsidRPr="00DF19CD" w:rsidRDefault="00D102BB" w:rsidP="00DF19CD">
      <w:pPr>
        <w:autoSpaceDE w:val="0"/>
        <w:autoSpaceDN w:val="0"/>
        <w:adjustRightInd w:val="0"/>
        <w:spacing w:after="0" w:line="240" w:lineRule="auto"/>
        <w:jc w:val="both"/>
        <w:rPr>
          <w:rFonts w:ascii="Arial" w:hAnsi="Arial" w:cs="Arial"/>
          <w:b/>
          <w:i/>
          <w:sz w:val="20"/>
          <w:szCs w:val="20"/>
          <w:lang w:val="id-ID"/>
        </w:rPr>
      </w:pPr>
      <w:r w:rsidRPr="00DF19CD">
        <w:rPr>
          <w:rFonts w:ascii="Arial" w:hAnsi="Arial" w:cs="Arial"/>
          <w:b/>
          <w:i/>
          <w:sz w:val="20"/>
          <w:szCs w:val="20"/>
        </w:rPr>
        <w:t xml:space="preserve">     </w:t>
      </w:r>
    </w:p>
    <w:p w:rsidR="00072C55" w:rsidRPr="00DF19CD" w:rsidRDefault="00072C55" w:rsidP="00DF19CD">
      <w:pPr>
        <w:autoSpaceDE w:val="0"/>
        <w:autoSpaceDN w:val="0"/>
        <w:adjustRightInd w:val="0"/>
        <w:spacing w:after="0" w:line="240" w:lineRule="auto"/>
        <w:jc w:val="both"/>
        <w:rPr>
          <w:rFonts w:ascii="Arial" w:hAnsi="Arial" w:cs="Arial"/>
          <w:sz w:val="20"/>
          <w:szCs w:val="20"/>
        </w:rPr>
      </w:pPr>
    </w:p>
    <w:p w:rsidR="00072C55" w:rsidRPr="00DF19CD" w:rsidRDefault="00072C55" w:rsidP="00DF19CD">
      <w:pPr>
        <w:autoSpaceDE w:val="0"/>
        <w:autoSpaceDN w:val="0"/>
        <w:adjustRightInd w:val="0"/>
        <w:spacing w:after="0" w:line="240" w:lineRule="auto"/>
        <w:jc w:val="both"/>
        <w:rPr>
          <w:rFonts w:ascii="Arial" w:hAnsi="Arial" w:cs="Arial"/>
          <w:sz w:val="20"/>
          <w:szCs w:val="20"/>
        </w:rPr>
      </w:pPr>
    </w:p>
    <w:p w:rsidR="00DF19CD" w:rsidRPr="00DF19CD" w:rsidRDefault="00DF19CD" w:rsidP="00DF19CD">
      <w:pPr>
        <w:spacing w:line="240" w:lineRule="auto"/>
        <w:rPr>
          <w:rFonts w:ascii="Arial" w:hAnsi="Arial" w:cs="Arial"/>
          <w:b/>
          <w:sz w:val="20"/>
          <w:szCs w:val="20"/>
        </w:rPr>
        <w:sectPr w:rsidR="00DF19CD" w:rsidRPr="00DF19CD">
          <w:pgSz w:w="12240" w:h="15840"/>
          <w:pgMar w:top="1440" w:right="1440" w:bottom="1440" w:left="1440" w:header="720" w:footer="720" w:gutter="0"/>
          <w:cols w:space="720"/>
          <w:docGrid w:linePitch="360"/>
        </w:sectPr>
      </w:pPr>
    </w:p>
    <w:p w:rsidR="008E55AC" w:rsidRPr="00DF19CD" w:rsidRDefault="008E55AC" w:rsidP="00DF19CD">
      <w:pPr>
        <w:spacing w:line="240" w:lineRule="auto"/>
        <w:rPr>
          <w:rFonts w:ascii="Arial" w:hAnsi="Arial" w:cs="Arial"/>
          <w:b/>
          <w:sz w:val="20"/>
          <w:szCs w:val="20"/>
        </w:rPr>
      </w:pPr>
      <w:r w:rsidRPr="00DF19CD">
        <w:rPr>
          <w:rFonts w:ascii="Arial" w:hAnsi="Arial" w:cs="Arial"/>
          <w:b/>
          <w:sz w:val="20"/>
          <w:szCs w:val="20"/>
        </w:rPr>
        <w:lastRenderedPageBreak/>
        <w:t xml:space="preserve">PENDAHULUAN </w:t>
      </w:r>
    </w:p>
    <w:p w:rsidR="008E55AC" w:rsidRPr="00DF19CD" w:rsidRDefault="00072C55" w:rsidP="00DF19CD">
      <w:pPr>
        <w:spacing w:line="240" w:lineRule="auto"/>
        <w:jc w:val="both"/>
        <w:rPr>
          <w:rFonts w:ascii="Arial" w:hAnsi="Arial" w:cs="Arial"/>
          <w:sz w:val="20"/>
          <w:szCs w:val="20"/>
        </w:rPr>
      </w:pPr>
      <w:proofErr w:type="gramStart"/>
      <w:r w:rsidRPr="00DF19CD">
        <w:rPr>
          <w:rFonts w:ascii="Arial" w:hAnsi="Arial" w:cs="Arial"/>
          <w:sz w:val="20"/>
          <w:szCs w:val="20"/>
        </w:rPr>
        <w:t>Mata pelajaran fisika merupakan salah satu cabang IPA yang mengkaji tentang berbagai fenomena alam dan memegang peranan yang sangat penting dalam perkembangan sains, teknologi dan konsep hidup harmonis dengan alam.</w:t>
      </w:r>
      <w:proofErr w:type="gramEnd"/>
      <w:r w:rsidRPr="00DF19CD">
        <w:rPr>
          <w:rFonts w:ascii="Arial" w:hAnsi="Arial" w:cs="Arial"/>
          <w:sz w:val="20"/>
          <w:szCs w:val="20"/>
        </w:rPr>
        <w:t xml:space="preserve"> </w:t>
      </w:r>
      <w:proofErr w:type="gramStart"/>
      <w:r w:rsidRPr="00DF19CD">
        <w:rPr>
          <w:rFonts w:ascii="Arial" w:hAnsi="Arial" w:cs="Arial"/>
          <w:sz w:val="20"/>
          <w:szCs w:val="20"/>
        </w:rPr>
        <w:t>Fisika sebagai salah satu disiplin ilmu yang mana aspek penalaran maupun aspek terapannya sangat penting dalam upaya penguasaan ilmu pengetahuan dan teknologi.</w:t>
      </w:r>
      <w:proofErr w:type="gramEnd"/>
      <w:r w:rsidRPr="00DF19CD">
        <w:rPr>
          <w:rFonts w:ascii="Arial" w:hAnsi="Arial" w:cs="Arial"/>
          <w:sz w:val="20"/>
          <w:szCs w:val="20"/>
        </w:rPr>
        <w:t xml:space="preserve"> </w:t>
      </w:r>
      <w:proofErr w:type="gramStart"/>
      <w:r w:rsidRPr="00DF19CD">
        <w:rPr>
          <w:rFonts w:ascii="Arial" w:hAnsi="Arial" w:cs="Arial"/>
          <w:sz w:val="20"/>
          <w:szCs w:val="20"/>
        </w:rPr>
        <w:t>Sebagian besar masyarakat Indonesia menganggap bahwa Fisika adalah ilmu yang sangat sulit.</w:t>
      </w:r>
      <w:proofErr w:type="gramEnd"/>
      <w:r w:rsidRPr="00DF19CD">
        <w:rPr>
          <w:rFonts w:ascii="Arial" w:hAnsi="Arial" w:cs="Arial"/>
          <w:sz w:val="20"/>
          <w:szCs w:val="20"/>
        </w:rPr>
        <w:t xml:space="preserve"> </w:t>
      </w:r>
      <w:proofErr w:type="gramStart"/>
      <w:r w:rsidR="008E55AC" w:rsidRPr="00DF19CD">
        <w:rPr>
          <w:rFonts w:ascii="Arial" w:hAnsi="Arial" w:cs="Arial"/>
          <w:sz w:val="20"/>
          <w:szCs w:val="20"/>
        </w:rPr>
        <w:t xml:space="preserve">Pandangan yang demikian itulah yang menyebabkan banyak siswa yang tidak berminat dengan pelajaran Fisika yang akhirnya berimplikasi pada rendahnya hasil belajar fisika </w:t>
      </w:r>
      <w:r w:rsidR="008E55AC" w:rsidRPr="00DF19CD">
        <w:rPr>
          <w:rFonts w:ascii="Arial" w:hAnsi="Arial" w:cs="Arial"/>
          <w:sz w:val="20"/>
          <w:szCs w:val="20"/>
        </w:rPr>
        <w:lastRenderedPageBreak/>
        <w:t>siswa.</w:t>
      </w:r>
      <w:proofErr w:type="gramEnd"/>
      <w:r w:rsidR="008E55AC" w:rsidRPr="00DF19CD">
        <w:rPr>
          <w:rFonts w:ascii="Arial" w:hAnsi="Arial" w:cs="Arial"/>
          <w:sz w:val="20"/>
          <w:szCs w:val="20"/>
        </w:rPr>
        <w:t xml:space="preserve"> Keterlibatan siswa secara aktif dalam proses pembelajaran mendukung siswa untuk membangun pengetahuannya sendiri, sehingga pembelajaran akan berpusat pada siswa (</w:t>
      </w:r>
      <w:proofErr w:type="gramStart"/>
      <w:r w:rsidR="008E55AC" w:rsidRPr="00DF19CD">
        <w:rPr>
          <w:rFonts w:ascii="Arial" w:hAnsi="Arial" w:cs="Arial"/>
          <w:i/>
          <w:iCs/>
          <w:sz w:val="20"/>
          <w:szCs w:val="20"/>
        </w:rPr>
        <w:t>student  centered</w:t>
      </w:r>
      <w:proofErr w:type="gramEnd"/>
      <w:r w:rsidR="008E55AC" w:rsidRPr="00DF19CD">
        <w:rPr>
          <w:rFonts w:ascii="Arial" w:hAnsi="Arial" w:cs="Arial"/>
          <w:sz w:val="20"/>
          <w:szCs w:val="20"/>
        </w:rPr>
        <w:t>) dan bukan pada guru (</w:t>
      </w:r>
      <w:r w:rsidR="008E55AC" w:rsidRPr="00DF19CD">
        <w:rPr>
          <w:rFonts w:ascii="Arial" w:hAnsi="Arial" w:cs="Arial"/>
          <w:i/>
          <w:iCs/>
          <w:sz w:val="20"/>
          <w:szCs w:val="20"/>
        </w:rPr>
        <w:t>teacher centered</w:t>
      </w:r>
      <w:r w:rsidR="008E55AC" w:rsidRPr="00DF19CD">
        <w:rPr>
          <w:rFonts w:ascii="Arial" w:hAnsi="Arial" w:cs="Arial"/>
          <w:sz w:val="20"/>
          <w:szCs w:val="20"/>
        </w:rPr>
        <w:t xml:space="preserve">). </w:t>
      </w:r>
    </w:p>
    <w:p w:rsidR="003C605E" w:rsidRPr="00DF19CD" w:rsidRDefault="008E55AC" w:rsidP="00DF19CD">
      <w:pPr>
        <w:spacing w:line="240" w:lineRule="auto"/>
        <w:ind w:firstLine="720"/>
        <w:jc w:val="both"/>
        <w:rPr>
          <w:rFonts w:ascii="Arial" w:hAnsi="Arial" w:cs="Arial"/>
          <w:sz w:val="20"/>
          <w:szCs w:val="20"/>
        </w:rPr>
      </w:pPr>
      <w:proofErr w:type="gramStart"/>
      <w:r w:rsidRPr="00DF19CD">
        <w:rPr>
          <w:rFonts w:ascii="Arial" w:hAnsi="Arial" w:cs="Arial"/>
          <w:sz w:val="20"/>
          <w:szCs w:val="20"/>
        </w:rPr>
        <w:t>Menurut teori konstruktivisme, salah satu prinsip yang paling penting dalam psikologi pendidikan adalah bahwa guru tidak hanya sekedar memberikan pengetahuan kepada siswa, tetapi siswa harus membangun sendiri pengetahuan di dalam benaknya.</w:t>
      </w:r>
      <w:proofErr w:type="gramEnd"/>
      <w:r w:rsidRPr="00DF19CD">
        <w:rPr>
          <w:rFonts w:ascii="Arial" w:hAnsi="Arial" w:cs="Arial"/>
          <w:sz w:val="20"/>
          <w:szCs w:val="20"/>
        </w:rPr>
        <w:t xml:space="preserve"> Guru </w:t>
      </w:r>
      <w:proofErr w:type="gramStart"/>
      <w:r w:rsidRPr="00DF19CD">
        <w:rPr>
          <w:rFonts w:ascii="Arial" w:hAnsi="Arial" w:cs="Arial"/>
          <w:sz w:val="20"/>
          <w:szCs w:val="20"/>
        </w:rPr>
        <w:t>dapat</w:t>
      </w:r>
      <w:proofErr w:type="gramEnd"/>
      <w:r w:rsidRPr="00DF19CD">
        <w:rPr>
          <w:rFonts w:ascii="Arial" w:hAnsi="Arial" w:cs="Arial"/>
          <w:sz w:val="20"/>
          <w:szCs w:val="20"/>
        </w:rPr>
        <w:t xml:space="preserve"> memberikan kemudahan dengan memberi kesempatan siswa untuk menemukan atau menerapkan ide-ide mereka sendiri dan mengajar siswa menjadi sadar dan secara sadar </w:t>
      </w:r>
      <w:r w:rsidRPr="00DF19CD">
        <w:rPr>
          <w:rFonts w:ascii="Arial" w:hAnsi="Arial" w:cs="Arial"/>
          <w:sz w:val="20"/>
          <w:szCs w:val="20"/>
        </w:rPr>
        <w:lastRenderedPageBreak/>
        <w:t xml:space="preserve">menggunakan strategi mereka sendiri untuk belajar. Belajar adalah suatu proses di mana dalam proses tersebut terjadi </w:t>
      </w:r>
      <w:r w:rsidRPr="00DF19CD">
        <w:rPr>
          <w:rFonts w:ascii="Arial" w:hAnsi="Arial" w:cs="Arial"/>
          <w:sz w:val="20"/>
          <w:szCs w:val="20"/>
        </w:rPr>
        <w:br/>
        <w:t xml:space="preserve">interaksi baik antar individu maupun dengan lingkungannya sehingga membentuk suatu pengalaman tertentu yang mampu menghasilkan perubahan tingkah laku berupa kecakapan, sikap, kebiasaan, dan kepribadian. </w:t>
      </w:r>
      <w:proofErr w:type="gramStart"/>
      <w:r w:rsidRPr="00DF19CD">
        <w:rPr>
          <w:rFonts w:ascii="Arial" w:hAnsi="Arial" w:cs="Arial"/>
          <w:sz w:val="20"/>
          <w:szCs w:val="20"/>
        </w:rPr>
        <w:t>Keberhasilan belajar ditentukan oleh beberapa faktor yang salah satunya adalah minat belajar.</w:t>
      </w:r>
      <w:proofErr w:type="gramEnd"/>
      <w:r w:rsidRPr="00DF19CD">
        <w:rPr>
          <w:rFonts w:ascii="Arial" w:hAnsi="Arial" w:cs="Arial"/>
          <w:sz w:val="20"/>
          <w:szCs w:val="20"/>
        </w:rPr>
        <w:t xml:space="preserve"> </w:t>
      </w:r>
      <w:proofErr w:type="gramStart"/>
      <w:r w:rsidRPr="00DF19CD">
        <w:rPr>
          <w:rFonts w:ascii="Arial" w:hAnsi="Arial" w:cs="Arial"/>
          <w:sz w:val="20"/>
          <w:szCs w:val="20"/>
        </w:rPr>
        <w:t>Minat adalah rasa lebih suka dan rasa keterikatan pada suatu hal atau aktifitas, tanpa ada yang menyuruh.</w:t>
      </w:r>
      <w:proofErr w:type="gramEnd"/>
      <w:r w:rsidRPr="00DF19CD">
        <w:rPr>
          <w:rFonts w:ascii="Arial" w:hAnsi="Arial" w:cs="Arial"/>
          <w:sz w:val="20"/>
          <w:szCs w:val="20"/>
        </w:rPr>
        <w:t xml:space="preserve"> </w:t>
      </w:r>
      <w:proofErr w:type="gramStart"/>
      <w:r w:rsidRPr="00DF19CD">
        <w:rPr>
          <w:rFonts w:ascii="Arial" w:hAnsi="Arial" w:cs="Arial"/>
          <w:sz w:val="20"/>
          <w:szCs w:val="20"/>
        </w:rPr>
        <w:t>Minat pada dasarnya tidak dibawa sejak lahir, melainkan diperoleh kemudian.</w:t>
      </w:r>
      <w:proofErr w:type="gramEnd"/>
      <w:r w:rsidRPr="00DF19CD">
        <w:rPr>
          <w:rFonts w:ascii="Arial" w:hAnsi="Arial" w:cs="Arial"/>
          <w:sz w:val="20"/>
          <w:szCs w:val="20"/>
        </w:rPr>
        <w:t xml:space="preserve"> Untuk menciptakan suasana pembelajaran sebagaimana disebutkan di atas, pemilihan model pembelajara</w:t>
      </w:r>
      <w:r w:rsidR="003C605E" w:rsidRPr="00DF19CD">
        <w:rPr>
          <w:rFonts w:ascii="Arial" w:hAnsi="Arial" w:cs="Arial"/>
          <w:sz w:val="20"/>
          <w:szCs w:val="20"/>
        </w:rPr>
        <w:t xml:space="preserve">n yang tepat sangat diperlukan. </w:t>
      </w:r>
      <w:proofErr w:type="gramStart"/>
      <w:r w:rsidRPr="00DF19CD">
        <w:rPr>
          <w:rFonts w:ascii="Arial" w:hAnsi="Arial" w:cs="Arial"/>
          <w:sz w:val="20"/>
          <w:szCs w:val="20"/>
        </w:rPr>
        <w:t>Dengan kata lain, model pembelajaran merupakan bungkus atau bingkai dari penerapan suatu pendekatan, metode, dan teknik pembelajaran.</w:t>
      </w:r>
      <w:proofErr w:type="gramEnd"/>
      <w:r w:rsidRPr="00DF19CD">
        <w:rPr>
          <w:rFonts w:ascii="Arial" w:hAnsi="Arial" w:cs="Arial"/>
          <w:sz w:val="20"/>
          <w:szCs w:val="20"/>
        </w:rPr>
        <w:t xml:space="preserve"> </w:t>
      </w:r>
      <w:proofErr w:type="gramStart"/>
      <w:r w:rsidRPr="00DF19CD">
        <w:rPr>
          <w:rFonts w:ascii="Arial" w:hAnsi="Arial" w:cs="Arial"/>
          <w:sz w:val="20"/>
          <w:szCs w:val="20"/>
        </w:rPr>
        <w:t>Oleh karena itu, guru dituntut mampu menerapkan model pembelajaran yang tepat untuk memotivasi siswa dalam belajar sehingga mampu mencapai tujuan pembelajaran yang telah ditetapkan.</w:t>
      </w:r>
      <w:proofErr w:type="gramEnd"/>
    </w:p>
    <w:p w:rsidR="003C605E" w:rsidRPr="00DF19CD" w:rsidRDefault="003C605E" w:rsidP="00DF19CD">
      <w:pPr>
        <w:spacing w:line="240" w:lineRule="auto"/>
        <w:ind w:firstLine="720"/>
        <w:jc w:val="both"/>
        <w:rPr>
          <w:rFonts w:ascii="Arial" w:hAnsi="Arial" w:cs="Arial"/>
          <w:sz w:val="20"/>
          <w:szCs w:val="20"/>
        </w:rPr>
      </w:pPr>
      <w:proofErr w:type="gramStart"/>
      <w:r w:rsidRPr="00DF19CD">
        <w:rPr>
          <w:rFonts w:ascii="Arial" w:hAnsi="Arial" w:cs="Arial"/>
          <w:sz w:val="20"/>
          <w:szCs w:val="20"/>
        </w:rPr>
        <w:t>Berdasarkan hasil observasi awal dan wawancara dengan salah satu guru mata pelajaran fisika dan salah satu siswa di SMA Negeri 8 Mataram 2018/2019, selama ini guru masih menggunakan metode ceramah (konvensional).</w:t>
      </w:r>
      <w:proofErr w:type="gramEnd"/>
      <w:r w:rsidRPr="00DF19CD">
        <w:rPr>
          <w:rFonts w:ascii="Arial" w:hAnsi="Arial" w:cs="Arial"/>
          <w:sz w:val="20"/>
          <w:szCs w:val="20"/>
        </w:rPr>
        <w:t xml:space="preserve"> </w:t>
      </w:r>
      <w:proofErr w:type="gramStart"/>
      <w:r w:rsidRPr="00DF19CD">
        <w:rPr>
          <w:rFonts w:ascii="Arial" w:hAnsi="Arial" w:cs="Arial"/>
          <w:sz w:val="20"/>
          <w:szCs w:val="20"/>
        </w:rPr>
        <w:t>Pemblajaran berlangsung masih konvensional dengan latihan soal atau rumus-rumus tanpa mengkaitkan dengan praktik dalam kehidupan sehari-hari.</w:t>
      </w:r>
      <w:proofErr w:type="gramEnd"/>
      <w:r w:rsidRPr="00DF19CD">
        <w:rPr>
          <w:rFonts w:ascii="Arial" w:hAnsi="Arial" w:cs="Arial"/>
          <w:sz w:val="20"/>
          <w:szCs w:val="20"/>
        </w:rPr>
        <w:t xml:space="preserve"> Hal tersebut menimbulkan permasalahan yang diindikasikan sebagai faktor penyebab minat belajar dan hasil belajar fisika siswa kurang maksimal, terlihat bahwa peserta didik lebih banyak diam dan hanya mendengarkan pembelajaran, tidak aktif dalam proses pembelajaran, rasa ingin tahu mereka kurang tentang materi yang dipelajari, hanya sedikit peserta didik yang menunjukkan keaktifan berpendapat dan bertanya. Alat ukur yang digunakan untuk mengetahui pemahaman konsep fisika peserta didik dilakukan dengan </w:t>
      </w:r>
      <w:proofErr w:type="gramStart"/>
      <w:r w:rsidRPr="00DF19CD">
        <w:rPr>
          <w:rFonts w:ascii="Arial" w:hAnsi="Arial" w:cs="Arial"/>
          <w:sz w:val="20"/>
          <w:szCs w:val="20"/>
        </w:rPr>
        <w:t>cara</w:t>
      </w:r>
      <w:proofErr w:type="gramEnd"/>
      <w:r w:rsidRPr="00DF19CD">
        <w:rPr>
          <w:rFonts w:ascii="Arial" w:hAnsi="Arial" w:cs="Arial"/>
          <w:sz w:val="20"/>
          <w:szCs w:val="20"/>
        </w:rPr>
        <w:t xml:space="preserve"> mengevaluasi setiap akhir materi dalam bentuk tes uraian. Hal </w:t>
      </w:r>
      <w:proofErr w:type="gramStart"/>
      <w:r w:rsidRPr="00DF19CD">
        <w:rPr>
          <w:rFonts w:ascii="Arial" w:hAnsi="Arial" w:cs="Arial"/>
          <w:sz w:val="20"/>
          <w:szCs w:val="20"/>
        </w:rPr>
        <w:t>ini  ditunjukan</w:t>
      </w:r>
      <w:proofErr w:type="gramEnd"/>
      <w:r w:rsidRPr="00DF19CD">
        <w:rPr>
          <w:rFonts w:ascii="Arial" w:hAnsi="Arial" w:cs="Arial"/>
          <w:sz w:val="20"/>
          <w:szCs w:val="20"/>
        </w:rPr>
        <w:t xml:space="preserve"> oleh data hasil wawancara yang diperoleh dari guru fisika rata-rata tidak memenuhi standar kelulusan yang ditetapkan. </w:t>
      </w:r>
      <w:proofErr w:type="gramStart"/>
      <w:r w:rsidRPr="00DF19CD">
        <w:rPr>
          <w:rFonts w:ascii="Arial" w:hAnsi="Arial" w:cs="Arial"/>
          <w:sz w:val="20"/>
          <w:szCs w:val="20"/>
        </w:rPr>
        <w:t>Dimana KKM yang telah ditetapkan di sekolah 75 sedangkan hasil yang diperoleh peserta didik tidak mencapai KKM.</w:t>
      </w:r>
      <w:proofErr w:type="gramEnd"/>
      <w:r w:rsidRPr="00DF19CD">
        <w:rPr>
          <w:rFonts w:ascii="Arial" w:hAnsi="Arial" w:cs="Arial"/>
          <w:sz w:val="20"/>
          <w:szCs w:val="20"/>
        </w:rPr>
        <w:t xml:space="preserve">  </w:t>
      </w:r>
      <w:proofErr w:type="gramStart"/>
      <w:r w:rsidRPr="00DF19CD">
        <w:rPr>
          <w:rFonts w:ascii="Arial" w:hAnsi="Arial" w:cs="Arial"/>
          <w:sz w:val="20"/>
          <w:szCs w:val="20"/>
        </w:rPr>
        <w:t xml:space="preserve">Hal ini menuntut guru </w:t>
      </w:r>
      <w:r w:rsidRPr="00DF19CD">
        <w:rPr>
          <w:rFonts w:ascii="Arial" w:hAnsi="Arial" w:cs="Arial"/>
          <w:sz w:val="20"/>
          <w:szCs w:val="20"/>
          <w:lang w:val="sv-SE"/>
        </w:rPr>
        <w:t>lebih kreatif dalam menerapkan metode</w:t>
      </w:r>
      <w:r w:rsidRPr="00DF19CD">
        <w:rPr>
          <w:rFonts w:ascii="Arial" w:hAnsi="Arial" w:cs="Arial"/>
          <w:sz w:val="20"/>
          <w:szCs w:val="20"/>
        </w:rPr>
        <w:t xml:space="preserve"> dan model pembelajaran</w:t>
      </w:r>
      <w:r w:rsidRPr="00DF19CD">
        <w:rPr>
          <w:rFonts w:ascii="Arial" w:hAnsi="Arial" w:cs="Arial"/>
          <w:sz w:val="20"/>
          <w:szCs w:val="20"/>
          <w:lang w:val="sv-SE"/>
        </w:rPr>
        <w:t xml:space="preserve"> yang tepat </w:t>
      </w:r>
      <w:r w:rsidRPr="00DF19CD">
        <w:rPr>
          <w:rFonts w:ascii="Arial" w:hAnsi="Arial" w:cs="Arial"/>
          <w:sz w:val="20"/>
          <w:szCs w:val="20"/>
        </w:rPr>
        <w:t xml:space="preserve">sebagai upaya meningkatkan </w:t>
      </w:r>
      <w:r w:rsidRPr="00DF19CD">
        <w:rPr>
          <w:rFonts w:ascii="Arial" w:hAnsi="Arial" w:cs="Arial"/>
          <w:sz w:val="20"/>
          <w:szCs w:val="20"/>
        </w:rPr>
        <w:lastRenderedPageBreak/>
        <w:t>kualitas kegiatan pembelajaran fisika.</w:t>
      </w:r>
      <w:proofErr w:type="gramEnd"/>
      <w:r w:rsidRPr="00DF19CD">
        <w:rPr>
          <w:rFonts w:ascii="Arial" w:hAnsi="Arial" w:cs="Arial"/>
          <w:sz w:val="20"/>
          <w:szCs w:val="20"/>
        </w:rPr>
        <w:t xml:space="preserve"> Guru </w:t>
      </w:r>
      <w:proofErr w:type="gramStart"/>
      <w:r w:rsidRPr="00DF19CD">
        <w:rPr>
          <w:rFonts w:ascii="Arial" w:hAnsi="Arial" w:cs="Arial"/>
          <w:sz w:val="20"/>
          <w:szCs w:val="20"/>
        </w:rPr>
        <w:t>memiliki</w:t>
      </w:r>
      <w:proofErr w:type="gramEnd"/>
      <w:r w:rsidRPr="00DF19CD">
        <w:rPr>
          <w:rFonts w:ascii="Arial" w:hAnsi="Arial" w:cs="Arial"/>
          <w:sz w:val="20"/>
          <w:szCs w:val="20"/>
        </w:rPr>
        <w:t xml:space="preserve"> peran dan tanggung jawab yang sangat besar dalam mencapai tujuan pembelajaran yang telah dirumuskan. </w:t>
      </w:r>
      <w:proofErr w:type="gramStart"/>
      <w:r w:rsidRPr="00DF19CD">
        <w:rPr>
          <w:rFonts w:ascii="Arial" w:hAnsi="Arial" w:cs="Arial"/>
          <w:sz w:val="20"/>
          <w:szCs w:val="20"/>
        </w:rPr>
        <w:t>Namun pencapaian tujuan pembelajaran juga dipengaruhi oleh berbagai faktor, salah satu diantaranya adalah model pembelajaran yang digunakan.</w:t>
      </w:r>
      <w:proofErr w:type="gramEnd"/>
      <w:r w:rsidRPr="00DF19CD">
        <w:rPr>
          <w:rFonts w:ascii="Arial" w:hAnsi="Arial" w:cs="Arial"/>
          <w:sz w:val="20"/>
          <w:szCs w:val="20"/>
        </w:rPr>
        <w:t xml:space="preserve"> Keberhasilan dari suatu proses belajar seorang siswa dapat dilihat dari prestasi belajar yang dihasilkan. </w:t>
      </w:r>
      <w:proofErr w:type="gramStart"/>
      <w:r w:rsidRPr="00DF19CD">
        <w:rPr>
          <w:rFonts w:ascii="Arial" w:hAnsi="Arial" w:cs="Arial"/>
          <w:sz w:val="20"/>
          <w:szCs w:val="20"/>
        </w:rPr>
        <w:t>Prestasi belajar selalu identik dengan hasil belajar berupa nilai kognitif, yang dapat dilihat dari perubahan tingkah laku, berupa psikomotor yang terjadi pada diri seseorang setelah orang tersebut melakukan kegiatan belajar.</w:t>
      </w:r>
      <w:proofErr w:type="gramEnd"/>
      <w:r w:rsidRPr="00DF19CD">
        <w:rPr>
          <w:rFonts w:ascii="Arial" w:hAnsi="Arial" w:cs="Arial"/>
          <w:sz w:val="20"/>
          <w:szCs w:val="20"/>
        </w:rPr>
        <w:t xml:space="preserve"> </w:t>
      </w:r>
    </w:p>
    <w:p w:rsidR="003C605E" w:rsidRPr="00DF19CD" w:rsidRDefault="003C605E" w:rsidP="00DF19CD">
      <w:pPr>
        <w:spacing w:line="240" w:lineRule="auto"/>
        <w:ind w:firstLine="720"/>
        <w:jc w:val="both"/>
        <w:rPr>
          <w:rFonts w:ascii="Arial" w:hAnsi="Arial" w:cs="Arial"/>
          <w:sz w:val="20"/>
          <w:szCs w:val="20"/>
        </w:rPr>
      </w:pPr>
      <w:r w:rsidRPr="00DF19CD">
        <w:rPr>
          <w:rFonts w:ascii="Arial" w:hAnsi="Arial" w:cs="Arial"/>
          <w:sz w:val="20"/>
          <w:szCs w:val="20"/>
        </w:rPr>
        <w:t>Sehingga dari observasi awal yang telah dilakukan penggunaan siklus belajar (</w:t>
      </w:r>
      <w:r w:rsidRPr="00DF19CD">
        <w:rPr>
          <w:rFonts w:ascii="Arial" w:hAnsi="Arial" w:cs="Arial"/>
          <w:i/>
          <w:iCs/>
          <w:sz w:val="20"/>
          <w:szCs w:val="20"/>
        </w:rPr>
        <w:t xml:space="preserve">Learning Cycle </w:t>
      </w:r>
      <w:r w:rsidRPr="00DF19CD">
        <w:rPr>
          <w:rFonts w:ascii="Arial" w:hAnsi="Arial" w:cs="Arial"/>
          <w:sz w:val="20"/>
          <w:szCs w:val="20"/>
        </w:rPr>
        <w:t xml:space="preserve">5E) memberikan kesempatan bagi siswa untuk mengungkapkan pengetahuan sebelumnya dan kesempatan untuk menyanggah, mendebat gagasan- gagasan mereka, proses ini menghasilkan ketidakseimbangan kognitif, sehingga mengembangkan tingkat penalaran yang lebih tinggi, dan merupakan suatu pendekatan yang baik untuk pembelajaran sains. Berdasarkan latar belakang di atas maka </w:t>
      </w:r>
      <w:r w:rsidR="008D7A8E" w:rsidRPr="00DF19CD">
        <w:rPr>
          <w:rFonts w:ascii="Arial" w:hAnsi="Arial" w:cs="Arial"/>
          <w:sz w:val="20"/>
          <w:szCs w:val="20"/>
        </w:rPr>
        <w:t xml:space="preserve">penulis ingin meneliti tentang </w:t>
      </w:r>
      <w:r w:rsidRPr="00DF19CD">
        <w:rPr>
          <w:rFonts w:ascii="Arial" w:hAnsi="Arial" w:cs="Arial"/>
          <w:sz w:val="20"/>
          <w:szCs w:val="20"/>
        </w:rPr>
        <w:t xml:space="preserve">Pengaruh Model Pembelajaran </w:t>
      </w:r>
      <w:r w:rsidRPr="00DF19CD">
        <w:rPr>
          <w:rFonts w:ascii="Arial" w:hAnsi="Arial" w:cs="Arial"/>
          <w:i/>
          <w:sz w:val="20"/>
          <w:szCs w:val="20"/>
        </w:rPr>
        <w:t xml:space="preserve">Learning Cycle </w:t>
      </w:r>
      <w:proofErr w:type="gramStart"/>
      <w:r w:rsidRPr="00DF19CD">
        <w:rPr>
          <w:rFonts w:ascii="Arial" w:hAnsi="Arial" w:cs="Arial"/>
          <w:i/>
          <w:sz w:val="20"/>
          <w:szCs w:val="20"/>
        </w:rPr>
        <w:t>5E</w:t>
      </w:r>
      <w:r w:rsidRPr="00DF19CD">
        <w:rPr>
          <w:rFonts w:ascii="Arial" w:hAnsi="Arial" w:cs="Arial"/>
          <w:i/>
          <w:iCs/>
          <w:sz w:val="20"/>
          <w:szCs w:val="20"/>
        </w:rPr>
        <w:t xml:space="preserve"> </w:t>
      </w:r>
      <w:r w:rsidRPr="00DF19CD">
        <w:rPr>
          <w:rFonts w:ascii="Arial" w:hAnsi="Arial" w:cs="Arial"/>
          <w:sz w:val="20"/>
          <w:szCs w:val="20"/>
        </w:rPr>
        <w:t xml:space="preserve"> terhadap</w:t>
      </w:r>
      <w:proofErr w:type="gramEnd"/>
      <w:r w:rsidRPr="00DF19CD">
        <w:rPr>
          <w:rFonts w:ascii="Arial" w:hAnsi="Arial" w:cs="Arial"/>
          <w:sz w:val="20"/>
          <w:szCs w:val="20"/>
        </w:rPr>
        <w:t xml:space="preserve"> Peningkatan Minat dan Hasil Belajar Peserta Didik Kelas XI SMA Negeri 8</w:t>
      </w:r>
      <w:r w:rsidR="008D7A8E" w:rsidRPr="00DF19CD">
        <w:rPr>
          <w:rFonts w:ascii="Arial" w:hAnsi="Arial" w:cs="Arial"/>
          <w:sz w:val="20"/>
          <w:szCs w:val="20"/>
        </w:rPr>
        <w:t xml:space="preserve"> Mataram Tahun Ajaran 2018/2019</w:t>
      </w:r>
      <w:r w:rsidRPr="00DF19CD">
        <w:rPr>
          <w:rFonts w:ascii="Arial" w:hAnsi="Arial" w:cs="Arial"/>
          <w:sz w:val="20"/>
          <w:szCs w:val="20"/>
        </w:rPr>
        <w:t xml:space="preserve">. </w:t>
      </w:r>
    </w:p>
    <w:p w:rsidR="0060287A" w:rsidRPr="00DF19CD" w:rsidRDefault="0060287A" w:rsidP="00DF19CD">
      <w:pPr>
        <w:spacing w:line="240" w:lineRule="auto"/>
        <w:jc w:val="both"/>
        <w:rPr>
          <w:rFonts w:ascii="Arial" w:hAnsi="Arial" w:cs="Arial"/>
          <w:b/>
          <w:sz w:val="20"/>
          <w:szCs w:val="20"/>
        </w:rPr>
      </w:pPr>
      <w:r w:rsidRPr="00DF19CD">
        <w:rPr>
          <w:rFonts w:ascii="Arial" w:hAnsi="Arial" w:cs="Arial"/>
          <w:b/>
          <w:sz w:val="20"/>
          <w:szCs w:val="20"/>
        </w:rPr>
        <w:t>METODE</w:t>
      </w:r>
    </w:p>
    <w:p w:rsidR="00DF19CD" w:rsidRPr="00DF19CD" w:rsidRDefault="0005007E" w:rsidP="00DF19CD">
      <w:pPr>
        <w:spacing w:line="240" w:lineRule="auto"/>
        <w:jc w:val="both"/>
        <w:rPr>
          <w:rFonts w:ascii="Arial" w:hAnsi="Arial" w:cs="Arial"/>
          <w:i/>
          <w:sz w:val="20"/>
          <w:szCs w:val="20"/>
        </w:rPr>
      </w:pPr>
      <w:proofErr w:type="gramStart"/>
      <w:r w:rsidRPr="00DF19CD">
        <w:rPr>
          <w:rFonts w:ascii="Arial" w:hAnsi="Arial" w:cs="Arial"/>
          <w:sz w:val="20"/>
          <w:szCs w:val="20"/>
        </w:rPr>
        <w:t xml:space="preserve">Adapaun jenis penelitian yang digunakan dalam penelitian ini adalah </w:t>
      </w:r>
      <w:r w:rsidRPr="00DF19CD">
        <w:rPr>
          <w:rFonts w:ascii="Arial" w:hAnsi="Arial" w:cs="Arial"/>
          <w:i/>
          <w:iCs/>
          <w:sz w:val="20"/>
          <w:szCs w:val="20"/>
        </w:rPr>
        <w:t>quasi eksperiment.</w:t>
      </w:r>
      <w:proofErr w:type="gramEnd"/>
      <w:r w:rsidRPr="00DF19CD">
        <w:rPr>
          <w:rFonts w:ascii="Arial" w:hAnsi="Arial" w:cs="Arial"/>
          <w:i/>
          <w:iCs/>
          <w:sz w:val="20"/>
          <w:szCs w:val="20"/>
        </w:rPr>
        <w:t xml:space="preserve"> </w:t>
      </w:r>
      <w:proofErr w:type="gramStart"/>
      <w:r w:rsidRPr="00DF19CD">
        <w:rPr>
          <w:rFonts w:ascii="Arial" w:hAnsi="Arial" w:cs="Arial"/>
          <w:iCs/>
          <w:sz w:val="20"/>
          <w:szCs w:val="20"/>
        </w:rPr>
        <w:t>M</w:t>
      </w:r>
      <w:r w:rsidRPr="00DF19CD">
        <w:rPr>
          <w:rFonts w:ascii="Arial" w:hAnsi="Arial" w:cs="Arial"/>
          <w:sz w:val="20"/>
          <w:szCs w:val="20"/>
        </w:rPr>
        <w:t xml:space="preserve">etode </w:t>
      </w:r>
      <w:r w:rsidRPr="00DF19CD">
        <w:rPr>
          <w:rFonts w:ascii="Arial" w:hAnsi="Arial" w:cs="Arial"/>
          <w:i/>
          <w:iCs/>
          <w:sz w:val="20"/>
          <w:szCs w:val="20"/>
        </w:rPr>
        <w:t xml:space="preserve">quasi eksperiment </w:t>
      </w:r>
      <w:r w:rsidRPr="00DF19CD">
        <w:rPr>
          <w:rFonts w:ascii="Arial" w:hAnsi="Arial" w:cs="Arial"/>
          <w:sz w:val="20"/>
          <w:szCs w:val="20"/>
        </w:rPr>
        <w:t>merupakan metode penelitian yang mempunyai kelompok kontrol, tetapi tidak dapat sepenuhnya untuk mengontrol variabel-variabel luar yang mempengaruhi pelaksanaan eksperimen.</w:t>
      </w:r>
      <w:proofErr w:type="gramEnd"/>
      <w:r w:rsidR="0026303C" w:rsidRPr="00DF19CD">
        <w:rPr>
          <w:rFonts w:ascii="Arial" w:hAnsi="Arial" w:cs="Arial"/>
          <w:sz w:val="20"/>
          <w:szCs w:val="20"/>
        </w:rPr>
        <w:t xml:space="preserve"> P</w:t>
      </w:r>
      <w:r w:rsidRPr="00DF19CD">
        <w:rPr>
          <w:rFonts w:ascii="Arial" w:hAnsi="Arial" w:cs="Arial"/>
          <w:sz w:val="20"/>
          <w:szCs w:val="20"/>
        </w:rPr>
        <w:t xml:space="preserve">endekatan penelitian yang digunakan dalam penelitian ini adalah pendekatan kuantitatif dimana dalam penelitian kuantitatif adalah penelitian yang berlandaskan pada filsafat positivisme, digunakan untuk meneliti pada populasi dan sampel tertentu, teknik pengambilan sampel pada umumnya dilakukan secara random, pengumpulan data menggunakan instrumen penelitian, analisis data bersifat kuantitatif/statistik dengan tujuan untuk menguji hipotesis yang telah diterapkan. Desain penelitian yang digunakan adalah </w:t>
      </w:r>
      <w:r w:rsidRPr="00DF19CD">
        <w:rPr>
          <w:rFonts w:ascii="Arial" w:hAnsi="Arial" w:cs="Arial"/>
          <w:i/>
          <w:sz w:val="20"/>
          <w:szCs w:val="20"/>
        </w:rPr>
        <w:t>pretest-</w:t>
      </w:r>
      <w:r w:rsidRPr="00DF19CD">
        <w:rPr>
          <w:rFonts w:ascii="Arial" w:hAnsi="Arial" w:cs="Arial"/>
          <w:i/>
          <w:iCs/>
          <w:sz w:val="20"/>
          <w:szCs w:val="20"/>
        </w:rPr>
        <w:t>posttest control group design</w:t>
      </w:r>
      <w:r w:rsidRPr="00DF19CD">
        <w:rPr>
          <w:rFonts w:ascii="Arial" w:hAnsi="Arial" w:cs="Arial"/>
          <w:sz w:val="20"/>
          <w:szCs w:val="20"/>
        </w:rPr>
        <w:t xml:space="preserve">. Kelompok ekperimen dalam penelitian ini diberi perlakuan dengan menggunakan model pembelajaran </w:t>
      </w:r>
    </w:p>
    <w:tbl>
      <w:tblPr>
        <w:tblpPr w:leftFromText="180" w:rightFromText="180" w:vertAnchor="text" w:horzAnchor="page" w:tblpX="6239" w:tblpY="637"/>
        <w:tblW w:w="5103" w:type="dxa"/>
        <w:tblLayout w:type="fixed"/>
        <w:tblLook w:val="04A0" w:firstRow="1" w:lastRow="0" w:firstColumn="1" w:lastColumn="0" w:noHBand="0" w:noVBand="1"/>
      </w:tblPr>
      <w:tblGrid>
        <w:gridCol w:w="534"/>
        <w:gridCol w:w="1134"/>
        <w:gridCol w:w="567"/>
        <w:gridCol w:w="567"/>
        <w:gridCol w:w="567"/>
        <w:gridCol w:w="567"/>
        <w:gridCol w:w="567"/>
        <w:gridCol w:w="600"/>
      </w:tblGrid>
      <w:tr w:rsidR="00DF19CD" w:rsidRPr="00DF19CD" w:rsidTr="00DF19CD">
        <w:trPr>
          <w:trHeight w:val="315"/>
        </w:trPr>
        <w:tc>
          <w:tcPr>
            <w:tcW w:w="534"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lastRenderedPageBreak/>
              <w:t xml:space="preserve">No </w:t>
            </w:r>
          </w:p>
        </w:tc>
        <w:tc>
          <w:tcPr>
            <w:tcW w:w="1134"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Kelas </w:t>
            </w:r>
          </w:p>
        </w:tc>
        <w:tc>
          <w:tcPr>
            <w:tcW w:w="567"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∑X</w:t>
            </w:r>
          </w:p>
        </w:tc>
        <w:tc>
          <w:tcPr>
            <w:tcW w:w="567"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heme="minorEastAsia" w:hAnsi="Arial" w:cs="Arial"/>
                <w:sz w:val="16"/>
                <w:szCs w:val="16"/>
              </w:rPr>
              <w:t>∑</w:t>
            </w:r>
            <m:oMath>
              <m:sSup>
                <m:sSupPr>
                  <m:ctrlPr>
                    <w:rPr>
                      <w:rFonts w:ascii="Cambria Math" w:eastAsiaTheme="minorEastAsia" w:hAnsi="Cambria Math" w:cs="Arial"/>
                      <w:sz w:val="16"/>
                      <w:szCs w:val="16"/>
                    </w:rPr>
                  </m:ctrlPr>
                </m:sSupPr>
                <m:e>
                  <m:r>
                    <m:rPr>
                      <m:sty m:val="p"/>
                    </m:rPr>
                    <w:rPr>
                      <w:rFonts w:ascii="Cambria Math" w:eastAsiaTheme="minorEastAsia" w:hAnsi="Cambria Math" w:cs="Arial"/>
                      <w:sz w:val="16"/>
                      <w:szCs w:val="16"/>
                    </w:rPr>
                    <m:t>X</m:t>
                  </m:r>
                </m:e>
                <m:sup>
                  <m:r>
                    <m:rPr>
                      <m:sty m:val="p"/>
                    </m:rPr>
                    <w:rPr>
                      <w:rFonts w:ascii="Cambria Math" w:eastAsiaTheme="minorEastAsia" w:hAnsi="Cambria Math" w:cs="Arial"/>
                      <w:sz w:val="16"/>
                      <w:szCs w:val="16"/>
                    </w:rPr>
                    <m:t>2</m:t>
                  </m:r>
                </m:sup>
              </m:sSup>
            </m:oMath>
          </w:p>
        </w:tc>
        <w:tc>
          <w:tcPr>
            <w:tcW w:w="567" w:type="dxa"/>
            <w:vMerge w:val="restart"/>
            <w:tcBorders>
              <w:top w:val="single" w:sz="8" w:space="0" w:color="000000"/>
              <w:bottom w:val="single" w:sz="8" w:space="0" w:color="000000"/>
            </w:tcBorders>
            <w:shd w:val="clear" w:color="auto" w:fill="auto"/>
            <w:hideMark/>
          </w:tcPr>
          <w:p w:rsidR="00DF19CD" w:rsidRPr="00DF19CD" w:rsidRDefault="00DF19CD" w:rsidP="00DF19CD">
            <w:pPr>
              <w:spacing w:after="0" w:line="240" w:lineRule="auto"/>
              <w:rPr>
                <w:rFonts w:ascii="Arial" w:eastAsia="Times New Roman" w:hAnsi="Arial" w:cs="Arial"/>
                <w:sz w:val="16"/>
                <w:szCs w:val="16"/>
              </w:rPr>
            </w:pPr>
          </w:p>
          <w:p w:rsidR="00DF19CD" w:rsidRPr="00DF19CD" w:rsidRDefault="00DF19CD" w:rsidP="00DF19CD">
            <w:pPr>
              <w:spacing w:after="0" w:line="240" w:lineRule="auto"/>
              <w:rPr>
                <w:rFonts w:ascii="Arial" w:eastAsia="Times New Roman" w:hAnsi="Arial" w:cs="Arial"/>
                <w:color w:val="000000"/>
                <w:sz w:val="16"/>
                <w:szCs w:val="16"/>
              </w:rPr>
            </w:pPr>
            <m:oMathPara>
              <m:oMath>
                <m:acc>
                  <m:accPr>
                    <m:chr m:val="̅"/>
                    <m:ctrlPr>
                      <w:rPr>
                        <w:rFonts w:ascii="Cambria Math" w:eastAsiaTheme="minorEastAsia" w:hAnsi="Cambria Math" w:cs="Arial"/>
                        <w:sz w:val="16"/>
                        <w:szCs w:val="16"/>
                      </w:rPr>
                    </m:ctrlPr>
                  </m:accPr>
                  <m:e>
                    <m:r>
                      <m:rPr>
                        <m:sty m:val="p"/>
                      </m:rPr>
                      <w:rPr>
                        <w:rFonts w:ascii="Cambria Math" w:eastAsiaTheme="minorEastAsia" w:hAnsi="Cambria Math" w:cs="Arial"/>
                        <w:sz w:val="16"/>
                        <w:szCs w:val="16"/>
                      </w:rPr>
                      <m:t>X</m:t>
                    </m:r>
                  </m:e>
                </m:acc>
              </m:oMath>
            </m:oMathPara>
          </w:p>
        </w:tc>
        <w:tc>
          <w:tcPr>
            <w:tcW w:w="567" w:type="dxa"/>
            <w:vMerge w:val="restart"/>
            <w:tcBorders>
              <w:top w:val="single" w:sz="8" w:space="0" w:color="000000"/>
              <w:bottom w:val="single" w:sz="8" w:space="0" w:color="000000"/>
            </w:tcBorders>
            <w:shd w:val="clear" w:color="auto" w:fill="auto"/>
            <w:hideMark/>
          </w:tcPr>
          <w:p w:rsidR="00DF19CD" w:rsidRPr="00DF19CD" w:rsidRDefault="00DF19CD" w:rsidP="00DF19CD">
            <w:pPr>
              <w:spacing w:after="0" w:line="240" w:lineRule="auto"/>
              <w:rPr>
                <w:rFonts w:ascii="Arial" w:eastAsia="Times New Roman" w:hAnsi="Arial" w:cs="Arial"/>
                <w:color w:val="000000"/>
                <w:sz w:val="16"/>
                <w:szCs w:val="16"/>
              </w:rPr>
            </w:pPr>
          </w:p>
          <w:p w:rsidR="00DF19CD" w:rsidRPr="00DF19CD" w:rsidRDefault="00DF19CD" w:rsidP="00DF19CD">
            <w:pPr>
              <w:spacing w:after="0" w:line="240" w:lineRule="auto"/>
              <w:rPr>
                <w:rFonts w:ascii="Arial" w:eastAsia="Times New Roman" w:hAnsi="Arial" w:cs="Arial"/>
                <w:color w:val="000000"/>
                <w:sz w:val="16"/>
                <w:szCs w:val="16"/>
              </w:rPr>
            </w:pPr>
            <m:oMathPara>
              <m:oMath>
                <m:sSup>
                  <m:sSupPr>
                    <m:ctrlPr>
                      <w:rPr>
                        <w:rFonts w:ascii="Cambria Math" w:eastAsiaTheme="minorEastAsia" w:hAnsi="Cambria Math" w:cs="Arial"/>
                        <w:sz w:val="16"/>
                        <w:szCs w:val="16"/>
                      </w:rPr>
                    </m:ctrlPr>
                  </m:sSupPr>
                  <m:e>
                    <m:r>
                      <m:rPr>
                        <m:sty m:val="p"/>
                      </m:rPr>
                      <w:rPr>
                        <w:rFonts w:ascii="Cambria Math" w:eastAsiaTheme="minorEastAsia" w:hAnsi="Cambria Math" w:cs="Arial"/>
                        <w:sz w:val="16"/>
                        <w:szCs w:val="16"/>
                      </w:rPr>
                      <m:t>Sd</m:t>
                    </m:r>
                  </m:e>
                  <m:sup>
                    <m:r>
                      <m:rPr>
                        <m:sty m:val="p"/>
                      </m:rPr>
                      <w:rPr>
                        <w:rFonts w:ascii="Cambria Math" w:eastAsiaTheme="minorEastAsia" w:hAnsi="Cambria Math" w:cs="Arial"/>
                        <w:sz w:val="16"/>
                        <w:szCs w:val="16"/>
                      </w:rPr>
                      <m:t>2</m:t>
                    </m:r>
                  </m:sup>
                </m:sSup>
              </m:oMath>
            </m:oMathPara>
          </w:p>
        </w:tc>
        <w:tc>
          <w:tcPr>
            <w:tcW w:w="567"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Nilai Max</w:t>
            </w:r>
          </w:p>
        </w:tc>
        <w:tc>
          <w:tcPr>
            <w:tcW w:w="600"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Nilai Min</w:t>
            </w:r>
          </w:p>
        </w:tc>
      </w:tr>
      <w:tr w:rsidR="00DF19CD" w:rsidRPr="00DF19CD" w:rsidTr="00DF19CD">
        <w:trPr>
          <w:trHeight w:val="276"/>
        </w:trPr>
        <w:tc>
          <w:tcPr>
            <w:tcW w:w="534"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1134"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67"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67"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67"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67"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67"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600"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r>
      <w:tr w:rsidR="00DF19CD" w:rsidRPr="00DF19CD" w:rsidTr="00DF19CD">
        <w:trPr>
          <w:trHeight w:val="645"/>
        </w:trPr>
        <w:tc>
          <w:tcPr>
            <w:tcW w:w="534"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1</w:t>
            </w:r>
          </w:p>
        </w:tc>
        <w:tc>
          <w:tcPr>
            <w:tcW w:w="1134"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Eksperimen </w:t>
            </w:r>
          </w:p>
        </w:tc>
        <w:tc>
          <w:tcPr>
            <w:tcW w:w="567"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1729</w:t>
            </w:r>
          </w:p>
        </w:tc>
        <w:tc>
          <w:tcPr>
            <w:tcW w:w="567"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93765</w:t>
            </w:r>
          </w:p>
        </w:tc>
        <w:tc>
          <w:tcPr>
            <w:tcW w:w="567"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52,39</w:t>
            </w:r>
          </w:p>
        </w:tc>
        <w:tc>
          <w:tcPr>
            <w:tcW w:w="567"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9,96</w:t>
            </w:r>
          </w:p>
        </w:tc>
        <w:tc>
          <w:tcPr>
            <w:tcW w:w="567"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67</w:t>
            </w:r>
          </w:p>
        </w:tc>
        <w:tc>
          <w:tcPr>
            <w:tcW w:w="600"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27</w:t>
            </w:r>
          </w:p>
        </w:tc>
      </w:tr>
      <w:tr w:rsidR="00DF19CD" w:rsidRPr="00DF19CD" w:rsidTr="00DF19CD">
        <w:trPr>
          <w:trHeight w:val="330"/>
        </w:trPr>
        <w:tc>
          <w:tcPr>
            <w:tcW w:w="534"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w:t>
            </w:r>
          </w:p>
        </w:tc>
        <w:tc>
          <w:tcPr>
            <w:tcW w:w="1134"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kontrol </w:t>
            </w:r>
          </w:p>
        </w:tc>
        <w:tc>
          <w:tcPr>
            <w:tcW w:w="567"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1533</w:t>
            </w:r>
          </w:p>
        </w:tc>
        <w:tc>
          <w:tcPr>
            <w:tcW w:w="567"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76629</w:t>
            </w:r>
          </w:p>
        </w:tc>
        <w:tc>
          <w:tcPr>
            <w:tcW w:w="567"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47,90</w:t>
            </w:r>
          </w:p>
        </w:tc>
        <w:tc>
          <w:tcPr>
            <w:tcW w:w="567"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10,14</w:t>
            </w:r>
          </w:p>
        </w:tc>
        <w:tc>
          <w:tcPr>
            <w:tcW w:w="567"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67</w:t>
            </w:r>
          </w:p>
        </w:tc>
        <w:tc>
          <w:tcPr>
            <w:tcW w:w="600"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27</w:t>
            </w:r>
          </w:p>
        </w:tc>
      </w:tr>
    </w:tbl>
    <w:p w:rsidR="0005007E" w:rsidRPr="00DF19CD" w:rsidRDefault="0005007E" w:rsidP="00DF19CD">
      <w:pPr>
        <w:spacing w:line="240" w:lineRule="auto"/>
        <w:jc w:val="both"/>
        <w:rPr>
          <w:rFonts w:ascii="Arial" w:hAnsi="Arial" w:cs="Arial"/>
          <w:sz w:val="20"/>
          <w:szCs w:val="20"/>
        </w:rPr>
      </w:pPr>
      <w:proofErr w:type="gramStart"/>
      <w:r w:rsidRPr="00DF19CD">
        <w:rPr>
          <w:rFonts w:ascii="Arial" w:hAnsi="Arial" w:cs="Arial"/>
          <w:i/>
          <w:sz w:val="20"/>
          <w:szCs w:val="20"/>
        </w:rPr>
        <w:lastRenderedPageBreak/>
        <w:t>learning</w:t>
      </w:r>
      <w:proofErr w:type="gramEnd"/>
      <w:r w:rsidRPr="00DF19CD">
        <w:rPr>
          <w:rFonts w:ascii="Arial" w:hAnsi="Arial" w:cs="Arial"/>
          <w:i/>
          <w:sz w:val="20"/>
          <w:szCs w:val="20"/>
        </w:rPr>
        <w:t xml:space="preserve"> cycle 5E</w:t>
      </w:r>
      <w:r w:rsidRPr="00DF19CD">
        <w:rPr>
          <w:rFonts w:ascii="Arial" w:hAnsi="Arial" w:cs="Arial"/>
          <w:sz w:val="20"/>
          <w:szCs w:val="20"/>
        </w:rPr>
        <w:t xml:space="preserve"> (X), sedangkan kelompok kontrol diberi perlakuan dengan menggunakan model konvensional.</w:t>
      </w:r>
      <w:r w:rsidR="00A028D6" w:rsidRPr="00DF19CD">
        <w:rPr>
          <w:rFonts w:ascii="Arial" w:hAnsi="Arial" w:cs="Arial"/>
          <w:sz w:val="20"/>
          <w:szCs w:val="20"/>
        </w:rPr>
        <w:t xml:space="preserve"> </w:t>
      </w:r>
      <w:r w:rsidR="00906479" w:rsidRPr="00DF19CD">
        <w:rPr>
          <w:rFonts w:ascii="Arial" w:hAnsi="Arial" w:cs="Arial"/>
          <w:sz w:val="20"/>
          <w:szCs w:val="20"/>
        </w:rPr>
        <w:t xml:space="preserve">Adapun instrument yang digunakan dalam penelitian ini </w:t>
      </w:r>
      <w:proofErr w:type="gramStart"/>
      <w:r w:rsidR="00906479" w:rsidRPr="00DF19CD">
        <w:rPr>
          <w:rFonts w:ascii="Arial" w:hAnsi="Arial" w:cs="Arial"/>
          <w:sz w:val="20"/>
          <w:szCs w:val="20"/>
        </w:rPr>
        <w:t>yaitu  Instrumen</w:t>
      </w:r>
      <w:proofErr w:type="gramEnd"/>
      <w:r w:rsidR="00906479" w:rsidRPr="00DF19CD">
        <w:rPr>
          <w:rFonts w:ascii="Arial" w:hAnsi="Arial" w:cs="Arial"/>
          <w:sz w:val="20"/>
          <w:szCs w:val="20"/>
        </w:rPr>
        <w:t xml:space="preserve"> tes dan angket. </w:t>
      </w:r>
    </w:p>
    <w:p w:rsidR="00906479" w:rsidRPr="00DF19CD" w:rsidRDefault="00906479" w:rsidP="00DF19CD">
      <w:pPr>
        <w:widowControl w:val="0"/>
        <w:autoSpaceDE w:val="0"/>
        <w:autoSpaceDN w:val="0"/>
        <w:adjustRightInd w:val="0"/>
        <w:spacing w:line="240" w:lineRule="auto"/>
        <w:rPr>
          <w:rFonts w:ascii="Arial" w:hAnsi="Arial" w:cs="Arial"/>
          <w:sz w:val="20"/>
          <w:szCs w:val="20"/>
          <w:lang w:val="id-ID"/>
        </w:rPr>
      </w:pPr>
      <w:r w:rsidRPr="00DF19CD">
        <w:rPr>
          <w:rFonts w:ascii="Arial" w:hAnsi="Arial" w:cs="Arial"/>
          <w:b/>
          <w:bCs/>
          <w:spacing w:val="-5"/>
          <w:sz w:val="20"/>
          <w:szCs w:val="20"/>
          <w:lang w:val="id-ID"/>
        </w:rPr>
        <w:t>HASIL DAN PEMBAHASAN</w:t>
      </w:r>
    </w:p>
    <w:p w:rsidR="006301C6" w:rsidRPr="00DF19CD" w:rsidRDefault="00906479" w:rsidP="00DF19CD">
      <w:pPr>
        <w:spacing w:line="240" w:lineRule="auto"/>
        <w:jc w:val="both"/>
        <w:rPr>
          <w:rFonts w:ascii="Arial" w:hAnsi="Arial" w:cs="Arial"/>
          <w:b/>
          <w:i/>
          <w:sz w:val="20"/>
          <w:szCs w:val="20"/>
          <w:lang w:val="id-ID"/>
        </w:rPr>
      </w:pPr>
      <w:r w:rsidRPr="00DF19CD">
        <w:rPr>
          <w:rFonts w:ascii="Arial" w:hAnsi="Arial" w:cs="Arial"/>
          <w:b/>
          <w:i/>
          <w:sz w:val="20"/>
          <w:szCs w:val="20"/>
        </w:rPr>
        <w:t>Hasil</w:t>
      </w:r>
    </w:p>
    <w:tbl>
      <w:tblPr>
        <w:tblpPr w:leftFromText="180" w:rightFromText="180" w:vertAnchor="text" w:horzAnchor="page" w:tblpX="6055" w:tblpY="2832"/>
        <w:tblW w:w="5070" w:type="dxa"/>
        <w:tblLayout w:type="fixed"/>
        <w:tblLook w:val="04A0" w:firstRow="1" w:lastRow="0" w:firstColumn="1" w:lastColumn="0" w:noHBand="0" w:noVBand="1"/>
      </w:tblPr>
      <w:tblGrid>
        <w:gridCol w:w="422"/>
        <w:gridCol w:w="1272"/>
        <w:gridCol w:w="572"/>
        <w:gridCol w:w="536"/>
        <w:gridCol w:w="567"/>
        <w:gridCol w:w="567"/>
        <w:gridCol w:w="567"/>
        <w:gridCol w:w="567"/>
      </w:tblGrid>
      <w:tr w:rsidR="00DF19CD" w:rsidRPr="00DF19CD" w:rsidTr="00DF19CD">
        <w:trPr>
          <w:trHeight w:val="315"/>
        </w:trPr>
        <w:tc>
          <w:tcPr>
            <w:tcW w:w="422"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No </w:t>
            </w:r>
          </w:p>
        </w:tc>
        <w:tc>
          <w:tcPr>
            <w:tcW w:w="1272"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Kelas </w:t>
            </w:r>
          </w:p>
        </w:tc>
        <w:tc>
          <w:tcPr>
            <w:tcW w:w="572"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∑X</w:t>
            </w:r>
          </w:p>
        </w:tc>
        <w:tc>
          <w:tcPr>
            <w:tcW w:w="536"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heme="minorEastAsia" w:hAnsi="Arial" w:cs="Arial"/>
                <w:sz w:val="16"/>
                <w:szCs w:val="16"/>
              </w:rPr>
              <w:t>∑</w:t>
            </w:r>
            <m:oMath>
              <m:sSup>
                <m:sSupPr>
                  <m:ctrlPr>
                    <w:rPr>
                      <w:rFonts w:ascii="Cambria Math" w:eastAsiaTheme="minorEastAsia" w:hAnsi="Cambria Math" w:cs="Arial"/>
                      <w:sz w:val="16"/>
                      <w:szCs w:val="16"/>
                    </w:rPr>
                  </m:ctrlPr>
                </m:sSupPr>
                <m:e>
                  <m:r>
                    <m:rPr>
                      <m:sty m:val="p"/>
                    </m:rPr>
                    <w:rPr>
                      <w:rFonts w:ascii="Cambria Math" w:eastAsiaTheme="minorEastAsia" w:hAnsi="Cambria Math" w:cs="Arial"/>
                      <w:sz w:val="16"/>
                      <w:szCs w:val="16"/>
                    </w:rPr>
                    <m:t>X</m:t>
                  </m:r>
                </m:e>
                <m:sup>
                  <m:r>
                    <m:rPr>
                      <m:sty m:val="p"/>
                    </m:rPr>
                    <w:rPr>
                      <w:rFonts w:ascii="Cambria Math" w:eastAsiaTheme="minorEastAsia" w:hAnsi="Cambria Math" w:cs="Arial"/>
                      <w:sz w:val="16"/>
                      <w:szCs w:val="16"/>
                    </w:rPr>
                    <m:t>2</m:t>
                  </m:r>
                </m:sup>
              </m:sSup>
            </m:oMath>
          </w:p>
        </w:tc>
        <w:tc>
          <w:tcPr>
            <w:tcW w:w="567" w:type="dxa"/>
            <w:vMerge w:val="restart"/>
            <w:tcBorders>
              <w:top w:val="single" w:sz="8" w:space="0" w:color="000000"/>
              <w:bottom w:val="single" w:sz="8" w:space="0" w:color="000000"/>
            </w:tcBorders>
            <w:shd w:val="clear" w:color="auto" w:fill="auto"/>
            <w:hideMark/>
          </w:tcPr>
          <w:p w:rsidR="00DF19CD" w:rsidRPr="00DF19CD" w:rsidRDefault="00DF19CD" w:rsidP="00DF19CD">
            <w:pPr>
              <w:spacing w:after="0" w:line="240" w:lineRule="auto"/>
              <w:rPr>
                <w:rFonts w:ascii="Arial" w:eastAsia="Times New Roman" w:hAnsi="Arial" w:cs="Arial"/>
                <w:sz w:val="16"/>
                <w:szCs w:val="16"/>
              </w:rPr>
            </w:pPr>
          </w:p>
          <w:p w:rsidR="00DF19CD" w:rsidRPr="00DF19CD" w:rsidRDefault="00DF19CD" w:rsidP="00DF19CD">
            <w:pPr>
              <w:spacing w:after="0" w:line="240" w:lineRule="auto"/>
              <w:rPr>
                <w:rFonts w:ascii="Arial" w:eastAsia="Times New Roman" w:hAnsi="Arial" w:cs="Arial"/>
                <w:color w:val="000000"/>
                <w:sz w:val="16"/>
                <w:szCs w:val="16"/>
              </w:rPr>
            </w:pPr>
            <m:oMathPara>
              <m:oMath>
                <m:acc>
                  <m:accPr>
                    <m:chr m:val="̅"/>
                    <m:ctrlPr>
                      <w:rPr>
                        <w:rFonts w:ascii="Cambria Math" w:eastAsiaTheme="minorEastAsia" w:hAnsi="Cambria Math" w:cs="Arial"/>
                        <w:sz w:val="16"/>
                        <w:szCs w:val="16"/>
                      </w:rPr>
                    </m:ctrlPr>
                  </m:accPr>
                  <m:e>
                    <m:r>
                      <m:rPr>
                        <m:sty m:val="p"/>
                      </m:rPr>
                      <w:rPr>
                        <w:rFonts w:ascii="Cambria Math" w:eastAsiaTheme="minorEastAsia" w:hAnsi="Cambria Math" w:cs="Arial"/>
                        <w:sz w:val="16"/>
                        <w:szCs w:val="16"/>
                      </w:rPr>
                      <m:t>X</m:t>
                    </m:r>
                  </m:e>
                </m:acc>
              </m:oMath>
            </m:oMathPara>
          </w:p>
        </w:tc>
        <w:tc>
          <w:tcPr>
            <w:tcW w:w="567" w:type="dxa"/>
            <w:vMerge w:val="restart"/>
            <w:tcBorders>
              <w:top w:val="single" w:sz="8" w:space="0" w:color="000000"/>
              <w:bottom w:val="single" w:sz="8" w:space="0" w:color="000000"/>
            </w:tcBorders>
            <w:shd w:val="clear" w:color="auto" w:fill="auto"/>
            <w:hideMark/>
          </w:tcPr>
          <w:p w:rsidR="00DF19CD" w:rsidRPr="00DF19CD" w:rsidRDefault="00DF19CD" w:rsidP="00DF19CD">
            <w:pPr>
              <w:spacing w:after="0" w:line="240" w:lineRule="auto"/>
              <w:rPr>
                <w:rFonts w:ascii="Arial" w:eastAsia="Times New Roman" w:hAnsi="Arial" w:cs="Arial"/>
                <w:color w:val="000000"/>
                <w:sz w:val="16"/>
                <w:szCs w:val="16"/>
              </w:rPr>
            </w:pPr>
          </w:p>
          <w:p w:rsidR="00DF19CD" w:rsidRPr="00DF19CD" w:rsidRDefault="00DF19CD" w:rsidP="00DF19CD">
            <w:pPr>
              <w:spacing w:after="0" w:line="240" w:lineRule="auto"/>
              <w:rPr>
                <w:rFonts w:ascii="Arial" w:eastAsia="Times New Roman" w:hAnsi="Arial" w:cs="Arial"/>
                <w:color w:val="000000"/>
                <w:sz w:val="16"/>
                <w:szCs w:val="16"/>
              </w:rPr>
            </w:pPr>
            <m:oMathPara>
              <m:oMath>
                <m:sSup>
                  <m:sSupPr>
                    <m:ctrlPr>
                      <w:rPr>
                        <w:rFonts w:ascii="Cambria Math" w:eastAsiaTheme="minorEastAsia" w:hAnsi="Cambria Math" w:cs="Arial"/>
                        <w:sz w:val="16"/>
                        <w:szCs w:val="16"/>
                      </w:rPr>
                    </m:ctrlPr>
                  </m:sSupPr>
                  <m:e>
                    <m:r>
                      <m:rPr>
                        <m:sty m:val="p"/>
                      </m:rPr>
                      <w:rPr>
                        <w:rFonts w:ascii="Cambria Math" w:eastAsiaTheme="minorEastAsia" w:hAnsi="Cambria Math" w:cs="Arial"/>
                        <w:sz w:val="16"/>
                        <w:szCs w:val="16"/>
                      </w:rPr>
                      <m:t>Sd</m:t>
                    </m:r>
                  </m:e>
                  <m:sup>
                    <m:r>
                      <m:rPr>
                        <m:sty m:val="p"/>
                      </m:rPr>
                      <w:rPr>
                        <w:rFonts w:ascii="Cambria Math" w:eastAsiaTheme="minorEastAsia" w:hAnsi="Cambria Math" w:cs="Arial"/>
                        <w:sz w:val="16"/>
                        <w:szCs w:val="16"/>
                      </w:rPr>
                      <m:t>2</m:t>
                    </m:r>
                  </m:sup>
                </m:sSup>
              </m:oMath>
            </m:oMathPara>
          </w:p>
        </w:tc>
        <w:tc>
          <w:tcPr>
            <w:tcW w:w="567"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Nilai Max</w:t>
            </w:r>
          </w:p>
        </w:tc>
        <w:tc>
          <w:tcPr>
            <w:tcW w:w="567" w:type="dxa"/>
            <w:vMerge w:val="restart"/>
            <w:tcBorders>
              <w:top w:val="single" w:sz="8" w:space="0" w:color="000000"/>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Nilai Min</w:t>
            </w:r>
          </w:p>
        </w:tc>
      </w:tr>
      <w:tr w:rsidR="00DF19CD" w:rsidRPr="00DF19CD" w:rsidTr="00DF19CD">
        <w:trPr>
          <w:trHeight w:val="315"/>
        </w:trPr>
        <w:tc>
          <w:tcPr>
            <w:tcW w:w="422"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1272"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72"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36"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67"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67"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67"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c>
          <w:tcPr>
            <w:tcW w:w="567" w:type="dxa"/>
            <w:vMerge/>
            <w:tcBorders>
              <w:top w:val="single" w:sz="8" w:space="0" w:color="000000"/>
              <w:bottom w:val="single" w:sz="8" w:space="0" w:color="000000"/>
            </w:tcBorders>
            <w:vAlign w:val="center"/>
            <w:hideMark/>
          </w:tcPr>
          <w:p w:rsidR="00DF19CD" w:rsidRPr="00DF19CD" w:rsidRDefault="00DF19CD" w:rsidP="00DF19CD">
            <w:pPr>
              <w:spacing w:after="0" w:line="240" w:lineRule="auto"/>
              <w:rPr>
                <w:rFonts w:ascii="Arial" w:eastAsia="Times New Roman" w:hAnsi="Arial" w:cs="Arial"/>
                <w:color w:val="000000"/>
                <w:sz w:val="16"/>
                <w:szCs w:val="16"/>
              </w:rPr>
            </w:pPr>
          </w:p>
        </w:tc>
      </w:tr>
      <w:tr w:rsidR="00DF19CD" w:rsidRPr="00DF19CD" w:rsidTr="00DF19CD">
        <w:trPr>
          <w:trHeight w:val="645"/>
        </w:trPr>
        <w:tc>
          <w:tcPr>
            <w:tcW w:w="422"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1</w:t>
            </w:r>
          </w:p>
        </w:tc>
        <w:tc>
          <w:tcPr>
            <w:tcW w:w="1272"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Eksperimen </w:t>
            </w:r>
          </w:p>
        </w:tc>
        <w:tc>
          <w:tcPr>
            <w:tcW w:w="572"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2704</w:t>
            </w:r>
          </w:p>
        </w:tc>
        <w:tc>
          <w:tcPr>
            <w:tcW w:w="536"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226540</w:t>
            </w:r>
          </w:p>
        </w:tc>
        <w:tc>
          <w:tcPr>
            <w:tcW w:w="567"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81,93</w:t>
            </w:r>
          </w:p>
        </w:tc>
        <w:tc>
          <w:tcPr>
            <w:tcW w:w="567"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12,47</w:t>
            </w:r>
          </w:p>
        </w:tc>
        <w:tc>
          <w:tcPr>
            <w:tcW w:w="567"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97</w:t>
            </w:r>
          </w:p>
        </w:tc>
        <w:tc>
          <w:tcPr>
            <w:tcW w:w="567" w:type="dxa"/>
            <w:tcBorders>
              <w:top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50</w:t>
            </w:r>
          </w:p>
        </w:tc>
      </w:tr>
      <w:tr w:rsidR="00DF19CD" w:rsidRPr="00DF19CD" w:rsidTr="00DF19CD">
        <w:trPr>
          <w:trHeight w:val="330"/>
        </w:trPr>
        <w:tc>
          <w:tcPr>
            <w:tcW w:w="422"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w:t>
            </w:r>
          </w:p>
        </w:tc>
        <w:tc>
          <w:tcPr>
            <w:tcW w:w="1272"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kontrol </w:t>
            </w:r>
          </w:p>
        </w:tc>
        <w:tc>
          <w:tcPr>
            <w:tcW w:w="572"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2283</w:t>
            </w:r>
          </w:p>
        </w:tc>
        <w:tc>
          <w:tcPr>
            <w:tcW w:w="536"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166213</w:t>
            </w:r>
          </w:p>
        </w:tc>
        <w:tc>
          <w:tcPr>
            <w:tcW w:w="567"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71,34</w:t>
            </w:r>
          </w:p>
        </w:tc>
        <w:tc>
          <w:tcPr>
            <w:tcW w:w="567"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10,37</w:t>
            </w:r>
          </w:p>
        </w:tc>
        <w:tc>
          <w:tcPr>
            <w:tcW w:w="567"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90</w:t>
            </w:r>
          </w:p>
        </w:tc>
        <w:tc>
          <w:tcPr>
            <w:tcW w:w="567" w:type="dxa"/>
            <w:tcBorders>
              <w:bottom w:val="single" w:sz="8" w:space="0" w:color="000000"/>
            </w:tcBorders>
            <w:shd w:val="clear" w:color="auto" w:fill="auto"/>
            <w:vAlign w:val="center"/>
            <w:hideMark/>
          </w:tcPr>
          <w:p w:rsidR="00DF19CD" w:rsidRPr="00DF19CD" w:rsidRDefault="00DF19CD"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50</w:t>
            </w:r>
          </w:p>
        </w:tc>
      </w:tr>
    </w:tbl>
    <w:p w:rsidR="00843CC0" w:rsidRPr="00DF19CD" w:rsidRDefault="00843CC0" w:rsidP="00DF19CD">
      <w:pPr>
        <w:spacing w:line="240" w:lineRule="auto"/>
        <w:jc w:val="both"/>
        <w:rPr>
          <w:rFonts w:ascii="Arial" w:hAnsi="Arial" w:cs="Arial"/>
          <w:b/>
          <w:i/>
          <w:sz w:val="20"/>
          <w:szCs w:val="20"/>
        </w:rPr>
      </w:pPr>
      <w:proofErr w:type="gramStart"/>
      <w:r w:rsidRPr="00DF19CD">
        <w:rPr>
          <w:rFonts w:ascii="Arial" w:hAnsi="Arial" w:cs="Arial"/>
          <w:sz w:val="20"/>
          <w:szCs w:val="20"/>
        </w:rPr>
        <w:t>Dalam suatu penelitian, peran penyajian data sangat penting.</w:t>
      </w:r>
      <w:proofErr w:type="gramEnd"/>
      <w:r w:rsidRPr="00DF19CD">
        <w:rPr>
          <w:rFonts w:ascii="Arial" w:hAnsi="Arial" w:cs="Arial"/>
          <w:sz w:val="20"/>
          <w:szCs w:val="20"/>
        </w:rPr>
        <w:t xml:space="preserve"> </w:t>
      </w:r>
      <w:proofErr w:type="gramStart"/>
      <w:r w:rsidRPr="00DF19CD">
        <w:rPr>
          <w:rFonts w:ascii="Arial" w:hAnsi="Arial" w:cs="Arial"/>
          <w:sz w:val="20"/>
          <w:szCs w:val="20"/>
        </w:rPr>
        <w:t>Karena penyajian data merupakan salah satu bukti bahwa kita sudah melakukan penelitian, disamping itu juga sebagai penunjang keberhasilan dalam penelitian.</w:t>
      </w:r>
      <w:proofErr w:type="gramEnd"/>
      <w:r w:rsidRPr="00DF19CD">
        <w:rPr>
          <w:rFonts w:ascii="Arial" w:hAnsi="Arial" w:cs="Arial"/>
          <w:sz w:val="20"/>
          <w:szCs w:val="20"/>
        </w:rPr>
        <w:t xml:space="preserve"> </w:t>
      </w:r>
      <w:proofErr w:type="gramStart"/>
      <w:r w:rsidRPr="00DF19CD">
        <w:rPr>
          <w:rFonts w:ascii="Arial" w:eastAsiaTheme="minorEastAsia" w:hAnsi="Arial" w:cs="Arial"/>
          <w:sz w:val="20"/>
          <w:szCs w:val="20"/>
        </w:rPr>
        <w:t>Data dalam penelitian ini berupa data hasil belajar peserta didik yang ditunjukkan dengan nilai tes awal dan tes akhir.</w:t>
      </w:r>
      <w:proofErr w:type="gramEnd"/>
      <w:r w:rsidRPr="00DF19CD">
        <w:rPr>
          <w:rFonts w:ascii="Arial" w:eastAsiaTheme="minorEastAsia" w:hAnsi="Arial" w:cs="Arial"/>
          <w:sz w:val="20"/>
          <w:szCs w:val="20"/>
        </w:rPr>
        <w:t xml:space="preserve"> </w:t>
      </w:r>
      <w:proofErr w:type="gramStart"/>
      <w:r w:rsidRPr="00DF19CD">
        <w:rPr>
          <w:rFonts w:ascii="Arial" w:eastAsiaTheme="minorEastAsia" w:hAnsi="Arial" w:cs="Arial"/>
          <w:sz w:val="20"/>
          <w:szCs w:val="20"/>
        </w:rPr>
        <w:t>Pengambilan data untuk nilai tes awal dan tes akhir menggunakan instrument pengumpulan data yang berupa tes objektif sebanyak 30 soal yang sudah divalidator.</w:t>
      </w:r>
      <w:proofErr w:type="gramEnd"/>
      <w:r w:rsidRPr="00DF19CD">
        <w:rPr>
          <w:rFonts w:ascii="Arial" w:eastAsiaTheme="minorEastAsia" w:hAnsi="Arial" w:cs="Arial"/>
          <w:sz w:val="20"/>
          <w:szCs w:val="20"/>
        </w:rPr>
        <w:t xml:space="preserve"> </w:t>
      </w:r>
    </w:p>
    <w:p w:rsidR="00843CC0" w:rsidRPr="00DF19CD" w:rsidRDefault="00843CC0" w:rsidP="00DF19CD">
      <w:pPr>
        <w:pStyle w:val="ListParagraph"/>
        <w:numPr>
          <w:ilvl w:val="0"/>
          <w:numId w:val="2"/>
        </w:numPr>
        <w:tabs>
          <w:tab w:val="left" w:pos="5475"/>
        </w:tabs>
        <w:spacing w:line="240" w:lineRule="auto"/>
        <w:ind w:left="284" w:hanging="284"/>
        <w:jc w:val="both"/>
        <w:rPr>
          <w:rFonts w:ascii="Arial" w:eastAsiaTheme="minorEastAsia" w:hAnsi="Arial" w:cs="Arial"/>
          <w:sz w:val="20"/>
          <w:szCs w:val="20"/>
          <w:lang w:val="en-US"/>
        </w:rPr>
      </w:pPr>
      <w:r w:rsidRPr="00DF19CD">
        <w:rPr>
          <w:rFonts w:ascii="Arial" w:eastAsiaTheme="minorEastAsia" w:hAnsi="Arial" w:cs="Arial"/>
          <w:sz w:val="20"/>
          <w:szCs w:val="20"/>
        </w:rPr>
        <w:t>Data Hasil Tes Awal</w:t>
      </w:r>
    </w:p>
    <w:p w:rsidR="00843CC0" w:rsidRPr="00DF19CD" w:rsidRDefault="00843CC0" w:rsidP="00DF19CD">
      <w:pPr>
        <w:pStyle w:val="ListParagraph"/>
        <w:tabs>
          <w:tab w:val="left" w:pos="5475"/>
        </w:tabs>
        <w:spacing w:line="240" w:lineRule="auto"/>
        <w:ind w:left="284"/>
        <w:jc w:val="both"/>
        <w:rPr>
          <w:rFonts w:ascii="Arial" w:hAnsi="Arial" w:cs="Arial"/>
          <w:sz w:val="20"/>
          <w:szCs w:val="20"/>
        </w:rPr>
      </w:pPr>
      <w:proofErr w:type="gramStart"/>
      <w:r w:rsidRPr="00DF19CD">
        <w:rPr>
          <w:rFonts w:ascii="Arial" w:eastAsiaTheme="minorEastAsia" w:hAnsi="Arial" w:cs="Arial"/>
          <w:sz w:val="20"/>
          <w:szCs w:val="20"/>
          <w:lang w:val="en-US"/>
        </w:rPr>
        <w:t xml:space="preserve">Pengambilan data pada tes awal untuk </w:t>
      </w:r>
      <w:r w:rsidRPr="00DF19CD">
        <w:rPr>
          <w:rFonts w:ascii="Arial" w:eastAsiaTheme="minorEastAsia" w:hAnsi="Arial" w:cs="Arial"/>
          <w:sz w:val="20"/>
          <w:szCs w:val="20"/>
        </w:rPr>
        <w:t xml:space="preserve">mengetahui kemampuan awal </w:t>
      </w:r>
      <w:r w:rsidRPr="00DF19CD">
        <w:rPr>
          <w:rFonts w:ascii="Arial" w:eastAsiaTheme="minorEastAsia" w:hAnsi="Arial" w:cs="Arial"/>
          <w:sz w:val="20"/>
          <w:szCs w:val="20"/>
          <w:lang w:val="en-US"/>
        </w:rPr>
        <w:t>peserta didik</w:t>
      </w:r>
      <w:r w:rsidRPr="00DF19CD">
        <w:rPr>
          <w:rFonts w:ascii="Arial" w:eastAsiaTheme="minorEastAsia" w:hAnsi="Arial" w:cs="Arial"/>
          <w:sz w:val="20"/>
          <w:szCs w:val="20"/>
        </w:rPr>
        <w:t xml:space="preserve"> kelas </w:t>
      </w:r>
      <w:r w:rsidRPr="00DF19CD">
        <w:rPr>
          <w:rFonts w:ascii="Arial" w:eastAsiaTheme="minorEastAsia" w:hAnsi="Arial" w:cs="Arial"/>
          <w:sz w:val="20"/>
          <w:szCs w:val="20"/>
          <w:lang w:val="en-US"/>
        </w:rPr>
        <w:t>XI SMA Negeri 8 Mataram</w:t>
      </w:r>
      <w:r w:rsidRPr="00DF19CD">
        <w:rPr>
          <w:rFonts w:ascii="Arial" w:eastAsiaTheme="minorEastAsia" w:hAnsi="Arial" w:cs="Arial"/>
          <w:sz w:val="20"/>
          <w:szCs w:val="20"/>
        </w:rPr>
        <w:t xml:space="preserve"> dalam memahami pokok ba</w:t>
      </w:r>
      <w:r w:rsidRPr="00DF19CD">
        <w:rPr>
          <w:rFonts w:ascii="Arial" w:eastAsiaTheme="minorEastAsia" w:hAnsi="Arial" w:cs="Arial"/>
          <w:sz w:val="20"/>
          <w:szCs w:val="20"/>
          <w:lang w:val="en-US"/>
        </w:rPr>
        <w:t>hasan</w:t>
      </w:r>
      <w:r w:rsidRPr="00DF19CD">
        <w:rPr>
          <w:rFonts w:ascii="Arial" w:eastAsiaTheme="minorEastAsia" w:hAnsi="Arial" w:cs="Arial"/>
          <w:sz w:val="20"/>
          <w:szCs w:val="20"/>
        </w:rPr>
        <w:t xml:space="preserve"> alat</w:t>
      </w:r>
      <w:r w:rsidRPr="00DF19CD">
        <w:rPr>
          <w:rFonts w:ascii="Arial" w:eastAsiaTheme="minorEastAsia" w:hAnsi="Arial" w:cs="Arial"/>
          <w:sz w:val="20"/>
          <w:szCs w:val="20"/>
          <w:lang w:val="en-US"/>
        </w:rPr>
        <w:t xml:space="preserve">-alat </w:t>
      </w:r>
      <w:r w:rsidRPr="00DF19CD">
        <w:rPr>
          <w:rFonts w:ascii="Arial" w:eastAsiaTheme="minorEastAsia" w:hAnsi="Arial" w:cs="Arial"/>
          <w:sz w:val="20"/>
          <w:szCs w:val="20"/>
        </w:rPr>
        <w:t>optik.</w:t>
      </w:r>
      <w:proofErr w:type="gramEnd"/>
      <w:r w:rsidRPr="00DF19CD">
        <w:rPr>
          <w:rFonts w:ascii="Arial" w:eastAsiaTheme="minorEastAsia" w:hAnsi="Arial" w:cs="Arial"/>
          <w:sz w:val="20"/>
          <w:szCs w:val="20"/>
        </w:rPr>
        <w:t xml:space="preserve"> Pengambilan data untuk tes awal menggunakan instrumen pengumpulan data yang berupa tes objektif sebanyak </w:t>
      </w:r>
      <w:r w:rsidRPr="00DF19CD">
        <w:rPr>
          <w:rFonts w:ascii="Arial" w:eastAsiaTheme="minorEastAsia" w:hAnsi="Arial" w:cs="Arial"/>
          <w:sz w:val="20"/>
          <w:szCs w:val="20"/>
          <w:lang w:val="en-US"/>
        </w:rPr>
        <w:t>30</w:t>
      </w:r>
      <w:r w:rsidRPr="00DF19CD">
        <w:rPr>
          <w:rFonts w:ascii="Arial" w:eastAsiaTheme="minorEastAsia" w:hAnsi="Arial" w:cs="Arial"/>
          <w:sz w:val="20"/>
          <w:szCs w:val="20"/>
        </w:rPr>
        <w:t xml:space="preserve"> soal</w:t>
      </w:r>
      <w:r w:rsidRPr="00DF19CD">
        <w:rPr>
          <w:rFonts w:ascii="Arial" w:eastAsiaTheme="minorEastAsia" w:hAnsi="Arial" w:cs="Arial"/>
          <w:sz w:val="20"/>
          <w:szCs w:val="20"/>
          <w:lang w:val="en-US"/>
        </w:rPr>
        <w:t xml:space="preserve"> yang diberikan kepada peserta didik sehingga dapat menegtahui kemampuan awal peserta didik tersebut. </w:t>
      </w:r>
      <w:r w:rsidRPr="00DF19CD">
        <w:rPr>
          <w:rFonts w:ascii="Arial" w:hAnsi="Arial" w:cs="Arial"/>
          <w:sz w:val="20"/>
          <w:szCs w:val="20"/>
          <w:lang w:val="en-US"/>
        </w:rPr>
        <w:t>R</w:t>
      </w:r>
      <w:r w:rsidRPr="00DF19CD">
        <w:rPr>
          <w:rFonts w:ascii="Arial" w:hAnsi="Arial" w:cs="Arial"/>
          <w:sz w:val="20"/>
          <w:szCs w:val="20"/>
        </w:rPr>
        <w:t xml:space="preserve">ata-rata nilai kemampuan </w:t>
      </w:r>
      <w:r w:rsidRPr="00DF19CD">
        <w:rPr>
          <w:rFonts w:ascii="Arial" w:hAnsi="Arial" w:cs="Arial"/>
          <w:sz w:val="20"/>
          <w:szCs w:val="20"/>
          <w:lang w:val="en-US"/>
        </w:rPr>
        <w:t xml:space="preserve">awal hasil belajar </w:t>
      </w:r>
      <w:r w:rsidRPr="00DF19CD">
        <w:rPr>
          <w:rFonts w:ascii="Arial" w:hAnsi="Arial" w:cs="Arial"/>
          <w:sz w:val="20"/>
          <w:szCs w:val="20"/>
        </w:rPr>
        <w:t xml:space="preserve">ssebesar </w:t>
      </w:r>
      <w:r w:rsidRPr="00DF19CD">
        <w:rPr>
          <w:rFonts w:ascii="Arial" w:hAnsi="Arial" w:cs="Arial"/>
          <w:sz w:val="20"/>
          <w:szCs w:val="20"/>
          <w:lang w:val="en-US"/>
        </w:rPr>
        <w:t>52</w:t>
      </w:r>
      <w:proofErr w:type="gramStart"/>
      <w:r w:rsidRPr="00DF19CD">
        <w:rPr>
          <w:rFonts w:ascii="Arial" w:hAnsi="Arial" w:cs="Arial"/>
          <w:sz w:val="20"/>
          <w:szCs w:val="20"/>
          <w:lang w:val="en-US"/>
        </w:rPr>
        <w:t>,39</w:t>
      </w:r>
      <w:proofErr w:type="gramEnd"/>
      <w:r w:rsidRPr="00DF19CD">
        <w:rPr>
          <w:rFonts w:ascii="Arial" w:hAnsi="Arial" w:cs="Arial"/>
          <w:sz w:val="20"/>
          <w:szCs w:val="20"/>
          <w:lang w:val="en-US"/>
        </w:rPr>
        <w:t xml:space="preserve"> </w:t>
      </w:r>
      <w:r w:rsidRPr="00DF19CD">
        <w:rPr>
          <w:rFonts w:ascii="Arial" w:hAnsi="Arial" w:cs="Arial"/>
          <w:sz w:val="20"/>
          <w:szCs w:val="20"/>
        </w:rPr>
        <w:t xml:space="preserve">standar deviasinya sebesar </w:t>
      </w:r>
      <w:r w:rsidRPr="00DF19CD">
        <w:rPr>
          <w:rFonts w:ascii="Arial" w:hAnsi="Arial" w:cs="Arial"/>
          <w:sz w:val="20"/>
          <w:szCs w:val="20"/>
          <w:lang w:val="en-US"/>
        </w:rPr>
        <w:t>9,96</w:t>
      </w:r>
      <w:r w:rsidRPr="00DF19CD">
        <w:rPr>
          <w:rFonts w:ascii="Arial" w:hAnsi="Arial" w:cs="Arial"/>
          <w:sz w:val="20"/>
          <w:szCs w:val="20"/>
        </w:rPr>
        <w:t xml:space="preserve">. Nilai kemampuan </w:t>
      </w:r>
      <w:r w:rsidRPr="00DF19CD">
        <w:rPr>
          <w:rFonts w:ascii="Arial" w:hAnsi="Arial" w:cs="Arial"/>
          <w:sz w:val="20"/>
          <w:szCs w:val="20"/>
          <w:lang w:val="en-US"/>
        </w:rPr>
        <w:t xml:space="preserve">hasil belajar </w:t>
      </w:r>
      <w:r w:rsidRPr="00DF19CD">
        <w:rPr>
          <w:rFonts w:ascii="Arial" w:hAnsi="Arial" w:cs="Arial"/>
          <w:sz w:val="20"/>
          <w:szCs w:val="20"/>
        </w:rPr>
        <w:t xml:space="preserve"> terendah yang diperoleh sebesar </w:t>
      </w:r>
      <w:r w:rsidRPr="00DF19CD">
        <w:rPr>
          <w:rFonts w:ascii="Arial" w:hAnsi="Arial" w:cs="Arial"/>
          <w:sz w:val="20"/>
          <w:szCs w:val="20"/>
          <w:lang w:val="en-US"/>
        </w:rPr>
        <w:t xml:space="preserve">27 </w:t>
      </w:r>
      <w:r w:rsidRPr="00DF19CD">
        <w:rPr>
          <w:rFonts w:ascii="Arial" w:hAnsi="Arial" w:cs="Arial"/>
          <w:sz w:val="20"/>
          <w:szCs w:val="20"/>
        </w:rPr>
        <w:t xml:space="preserve">dan nilai tertinggi sebesar </w:t>
      </w:r>
      <w:r w:rsidRPr="00DF19CD">
        <w:rPr>
          <w:rFonts w:ascii="Arial" w:hAnsi="Arial" w:cs="Arial"/>
          <w:sz w:val="20"/>
          <w:szCs w:val="20"/>
          <w:lang w:val="en-US"/>
        </w:rPr>
        <w:t>67. Sedangkan pada kelas kontrol niali rata-rata sebesar 47</w:t>
      </w:r>
      <w:proofErr w:type="gramStart"/>
      <w:r w:rsidRPr="00DF19CD">
        <w:rPr>
          <w:rFonts w:ascii="Arial" w:hAnsi="Arial" w:cs="Arial"/>
          <w:sz w:val="20"/>
          <w:szCs w:val="20"/>
          <w:lang w:val="en-US"/>
        </w:rPr>
        <w:t>,90</w:t>
      </w:r>
      <w:proofErr w:type="gramEnd"/>
      <w:r w:rsidRPr="00DF19CD">
        <w:rPr>
          <w:rFonts w:ascii="Arial" w:hAnsi="Arial" w:cs="Arial"/>
          <w:sz w:val="20"/>
          <w:szCs w:val="20"/>
          <w:lang w:val="en-US"/>
        </w:rPr>
        <w:t xml:space="preserve">, </w:t>
      </w:r>
      <w:r w:rsidRPr="00DF19CD">
        <w:rPr>
          <w:rFonts w:ascii="Arial" w:hAnsi="Arial" w:cs="Arial"/>
          <w:sz w:val="20"/>
          <w:szCs w:val="20"/>
        </w:rPr>
        <w:t xml:space="preserve">standar deviasinya sebesar </w:t>
      </w:r>
      <w:r w:rsidRPr="00DF19CD">
        <w:rPr>
          <w:rFonts w:ascii="Arial" w:hAnsi="Arial" w:cs="Arial"/>
          <w:sz w:val="20"/>
          <w:szCs w:val="20"/>
          <w:lang w:val="en-US"/>
        </w:rPr>
        <w:t>10,14</w:t>
      </w:r>
      <w:r w:rsidRPr="00DF19CD">
        <w:rPr>
          <w:rFonts w:ascii="Arial" w:hAnsi="Arial" w:cs="Arial"/>
          <w:sz w:val="20"/>
          <w:szCs w:val="20"/>
        </w:rPr>
        <w:t xml:space="preserve">. Nilai kemampuan </w:t>
      </w:r>
      <w:r w:rsidRPr="00DF19CD">
        <w:rPr>
          <w:rFonts w:ascii="Arial" w:hAnsi="Arial" w:cs="Arial"/>
          <w:sz w:val="20"/>
          <w:szCs w:val="20"/>
          <w:lang w:val="en-US"/>
        </w:rPr>
        <w:t>hasil belajar terendah</w:t>
      </w:r>
      <w:r w:rsidRPr="00DF19CD">
        <w:rPr>
          <w:rFonts w:ascii="Arial" w:hAnsi="Arial" w:cs="Arial"/>
          <w:sz w:val="20"/>
          <w:szCs w:val="20"/>
        </w:rPr>
        <w:t xml:space="preserve"> yang diperoleh sebesar </w:t>
      </w:r>
      <w:r w:rsidRPr="00DF19CD">
        <w:rPr>
          <w:rFonts w:ascii="Arial" w:hAnsi="Arial" w:cs="Arial"/>
          <w:sz w:val="20"/>
          <w:szCs w:val="20"/>
          <w:lang w:val="en-US"/>
        </w:rPr>
        <w:t>27</w:t>
      </w:r>
      <w:r w:rsidRPr="00DF19CD">
        <w:rPr>
          <w:rFonts w:ascii="Arial" w:hAnsi="Arial" w:cs="Arial"/>
          <w:sz w:val="20"/>
          <w:szCs w:val="20"/>
        </w:rPr>
        <w:t xml:space="preserve"> dari dan nilai kemampuan </w:t>
      </w:r>
      <w:r w:rsidRPr="00DF19CD">
        <w:rPr>
          <w:rFonts w:ascii="Arial" w:hAnsi="Arial" w:cs="Arial"/>
          <w:sz w:val="20"/>
          <w:szCs w:val="20"/>
          <w:lang w:val="en-US"/>
        </w:rPr>
        <w:t>hasil belajar</w:t>
      </w:r>
      <w:r w:rsidRPr="00DF19CD">
        <w:rPr>
          <w:rFonts w:ascii="Arial" w:hAnsi="Arial" w:cs="Arial"/>
          <w:sz w:val="20"/>
          <w:szCs w:val="20"/>
        </w:rPr>
        <w:t xml:space="preserve"> tertinggi yang diperoleh sebesar  </w:t>
      </w:r>
      <w:r w:rsidRPr="00DF19CD">
        <w:rPr>
          <w:rFonts w:ascii="Arial" w:hAnsi="Arial" w:cs="Arial"/>
          <w:sz w:val="20"/>
          <w:szCs w:val="20"/>
          <w:lang w:val="en-US"/>
        </w:rPr>
        <w:t>67</w:t>
      </w:r>
      <w:r w:rsidRPr="00DF19CD">
        <w:rPr>
          <w:rFonts w:ascii="Arial" w:hAnsi="Arial" w:cs="Arial"/>
          <w:sz w:val="20"/>
          <w:szCs w:val="20"/>
        </w:rPr>
        <w:t xml:space="preserve">. Adapun data-data yang diperoleh disajikan dalam tabel </w:t>
      </w:r>
      <w:r w:rsidR="00DF19CD" w:rsidRPr="00DF19CD">
        <w:rPr>
          <w:rFonts w:ascii="Arial" w:hAnsi="Arial" w:cs="Arial"/>
          <w:sz w:val="20"/>
          <w:szCs w:val="20"/>
        </w:rPr>
        <w:t>1:</w:t>
      </w:r>
    </w:p>
    <w:p w:rsidR="00DF19CD" w:rsidRPr="00DF19CD" w:rsidRDefault="00DF19CD" w:rsidP="00DF19CD">
      <w:pPr>
        <w:pStyle w:val="ListParagraph"/>
        <w:tabs>
          <w:tab w:val="left" w:pos="5475"/>
        </w:tabs>
        <w:spacing w:line="240" w:lineRule="auto"/>
        <w:ind w:left="284"/>
        <w:jc w:val="both"/>
        <w:rPr>
          <w:rFonts w:ascii="Arial" w:hAnsi="Arial" w:cs="Arial"/>
          <w:sz w:val="20"/>
          <w:szCs w:val="20"/>
        </w:rPr>
      </w:pPr>
    </w:p>
    <w:p w:rsidR="00DF19CD" w:rsidRPr="00DF19CD" w:rsidRDefault="00DF19CD" w:rsidP="00DF19CD">
      <w:pPr>
        <w:pStyle w:val="ListParagraph"/>
        <w:tabs>
          <w:tab w:val="left" w:pos="5475"/>
        </w:tabs>
        <w:spacing w:line="240" w:lineRule="auto"/>
        <w:ind w:left="284"/>
        <w:jc w:val="both"/>
        <w:rPr>
          <w:rFonts w:ascii="Arial" w:hAnsi="Arial" w:cs="Arial"/>
          <w:sz w:val="20"/>
          <w:szCs w:val="20"/>
        </w:rPr>
      </w:pPr>
    </w:p>
    <w:p w:rsidR="00DF19CD" w:rsidRPr="00DF19CD" w:rsidRDefault="00DF19CD" w:rsidP="00DF19CD">
      <w:pPr>
        <w:pStyle w:val="ListParagraph"/>
        <w:tabs>
          <w:tab w:val="left" w:pos="5475"/>
        </w:tabs>
        <w:spacing w:line="240" w:lineRule="auto"/>
        <w:ind w:left="284"/>
        <w:jc w:val="both"/>
        <w:rPr>
          <w:rFonts w:ascii="Arial" w:hAnsi="Arial" w:cs="Arial"/>
          <w:sz w:val="20"/>
          <w:szCs w:val="20"/>
        </w:rPr>
      </w:pPr>
    </w:p>
    <w:p w:rsidR="00DF19CD" w:rsidRPr="00DF19CD" w:rsidRDefault="00DF19CD" w:rsidP="00DF19CD">
      <w:pPr>
        <w:pStyle w:val="ListParagraph"/>
        <w:tabs>
          <w:tab w:val="left" w:pos="5475"/>
        </w:tabs>
        <w:spacing w:line="240" w:lineRule="auto"/>
        <w:ind w:left="284"/>
        <w:jc w:val="both"/>
        <w:rPr>
          <w:rFonts w:ascii="Arial" w:hAnsi="Arial" w:cs="Arial"/>
          <w:sz w:val="20"/>
          <w:szCs w:val="20"/>
        </w:rPr>
      </w:pPr>
    </w:p>
    <w:p w:rsidR="00DF19CD" w:rsidRPr="00DF19CD" w:rsidRDefault="00DF19CD" w:rsidP="00DF19CD">
      <w:pPr>
        <w:pStyle w:val="ListParagraph"/>
        <w:tabs>
          <w:tab w:val="left" w:pos="5475"/>
        </w:tabs>
        <w:spacing w:line="240" w:lineRule="auto"/>
        <w:ind w:left="284"/>
        <w:jc w:val="both"/>
        <w:rPr>
          <w:rFonts w:ascii="Arial" w:hAnsi="Arial" w:cs="Arial"/>
          <w:sz w:val="20"/>
          <w:szCs w:val="20"/>
        </w:rPr>
      </w:pPr>
    </w:p>
    <w:p w:rsidR="00DF19CD" w:rsidRDefault="00DF19CD" w:rsidP="00DF19CD">
      <w:pPr>
        <w:pStyle w:val="ListParagraph"/>
        <w:tabs>
          <w:tab w:val="left" w:pos="5475"/>
        </w:tabs>
        <w:spacing w:line="240" w:lineRule="auto"/>
        <w:ind w:left="284"/>
        <w:jc w:val="both"/>
        <w:rPr>
          <w:rFonts w:ascii="Arial" w:hAnsi="Arial" w:cs="Arial"/>
          <w:sz w:val="20"/>
          <w:szCs w:val="20"/>
        </w:rPr>
      </w:pPr>
    </w:p>
    <w:p w:rsidR="00DF19CD" w:rsidRDefault="00DF19CD" w:rsidP="00DF19CD">
      <w:pPr>
        <w:pStyle w:val="ListParagraph"/>
        <w:tabs>
          <w:tab w:val="left" w:pos="5475"/>
        </w:tabs>
        <w:spacing w:line="240" w:lineRule="auto"/>
        <w:ind w:left="284"/>
        <w:jc w:val="both"/>
        <w:rPr>
          <w:rFonts w:ascii="Arial" w:hAnsi="Arial" w:cs="Arial"/>
          <w:sz w:val="20"/>
          <w:szCs w:val="20"/>
        </w:rPr>
      </w:pPr>
    </w:p>
    <w:p w:rsidR="00DF19CD" w:rsidRPr="00DF19CD" w:rsidRDefault="00DF19CD" w:rsidP="00DF19CD">
      <w:pPr>
        <w:pStyle w:val="ListParagraph"/>
        <w:tabs>
          <w:tab w:val="left" w:pos="5475"/>
        </w:tabs>
        <w:spacing w:line="240" w:lineRule="auto"/>
        <w:ind w:left="284"/>
        <w:jc w:val="both"/>
        <w:rPr>
          <w:rFonts w:ascii="Arial" w:hAnsi="Arial" w:cs="Arial"/>
          <w:sz w:val="20"/>
          <w:szCs w:val="20"/>
        </w:rPr>
      </w:pPr>
    </w:p>
    <w:p w:rsidR="00DF19CD" w:rsidRPr="00DF19CD" w:rsidRDefault="00DF19CD" w:rsidP="00DF19CD">
      <w:pPr>
        <w:pStyle w:val="ListParagraph"/>
        <w:tabs>
          <w:tab w:val="left" w:pos="5475"/>
        </w:tabs>
        <w:spacing w:line="240" w:lineRule="auto"/>
        <w:ind w:left="284"/>
        <w:jc w:val="both"/>
        <w:rPr>
          <w:rFonts w:ascii="Arial" w:eastAsiaTheme="minorEastAsia" w:hAnsi="Arial" w:cs="Arial"/>
          <w:sz w:val="20"/>
          <w:szCs w:val="20"/>
          <w:lang w:val="en-US"/>
        </w:rPr>
      </w:pPr>
    </w:p>
    <w:p w:rsidR="00DF19CD" w:rsidRDefault="00DF19CD" w:rsidP="00DF19CD">
      <w:pPr>
        <w:tabs>
          <w:tab w:val="left" w:pos="5475"/>
        </w:tabs>
        <w:spacing w:line="240" w:lineRule="auto"/>
        <w:ind w:left="1440"/>
        <w:rPr>
          <w:rFonts w:ascii="Arial" w:eastAsiaTheme="minorEastAsia" w:hAnsi="Arial" w:cs="Arial"/>
          <w:b/>
          <w:sz w:val="20"/>
          <w:szCs w:val="20"/>
          <w:lang w:val="id-ID"/>
        </w:rPr>
      </w:pPr>
    </w:p>
    <w:p w:rsidR="00843CC0" w:rsidRPr="00DF19CD" w:rsidRDefault="00843CC0" w:rsidP="00DF19CD">
      <w:pPr>
        <w:tabs>
          <w:tab w:val="left" w:pos="5475"/>
        </w:tabs>
        <w:spacing w:line="240" w:lineRule="auto"/>
        <w:jc w:val="center"/>
        <w:rPr>
          <w:rFonts w:ascii="Arial" w:hAnsi="Arial" w:cs="Arial"/>
          <w:sz w:val="20"/>
          <w:szCs w:val="20"/>
        </w:rPr>
      </w:pPr>
      <w:r w:rsidRPr="00DF19CD">
        <w:rPr>
          <w:rFonts w:ascii="Arial" w:eastAsiaTheme="minorEastAsia" w:hAnsi="Arial" w:cs="Arial"/>
          <w:sz w:val="20"/>
          <w:szCs w:val="20"/>
        </w:rPr>
        <w:lastRenderedPageBreak/>
        <w:t xml:space="preserve">Tabel </w:t>
      </w:r>
      <w:r w:rsidR="00156B6B" w:rsidRPr="00DF19CD">
        <w:rPr>
          <w:rFonts w:ascii="Arial" w:eastAsiaTheme="minorEastAsia" w:hAnsi="Arial" w:cs="Arial"/>
          <w:sz w:val="20"/>
          <w:szCs w:val="20"/>
          <w:lang w:val="id-ID"/>
        </w:rPr>
        <w:t>1</w:t>
      </w:r>
      <w:r w:rsidRPr="00DF19CD">
        <w:rPr>
          <w:rFonts w:ascii="Arial" w:eastAsiaTheme="minorEastAsia" w:hAnsi="Arial" w:cs="Arial"/>
          <w:sz w:val="20"/>
          <w:szCs w:val="20"/>
        </w:rPr>
        <w:t xml:space="preserve"> Data Hasil Tes Awal</w:t>
      </w:r>
    </w:p>
    <w:p w:rsidR="00843CC0" w:rsidRPr="00DF19CD" w:rsidRDefault="00843CC0" w:rsidP="00DF19CD">
      <w:pPr>
        <w:spacing w:after="0" w:line="240" w:lineRule="auto"/>
        <w:jc w:val="both"/>
        <w:rPr>
          <w:rFonts w:ascii="Arial" w:eastAsiaTheme="minorEastAsia" w:hAnsi="Arial" w:cs="Arial"/>
          <w:sz w:val="20"/>
          <w:szCs w:val="20"/>
        </w:rPr>
      </w:pPr>
    </w:p>
    <w:p w:rsidR="00843CC0" w:rsidRPr="00DF19CD" w:rsidRDefault="00843CC0" w:rsidP="00DF19CD">
      <w:pPr>
        <w:spacing w:after="0" w:line="240" w:lineRule="auto"/>
        <w:ind w:left="284"/>
        <w:jc w:val="both"/>
        <w:rPr>
          <w:rFonts w:ascii="Arial" w:eastAsiaTheme="minorEastAsia" w:hAnsi="Arial" w:cs="Arial"/>
          <w:sz w:val="20"/>
          <w:szCs w:val="20"/>
        </w:rPr>
      </w:pPr>
      <w:proofErr w:type="gramStart"/>
      <w:r w:rsidRPr="00DF19CD">
        <w:rPr>
          <w:rFonts w:ascii="Arial" w:eastAsiaTheme="minorEastAsia" w:hAnsi="Arial" w:cs="Arial"/>
          <w:sz w:val="20"/>
          <w:szCs w:val="20"/>
        </w:rPr>
        <w:t>Hasil perbandingan nilai rata-rata kelas eksperimen dan kelas kontrol secara jelas dilihat pada lampiran 6 dan 7.</w:t>
      </w:r>
      <w:proofErr w:type="gramEnd"/>
      <w:r w:rsidRPr="00DF19CD">
        <w:rPr>
          <w:rFonts w:ascii="Arial" w:eastAsiaTheme="minorEastAsia" w:hAnsi="Arial" w:cs="Arial"/>
          <w:sz w:val="20"/>
          <w:szCs w:val="20"/>
        </w:rPr>
        <w:t xml:space="preserve"> </w:t>
      </w:r>
    </w:p>
    <w:p w:rsidR="00843CC0" w:rsidRPr="00DF19CD" w:rsidRDefault="00843CC0" w:rsidP="00DF19CD">
      <w:pPr>
        <w:pStyle w:val="ListParagraph"/>
        <w:numPr>
          <w:ilvl w:val="0"/>
          <w:numId w:val="2"/>
        </w:numPr>
        <w:spacing w:after="0" w:line="240" w:lineRule="auto"/>
        <w:ind w:left="284" w:hanging="284"/>
        <w:jc w:val="both"/>
        <w:rPr>
          <w:rFonts w:ascii="Arial" w:eastAsiaTheme="minorEastAsia" w:hAnsi="Arial" w:cs="Arial"/>
          <w:sz w:val="20"/>
          <w:szCs w:val="20"/>
          <w:lang w:val="en-US"/>
        </w:rPr>
      </w:pPr>
      <w:r w:rsidRPr="00DF19CD">
        <w:rPr>
          <w:rFonts w:ascii="Arial" w:eastAsiaTheme="minorEastAsia" w:hAnsi="Arial" w:cs="Arial"/>
          <w:sz w:val="20"/>
          <w:szCs w:val="20"/>
        </w:rPr>
        <w:t>Data Hasil Tes Akhir</w:t>
      </w:r>
    </w:p>
    <w:p w:rsidR="00843CC0" w:rsidRPr="00DF19CD" w:rsidRDefault="00843CC0" w:rsidP="00DF19CD">
      <w:pPr>
        <w:pStyle w:val="ListParagraph"/>
        <w:spacing w:after="0" w:line="240" w:lineRule="auto"/>
        <w:ind w:left="284"/>
        <w:jc w:val="both"/>
        <w:rPr>
          <w:rFonts w:ascii="Arial" w:hAnsi="Arial" w:cs="Arial"/>
          <w:sz w:val="20"/>
          <w:szCs w:val="20"/>
        </w:rPr>
      </w:pPr>
      <w:r w:rsidRPr="00DF19CD">
        <w:rPr>
          <w:rFonts w:ascii="Arial" w:eastAsiaTheme="minorEastAsia" w:hAnsi="Arial" w:cs="Arial"/>
          <w:sz w:val="20"/>
          <w:szCs w:val="20"/>
        </w:rPr>
        <w:t xml:space="preserve">Setelah </w:t>
      </w:r>
      <w:r w:rsidRPr="00DF19CD">
        <w:rPr>
          <w:rFonts w:ascii="Arial" w:eastAsiaTheme="minorEastAsia" w:hAnsi="Arial" w:cs="Arial"/>
          <w:sz w:val="20"/>
          <w:szCs w:val="20"/>
          <w:lang w:val="en-US"/>
        </w:rPr>
        <w:t xml:space="preserve">diberikan </w:t>
      </w:r>
      <w:r w:rsidRPr="00DF19CD">
        <w:rPr>
          <w:rFonts w:ascii="Arial" w:eastAsiaTheme="minorEastAsia" w:hAnsi="Arial" w:cs="Arial"/>
          <w:sz w:val="20"/>
          <w:szCs w:val="20"/>
        </w:rPr>
        <w:t>perlakuan pada kedua kelas sampel dilakukan tes akhir (</w:t>
      </w:r>
      <w:r w:rsidRPr="00DF19CD">
        <w:rPr>
          <w:rFonts w:ascii="Arial" w:eastAsiaTheme="minorEastAsia" w:hAnsi="Arial" w:cs="Arial"/>
          <w:i/>
          <w:sz w:val="20"/>
          <w:szCs w:val="20"/>
        </w:rPr>
        <w:t>post-test</w:t>
      </w:r>
      <w:r w:rsidRPr="00DF19CD">
        <w:rPr>
          <w:rFonts w:ascii="Arial" w:eastAsiaTheme="minorEastAsia" w:hAnsi="Arial" w:cs="Arial"/>
          <w:sz w:val="20"/>
          <w:szCs w:val="20"/>
        </w:rPr>
        <w:t xml:space="preserve">). </w:t>
      </w:r>
      <w:r w:rsidRPr="00DF19CD">
        <w:rPr>
          <w:rFonts w:ascii="Arial" w:hAnsi="Arial" w:cs="Arial"/>
          <w:sz w:val="20"/>
          <w:szCs w:val="20"/>
        </w:rPr>
        <w:t xml:space="preserve">Adapun data-data yang diperoleh disajikan dalam tabel </w:t>
      </w:r>
      <w:r w:rsidR="00DF19CD">
        <w:rPr>
          <w:rFonts w:ascii="Arial" w:hAnsi="Arial" w:cs="Arial"/>
          <w:sz w:val="20"/>
          <w:szCs w:val="20"/>
        </w:rPr>
        <w:t>2</w:t>
      </w:r>
      <w:r w:rsidRPr="00DF19CD">
        <w:rPr>
          <w:rFonts w:ascii="Arial" w:hAnsi="Arial" w:cs="Arial"/>
          <w:sz w:val="20"/>
          <w:szCs w:val="20"/>
          <w:lang w:val="en-US"/>
        </w:rPr>
        <w:t>:</w:t>
      </w:r>
    </w:p>
    <w:p w:rsidR="00DF19CD" w:rsidRPr="00DF19CD" w:rsidRDefault="00DF19CD" w:rsidP="00DF19CD">
      <w:pPr>
        <w:spacing w:line="240" w:lineRule="auto"/>
        <w:ind w:left="142"/>
        <w:jc w:val="center"/>
        <w:rPr>
          <w:rFonts w:ascii="Arial" w:eastAsiaTheme="minorEastAsia" w:hAnsi="Arial" w:cs="Arial"/>
          <w:sz w:val="20"/>
          <w:szCs w:val="20"/>
        </w:rPr>
      </w:pPr>
      <w:r w:rsidRPr="00DF19CD">
        <w:rPr>
          <w:rFonts w:ascii="Arial" w:eastAsiaTheme="minorEastAsia" w:hAnsi="Arial" w:cs="Arial"/>
          <w:sz w:val="20"/>
          <w:szCs w:val="20"/>
        </w:rPr>
        <w:t xml:space="preserve">Tabel </w:t>
      </w:r>
      <w:r w:rsidRPr="00DF19CD">
        <w:rPr>
          <w:rFonts w:ascii="Arial" w:eastAsiaTheme="minorEastAsia" w:hAnsi="Arial" w:cs="Arial"/>
          <w:sz w:val="20"/>
          <w:szCs w:val="20"/>
          <w:lang w:val="id-ID"/>
        </w:rPr>
        <w:t>2</w:t>
      </w:r>
      <w:r w:rsidRPr="00DF19CD">
        <w:rPr>
          <w:rFonts w:ascii="Arial" w:eastAsiaTheme="minorEastAsia" w:hAnsi="Arial" w:cs="Arial"/>
          <w:sz w:val="20"/>
          <w:szCs w:val="20"/>
        </w:rPr>
        <w:t xml:space="preserve"> Data Hasil Tes Akhir</w:t>
      </w:r>
    </w:p>
    <w:p w:rsidR="00DF19CD" w:rsidRPr="00DF19CD" w:rsidRDefault="00DF19CD" w:rsidP="00DF19CD">
      <w:pPr>
        <w:pStyle w:val="ListParagraph"/>
        <w:spacing w:after="0" w:line="240" w:lineRule="auto"/>
        <w:ind w:left="284"/>
        <w:jc w:val="both"/>
        <w:rPr>
          <w:rFonts w:ascii="Arial" w:eastAsiaTheme="minorEastAsia" w:hAnsi="Arial" w:cs="Arial"/>
          <w:sz w:val="20"/>
          <w:szCs w:val="20"/>
        </w:rPr>
      </w:pPr>
    </w:p>
    <w:p w:rsidR="00843CC0" w:rsidRPr="00DF19CD" w:rsidRDefault="00843CC0" w:rsidP="00DF19CD">
      <w:pPr>
        <w:spacing w:after="0" w:line="240" w:lineRule="auto"/>
        <w:jc w:val="both"/>
        <w:rPr>
          <w:rFonts w:ascii="Arial" w:hAnsi="Arial" w:cs="Arial"/>
          <w:sz w:val="20"/>
          <w:szCs w:val="20"/>
        </w:rPr>
      </w:pPr>
    </w:p>
    <w:p w:rsidR="00843CC0" w:rsidRDefault="00DF19CD" w:rsidP="00DF19CD">
      <w:pPr>
        <w:spacing w:after="0" w:line="240" w:lineRule="auto"/>
        <w:ind w:left="284"/>
        <w:jc w:val="both"/>
        <w:rPr>
          <w:rFonts w:ascii="Arial" w:hAnsi="Arial" w:cs="Arial"/>
          <w:sz w:val="20"/>
          <w:szCs w:val="20"/>
          <w:lang w:val="id-ID"/>
        </w:rPr>
      </w:pPr>
      <w:r>
        <w:rPr>
          <w:rFonts w:ascii="Arial" w:hAnsi="Arial" w:cs="Arial"/>
          <w:sz w:val="20"/>
          <w:szCs w:val="20"/>
        </w:rPr>
        <w:t>Tabel</w:t>
      </w:r>
      <w:r>
        <w:rPr>
          <w:rFonts w:ascii="Arial" w:hAnsi="Arial" w:cs="Arial"/>
          <w:sz w:val="20"/>
          <w:szCs w:val="20"/>
          <w:lang w:val="id-ID"/>
        </w:rPr>
        <w:t xml:space="preserve"> 2 </w:t>
      </w:r>
      <w:r w:rsidR="00843CC0" w:rsidRPr="00DF19CD">
        <w:rPr>
          <w:rFonts w:ascii="Arial" w:hAnsi="Arial" w:cs="Arial"/>
          <w:sz w:val="20"/>
          <w:szCs w:val="20"/>
        </w:rPr>
        <w:t xml:space="preserve"> menunjukkan nilai statistik deskripitif perolehan nilai kemampuan hasil belajar setelah diberikan perlakuan pada kelas eksperimen dan kelas kontrol, maka diperoleh bahwa pada kelas eksperimen dengan banyak responden 33 peserta didik  yang diberi perlakuan model pembelajaran </w:t>
      </w:r>
      <w:r w:rsidR="00843CC0" w:rsidRPr="00DF19CD">
        <w:rPr>
          <w:rFonts w:ascii="Arial" w:hAnsi="Arial" w:cs="Arial"/>
          <w:i/>
          <w:iCs/>
          <w:sz w:val="20"/>
          <w:szCs w:val="20"/>
        </w:rPr>
        <w:t xml:space="preserve">learning cycle 5E </w:t>
      </w:r>
      <w:r w:rsidR="00843CC0" w:rsidRPr="00DF19CD">
        <w:rPr>
          <w:rFonts w:ascii="Arial" w:hAnsi="Arial" w:cs="Arial"/>
          <w:sz w:val="20"/>
          <w:szCs w:val="20"/>
        </w:rPr>
        <w:t xml:space="preserve">diperoleh rata-rata nilai kemampuan hasil belajar ssebesar 81,93 standar deviasinya sebesar 12,47. Nilai kemampuan hasil </w:t>
      </w:r>
      <w:proofErr w:type="gramStart"/>
      <w:r w:rsidR="00843CC0" w:rsidRPr="00DF19CD">
        <w:rPr>
          <w:rFonts w:ascii="Arial" w:hAnsi="Arial" w:cs="Arial"/>
          <w:sz w:val="20"/>
          <w:szCs w:val="20"/>
        </w:rPr>
        <w:t>belajar  terendah</w:t>
      </w:r>
      <w:proofErr w:type="gramEnd"/>
      <w:r w:rsidR="00843CC0" w:rsidRPr="00DF19CD">
        <w:rPr>
          <w:rFonts w:ascii="Arial" w:hAnsi="Arial" w:cs="Arial"/>
          <w:sz w:val="20"/>
          <w:szCs w:val="20"/>
        </w:rPr>
        <w:t xml:space="preserve"> yang diperoleh sebesar 50 dan nilai tertinggi sebesar 97. Nilai kemampuan hasil belajar peserta didik kelas kontrol dengan banyak responden 32 peserta didik yang tidak diberikan perlakuan model pembelajaran </w:t>
      </w:r>
      <w:r w:rsidR="00843CC0" w:rsidRPr="00DF19CD">
        <w:rPr>
          <w:rFonts w:ascii="Arial" w:hAnsi="Arial" w:cs="Arial"/>
          <w:i/>
          <w:iCs/>
          <w:sz w:val="20"/>
          <w:szCs w:val="20"/>
        </w:rPr>
        <w:t xml:space="preserve">learning cycle 5E </w:t>
      </w:r>
      <w:r w:rsidR="00843CC0" w:rsidRPr="00DF19CD">
        <w:rPr>
          <w:rFonts w:ascii="Arial" w:hAnsi="Arial" w:cs="Arial"/>
          <w:sz w:val="20"/>
          <w:szCs w:val="20"/>
        </w:rPr>
        <w:t xml:space="preserve">diperoleh rata-rata nilai tes 71,34, standar deviasinya sebesar 10.37. Nilai kemampuan hasil belajar terendah yang diperoleh sebesar 50 dari dan nilai kemampuan hasil belajar tertinggi yang diperoleh </w:t>
      </w:r>
      <w:proofErr w:type="gramStart"/>
      <w:r w:rsidR="00843CC0" w:rsidRPr="00DF19CD">
        <w:rPr>
          <w:rFonts w:ascii="Arial" w:hAnsi="Arial" w:cs="Arial"/>
          <w:sz w:val="20"/>
          <w:szCs w:val="20"/>
        </w:rPr>
        <w:t>sebesar  90</w:t>
      </w:r>
      <w:proofErr w:type="gramEnd"/>
      <w:r w:rsidR="00843CC0" w:rsidRPr="00DF19CD">
        <w:rPr>
          <w:rFonts w:ascii="Arial" w:hAnsi="Arial" w:cs="Arial"/>
          <w:sz w:val="20"/>
          <w:szCs w:val="20"/>
        </w:rPr>
        <w:t xml:space="preserve">. </w:t>
      </w:r>
    </w:p>
    <w:p w:rsidR="00DF19CD" w:rsidRDefault="00DF19CD" w:rsidP="00DF19CD">
      <w:pPr>
        <w:spacing w:after="0" w:line="240" w:lineRule="auto"/>
        <w:ind w:left="284"/>
        <w:jc w:val="both"/>
        <w:rPr>
          <w:rFonts w:ascii="Arial" w:hAnsi="Arial" w:cs="Arial"/>
          <w:sz w:val="20"/>
          <w:szCs w:val="20"/>
          <w:lang w:val="id-ID"/>
        </w:rPr>
      </w:pPr>
    </w:p>
    <w:p w:rsidR="00DF19CD" w:rsidRPr="00DF19CD" w:rsidRDefault="00DF19CD" w:rsidP="00DF19CD">
      <w:pPr>
        <w:spacing w:after="0" w:line="240" w:lineRule="auto"/>
        <w:ind w:left="284"/>
        <w:jc w:val="both"/>
        <w:rPr>
          <w:rFonts w:ascii="Arial" w:hAnsi="Arial" w:cs="Arial"/>
          <w:sz w:val="20"/>
          <w:szCs w:val="20"/>
          <w:lang w:val="id-ID"/>
        </w:rPr>
      </w:pPr>
    </w:p>
    <w:p w:rsidR="00843CC0" w:rsidRPr="00DF19CD" w:rsidRDefault="00843CC0" w:rsidP="00DF19CD">
      <w:pPr>
        <w:pStyle w:val="ListParagraph"/>
        <w:numPr>
          <w:ilvl w:val="0"/>
          <w:numId w:val="2"/>
        </w:numPr>
        <w:spacing w:after="0" w:line="240" w:lineRule="auto"/>
        <w:ind w:left="284" w:hanging="284"/>
        <w:jc w:val="both"/>
        <w:rPr>
          <w:rFonts w:ascii="Arial" w:hAnsi="Arial" w:cs="Arial"/>
          <w:sz w:val="20"/>
          <w:szCs w:val="20"/>
        </w:rPr>
      </w:pPr>
      <w:r w:rsidRPr="00DF19CD">
        <w:rPr>
          <w:rFonts w:ascii="Arial" w:hAnsi="Arial" w:cs="Arial"/>
          <w:bCs/>
          <w:sz w:val="20"/>
          <w:szCs w:val="20"/>
        </w:rPr>
        <w:lastRenderedPageBreak/>
        <w:t xml:space="preserve">Angket </w:t>
      </w:r>
    </w:p>
    <w:p w:rsidR="00843CC0" w:rsidRPr="00DF19CD" w:rsidRDefault="00843CC0" w:rsidP="00DF19CD">
      <w:pPr>
        <w:pStyle w:val="ListParagraph"/>
        <w:spacing w:after="0" w:line="240" w:lineRule="auto"/>
        <w:ind w:left="284"/>
        <w:jc w:val="both"/>
        <w:rPr>
          <w:rFonts w:ascii="Arial" w:hAnsi="Arial" w:cs="Arial"/>
          <w:color w:val="000000" w:themeColor="text1"/>
          <w:sz w:val="20"/>
          <w:szCs w:val="20"/>
          <w:lang w:val="en-US"/>
        </w:rPr>
      </w:pPr>
      <w:r w:rsidRPr="00DF19CD">
        <w:rPr>
          <w:rFonts w:ascii="Arial" w:hAnsi="Arial" w:cs="Arial"/>
          <w:color w:val="000000" w:themeColor="text1"/>
          <w:sz w:val="20"/>
          <w:szCs w:val="20"/>
        </w:rPr>
        <w:t xml:space="preserve">Angket merupakan salah satu jenis instrumen pengumpulan data untuk mengetahui tingkat </w:t>
      </w:r>
      <w:r w:rsidRPr="00DF19CD">
        <w:rPr>
          <w:rFonts w:ascii="Arial" w:hAnsi="Arial" w:cs="Arial"/>
          <w:color w:val="000000" w:themeColor="text1"/>
          <w:sz w:val="20"/>
          <w:szCs w:val="20"/>
          <w:lang w:val="en-US"/>
        </w:rPr>
        <w:t>minat</w:t>
      </w:r>
      <w:r w:rsidRPr="00DF19CD">
        <w:rPr>
          <w:rFonts w:ascii="Arial" w:hAnsi="Arial" w:cs="Arial"/>
          <w:color w:val="000000" w:themeColor="text1"/>
          <w:sz w:val="20"/>
          <w:szCs w:val="20"/>
        </w:rPr>
        <w:t xml:space="preserve"> </w:t>
      </w:r>
      <w:r w:rsidRPr="00DF19CD">
        <w:rPr>
          <w:rFonts w:ascii="Arial" w:hAnsi="Arial" w:cs="Arial"/>
          <w:color w:val="000000" w:themeColor="text1"/>
          <w:sz w:val="20"/>
          <w:szCs w:val="20"/>
          <w:lang w:val="en-US"/>
        </w:rPr>
        <w:t xml:space="preserve">peserta didik </w:t>
      </w:r>
      <w:r w:rsidRPr="00DF19CD">
        <w:rPr>
          <w:rFonts w:ascii="Arial" w:hAnsi="Arial" w:cs="Arial"/>
          <w:color w:val="000000" w:themeColor="text1"/>
          <w:sz w:val="20"/>
          <w:szCs w:val="20"/>
        </w:rPr>
        <w:t xml:space="preserve">dengan </w:t>
      </w:r>
      <w:r w:rsidRPr="00DF19CD">
        <w:rPr>
          <w:rFonts w:ascii="Arial" w:hAnsi="Arial" w:cs="Arial"/>
          <w:color w:val="000000" w:themeColor="text1"/>
          <w:sz w:val="20"/>
          <w:szCs w:val="20"/>
          <w:lang w:val="en-US"/>
        </w:rPr>
        <w:t xml:space="preserve">penerapan </w:t>
      </w:r>
      <w:r w:rsidRPr="00DF19CD">
        <w:rPr>
          <w:rFonts w:ascii="Arial" w:hAnsi="Arial" w:cs="Arial"/>
          <w:color w:val="000000" w:themeColor="text1"/>
          <w:sz w:val="20"/>
          <w:szCs w:val="20"/>
        </w:rPr>
        <w:t xml:space="preserve">model pembelajaran </w:t>
      </w:r>
      <w:r w:rsidRPr="00DF19CD">
        <w:rPr>
          <w:rFonts w:ascii="Arial" w:hAnsi="Arial" w:cs="Arial"/>
          <w:i/>
          <w:color w:val="000000" w:themeColor="text1"/>
          <w:sz w:val="20"/>
          <w:szCs w:val="20"/>
          <w:lang w:val="en-US"/>
        </w:rPr>
        <w:t>learning cycle 5E</w:t>
      </w:r>
      <w:r w:rsidRPr="00DF19CD">
        <w:rPr>
          <w:rFonts w:ascii="Arial" w:hAnsi="Arial" w:cs="Arial"/>
          <w:color w:val="000000" w:themeColor="text1"/>
          <w:sz w:val="20"/>
          <w:szCs w:val="20"/>
        </w:rPr>
        <w:t>. Angket diberikan kepada</w:t>
      </w:r>
      <w:r w:rsidRPr="00DF19CD">
        <w:rPr>
          <w:rFonts w:ascii="Arial" w:hAnsi="Arial" w:cs="Arial"/>
          <w:color w:val="000000" w:themeColor="text1"/>
          <w:sz w:val="20"/>
          <w:szCs w:val="20"/>
          <w:lang w:val="en-US"/>
        </w:rPr>
        <w:t xml:space="preserve"> </w:t>
      </w:r>
      <w:r w:rsidRPr="00DF19CD">
        <w:rPr>
          <w:rFonts w:ascii="Arial" w:hAnsi="Arial" w:cs="Arial"/>
          <w:color w:val="000000" w:themeColor="text1"/>
          <w:sz w:val="20"/>
          <w:szCs w:val="20"/>
        </w:rPr>
        <w:t>responden yaitu kelas</w:t>
      </w:r>
      <w:r w:rsidRPr="00DF19CD">
        <w:rPr>
          <w:rFonts w:ascii="Arial" w:hAnsi="Arial" w:cs="Arial"/>
          <w:color w:val="000000" w:themeColor="text1"/>
          <w:sz w:val="20"/>
          <w:szCs w:val="20"/>
          <w:lang w:val="en-US"/>
        </w:rPr>
        <w:t xml:space="preserve"> kontrol dan kelas eksperimen </w:t>
      </w:r>
      <w:r w:rsidRPr="00DF19CD">
        <w:rPr>
          <w:rFonts w:ascii="Arial" w:hAnsi="Arial" w:cs="Arial"/>
          <w:color w:val="000000" w:themeColor="text1"/>
          <w:sz w:val="20"/>
          <w:szCs w:val="20"/>
        </w:rPr>
        <w:t xml:space="preserve">pada akhir pelaksanaan kegiatan belajar mengajar dengan penerapan model </w:t>
      </w:r>
      <w:r w:rsidRPr="00DF19CD">
        <w:rPr>
          <w:rFonts w:ascii="Arial" w:hAnsi="Arial" w:cs="Arial"/>
          <w:i/>
          <w:color w:val="000000" w:themeColor="text1"/>
          <w:sz w:val="20"/>
          <w:szCs w:val="20"/>
          <w:lang w:val="en-US"/>
        </w:rPr>
        <w:t>learning cycle 5E</w:t>
      </w:r>
      <w:r w:rsidRPr="00DF19CD">
        <w:rPr>
          <w:rFonts w:ascii="Arial" w:hAnsi="Arial" w:cs="Arial"/>
          <w:color w:val="000000" w:themeColor="text1"/>
          <w:sz w:val="20"/>
          <w:szCs w:val="20"/>
        </w:rPr>
        <w:t xml:space="preserve">. Butir instrumen angket yang digunakan sebanyak </w:t>
      </w:r>
      <w:r w:rsidRPr="00DF19CD">
        <w:rPr>
          <w:rFonts w:ascii="Arial" w:hAnsi="Arial" w:cs="Arial"/>
          <w:color w:val="000000" w:themeColor="text1"/>
          <w:sz w:val="20"/>
          <w:szCs w:val="20"/>
          <w:lang w:val="en-US"/>
        </w:rPr>
        <w:t xml:space="preserve">30 </w:t>
      </w:r>
      <w:r w:rsidRPr="00DF19CD">
        <w:rPr>
          <w:rFonts w:ascii="Arial" w:hAnsi="Arial" w:cs="Arial"/>
          <w:color w:val="000000" w:themeColor="text1"/>
          <w:sz w:val="20"/>
          <w:szCs w:val="20"/>
        </w:rPr>
        <w:t xml:space="preserve">dengan alternatif jawaban sebanyak </w:t>
      </w:r>
      <w:r w:rsidRPr="00DF19CD">
        <w:rPr>
          <w:rFonts w:ascii="Arial" w:hAnsi="Arial" w:cs="Arial"/>
          <w:color w:val="000000" w:themeColor="text1"/>
          <w:sz w:val="20"/>
          <w:szCs w:val="20"/>
          <w:lang w:val="en-US"/>
        </w:rPr>
        <w:t>4</w:t>
      </w:r>
      <w:r w:rsidRPr="00DF19CD">
        <w:rPr>
          <w:rFonts w:ascii="Arial" w:hAnsi="Arial" w:cs="Arial"/>
          <w:color w:val="000000" w:themeColor="text1"/>
          <w:sz w:val="20"/>
          <w:szCs w:val="20"/>
        </w:rPr>
        <w:t xml:space="preserve"> opsi. Adapun dalam angket digunakan kalimat positif dan kalimat negatif</w:t>
      </w:r>
      <w:r w:rsidRPr="00DF19CD">
        <w:rPr>
          <w:rFonts w:ascii="Arial" w:hAnsi="Arial" w:cs="Arial"/>
          <w:color w:val="000000" w:themeColor="text1"/>
          <w:sz w:val="20"/>
          <w:szCs w:val="20"/>
          <w:lang w:val="en-US"/>
        </w:rPr>
        <w:t xml:space="preserve">. </w:t>
      </w:r>
    </w:p>
    <w:p w:rsidR="00843CC0" w:rsidRPr="00DF19CD" w:rsidRDefault="00843CC0" w:rsidP="00DF19CD">
      <w:pPr>
        <w:pStyle w:val="ListParagraph"/>
        <w:spacing w:after="0" w:line="240" w:lineRule="auto"/>
        <w:ind w:left="284"/>
        <w:jc w:val="both"/>
        <w:rPr>
          <w:rFonts w:ascii="Arial" w:hAnsi="Arial" w:cs="Arial"/>
          <w:sz w:val="20"/>
          <w:szCs w:val="20"/>
        </w:rPr>
      </w:pPr>
      <w:r w:rsidRPr="00DF19CD">
        <w:rPr>
          <w:rFonts w:ascii="Arial" w:hAnsi="Arial" w:cs="Arial"/>
          <w:color w:val="000000" w:themeColor="text1"/>
          <w:sz w:val="20"/>
          <w:szCs w:val="20"/>
        </w:rPr>
        <w:t xml:space="preserve">Berdasarkan pengisian angket para responden diperoleh hasil dari responden yakni kelas </w:t>
      </w:r>
      <w:r w:rsidRPr="00DF19CD">
        <w:rPr>
          <w:rFonts w:ascii="Arial" w:hAnsi="Arial" w:cs="Arial"/>
          <w:color w:val="000000" w:themeColor="text1"/>
          <w:sz w:val="20"/>
          <w:szCs w:val="20"/>
          <w:lang w:val="en-US"/>
        </w:rPr>
        <w:t xml:space="preserve">ekesperimen </w:t>
      </w:r>
      <w:r w:rsidRPr="00DF19CD">
        <w:rPr>
          <w:rFonts w:ascii="Arial" w:hAnsi="Arial" w:cs="Arial"/>
          <w:color w:val="000000" w:themeColor="text1"/>
          <w:sz w:val="20"/>
          <w:szCs w:val="20"/>
        </w:rPr>
        <w:t xml:space="preserve">diketahui bahwa tingkat </w:t>
      </w:r>
      <w:r w:rsidRPr="00DF19CD">
        <w:rPr>
          <w:rFonts w:ascii="Arial" w:hAnsi="Arial" w:cs="Arial"/>
          <w:color w:val="000000" w:themeColor="text1"/>
          <w:sz w:val="20"/>
          <w:szCs w:val="20"/>
          <w:lang w:val="en-US"/>
        </w:rPr>
        <w:t>minat belajar peserta didik</w:t>
      </w:r>
      <w:r w:rsidRPr="00DF19CD">
        <w:rPr>
          <w:rFonts w:ascii="Arial" w:hAnsi="Arial" w:cs="Arial"/>
          <w:color w:val="000000" w:themeColor="text1"/>
          <w:sz w:val="20"/>
          <w:szCs w:val="20"/>
        </w:rPr>
        <w:t xml:space="preserve"> pada penerapan model pembelajaran </w:t>
      </w:r>
      <w:r w:rsidRPr="00DF19CD">
        <w:rPr>
          <w:rFonts w:ascii="Arial" w:hAnsi="Arial" w:cs="Arial"/>
          <w:color w:val="000000" w:themeColor="text1"/>
          <w:sz w:val="20"/>
          <w:szCs w:val="20"/>
          <w:lang w:val="en-US"/>
        </w:rPr>
        <w:t xml:space="preserve">learning cycle 5E </w:t>
      </w:r>
      <w:r w:rsidRPr="00DF19CD">
        <w:rPr>
          <w:rFonts w:ascii="Arial" w:hAnsi="Arial" w:cs="Arial"/>
          <w:color w:val="000000" w:themeColor="text1"/>
          <w:sz w:val="20"/>
          <w:szCs w:val="20"/>
        </w:rPr>
        <w:t xml:space="preserve">adalah kategori sangat </w:t>
      </w:r>
      <w:r w:rsidRPr="00DF19CD">
        <w:rPr>
          <w:rFonts w:ascii="Arial" w:hAnsi="Arial" w:cs="Arial"/>
          <w:color w:val="000000" w:themeColor="text1"/>
          <w:sz w:val="20"/>
          <w:szCs w:val="20"/>
          <w:lang w:val="en-US"/>
        </w:rPr>
        <w:t xml:space="preserve"> berminat dibandingkan kelas kontrol yang diterapkan metode konvensional.</w:t>
      </w:r>
      <w:r w:rsidRPr="00DF19CD">
        <w:rPr>
          <w:rFonts w:ascii="Arial" w:hAnsi="Arial" w:cs="Arial"/>
          <w:color w:val="000000" w:themeColor="text1"/>
          <w:sz w:val="20"/>
          <w:szCs w:val="20"/>
        </w:rPr>
        <w:t xml:space="preserve"> </w:t>
      </w:r>
      <w:r w:rsidRPr="00DF19CD">
        <w:rPr>
          <w:rFonts w:ascii="Arial" w:hAnsi="Arial" w:cs="Arial"/>
          <w:sz w:val="20"/>
          <w:szCs w:val="20"/>
        </w:rPr>
        <w:t>Adapun data-data yang diperoleh disajikan dalam tabel berikut ini:</w:t>
      </w:r>
    </w:p>
    <w:p w:rsidR="00843CC0" w:rsidRPr="00DF19CD" w:rsidRDefault="00843CC0" w:rsidP="00DF19CD">
      <w:pPr>
        <w:spacing w:after="0" w:line="240" w:lineRule="auto"/>
        <w:ind w:left="426" w:firstLine="720"/>
        <w:rPr>
          <w:rFonts w:ascii="Arial" w:eastAsiaTheme="minorEastAsia" w:hAnsi="Arial" w:cs="Arial"/>
          <w:sz w:val="20"/>
          <w:szCs w:val="20"/>
        </w:rPr>
      </w:pPr>
      <w:r w:rsidRPr="00DF19CD">
        <w:rPr>
          <w:rFonts w:ascii="Arial" w:eastAsiaTheme="minorEastAsia" w:hAnsi="Arial" w:cs="Arial"/>
          <w:sz w:val="20"/>
          <w:szCs w:val="20"/>
        </w:rPr>
        <w:t xml:space="preserve">Tabel </w:t>
      </w:r>
      <w:r w:rsidR="00156B6B" w:rsidRPr="00DF19CD">
        <w:rPr>
          <w:rFonts w:ascii="Arial" w:eastAsiaTheme="minorEastAsia" w:hAnsi="Arial" w:cs="Arial"/>
          <w:sz w:val="20"/>
          <w:szCs w:val="20"/>
          <w:lang w:val="id-ID"/>
        </w:rPr>
        <w:t>3</w:t>
      </w:r>
      <w:r w:rsidRPr="00DF19CD">
        <w:rPr>
          <w:rFonts w:ascii="Arial" w:eastAsiaTheme="minorEastAsia" w:hAnsi="Arial" w:cs="Arial"/>
          <w:sz w:val="20"/>
          <w:szCs w:val="20"/>
        </w:rPr>
        <w:t xml:space="preserve"> Data Hasil Angket </w:t>
      </w:r>
    </w:p>
    <w:p w:rsidR="00843CC0" w:rsidRPr="00DF19CD" w:rsidRDefault="00843CC0" w:rsidP="00DF19CD">
      <w:pPr>
        <w:pStyle w:val="ListParagraph"/>
        <w:spacing w:after="0" w:line="240" w:lineRule="auto"/>
        <w:ind w:left="1080"/>
        <w:jc w:val="center"/>
        <w:rPr>
          <w:rFonts w:ascii="Arial" w:eastAsiaTheme="minorEastAsia" w:hAnsi="Arial" w:cs="Arial"/>
          <w:b/>
          <w:sz w:val="20"/>
          <w:szCs w:val="20"/>
          <w:lang w:val="en-US"/>
        </w:rPr>
      </w:pPr>
    </w:p>
    <w:tbl>
      <w:tblPr>
        <w:tblW w:w="4503" w:type="dxa"/>
        <w:tblBorders>
          <w:top w:val="single" w:sz="8" w:space="0" w:color="000000"/>
          <w:bottom w:val="single" w:sz="8" w:space="0" w:color="000000"/>
          <w:insideH w:val="single" w:sz="8" w:space="0" w:color="000000"/>
        </w:tblBorders>
        <w:tblLayout w:type="fixed"/>
        <w:tblLook w:val="04A0" w:firstRow="1" w:lastRow="0" w:firstColumn="1" w:lastColumn="0" w:noHBand="0" w:noVBand="1"/>
      </w:tblPr>
      <w:tblGrid>
        <w:gridCol w:w="421"/>
        <w:gridCol w:w="1105"/>
        <w:gridCol w:w="572"/>
        <w:gridCol w:w="562"/>
        <w:gridCol w:w="709"/>
        <w:gridCol w:w="567"/>
        <w:gridCol w:w="567"/>
      </w:tblGrid>
      <w:tr w:rsidR="00DF19CD" w:rsidRPr="00DF19CD" w:rsidTr="00DF19CD">
        <w:trPr>
          <w:trHeight w:val="315"/>
        </w:trPr>
        <w:tc>
          <w:tcPr>
            <w:tcW w:w="421" w:type="dxa"/>
            <w:vMerge w:val="restart"/>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No </w:t>
            </w:r>
          </w:p>
        </w:tc>
        <w:tc>
          <w:tcPr>
            <w:tcW w:w="1105" w:type="dxa"/>
            <w:vMerge w:val="restart"/>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Kelas </w:t>
            </w:r>
          </w:p>
        </w:tc>
        <w:tc>
          <w:tcPr>
            <w:tcW w:w="572" w:type="dxa"/>
            <w:vMerge w:val="restart"/>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∑X</w:t>
            </w:r>
          </w:p>
        </w:tc>
        <w:tc>
          <w:tcPr>
            <w:tcW w:w="562" w:type="dxa"/>
            <w:vMerge w:val="restart"/>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heme="minorEastAsia" w:hAnsi="Arial" w:cs="Arial"/>
                <w:sz w:val="16"/>
                <w:szCs w:val="16"/>
              </w:rPr>
              <w:t>∑</w:t>
            </w:r>
            <m:oMath>
              <m:sSup>
                <m:sSupPr>
                  <m:ctrlPr>
                    <w:rPr>
                      <w:rFonts w:ascii="Cambria Math" w:eastAsiaTheme="minorEastAsia" w:hAnsi="Cambria Math" w:cs="Arial"/>
                      <w:sz w:val="16"/>
                      <w:szCs w:val="16"/>
                    </w:rPr>
                  </m:ctrlPr>
                </m:sSupPr>
                <m:e>
                  <m:r>
                    <m:rPr>
                      <m:sty m:val="p"/>
                    </m:rPr>
                    <w:rPr>
                      <w:rFonts w:ascii="Cambria Math" w:eastAsiaTheme="minorEastAsia" w:hAnsi="Cambria Math" w:cs="Arial"/>
                      <w:sz w:val="16"/>
                      <w:szCs w:val="16"/>
                    </w:rPr>
                    <m:t>X</m:t>
                  </m:r>
                </m:e>
                <m:sup>
                  <m:r>
                    <m:rPr>
                      <m:sty m:val="p"/>
                    </m:rPr>
                    <w:rPr>
                      <w:rFonts w:ascii="Cambria Math" w:eastAsiaTheme="minorEastAsia" w:hAnsi="Cambria Math" w:cs="Arial"/>
                      <w:sz w:val="16"/>
                      <w:szCs w:val="16"/>
                    </w:rPr>
                    <m:t>2</m:t>
                  </m:r>
                </m:sup>
              </m:sSup>
            </m:oMath>
          </w:p>
        </w:tc>
        <w:tc>
          <w:tcPr>
            <w:tcW w:w="709" w:type="dxa"/>
            <w:vMerge w:val="restart"/>
            <w:shd w:val="clear" w:color="auto" w:fill="auto"/>
            <w:hideMark/>
          </w:tcPr>
          <w:p w:rsidR="00843CC0" w:rsidRPr="00DF19CD" w:rsidRDefault="00843CC0" w:rsidP="00DF19CD">
            <w:pPr>
              <w:spacing w:after="0" w:line="240" w:lineRule="auto"/>
              <w:rPr>
                <w:rFonts w:ascii="Arial" w:eastAsia="Times New Roman" w:hAnsi="Arial" w:cs="Arial"/>
                <w:sz w:val="16"/>
                <w:szCs w:val="16"/>
              </w:rPr>
            </w:pPr>
          </w:p>
          <w:p w:rsidR="00843CC0" w:rsidRPr="00DF19CD" w:rsidRDefault="003F2295" w:rsidP="00DF19CD">
            <w:pPr>
              <w:spacing w:after="0" w:line="240" w:lineRule="auto"/>
              <w:rPr>
                <w:rFonts w:ascii="Arial" w:eastAsia="Times New Roman" w:hAnsi="Arial" w:cs="Arial"/>
                <w:color w:val="000000"/>
                <w:sz w:val="16"/>
                <w:szCs w:val="16"/>
              </w:rPr>
            </w:pPr>
            <m:oMathPara>
              <m:oMath>
                <m:acc>
                  <m:accPr>
                    <m:chr m:val="̅"/>
                    <m:ctrlPr>
                      <w:rPr>
                        <w:rFonts w:ascii="Cambria Math" w:eastAsiaTheme="minorEastAsia" w:hAnsi="Cambria Math" w:cs="Arial"/>
                        <w:sz w:val="16"/>
                        <w:szCs w:val="16"/>
                      </w:rPr>
                    </m:ctrlPr>
                  </m:accPr>
                  <m:e>
                    <m:r>
                      <m:rPr>
                        <m:sty m:val="p"/>
                      </m:rPr>
                      <w:rPr>
                        <w:rFonts w:ascii="Cambria Math" w:eastAsiaTheme="minorEastAsia" w:hAnsi="Cambria Math" w:cs="Arial"/>
                        <w:sz w:val="16"/>
                        <w:szCs w:val="16"/>
                      </w:rPr>
                      <m:t>X</m:t>
                    </m:r>
                  </m:e>
                </m:acc>
              </m:oMath>
            </m:oMathPara>
          </w:p>
        </w:tc>
        <w:tc>
          <w:tcPr>
            <w:tcW w:w="567" w:type="dxa"/>
            <w:vMerge w:val="restart"/>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Nilai Max</w:t>
            </w:r>
          </w:p>
        </w:tc>
        <w:tc>
          <w:tcPr>
            <w:tcW w:w="567" w:type="dxa"/>
            <w:vMerge w:val="restart"/>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Nilai Min</w:t>
            </w:r>
          </w:p>
        </w:tc>
      </w:tr>
      <w:tr w:rsidR="00DF19CD" w:rsidRPr="00DF19CD" w:rsidTr="00DF19CD">
        <w:trPr>
          <w:trHeight w:val="315"/>
        </w:trPr>
        <w:tc>
          <w:tcPr>
            <w:tcW w:w="421" w:type="dxa"/>
            <w:vMerge/>
            <w:tcBorders>
              <w:bottom w:val="single" w:sz="8" w:space="0" w:color="000000"/>
            </w:tcBorders>
            <w:vAlign w:val="center"/>
            <w:hideMark/>
          </w:tcPr>
          <w:p w:rsidR="00843CC0" w:rsidRPr="00DF19CD" w:rsidRDefault="00843CC0" w:rsidP="00DF19CD">
            <w:pPr>
              <w:spacing w:after="0" w:line="240" w:lineRule="auto"/>
              <w:rPr>
                <w:rFonts w:ascii="Arial" w:eastAsia="Times New Roman" w:hAnsi="Arial" w:cs="Arial"/>
                <w:color w:val="000000"/>
                <w:sz w:val="16"/>
                <w:szCs w:val="16"/>
              </w:rPr>
            </w:pPr>
          </w:p>
        </w:tc>
        <w:tc>
          <w:tcPr>
            <w:tcW w:w="1105" w:type="dxa"/>
            <w:vMerge/>
            <w:tcBorders>
              <w:bottom w:val="single" w:sz="8" w:space="0" w:color="000000"/>
            </w:tcBorders>
            <w:vAlign w:val="center"/>
            <w:hideMark/>
          </w:tcPr>
          <w:p w:rsidR="00843CC0" w:rsidRPr="00DF19CD" w:rsidRDefault="00843CC0" w:rsidP="00DF19CD">
            <w:pPr>
              <w:spacing w:after="0" w:line="240" w:lineRule="auto"/>
              <w:rPr>
                <w:rFonts w:ascii="Arial" w:eastAsia="Times New Roman" w:hAnsi="Arial" w:cs="Arial"/>
                <w:color w:val="000000"/>
                <w:sz w:val="16"/>
                <w:szCs w:val="16"/>
              </w:rPr>
            </w:pPr>
          </w:p>
        </w:tc>
        <w:tc>
          <w:tcPr>
            <w:tcW w:w="572" w:type="dxa"/>
            <w:vMerge/>
            <w:tcBorders>
              <w:bottom w:val="single" w:sz="8" w:space="0" w:color="000000"/>
            </w:tcBorders>
            <w:vAlign w:val="center"/>
            <w:hideMark/>
          </w:tcPr>
          <w:p w:rsidR="00843CC0" w:rsidRPr="00DF19CD" w:rsidRDefault="00843CC0" w:rsidP="00DF19CD">
            <w:pPr>
              <w:spacing w:after="0" w:line="240" w:lineRule="auto"/>
              <w:rPr>
                <w:rFonts w:ascii="Arial" w:eastAsia="Times New Roman" w:hAnsi="Arial" w:cs="Arial"/>
                <w:color w:val="000000"/>
                <w:sz w:val="16"/>
                <w:szCs w:val="16"/>
              </w:rPr>
            </w:pPr>
          </w:p>
        </w:tc>
        <w:tc>
          <w:tcPr>
            <w:tcW w:w="562" w:type="dxa"/>
            <w:vMerge/>
            <w:tcBorders>
              <w:bottom w:val="single" w:sz="8" w:space="0" w:color="000000"/>
            </w:tcBorders>
            <w:vAlign w:val="center"/>
            <w:hideMark/>
          </w:tcPr>
          <w:p w:rsidR="00843CC0" w:rsidRPr="00DF19CD" w:rsidRDefault="00843CC0" w:rsidP="00DF19CD">
            <w:pPr>
              <w:spacing w:after="0" w:line="240" w:lineRule="auto"/>
              <w:rPr>
                <w:rFonts w:ascii="Arial" w:eastAsia="Times New Roman" w:hAnsi="Arial" w:cs="Arial"/>
                <w:color w:val="000000"/>
                <w:sz w:val="16"/>
                <w:szCs w:val="16"/>
              </w:rPr>
            </w:pPr>
          </w:p>
        </w:tc>
        <w:tc>
          <w:tcPr>
            <w:tcW w:w="709" w:type="dxa"/>
            <w:vMerge/>
            <w:tcBorders>
              <w:bottom w:val="single" w:sz="8" w:space="0" w:color="000000"/>
            </w:tcBorders>
            <w:vAlign w:val="center"/>
            <w:hideMark/>
          </w:tcPr>
          <w:p w:rsidR="00843CC0" w:rsidRPr="00DF19CD" w:rsidRDefault="00843CC0" w:rsidP="00DF19CD">
            <w:pPr>
              <w:spacing w:after="0" w:line="240" w:lineRule="auto"/>
              <w:rPr>
                <w:rFonts w:ascii="Arial" w:eastAsia="Times New Roman" w:hAnsi="Arial" w:cs="Arial"/>
                <w:color w:val="000000"/>
                <w:sz w:val="16"/>
                <w:szCs w:val="16"/>
              </w:rPr>
            </w:pPr>
          </w:p>
        </w:tc>
        <w:tc>
          <w:tcPr>
            <w:tcW w:w="567" w:type="dxa"/>
            <w:vMerge/>
            <w:tcBorders>
              <w:bottom w:val="single" w:sz="8" w:space="0" w:color="000000"/>
            </w:tcBorders>
            <w:vAlign w:val="center"/>
            <w:hideMark/>
          </w:tcPr>
          <w:p w:rsidR="00843CC0" w:rsidRPr="00DF19CD" w:rsidRDefault="00843CC0" w:rsidP="00DF19CD">
            <w:pPr>
              <w:spacing w:after="0" w:line="240" w:lineRule="auto"/>
              <w:rPr>
                <w:rFonts w:ascii="Arial" w:eastAsia="Times New Roman" w:hAnsi="Arial" w:cs="Arial"/>
                <w:color w:val="000000"/>
                <w:sz w:val="16"/>
                <w:szCs w:val="16"/>
              </w:rPr>
            </w:pPr>
          </w:p>
        </w:tc>
        <w:tc>
          <w:tcPr>
            <w:tcW w:w="567" w:type="dxa"/>
            <w:vMerge/>
            <w:tcBorders>
              <w:bottom w:val="single" w:sz="8" w:space="0" w:color="000000"/>
            </w:tcBorders>
            <w:vAlign w:val="center"/>
            <w:hideMark/>
          </w:tcPr>
          <w:p w:rsidR="00843CC0" w:rsidRPr="00DF19CD" w:rsidRDefault="00843CC0" w:rsidP="00DF19CD">
            <w:pPr>
              <w:spacing w:after="0" w:line="240" w:lineRule="auto"/>
              <w:rPr>
                <w:rFonts w:ascii="Arial" w:eastAsia="Times New Roman" w:hAnsi="Arial" w:cs="Arial"/>
                <w:color w:val="000000"/>
                <w:sz w:val="16"/>
                <w:szCs w:val="16"/>
              </w:rPr>
            </w:pPr>
          </w:p>
        </w:tc>
      </w:tr>
      <w:tr w:rsidR="00DF19CD" w:rsidRPr="00DF19CD" w:rsidTr="00DF19CD">
        <w:trPr>
          <w:trHeight w:val="645"/>
        </w:trPr>
        <w:tc>
          <w:tcPr>
            <w:tcW w:w="421" w:type="dxa"/>
            <w:tcBorders>
              <w:bottom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1</w:t>
            </w:r>
          </w:p>
        </w:tc>
        <w:tc>
          <w:tcPr>
            <w:tcW w:w="1105" w:type="dxa"/>
            <w:tcBorders>
              <w:bottom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Eksperimen </w:t>
            </w:r>
          </w:p>
        </w:tc>
        <w:tc>
          <w:tcPr>
            <w:tcW w:w="572" w:type="dxa"/>
            <w:tcBorders>
              <w:bottom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2748</w:t>
            </w:r>
          </w:p>
        </w:tc>
        <w:tc>
          <w:tcPr>
            <w:tcW w:w="562" w:type="dxa"/>
            <w:tcBorders>
              <w:bottom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229778</w:t>
            </w:r>
          </w:p>
        </w:tc>
        <w:tc>
          <w:tcPr>
            <w:tcW w:w="709" w:type="dxa"/>
            <w:tcBorders>
              <w:bottom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83,27</w:t>
            </w:r>
          </w:p>
        </w:tc>
        <w:tc>
          <w:tcPr>
            <w:tcW w:w="567" w:type="dxa"/>
            <w:tcBorders>
              <w:bottom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98</w:t>
            </w:r>
          </w:p>
        </w:tc>
        <w:tc>
          <w:tcPr>
            <w:tcW w:w="567" w:type="dxa"/>
            <w:tcBorders>
              <w:bottom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76</w:t>
            </w:r>
          </w:p>
        </w:tc>
      </w:tr>
      <w:tr w:rsidR="00DF19CD" w:rsidRPr="00DF19CD" w:rsidTr="00DF19CD">
        <w:trPr>
          <w:trHeight w:val="330"/>
        </w:trPr>
        <w:tc>
          <w:tcPr>
            <w:tcW w:w="421" w:type="dxa"/>
            <w:tcBorders>
              <w:top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w:t>
            </w:r>
          </w:p>
        </w:tc>
        <w:tc>
          <w:tcPr>
            <w:tcW w:w="1105" w:type="dxa"/>
            <w:tcBorders>
              <w:top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 xml:space="preserve">kontrol </w:t>
            </w:r>
          </w:p>
        </w:tc>
        <w:tc>
          <w:tcPr>
            <w:tcW w:w="572" w:type="dxa"/>
            <w:tcBorders>
              <w:top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2471</w:t>
            </w:r>
          </w:p>
        </w:tc>
        <w:tc>
          <w:tcPr>
            <w:tcW w:w="562" w:type="dxa"/>
            <w:tcBorders>
              <w:top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192183</w:t>
            </w:r>
          </w:p>
        </w:tc>
        <w:tc>
          <w:tcPr>
            <w:tcW w:w="709" w:type="dxa"/>
            <w:tcBorders>
              <w:top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77,21</w:t>
            </w:r>
          </w:p>
        </w:tc>
        <w:tc>
          <w:tcPr>
            <w:tcW w:w="567" w:type="dxa"/>
            <w:tcBorders>
              <w:top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97</w:t>
            </w:r>
          </w:p>
        </w:tc>
        <w:tc>
          <w:tcPr>
            <w:tcW w:w="567" w:type="dxa"/>
            <w:tcBorders>
              <w:top w:val="nil"/>
            </w:tcBorders>
            <w:shd w:val="clear" w:color="auto" w:fill="auto"/>
            <w:vAlign w:val="center"/>
            <w:hideMark/>
          </w:tcPr>
          <w:p w:rsidR="00843CC0" w:rsidRPr="00DF19CD" w:rsidRDefault="00843CC0" w:rsidP="00DF19CD">
            <w:pPr>
              <w:spacing w:after="0" w:line="240" w:lineRule="auto"/>
              <w:jc w:val="center"/>
              <w:rPr>
                <w:rFonts w:ascii="Arial" w:eastAsia="Times New Roman" w:hAnsi="Arial" w:cs="Arial"/>
                <w:color w:val="000000"/>
                <w:sz w:val="16"/>
                <w:szCs w:val="16"/>
              </w:rPr>
            </w:pPr>
            <w:r w:rsidRPr="00DF19CD">
              <w:rPr>
                <w:rFonts w:ascii="Arial" w:eastAsia="Times New Roman" w:hAnsi="Arial" w:cs="Arial"/>
                <w:color w:val="000000"/>
                <w:sz w:val="16"/>
                <w:szCs w:val="16"/>
              </w:rPr>
              <w:t>66</w:t>
            </w:r>
          </w:p>
        </w:tc>
      </w:tr>
    </w:tbl>
    <w:p w:rsidR="00843CC0" w:rsidRPr="00DF19CD" w:rsidRDefault="00843CC0" w:rsidP="00DF19CD">
      <w:pPr>
        <w:pStyle w:val="ListParagraph"/>
        <w:spacing w:after="0" w:line="240" w:lineRule="auto"/>
        <w:ind w:left="1080"/>
        <w:jc w:val="center"/>
        <w:rPr>
          <w:rFonts w:ascii="Arial" w:eastAsiaTheme="minorEastAsia" w:hAnsi="Arial" w:cs="Arial"/>
          <w:b/>
          <w:sz w:val="20"/>
          <w:szCs w:val="20"/>
          <w:lang w:val="en-US"/>
        </w:rPr>
      </w:pPr>
    </w:p>
    <w:p w:rsidR="00143487" w:rsidRPr="00DF19CD" w:rsidRDefault="00843CC0" w:rsidP="00DF19CD">
      <w:pPr>
        <w:spacing w:after="0" w:line="240" w:lineRule="auto"/>
        <w:ind w:left="284"/>
        <w:rPr>
          <w:rFonts w:ascii="Arial" w:eastAsiaTheme="minorEastAsia" w:hAnsi="Arial" w:cs="Arial"/>
          <w:sz w:val="20"/>
          <w:szCs w:val="20"/>
          <w:lang w:val="id-ID"/>
        </w:rPr>
      </w:pPr>
      <w:r w:rsidRPr="00DF19CD">
        <w:rPr>
          <w:rFonts w:ascii="Arial" w:eastAsiaTheme="minorEastAsia" w:hAnsi="Arial" w:cs="Arial"/>
          <w:sz w:val="20"/>
          <w:szCs w:val="20"/>
        </w:rPr>
        <w:t>Berdasarkan hasil analisis data dilihat dari test awal, akhir dan nilai angket dapat di interperstasikan pada grafik dibawah ini:</w:t>
      </w:r>
    </w:p>
    <w:p w:rsidR="00336FB4" w:rsidRPr="00DF19CD" w:rsidRDefault="00336FB4" w:rsidP="00DF19CD">
      <w:pPr>
        <w:spacing w:after="0" w:line="240" w:lineRule="auto"/>
        <w:ind w:left="284"/>
        <w:jc w:val="center"/>
        <w:rPr>
          <w:rFonts w:ascii="Arial" w:eastAsiaTheme="minorEastAsia" w:hAnsi="Arial" w:cs="Arial"/>
          <w:b/>
          <w:sz w:val="20"/>
          <w:szCs w:val="20"/>
        </w:rPr>
      </w:pPr>
    </w:p>
    <w:p w:rsidR="00843CC0" w:rsidRPr="00DF19CD" w:rsidRDefault="00843CC0" w:rsidP="00DF19CD">
      <w:pPr>
        <w:spacing w:line="240" w:lineRule="auto"/>
        <w:jc w:val="both"/>
        <w:rPr>
          <w:rFonts w:ascii="Arial" w:hAnsi="Arial" w:cs="Arial"/>
          <w:b/>
          <w:sz w:val="20"/>
          <w:szCs w:val="20"/>
        </w:rPr>
      </w:pPr>
      <w:r w:rsidRPr="00DF19CD">
        <w:rPr>
          <w:rFonts w:ascii="Arial" w:hAnsi="Arial" w:cs="Arial"/>
          <w:noProof/>
          <w:sz w:val="20"/>
          <w:szCs w:val="20"/>
          <w:lang w:val="id-ID" w:eastAsia="id-ID"/>
        </w:rPr>
        <w:drawing>
          <wp:inline distT="0" distB="0" distL="0" distR="0" wp14:anchorId="5C8D53F3" wp14:editId="34DA69C5">
            <wp:extent cx="2658140" cy="1913861"/>
            <wp:effectExtent l="0" t="0" r="27940" b="1079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6B6B" w:rsidRPr="00DF19CD" w:rsidRDefault="00156B6B" w:rsidP="00DF19CD">
      <w:pPr>
        <w:spacing w:after="0" w:line="240" w:lineRule="auto"/>
        <w:ind w:left="284"/>
        <w:jc w:val="center"/>
        <w:rPr>
          <w:rFonts w:ascii="Arial" w:eastAsiaTheme="minorEastAsia" w:hAnsi="Arial" w:cs="Arial"/>
          <w:sz w:val="20"/>
          <w:szCs w:val="20"/>
          <w:lang w:val="id-ID"/>
        </w:rPr>
      </w:pPr>
      <w:r w:rsidRPr="00DF19CD">
        <w:rPr>
          <w:rFonts w:ascii="Arial" w:eastAsiaTheme="minorEastAsia" w:hAnsi="Arial" w:cs="Arial"/>
          <w:sz w:val="20"/>
          <w:szCs w:val="20"/>
        </w:rPr>
        <w:t>Gambar 1 Grafik Hasil Angket</w:t>
      </w:r>
    </w:p>
    <w:p w:rsidR="00156B6B" w:rsidRPr="00DF19CD" w:rsidRDefault="00156B6B" w:rsidP="00DF19CD">
      <w:pPr>
        <w:spacing w:after="0" w:line="240" w:lineRule="auto"/>
        <w:ind w:left="284"/>
        <w:jc w:val="center"/>
        <w:rPr>
          <w:rFonts w:ascii="Arial" w:eastAsiaTheme="minorEastAsia" w:hAnsi="Arial" w:cs="Arial"/>
          <w:b/>
          <w:sz w:val="20"/>
          <w:szCs w:val="20"/>
          <w:lang w:val="id-ID"/>
        </w:rPr>
      </w:pPr>
    </w:p>
    <w:p w:rsidR="00DF19CD" w:rsidRDefault="00DF19CD" w:rsidP="00DF19CD">
      <w:pPr>
        <w:spacing w:line="240" w:lineRule="auto"/>
        <w:jc w:val="both"/>
        <w:rPr>
          <w:rFonts w:ascii="Arial" w:hAnsi="Arial" w:cs="Arial"/>
          <w:b/>
          <w:i/>
          <w:sz w:val="20"/>
          <w:szCs w:val="20"/>
          <w:lang w:val="id-ID"/>
        </w:rPr>
      </w:pPr>
    </w:p>
    <w:p w:rsidR="00143487" w:rsidRPr="00DF19CD" w:rsidRDefault="00143487" w:rsidP="00DF19CD">
      <w:pPr>
        <w:spacing w:line="240" w:lineRule="auto"/>
        <w:jc w:val="both"/>
        <w:rPr>
          <w:rFonts w:ascii="Arial" w:hAnsi="Arial" w:cs="Arial"/>
          <w:b/>
          <w:i/>
          <w:sz w:val="20"/>
          <w:szCs w:val="20"/>
        </w:rPr>
      </w:pPr>
      <w:r w:rsidRPr="00DF19CD">
        <w:rPr>
          <w:rFonts w:ascii="Arial" w:hAnsi="Arial" w:cs="Arial"/>
          <w:b/>
          <w:i/>
          <w:sz w:val="20"/>
          <w:szCs w:val="20"/>
        </w:rPr>
        <w:lastRenderedPageBreak/>
        <w:t>Pembahasan</w:t>
      </w:r>
    </w:p>
    <w:p w:rsidR="00143487" w:rsidRPr="00DF19CD" w:rsidRDefault="00143487" w:rsidP="00DF19CD">
      <w:pPr>
        <w:spacing w:line="240" w:lineRule="auto"/>
        <w:jc w:val="both"/>
        <w:rPr>
          <w:rFonts w:ascii="Arial" w:hAnsi="Arial" w:cs="Arial"/>
          <w:b/>
          <w:sz w:val="20"/>
          <w:szCs w:val="20"/>
        </w:rPr>
      </w:pPr>
      <w:r w:rsidRPr="00DF19CD">
        <w:rPr>
          <w:rFonts w:ascii="Arial" w:hAnsi="Arial" w:cs="Arial"/>
          <w:sz w:val="20"/>
          <w:szCs w:val="20"/>
        </w:rPr>
        <w:t xml:space="preserve">Upaya untuk pembangunan kualitas sumber daya manusia di Indonesia terus dilakukan melalui berbagai institusi pendidikan dengan </w:t>
      </w:r>
      <w:proofErr w:type="gramStart"/>
      <w:r w:rsidRPr="00DF19CD">
        <w:rPr>
          <w:rFonts w:ascii="Arial" w:hAnsi="Arial" w:cs="Arial"/>
          <w:sz w:val="20"/>
          <w:szCs w:val="20"/>
        </w:rPr>
        <w:t>cara</w:t>
      </w:r>
      <w:proofErr w:type="gramEnd"/>
      <w:r w:rsidRPr="00DF19CD">
        <w:rPr>
          <w:rFonts w:ascii="Arial" w:hAnsi="Arial" w:cs="Arial"/>
          <w:sz w:val="20"/>
          <w:szCs w:val="20"/>
        </w:rPr>
        <w:t xml:space="preserve"> menerapkan berbagai inovasi-inovasi yang baru, baik inovasi dalam hal teknologi maupun inovasi dalam hal pembelajaran. Inovasi dalam proses belajar mengajar salah satunya adalah inovasi yang bisa dilakukan oleh guru dalam penerapan berbagai jenis inovasi dalam pembelajaran.  Dalam proses belajar mengajar guru harus memiliki inovasi baik berupa metode atau model pembelajaran yang beragam agar peserta didik dapat efektif dan efisisen dalam belajar, sehingga dapat berdampak positif terhadap minat dan hasil belajar yang dilakukan, khususnya dalam proses belajar di dalam kelas. Selain itu Guru </w:t>
      </w:r>
      <w:proofErr w:type="gramStart"/>
      <w:r w:rsidRPr="00DF19CD">
        <w:rPr>
          <w:rFonts w:ascii="Arial" w:hAnsi="Arial" w:cs="Arial"/>
          <w:sz w:val="20"/>
          <w:szCs w:val="20"/>
        </w:rPr>
        <w:t>harus</w:t>
      </w:r>
      <w:proofErr w:type="gramEnd"/>
      <w:r w:rsidRPr="00DF19CD">
        <w:rPr>
          <w:rFonts w:ascii="Arial" w:hAnsi="Arial" w:cs="Arial"/>
          <w:sz w:val="20"/>
          <w:szCs w:val="20"/>
        </w:rPr>
        <w:t xml:space="preserve"> pandai dalam memposisikan penggunaan metode atau model pembelajaran agar waktu yang digunakan efisien sehingga membuat peserta didik senang dalam belajar.</w:t>
      </w:r>
    </w:p>
    <w:p w:rsidR="00143487" w:rsidRPr="00DF19CD" w:rsidRDefault="00143487" w:rsidP="00DF19CD">
      <w:pPr>
        <w:spacing w:line="240" w:lineRule="auto"/>
        <w:ind w:firstLine="720"/>
        <w:jc w:val="both"/>
        <w:rPr>
          <w:rFonts w:ascii="Arial" w:hAnsi="Arial" w:cs="Arial"/>
          <w:b/>
          <w:sz w:val="20"/>
          <w:szCs w:val="20"/>
        </w:rPr>
      </w:pPr>
      <w:proofErr w:type="gramStart"/>
      <w:r w:rsidRPr="00DF19CD">
        <w:rPr>
          <w:rFonts w:ascii="Arial" w:hAnsi="Arial" w:cs="Arial"/>
          <w:sz w:val="20"/>
          <w:szCs w:val="20"/>
        </w:rPr>
        <w:t xml:space="preserve">Dalam penelitian ini model pembelajaran </w:t>
      </w:r>
      <w:r w:rsidRPr="00DF19CD">
        <w:rPr>
          <w:rFonts w:ascii="Arial" w:hAnsi="Arial" w:cs="Arial"/>
          <w:i/>
          <w:iCs/>
          <w:sz w:val="20"/>
          <w:szCs w:val="20"/>
        </w:rPr>
        <w:t>learning cycle 5E</w:t>
      </w:r>
      <w:r w:rsidRPr="00DF19CD">
        <w:rPr>
          <w:rFonts w:ascii="Arial" w:hAnsi="Arial" w:cs="Arial"/>
          <w:sz w:val="20"/>
          <w:szCs w:val="20"/>
        </w:rPr>
        <w:t xml:space="preserve"> merupakan suatu inovasi yang baru dalam pembelajaran, khususnya pada pelajaran fisika.</w:t>
      </w:r>
      <w:proofErr w:type="gramEnd"/>
      <w:r w:rsidRPr="00DF19CD">
        <w:rPr>
          <w:rFonts w:ascii="Arial" w:hAnsi="Arial" w:cs="Arial"/>
          <w:sz w:val="20"/>
          <w:szCs w:val="20"/>
        </w:rPr>
        <w:t xml:space="preserve"> Penggunaan </w:t>
      </w:r>
      <w:r w:rsidRPr="00DF19CD">
        <w:rPr>
          <w:rFonts w:ascii="Arial" w:hAnsi="Arial" w:cs="Arial"/>
          <w:bCs/>
          <w:sz w:val="20"/>
          <w:szCs w:val="20"/>
        </w:rPr>
        <w:t xml:space="preserve">model pembelajaran </w:t>
      </w:r>
      <w:r w:rsidRPr="00DF19CD">
        <w:rPr>
          <w:rFonts w:ascii="Arial" w:hAnsi="Arial" w:cs="Arial"/>
          <w:bCs/>
          <w:i/>
          <w:sz w:val="20"/>
          <w:szCs w:val="20"/>
        </w:rPr>
        <w:t>learning cycle 5E</w:t>
      </w:r>
      <w:r w:rsidRPr="00DF19CD">
        <w:rPr>
          <w:rFonts w:ascii="Arial" w:hAnsi="Arial" w:cs="Arial"/>
          <w:bCs/>
          <w:sz w:val="20"/>
          <w:szCs w:val="20"/>
        </w:rPr>
        <w:t xml:space="preserve"> </w:t>
      </w:r>
      <w:r w:rsidRPr="00DF19CD">
        <w:rPr>
          <w:rFonts w:ascii="Arial" w:hAnsi="Arial" w:cs="Arial"/>
          <w:sz w:val="20"/>
          <w:szCs w:val="20"/>
        </w:rPr>
        <w:t xml:space="preserve">merupakan model pembelajaran yang melibatkan peserta didik secara aktif pada saat proses belajar dan peserta didik mengakses pengetahuan awal yang telah dimiliki serta memecahkan masalah itu sendiri baik secara individu maupun kelompok. </w:t>
      </w:r>
      <w:proofErr w:type="gramStart"/>
      <w:r w:rsidRPr="00DF19CD">
        <w:rPr>
          <w:rStyle w:val="HTMLCite"/>
          <w:rFonts w:ascii="Arial" w:hAnsi="Arial" w:cs="Arial"/>
          <w:i w:val="0"/>
          <w:sz w:val="20"/>
          <w:szCs w:val="20"/>
        </w:rPr>
        <w:t>Dibandingkan dengan pembelajaran konvensional yaitu pembelajaran biasa dipakai guru yang cenderung bersifat klasikal dan dilaksanakan dengan tatap muka.</w:t>
      </w:r>
      <w:proofErr w:type="gramEnd"/>
      <w:r w:rsidRPr="00DF19CD">
        <w:rPr>
          <w:rFonts w:ascii="Arial" w:hAnsi="Arial" w:cs="Arial"/>
          <w:i/>
          <w:sz w:val="20"/>
          <w:szCs w:val="20"/>
        </w:rPr>
        <w:t xml:space="preserve"> </w:t>
      </w:r>
      <w:r w:rsidRPr="00DF19CD">
        <w:rPr>
          <w:rFonts w:ascii="Arial" w:hAnsi="Arial" w:cs="Arial"/>
          <w:sz w:val="20"/>
          <w:szCs w:val="20"/>
        </w:rPr>
        <w:t xml:space="preserve">Berikut ini </w:t>
      </w:r>
      <w:proofErr w:type="gramStart"/>
      <w:r w:rsidRPr="00DF19CD">
        <w:rPr>
          <w:rFonts w:ascii="Arial" w:hAnsi="Arial" w:cs="Arial"/>
          <w:sz w:val="20"/>
          <w:szCs w:val="20"/>
        </w:rPr>
        <w:t>akan</w:t>
      </w:r>
      <w:proofErr w:type="gramEnd"/>
      <w:r w:rsidRPr="00DF19CD">
        <w:rPr>
          <w:rFonts w:ascii="Arial" w:hAnsi="Arial" w:cs="Arial"/>
          <w:sz w:val="20"/>
          <w:szCs w:val="20"/>
        </w:rPr>
        <w:t xml:space="preserve"> disampaikan pembahasan dari hasil penelitian yang telah dianalisis.</w:t>
      </w:r>
    </w:p>
    <w:p w:rsidR="00143487" w:rsidRPr="00DF19CD" w:rsidRDefault="00143487" w:rsidP="00DF19CD">
      <w:pPr>
        <w:spacing w:line="240" w:lineRule="auto"/>
        <w:ind w:firstLine="720"/>
        <w:jc w:val="both"/>
        <w:rPr>
          <w:rFonts w:ascii="Arial" w:hAnsi="Arial" w:cs="Arial"/>
          <w:b/>
          <w:sz w:val="20"/>
          <w:szCs w:val="20"/>
        </w:rPr>
      </w:pPr>
      <w:proofErr w:type="gramStart"/>
      <w:r w:rsidRPr="00DF19CD">
        <w:rPr>
          <w:rFonts w:ascii="Arial" w:hAnsi="Arial" w:cs="Arial"/>
          <w:sz w:val="20"/>
          <w:szCs w:val="20"/>
        </w:rPr>
        <w:t>Hasil  Penelitian</w:t>
      </w:r>
      <w:proofErr w:type="gramEnd"/>
      <w:r w:rsidRPr="00DF19CD">
        <w:rPr>
          <w:rFonts w:ascii="Arial" w:hAnsi="Arial" w:cs="Arial"/>
          <w:sz w:val="20"/>
          <w:szCs w:val="20"/>
        </w:rPr>
        <w:t xml:space="preserve"> yang dilaksanakan di SMA Negeri 8 Mataram. Pelaksanaan peneliti ini dilakukan pada dua kelas yakni kelas XI MIA 3 sebagai kelas eksperimen dan kelas XI MIA1 sebagai kelas control. Setelah diadakan uji hipotesis dengan uji-t pada taraf signifikan 5% diperoleh bahwa t</w:t>
      </w:r>
      <w:r w:rsidRPr="00DF19CD">
        <w:rPr>
          <w:rFonts w:ascii="Arial" w:hAnsi="Arial" w:cs="Arial"/>
          <w:sz w:val="20"/>
          <w:szCs w:val="20"/>
          <w:vertAlign w:val="subscript"/>
        </w:rPr>
        <w:t>hitung</w:t>
      </w:r>
      <m:oMath>
        <m:r>
          <w:rPr>
            <w:rFonts w:ascii="Cambria Math" w:hAnsi="Cambria Math" w:cs="Arial"/>
            <w:sz w:val="20"/>
            <w:szCs w:val="20"/>
          </w:rPr>
          <m:t>&lt;</m:t>
        </m:r>
      </m:oMath>
      <w:r w:rsidRPr="00DF19CD">
        <w:rPr>
          <w:rFonts w:ascii="Arial" w:hAnsi="Arial" w:cs="Arial"/>
          <w:sz w:val="20"/>
          <w:szCs w:val="20"/>
        </w:rPr>
        <w:t xml:space="preserve"> </w:t>
      </w:r>
      <w:proofErr w:type="gramStart"/>
      <w:r w:rsidRPr="00DF19CD">
        <w:rPr>
          <w:rFonts w:ascii="Arial" w:hAnsi="Arial" w:cs="Arial"/>
          <w:sz w:val="20"/>
          <w:szCs w:val="20"/>
        </w:rPr>
        <w:t>t</w:t>
      </w:r>
      <w:r w:rsidRPr="00DF19CD">
        <w:rPr>
          <w:rFonts w:ascii="Arial" w:hAnsi="Arial" w:cs="Arial"/>
          <w:sz w:val="20"/>
          <w:szCs w:val="20"/>
          <w:vertAlign w:val="subscript"/>
        </w:rPr>
        <w:t>tabel</w:t>
      </w:r>
      <w:r w:rsidRPr="00DF19CD">
        <w:rPr>
          <w:rFonts w:ascii="Arial" w:hAnsi="Arial" w:cs="Arial"/>
          <w:sz w:val="20"/>
          <w:szCs w:val="20"/>
        </w:rPr>
        <w:t xml:space="preserve">  dengan</w:t>
      </w:r>
      <w:proofErr w:type="gramEnd"/>
      <w:r w:rsidRPr="00DF19CD">
        <w:rPr>
          <w:rFonts w:ascii="Arial" w:hAnsi="Arial" w:cs="Arial"/>
          <w:sz w:val="20"/>
          <w:szCs w:val="20"/>
        </w:rPr>
        <w:t xml:space="preserve"> demikian H0 ditolak dan Ha diterima. Dengan demikian hipote</w:t>
      </w:r>
      <w:r w:rsidR="008D7A8E" w:rsidRPr="00DF19CD">
        <w:rPr>
          <w:rFonts w:ascii="Arial" w:hAnsi="Arial" w:cs="Arial"/>
          <w:sz w:val="20"/>
          <w:szCs w:val="20"/>
        </w:rPr>
        <w:t xml:space="preserve">sis bahwa </w:t>
      </w:r>
      <w:r w:rsidRPr="00DF19CD">
        <w:rPr>
          <w:rFonts w:ascii="Arial" w:hAnsi="Arial" w:cs="Arial"/>
          <w:sz w:val="20"/>
          <w:szCs w:val="20"/>
        </w:rPr>
        <w:t xml:space="preserve">Pembelajaran </w:t>
      </w:r>
      <w:r w:rsidRPr="00DF19CD">
        <w:rPr>
          <w:rFonts w:ascii="Arial" w:hAnsi="Arial" w:cs="Arial"/>
          <w:i/>
          <w:iCs/>
          <w:sz w:val="20"/>
          <w:szCs w:val="20"/>
        </w:rPr>
        <w:t>learning cycle 5E</w:t>
      </w:r>
      <w:r w:rsidRPr="00DF19CD">
        <w:rPr>
          <w:rFonts w:ascii="Arial" w:hAnsi="Arial" w:cs="Arial"/>
          <w:sz w:val="20"/>
          <w:szCs w:val="20"/>
        </w:rPr>
        <w:t xml:space="preserve"> dapat meningkatkan minat dan hasil belajar peserta didik </w:t>
      </w:r>
      <w:r w:rsidR="008D7A8E" w:rsidRPr="00DF19CD">
        <w:rPr>
          <w:rFonts w:ascii="Arial" w:hAnsi="Arial" w:cs="Arial"/>
          <w:sz w:val="20"/>
          <w:szCs w:val="20"/>
        </w:rPr>
        <w:t xml:space="preserve">kelas XI SMA </w:t>
      </w:r>
      <w:proofErr w:type="gramStart"/>
      <w:r w:rsidR="008D7A8E" w:rsidRPr="00DF19CD">
        <w:rPr>
          <w:rFonts w:ascii="Arial" w:hAnsi="Arial" w:cs="Arial"/>
          <w:sz w:val="20"/>
          <w:szCs w:val="20"/>
        </w:rPr>
        <w:t>Negeri  8</w:t>
      </w:r>
      <w:proofErr w:type="gramEnd"/>
      <w:r w:rsidR="008D7A8E" w:rsidRPr="00DF19CD">
        <w:rPr>
          <w:rFonts w:ascii="Arial" w:hAnsi="Arial" w:cs="Arial"/>
          <w:sz w:val="20"/>
          <w:szCs w:val="20"/>
        </w:rPr>
        <w:t xml:space="preserve"> Mataram </w:t>
      </w:r>
      <w:r w:rsidRPr="00DF19CD">
        <w:rPr>
          <w:rFonts w:ascii="Arial" w:hAnsi="Arial" w:cs="Arial"/>
          <w:sz w:val="20"/>
          <w:szCs w:val="20"/>
        </w:rPr>
        <w:t>dapat diterima.</w:t>
      </w:r>
    </w:p>
    <w:p w:rsidR="00143487" w:rsidRPr="00DF19CD" w:rsidRDefault="00143487" w:rsidP="00DF19CD">
      <w:pPr>
        <w:spacing w:line="240" w:lineRule="auto"/>
        <w:ind w:firstLine="720"/>
        <w:jc w:val="both"/>
        <w:rPr>
          <w:rFonts w:ascii="Arial" w:hAnsi="Arial" w:cs="Arial"/>
          <w:b/>
          <w:sz w:val="20"/>
          <w:szCs w:val="20"/>
        </w:rPr>
      </w:pPr>
      <w:r w:rsidRPr="00DF19CD">
        <w:rPr>
          <w:rFonts w:ascii="Arial" w:hAnsi="Arial" w:cs="Arial"/>
          <w:bCs/>
          <w:sz w:val="20"/>
          <w:szCs w:val="20"/>
        </w:rPr>
        <w:lastRenderedPageBreak/>
        <w:t>Berdasarkan data hasil tes akhir siswa (</w:t>
      </w:r>
      <w:r w:rsidRPr="00DF19CD">
        <w:rPr>
          <w:rFonts w:ascii="Arial" w:hAnsi="Arial" w:cs="Arial"/>
          <w:bCs/>
          <w:i/>
          <w:sz w:val="20"/>
          <w:szCs w:val="20"/>
        </w:rPr>
        <w:t>post-test</w:t>
      </w:r>
      <w:r w:rsidRPr="00DF19CD">
        <w:rPr>
          <w:rFonts w:ascii="Arial" w:hAnsi="Arial" w:cs="Arial"/>
          <w:bCs/>
          <w:sz w:val="20"/>
          <w:szCs w:val="20"/>
        </w:rPr>
        <w:t xml:space="preserve">) </w:t>
      </w:r>
      <w:r w:rsidRPr="00DF19CD">
        <w:rPr>
          <w:rFonts w:ascii="Arial" w:hAnsi="Arial" w:cs="Arial"/>
          <w:sz w:val="20"/>
          <w:szCs w:val="20"/>
        </w:rPr>
        <w:t xml:space="preserve">dapat dilihat dari rata-rata kelas eksperimen adalah 81,93 sedangkan rata-rata kelas kontrol adalah 71,34 perbedaan tersebut disebabkan karena pada kelas eksperimen, peserta didik lebih antusias dalam belajar sedangkan guru mampu menciptakan suasana belajar yang  menyenangkan, serta siswa yang lebih berperan aktif dalam berlangsung pembelajaran dikelas. </w:t>
      </w:r>
      <w:proofErr w:type="gramStart"/>
      <w:r w:rsidRPr="00DF19CD">
        <w:rPr>
          <w:rFonts w:ascii="Arial" w:hAnsi="Arial" w:cs="Arial"/>
          <w:sz w:val="20"/>
          <w:szCs w:val="20"/>
        </w:rPr>
        <w:t>Guru  menggunakan</w:t>
      </w:r>
      <w:proofErr w:type="gramEnd"/>
      <w:r w:rsidRPr="00DF19CD">
        <w:rPr>
          <w:rFonts w:ascii="Arial" w:hAnsi="Arial" w:cs="Arial"/>
          <w:sz w:val="20"/>
          <w:szCs w:val="20"/>
        </w:rPr>
        <w:t xml:space="preserve"> model pembelajaran </w:t>
      </w:r>
      <w:r w:rsidRPr="00DF19CD">
        <w:rPr>
          <w:rFonts w:ascii="Arial" w:hAnsi="Arial" w:cs="Arial"/>
          <w:i/>
          <w:iCs/>
          <w:sz w:val="20"/>
          <w:szCs w:val="20"/>
        </w:rPr>
        <w:t>learning cycle 5E</w:t>
      </w:r>
      <w:r w:rsidRPr="00DF19CD">
        <w:rPr>
          <w:rFonts w:ascii="Arial" w:hAnsi="Arial" w:cs="Arial"/>
          <w:sz w:val="20"/>
          <w:szCs w:val="20"/>
        </w:rPr>
        <w:t xml:space="preserve"> yakni pembelajaran yang dimulai dari pembangkitan minat , kemudian para peserta didik diorganisasikan dalam suatu kelompok kecil. </w:t>
      </w:r>
      <w:proofErr w:type="gramStart"/>
      <w:r w:rsidRPr="00DF19CD">
        <w:rPr>
          <w:rFonts w:ascii="Arial" w:hAnsi="Arial" w:cs="Arial"/>
          <w:sz w:val="20"/>
          <w:szCs w:val="20"/>
        </w:rPr>
        <w:t>Dalam kelompok tersebut, peserta didik menjelaskan permasalahan dengan bahasa dan kalimat mereka sendiri sesuai dengan pengetahuan yang dimiliki, serta mengembangkan konsep dan keterampilan diri peserta didik.</w:t>
      </w:r>
      <w:proofErr w:type="gramEnd"/>
      <w:r w:rsidRPr="00DF19CD">
        <w:rPr>
          <w:rFonts w:ascii="Arial" w:hAnsi="Arial" w:cs="Arial"/>
          <w:sz w:val="20"/>
          <w:szCs w:val="20"/>
        </w:rPr>
        <w:t xml:space="preserve"> Pada tahap inilah kemampuan hasil belajar peserta didik dilatih, peserti didik dituntut untuk menyelesaikan masalah tersebut dengan </w:t>
      </w:r>
      <w:proofErr w:type="gramStart"/>
      <w:r w:rsidRPr="00DF19CD">
        <w:rPr>
          <w:rFonts w:ascii="Arial" w:hAnsi="Arial" w:cs="Arial"/>
          <w:sz w:val="20"/>
          <w:szCs w:val="20"/>
        </w:rPr>
        <w:t>cara</w:t>
      </w:r>
      <w:proofErr w:type="gramEnd"/>
      <w:r w:rsidRPr="00DF19CD">
        <w:rPr>
          <w:rFonts w:ascii="Arial" w:hAnsi="Arial" w:cs="Arial"/>
          <w:sz w:val="20"/>
          <w:szCs w:val="20"/>
        </w:rPr>
        <w:t xml:space="preserve"> yang sederhana. Hal ini menandakan bahwa peserta didik mempunyai kemampuan untuk meningkatkan hasil </w:t>
      </w:r>
      <w:proofErr w:type="gramStart"/>
      <w:r w:rsidRPr="00DF19CD">
        <w:rPr>
          <w:rFonts w:ascii="Arial" w:hAnsi="Arial" w:cs="Arial"/>
          <w:sz w:val="20"/>
          <w:szCs w:val="20"/>
        </w:rPr>
        <w:t>belajar .</w:t>
      </w:r>
      <w:proofErr w:type="gramEnd"/>
      <w:r w:rsidRPr="00DF19CD">
        <w:rPr>
          <w:rFonts w:ascii="Arial" w:hAnsi="Arial" w:cs="Arial"/>
          <w:sz w:val="20"/>
          <w:szCs w:val="20"/>
        </w:rPr>
        <w:t xml:space="preserve"> Sedangkan pada kelas kontrol tidak terjadi peningkatan secara signifikan dapat kita lihat dari nilai rata-rata 71</w:t>
      </w:r>
      <w:proofErr w:type="gramStart"/>
      <w:r w:rsidRPr="00DF19CD">
        <w:rPr>
          <w:rFonts w:ascii="Arial" w:hAnsi="Arial" w:cs="Arial"/>
          <w:sz w:val="20"/>
          <w:szCs w:val="20"/>
        </w:rPr>
        <w:t>,34</w:t>
      </w:r>
      <w:proofErr w:type="gramEnd"/>
      <w:r w:rsidRPr="00DF19CD">
        <w:rPr>
          <w:rFonts w:ascii="Arial" w:hAnsi="Arial" w:cs="Arial"/>
          <w:sz w:val="20"/>
          <w:szCs w:val="20"/>
        </w:rPr>
        <w:t xml:space="preserve">, dimana pada kelas kontrol antusias peserta didik dalam belajar kurang disebabkan karena siswa kurang aktif dalam belajar, kurang mendapatkan perhatian dari guru, banyak yang bicara sendiri ketika pembelajaran berlangsung. </w:t>
      </w:r>
      <w:proofErr w:type="gramStart"/>
      <w:r w:rsidRPr="00DF19CD">
        <w:rPr>
          <w:rFonts w:ascii="Arial" w:hAnsi="Arial" w:cs="Arial"/>
          <w:sz w:val="20"/>
          <w:szCs w:val="20"/>
        </w:rPr>
        <w:t>Faktor guru juga berpengaruh dalam kelas kontrol, guru masih menggunakan metode pembelajaran konvesional yaitu metode ceramah, sehingga membuat siswa merasa bosan ketika berada didalam kelas.</w:t>
      </w:r>
      <w:proofErr w:type="gramEnd"/>
    </w:p>
    <w:p w:rsidR="00143487" w:rsidRPr="00DF19CD" w:rsidRDefault="00143487" w:rsidP="00DF19CD">
      <w:pPr>
        <w:spacing w:line="240" w:lineRule="auto"/>
        <w:ind w:firstLine="720"/>
        <w:jc w:val="both"/>
        <w:rPr>
          <w:rFonts w:ascii="Arial" w:hAnsi="Arial" w:cs="Arial"/>
          <w:b/>
          <w:sz w:val="20"/>
          <w:szCs w:val="20"/>
        </w:rPr>
      </w:pPr>
      <w:r w:rsidRPr="00DF19CD">
        <w:rPr>
          <w:rFonts w:ascii="Arial" w:hAnsi="Arial" w:cs="Arial"/>
          <w:sz w:val="20"/>
          <w:szCs w:val="20"/>
          <w:lang w:val="sv-SE"/>
        </w:rPr>
        <w:t xml:space="preserve">Peningkatan hasil belajar pada kelas eksperimen disebabkan karena pembelajaran dengan menggunakan </w:t>
      </w:r>
      <w:r w:rsidRPr="00DF19CD">
        <w:rPr>
          <w:rFonts w:ascii="Arial" w:hAnsi="Arial" w:cs="Arial"/>
          <w:bCs/>
          <w:sz w:val="20"/>
          <w:szCs w:val="20"/>
        </w:rPr>
        <w:t xml:space="preserve">model pembelajaran </w:t>
      </w:r>
      <w:r w:rsidRPr="00DF19CD">
        <w:rPr>
          <w:rFonts w:ascii="Arial" w:hAnsi="Arial" w:cs="Arial"/>
          <w:bCs/>
          <w:i/>
          <w:sz w:val="20"/>
          <w:szCs w:val="20"/>
        </w:rPr>
        <w:t>learning cycle 5E</w:t>
      </w:r>
      <w:r w:rsidRPr="00DF19CD">
        <w:rPr>
          <w:rFonts w:ascii="Arial" w:hAnsi="Arial" w:cs="Arial"/>
          <w:sz w:val="20"/>
          <w:szCs w:val="20"/>
          <w:lang w:val="sv-SE"/>
        </w:rPr>
        <w:t xml:space="preserve"> peserta didik lebih mudah memahami materi yang diberikan, peserta didik </w:t>
      </w:r>
      <w:r w:rsidRPr="00DF19CD">
        <w:rPr>
          <w:rFonts w:ascii="Arial" w:hAnsi="Arial" w:cs="Arial"/>
          <w:sz w:val="20"/>
          <w:szCs w:val="20"/>
        </w:rPr>
        <w:t xml:space="preserve">dapat bekerja secara kelompok sesuai kemampua yang dimiliki, lebih aktif dan berminat dalam proses pembelajaran. </w:t>
      </w:r>
      <w:proofErr w:type="gramStart"/>
      <w:r w:rsidRPr="00DF19CD">
        <w:rPr>
          <w:rFonts w:ascii="Arial" w:hAnsi="Arial" w:cs="Arial"/>
          <w:sz w:val="20"/>
          <w:szCs w:val="20"/>
        </w:rPr>
        <w:t>Selain itu, adanya keterbukaan siswa untuk mengungkapkan pertanyaan atau kesulitan dalam memahami materi pelajaran membuat hasil belajarnya meningkat.</w:t>
      </w:r>
      <w:proofErr w:type="gramEnd"/>
      <w:r w:rsidRPr="00DF19CD">
        <w:rPr>
          <w:rFonts w:ascii="Arial" w:hAnsi="Arial" w:cs="Arial"/>
          <w:sz w:val="20"/>
          <w:szCs w:val="20"/>
        </w:rPr>
        <w:t xml:space="preserve"> </w:t>
      </w:r>
      <w:proofErr w:type="gramStart"/>
      <w:r w:rsidRPr="00DF19CD">
        <w:rPr>
          <w:rFonts w:ascii="Arial" w:hAnsi="Arial" w:cs="Arial"/>
          <w:sz w:val="20"/>
          <w:szCs w:val="20"/>
        </w:rPr>
        <w:t>Dalam hal ini, guru menanggapi dan berusaha memahami permasalahan siswa serta menjelaskan tentang hal-hal yang belum dimengerti.</w:t>
      </w:r>
      <w:proofErr w:type="gramEnd"/>
      <w:r w:rsidRPr="00DF19CD">
        <w:rPr>
          <w:rFonts w:ascii="Arial" w:hAnsi="Arial" w:cs="Arial"/>
          <w:sz w:val="20"/>
          <w:szCs w:val="20"/>
        </w:rPr>
        <w:t xml:space="preserve"> </w:t>
      </w:r>
      <w:proofErr w:type="gramStart"/>
      <w:r w:rsidRPr="00DF19CD">
        <w:rPr>
          <w:rFonts w:ascii="Arial" w:hAnsi="Arial" w:cs="Arial"/>
          <w:sz w:val="20"/>
          <w:szCs w:val="20"/>
        </w:rPr>
        <w:t xml:space="preserve">Pada akhirnya guru mengevaluasi kembali materi pelajaran yang telah dipelajari </w:t>
      </w:r>
      <w:r w:rsidRPr="00DF19CD">
        <w:rPr>
          <w:rFonts w:ascii="Arial" w:hAnsi="Arial" w:cs="Arial"/>
          <w:sz w:val="20"/>
          <w:szCs w:val="20"/>
        </w:rPr>
        <w:lastRenderedPageBreak/>
        <w:t>untuk mengetahui sejauh mana pemahaman siswa terhadap materi yang disajikan.</w:t>
      </w:r>
      <w:proofErr w:type="gramEnd"/>
    </w:p>
    <w:p w:rsidR="00143487" w:rsidRPr="00DF19CD" w:rsidRDefault="00143487" w:rsidP="00DF19CD">
      <w:pPr>
        <w:spacing w:line="240" w:lineRule="auto"/>
        <w:ind w:firstLine="720"/>
        <w:jc w:val="both"/>
        <w:rPr>
          <w:rFonts w:ascii="Arial" w:hAnsi="Arial" w:cs="Arial"/>
          <w:b/>
          <w:sz w:val="20"/>
          <w:szCs w:val="20"/>
        </w:rPr>
      </w:pPr>
      <w:r w:rsidRPr="00DF19CD">
        <w:rPr>
          <w:rFonts w:ascii="Arial" w:hAnsi="Arial" w:cs="Arial"/>
          <w:sz w:val="20"/>
          <w:szCs w:val="20"/>
        </w:rPr>
        <w:t xml:space="preserve">Dari analisis data terdapat hubungan antara Minat Belajar dengan Hasil Belajar peserta </w:t>
      </w:r>
      <w:proofErr w:type="gramStart"/>
      <w:r w:rsidRPr="00DF19CD">
        <w:rPr>
          <w:rFonts w:ascii="Arial" w:hAnsi="Arial" w:cs="Arial"/>
          <w:sz w:val="20"/>
          <w:szCs w:val="20"/>
        </w:rPr>
        <w:t>didik  Pada</w:t>
      </w:r>
      <w:proofErr w:type="gramEnd"/>
      <w:r w:rsidRPr="00DF19CD">
        <w:rPr>
          <w:rFonts w:ascii="Arial" w:hAnsi="Arial" w:cs="Arial"/>
          <w:sz w:val="20"/>
          <w:szCs w:val="20"/>
        </w:rPr>
        <w:t xml:space="preserve"> Mata Pelajaran Fisika Kelas XI  SMA Negeri 8 Mataram” bisa diterima.</w:t>
      </w:r>
      <w:r w:rsidRPr="00DF19CD">
        <w:rPr>
          <w:rFonts w:ascii="Arial" w:hAnsi="Arial" w:cs="Arial"/>
          <w:color w:val="FF0000"/>
          <w:sz w:val="20"/>
          <w:szCs w:val="20"/>
        </w:rPr>
        <w:t xml:space="preserve"> </w:t>
      </w:r>
      <w:r w:rsidRPr="00DF19CD">
        <w:rPr>
          <w:rFonts w:ascii="Arial" w:hAnsi="Arial" w:cs="Arial"/>
          <w:sz w:val="20"/>
          <w:szCs w:val="20"/>
        </w:rPr>
        <w:t>Dengan kata lain mianat belajar peserta didik mempunyai hubungan dengan hasil belajar peserta didik</w:t>
      </w:r>
      <w:proofErr w:type="gramStart"/>
      <w:r w:rsidRPr="00DF19CD">
        <w:rPr>
          <w:rFonts w:ascii="Arial" w:hAnsi="Arial" w:cs="Arial"/>
          <w:sz w:val="20"/>
          <w:szCs w:val="20"/>
        </w:rPr>
        <w:t>,  karena</w:t>
      </w:r>
      <w:proofErr w:type="gramEnd"/>
      <w:r w:rsidRPr="00DF19CD">
        <w:rPr>
          <w:rFonts w:ascii="Arial" w:hAnsi="Arial" w:cs="Arial"/>
          <w:sz w:val="20"/>
          <w:szCs w:val="20"/>
        </w:rPr>
        <w:t xml:space="preserve"> hasil belajar yang dicapai oleh peserta didik tidak terlepas dari minat belajar peserta didik tersebut. </w:t>
      </w:r>
      <w:r w:rsidRPr="00DF19CD">
        <w:rPr>
          <w:rFonts w:ascii="Arial" w:hAnsi="Arial" w:cs="Arial"/>
          <w:color w:val="000000"/>
          <w:sz w:val="20"/>
          <w:szCs w:val="20"/>
        </w:rPr>
        <w:t>Hasil dalam penelitian ini menegaskan bahwa nilai rata-rata minat belajar sebesar 83</w:t>
      </w:r>
      <w:proofErr w:type="gramStart"/>
      <w:r w:rsidRPr="00DF19CD">
        <w:rPr>
          <w:rFonts w:ascii="Arial" w:hAnsi="Arial" w:cs="Arial"/>
          <w:color w:val="000000"/>
          <w:sz w:val="20"/>
          <w:szCs w:val="20"/>
        </w:rPr>
        <w:t>,27</w:t>
      </w:r>
      <w:proofErr w:type="gramEnd"/>
      <w:r w:rsidRPr="00DF19CD">
        <w:rPr>
          <w:rFonts w:ascii="Arial" w:hAnsi="Arial" w:cs="Arial"/>
          <w:color w:val="000000"/>
          <w:sz w:val="20"/>
          <w:szCs w:val="20"/>
        </w:rPr>
        <w:t xml:space="preserve">. Hal ini dibuktikan melalui uji t hasil </w:t>
      </w:r>
      <w:r w:rsidRPr="00DF19CD">
        <w:rPr>
          <w:rFonts w:ascii="Arial" w:hAnsi="Arial" w:cs="Arial"/>
          <w:i/>
          <w:iCs/>
          <w:color w:val="000000"/>
          <w:sz w:val="20"/>
          <w:szCs w:val="20"/>
        </w:rPr>
        <w:t>r</w:t>
      </w:r>
      <w:r w:rsidRPr="00DF19CD">
        <w:rPr>
          <w:rFonts w:ascii="Arial" w:hAnsi="Arial" w:cs="Arial"/>
          <w:i/>
          <w:iCs/>
          <w:color w:val="000000"/>
          <w:sz w:val="20"/>
          <w:szCs w:val="20"/>
          <w:vertAlign w:val="subscript"/>
        </w:rPr>
        <w:t>hitung</w:t>
      </w:r>
      <w:r w:rsidRPr="00DF19CD">
        <w:rPr>
          <w:rFonts w:ascii="Arial" w:hAnsi="Arial" w:cs="Arial"/>
          <w:color w:val="000000"/>
          <w:sz w:val="20"/>
          <w:szCs w:val="20"/>
        </w:rPr>
        <w:t xml:space="preserve"> lebih besar daripada </w:t>
      </w:r>
      <w:proofErr w:type="gramStart"/>
      <w:r w:rsidRPr="00DF19CD">
        <w:rPr>
          <w:rFonts w:ascii="Arial" w:hAnsi="Arial" w:cs="Arial"/>
          <w:i/>
          <w:iCs/>
          <w:color w:val="000000"/>
          <w:sz w:val="20"/>
          <w:szCs w:val="20"/>
        </w:rPr>
        <w:t>r</w:t>
      </w:r>
      <w:r w:rsidRPr="00DF19CD">
        <w:rPr>
          <w:rFonts w:ascii="Arial" w:hAnsi="Arial" w:cs="Arial"/>
          <w:i/>
          <w:iCs/>
          <w:color w:val="000000"/>
          <w:sz w:val="20"/>
          <w:szCs w:val="20"/>
          <w:vertAlign w:val="subscript"/>
        </w:rPr>
        <w:t>tabel</w:t>
      </w:r>
      <w:r w:rsidRPr="00DF19CD">
        <w:rPr>
          <w:rFonts w:ascii="Arial" w:hAnsi="Arial" w:cs="Arial"/>
          <w:color w:val="000000"/>
          <w:sz w:val="20"/>
          <w:szCs w:val="20"/>
          <w:vertAlign w:val="subscript"/>
        </w:rPr>
        <w:t xml:space="preserve"> </w:t>
      </w:r>
      <w:r w:rsidRPr="00DF19CD">
        <w:rPr>
          <w:rFonts w:ascii="Arial" w:hAnsi="Arial" w:cs="Arial"/>
          <w:color w:val="000000"/>
          <w:sz w:val="20"/>
          <w:szCs w:val="20"/>
        </w:rPr>
        <w:t xml:space="preserve"> (</w:t>
      </w:r>
      <w:proofErr w:type="gramEnd"/>
      <w:r w:rsidRPr="00DF19CD">
        <w:rPr>
          <w:rFonts w:ascii="Arial" w:hAnsi="Arial" w:cs="Arial"/>
          <w:color w:val="000000"/>
          <w:sz w:val="20"/>
          <w:szCs w:val="20"/>
        </w:rPr>
        <w:t>4,09 &gt; 2,000). Sedangkan hasil belajar dengan nilai rata-rata sebesar 81</w:t>
      </w:r>
      <w:proofErr w:type="gramStart"/>
      <w:r w:rsidRPr="00DF19CD">
        <w:rPr>
          <w:rFonts w:ascii="Arial" w:hAnsi="Arial" w:cs="Arial"/>
          <w:color w:val="000000"/>
          <w:sz w:val="20"/>
          <w:szCs w:val="20"/>
        </w:rPr>
        <w:t>,93</w:t>
      </w:r>
      <w:proofErr w:type="gramEnd"/>
      <w:r w:rsidRPr="00DF19CD">
        <w:rPr>
          <w:rFonts w:ascii="Arial" w:hAnsi="Arial" w:cs="Arial"/>
          <w:color w:val="000000"/>
          <w:sz w:val="20"/>
          <w:szCs w:val="20"/>
        </w:rPr>
        <w:t xml:space="preserve"> dibuktikan melalui uji t (3,78 &gt;2,000).</w:t>
      </w:r>
    </w:p>
    <w:p w:rsidR="00143487" w:rsidRPr="00DF19CD" w:rsidRDefault="00143487" w:rsidP="00DF19CD">
      <w:pPr>
        <w:spacing w:line="240" w:lineRule="auto"/>
        <w:ind w:firstLine="720"/>
        <w:jc w:val="both"/>
        <w:rPr>
          <w:rFonts w:ascii="Arial" w:hAnsi="Arial" w:cs="Arial"/>
          <w:b/>
          <w:sz w:val="20"/>
          <w:szCs w:val="20"/>
        </w:rPr>
      </w:pPr>
      <w:r w:rsidRPr="00DF19CD">
        <w:rPr>
          <w:rFonts w:ascii="Arial" w:hAnsi="Arial" w:cs="Arial"/>
          <w:color w:val="000000"/>
          <w:sz w:val="20"/>
          <w:szCs w:val="20"/>
        </w:rPr>
        <w:t xml:space="preserve">Meningkatnya minat belajar siswa juga disebabkan karena ketertarikan siswa yang tinggi dalam belajar </w:t>
      </w:r>
      <w:proofErr w:type="gramStart"/>
      <w:r w:rsidRPr="00DF19CD">
        <w:rPr>
          <w:rFonts w:ascii="Arial" w:hAnsi="Arial" w:cs="Arial"/>
          <w:color w:val="000000"/>
          <w:sz w:val="20"/>
          <w:szCs w:val="20"/>
        </w:rPr>
        <w:t>tentang  pelajaranya</w:t>
      </w:r>
      <w:proofErr w:type="gramEnd"/>
      <w:r w:rsidRPr="00DF19CD">
        <w:rPr>
          <w:rFonts w:ascii="Arial" w:hAnsi="Arial" w:cs="Arial"/>
          <w:color w:val="000000"/>
          <w:sz w:val="20"/>
          <w:szCs w:val="20"/>
        </w:rPr>
        <w:t xml:space="preserve">. </w:t>
      </w:r>
      <w:proofErr w:type="gramStart"/>
      <w:r w:rsidRPr="00DF19CD">
        <w:rPr>
          <w:rFonts w:ascii="Arial" w:hAnsi="Arial" w:cs="Arial"/>
          <w:color w:val="000000"/>
          <w:sz w:val="20"/>
          <w:szCs w:val="20"/>
        </w:rPr>
        <w:t>Bahwa belajar merupakan tindakan dan prilaku siswa yang kompleks.</w:t>
      </w:r>
      <w:proofErr w:type="gramEnd"/>
      <w:r w:rsidRPr="00DF19CD">
        <w:rPr>
          <w:rFonts w:ascii="Arial" w:hAnsi="Arial" w:cs="Arial"/>
          <w:color w:val="000000"/>
          <w:sz w:val="20"/>
          <w:szCs w:val="20"/>
        </w:rPr>
        <w:t xml:space="preserve"> </w:t>
      </w:r>
      <w:proofErr w:type="gramStart"/>
      <w:r w:rsidRPr="00DF19CD">
        <w:rPr>
          <w:rFonts w:ascii="Arial" w:hAnsi="Arial" w:cs="Arial"/>
          <w:color w:val="000000"/>
          <w:sz w:val="20"/>
          <w:szCs w:val="20"/>
        </w:rPr>
        <w:t>Sebagai tindakan, maka belajar hanya dialami oleh siswa sendiri.</w:t>
      </w:r>
      <w:proofErr w:type="gramEnd"/>
      <w:r w:rsidRPr="00DF19CD">
        <w:rPr>
          <w:rFonts w:ascii="Arial" w:hAnsi="Arial" w:cs="Arial"/>
          <w:color w:val="000000"/>
          <w:sz w:val="20"/>
          <w:szCs w:val="20"/>
        </w:rPr>
        <w:t xml:space="preserve"> Siswa adalah penentu terjadinya atau tidak terjadinya proses belajar dan proses </w:t>
      </w:r>
      <w:proofErr w:type="gramStart"/>
      <w:r w:rsidRPr="00DF19CD">
        <w:rPr>
          <w:rFonts w:ascii="Arial" w:hAnsi="Arial" w:cs="Arial"/>
          <w:color w:val="000000"/>
          <w:sz w:val="20"/>
          <w:szCs w:val="20"/>
        </w:rPr>
        <w:t>belajar  terjadi</w:t>
      </w:r>
      <w:proofErr w:type="gramEnd"/>
      <w:r w:rsidRPr="00DF19CD">
        <w:rPr>
          <w:rFonts w:ascii="Arial" w:hAnsi="Arial" w:cs="Arial"/>
          <w:color w:val="000000"/>
          <w:sz w:val="20"/>
          <w:szCs w:val="20"/>
        </w:rPr>
        <w:t xml:space="preserve"> berkat siswa memperoleh sesuatu yang ada di lingkungan sekitar itu sendiri. Hasil ini memperjelas bahwa terdapat hubungan motivasi belajar dengan hasil belajar </w:t>
      </w:r>
      <w:proofErr w:type="gramStart"/>
      <w:r w:rsidRPr="00DF19CD">
        <w:rPr>
          <w:rFonts w:ascii="Arial" w:hAnsi="Arial" w:cs="Arial"/>
          <w:color w:val="000000"/>
          <w:sz w:val="20"/>
          <w:szCs w:val="20"/>
        </w:rPr>
        <w:t>yang  akan</w:t>
      </w:r>
      <w:proofErr w:type="gramEnd"/>
      <w:r w:rsidRPr="00DF19CD">
        <w:rPr>
          <w:rFonts w:ascii="Arial" w:hAnsi="Arial" w:cs="Arial"/>
          <w:color w:val="000000"/>
          <w:sz w:val="20"/>
          <w:szCs w:val="20"/>
        </w:rPr>
        <w:t xml:space="preserve"> dapat mempengaruhui satu sama lain. </w:t>
      </w:r>
      <w:r w:rsidRPr="00DF19CD">
        <w:rPr>
          <w:rFonts w:ascii="Arial" w:hAnsi="Arial" w:cs="Arial"/>
          <w:sz w:val="20"/>
          <w:szCs w:val="20"/>
        </w:rPr>
        <w:t xml:space="preserve">Proses pembelajaran menggunakan model pembelajaran </w:t>
      </w:r>
      <w:r w:rsidRPr="00DF19CD">
        <w:rPr>
          <w:rFonts w:ascii="Arial" w:hAnsi="Arial" w:cs="Arial"/>
          <w:i/>
          <w:iCs/>
          <w:sz w:val="20"/>
          <w:szCs w:val="20"/>
        </w:rPr>
        <w:t xml:space="preserve">learning cycle 5E </w:t>
      </w:r>
      <w:r w:rsidRPr="00DF19CD">
        <w:rPr>
          <w:rFonts w:ascii="Arial" w:hAnsi="Arial" w:cs="Arial"/>
          <w:sz w:val="20"/>
          <w:szCs w:val="20"/>
        </w:rPr>
        <w:t xml:space="preserve">yang dilakukan pada penelitian ini pada dasarnya adalah proses interaksi, baik interaksi antar siswa, dan siswa dengan guru. </w:t>
      </w:r>
      <w:proofErr w:type="gramStart"/>
      <w:r w:rsidRPr="00DF19CD">
        <w:rPr>
          <w:rFonts w:ascii="Arial" w:hAnsi="Arial" w:cs="Arial"/>
          <w:sz w:val="20"/>
          <w:szCs w:val="20"/>
        </w:rPr>
        <w:t>Pembelajaran  sebagai</w:t>
      </w:r>
      <w:proofErr w:type="gramEnd"/>
      <w:r w:rsidRPr="00DF19CD">
        <w:rPr>
          <w:rFonts w:ascii="Arial" w:hAnsi="Arial" w:cs="Arial"/>
          <w:sz w:val="20"/>
          <w:szCs w:val="20"/>
        </w:rPr>
        <w:t xml:space="preserve"> proses interaksi artinya menempatkan guru bukan sebagai sumber belajar. </w:t>
      </w:r>
      <w:proofErr w:type="gramStart"/>
      <w:r w:rsidRPr="00DF19CD">
        <w:rPr>
          <w:rFonts w:ascii="Arial" w:hAnsi="Arial" w:cs="Arial"/>
          <w:sz w:val="20"/>
          <w:szCs w:val="20"/>
        </w:rPr>
        <w:t>Hal inilah yang membuat siswa aktif didalam keingintahuannya tentang materi atau permasalahan yang tersaji.</w:t>
      </w:r>
      <w:proofErr w:type="gramEnd"/>
      <w:r w:rsidRPr="00DF19CD">
        <w:rPr>
          <w:rFonts w:ascii="Arial" w:hAnsi="Arial" w:cs="Arial"/>
          <w:sz w:val="20"/>
          <w:szCs w:val="20"/>
        </w:rPr>
        <w:t xml:space="preserve"> </w:t>
      </w:r>
    </w:p>
    <w:p w:rsidR="00A028D6" w:rsidRPr="00DF19CD" w:rsidRDefault="00143487" w:rsidP="00DF19CD">
      <w:pPr>
        <w:spacing w:line="240" w:lineRule="auto"/>
        <w:ind w:firstLine="720"/>
        <w:jc w:val="both"/>
        <w:rPr>
          <w:rFonts w:ascii="Arial" w:hAnsi="Arial" w:cs="Arial"/>
          <w:b/>
          <w:sz w:val="20"/>
          <w:szCs w:val="20"/>
        </w:rPr>
      </w:pPr>
      <w:r w:rsidRPr="00DF19CD">
        <w:rPr>
          <w:rFonts w:ascii="Arial" w:eastAsia="CalistoMT" w:hAnsi="Arial" w:cs="Arial"/>
          <w:sz w:val="20"/>
          <w:szCs w:val="20"/>
        </w:rPr>
        <w:t xml:space="preserve">Berdasarkan hasil analisis data yang telah dilakukan, diperoleh bahwa hasil belajar peserta didik yang diberi model pembelajaran </w:t>
      </w:r>
      <w:r w:rsidRPr="00DF19CD">
        <w:rPr>
          <w:rFonts w:ascii="Arial" w:eastAsia="CalistoMT-Italic" w:hAnsi="Arial" w:cs="Arial"/>
          <w:i/>
          <w:iCs/>
          <w:sz w:val="20"/>
          <w:szCs w:val="20"/>
        </w:rPr>
        <w:t xml:space="preserve">learning cycle </w:t>
      </w:r>
      <w:r w:rsidRPr="00DF19CD">
        <w:rPr>
          <w:rFonts w:ascii="Arial" w:eastAsia="CalistoMT" w:hAnsi="Arial" w:cs="Arial"/>
          <w:sz w:val="20"/>
          <w:szCs w:val="20"/>
        </w:rPr>
        <w:t xml:space="preserve">5E telah mencapai ketuntasan belajar secara meningkat, rata-rata hasil belajar tersebut lebih tinggi dari pada rata-rata hasil </w:t>
      </w:r>
      <w:proofErr w:type="gramStart"/>
      <w:r w:rsidRPr="00DF19CD">
        <w:rPr>
          <w:rFonts w:ascii="Arial" w:eastAsia="CalistoMT" w:hAnsi="Arial" w:cs="Arial"/>
          <w:sz w:val="20"/>
          <w:szCs w:val="20"/>
        </w:rPr>
        <w:t>belajar  yang</w:t>
      </w:r>
      <w:proofErr w:type="gramEnd"/>
      <w:r w:rsidRPr="00DF19CD">
        <w:rPr>
          <w:rFonts w:ascii="Arial" w:eastAsia="CalistoMT" w:hAnsi="Arial" w:cs="Arial"/>
          <w:sz w:val="20"/>
          <w:szCs w:val="20"/>
        </w:rPr>
        <w:t xml:space="preserve"> diterapkan metode konvensional, dan peningkatan minat belajar peserta didik yang diberi model pembelajaran </w:t>
      </w:r>
      <w:r w:rsidRPr="00DF19CD">
        <w:rPr>
          <w:rFonts w:ascii="Arial" w:eastAsia="CalistoMT-Italic" w:hAnsi="Arial" w:cs="Arial"/>
          <w:i/>
          <w:iCs/>
          <w:sz w:val="20"/>
          <w:szCs w:val="20"/>
        </w:rPr>
        <w:t xml:space="preserve">learning cycle </w:t>
      </w:r>
      <w:r w:rsidRPr="00DF19CD">
        <w:rPr>
          <w:rFonts w:ascii="Arial" w:eastAsia="CalistoMT" w:hAnsi="Arial" w:cs="Arial"/>
          <w:sz w:val="20"/>
          <w:szCs w:val="20"/>
        </w:rPr>
        <w:t xml:space="preserve">5E lebih tinggi dari pada peningkatan minat belajar yang diberi metode konvensional. Oleh karena itu, dapat disimpulkan bahwa model pembelajaran </w:t>
      </w:r>
      <w:r w:rsidRPr="00DF19CD">
        <w:rPr>
          <w:rFonts w:ascii="Arial" w:eastAsia="CalistoMT-Italic" w:hAnsi="Arial" w:cs="Arial"/>
          <w:i/>
          <w:iCs/>
          <w:sz w:val="20"/>
          <w:szCs w:val="20"/>
        </w:rPr>
        <w:t xml:space="preserve">learning cycle </w:t>
      </w:r>
      <w:r w:rsidRPr="00DF19CD">
        <w:rPr>
          <w:rFonts w:ascii="Arial" w:eastAsia="CalistoMT" w:hAnsi="Arial" w:cs="Arial"/>
          <w:sz w:val="20"/>
          <w:szCs w:val="20"/>
        </w:rPr>
        <w:t xml:space="preserve">5E berpengaruh terhadap peningkatan minat dan hasil belajar </w:t>
      </w:r>
      <w:r w:rsidRPr="00DF19CD">
        <w:rPr>
          <w:rFonts w:ascii="Arial" w:eastAsia="CalistoMT" w:hAnsi="Arial" w:cs="Arial"/>
          <w:sz w:val="20"/>
          <w:szCs w:val="20"/>
        </w:rPr>
        <w:lastRenderedPageBreak/>
        <w:t xml:space="preserve">peserta didik kelas XI di SMA Negeri  8 Mataram tahun ajaran 2018/2019. </w:t>
      </w:r>
    </w:p>
    <w:p w:rsidR="00A028D6" w:rsidRPr="00DF19CD" w:rsidRDefault="00A028D6" w:rsidP="00DF19CD">
      <w:pPr>
        <w:spacing w:line="240" w:lineRule="auto"/>
        <w:jc w:val="both"/>
        <w:rPr>
          <w:rFonts w:ascii="Arial" w:hAnsi="Arial" w:cs="Arial"/>
          <w:b/>
          <w:sz w:val="20"/>
          <w:szCs w:val="20"/>
        </w:rPr>
      </w:pPr>
      <w:r w:rsidRPr="00DF19CD">
        <w:rPr>
          <w:rFonts w:ascii="Arial" w:hAnsi="Arial" w:cs="Arial"/>
          <w:b/>
          <w:sz w:val="20"/>
          <w:szCs w:val="20"/>
        </w:rPr>
        <w:t xml:space="preserve">PENUTUP </w:t>
      </w:r>
    </w:p>
    <w:p w:rsidR="00A028D6" w:rsidRPr="00DF19CD" w:rsidRDefault="00A028D6" w:rsidP="00DF19CD">
      <w:pPr>
        <w:spacing w:line="240" w:lineRule="auto"/>
        <w:jc w:val="both"/>
        <w:rPr>
          <w:rFonts w:ascii="Arial" w:hAnsi="Arial" w:cs="Arial"/>
          <w:sz w:val="20"/>
          <w:szCs w:val="20"/>
        </w:rPr>
      </w:pPr>
      <w:r w:rsidRPr="00DF19CD">
        <w:rPr>
          <w:rFonts w:ascii="Arial" w:hAnsi="Arial" w:cs="Arial"/>
          <w:sz w:val="20"/>
          <w:szCs w:val="20"/>
        </w:rPr>
        <w:t>Berdasarkan hasil analisis data dan pembahasan dalam penelitian ini dengan menggunakan uji-t diperoleh t</w:t>
      </w:r>
      <w:r w:rsidRPr="00DF19CD">
        <w:rPr>
          <w:rFonts w:ascii="Arial" w:hAnsi="Arial" w:cs="Arial"/>
          <w:sz w:val="20"/>
          <w:szCs w:val="20"/>
          <w:vertAlign w:val="subscript"/>
        </w:rPr>
        <w:t>tabel</w:t>
      </w:r>
      <w:r w:rsidRPr="00DF19CD">
        <w:rPr>
          <w:rFonts w:ascii="Arial" w:hAnsi="Arial" w:cs="Arial"/>
          <w:sz w:val="20"/>
          <w:szCs w:val="20"/>
        </w:rPr>
        <w:t xml:space="preserve"> = 2.000 dan t</w:t>
      </w:r>
      <w:r w:rsidRPr="00DF19CD">
        <w:rPr>
          <w:rFonts w:ascii="Arial" w:hAnsi="Arial" w:cs="Arial"/>
          <w:sz w:val="20"/>
          <w:szCs w:val="20"/>
          <w:vertAlign w:val="subscript"/>
        </w:rPr>
        <w:t>hitung</w:t>
      </w:r>
      <w:r w:rsidRPr="00DF19CD">
        <w:rPr>
          <w:rFonts w:ascii="Arial" w:hAnsi="Arial" w:cs="Arial"/>
          <w:sz w:val="20"/>
          <w:szCs w:val="20"/>
        </w:rPr>
        <w:t xml:space="preserve"> = 3</w:t>
      </w:r>
      <w:proofErr w:type="gramStart"/>
      <w:r w:rsidRPr="00DF19CD">
        <w:rPr>
          <w:rFonts w:ascii="Arial" w:hAnsi="Arial" w:cs="Arial"/>
          <w:sz w:val="20"/>
          <w:szCs w:val="20"/>
        </w:rPr>
        <w:t>,78</w:t>
      </w:r>
      <w:proofErr w:type="gramEnd"/>
      <w:r w:rsidRPr="00DF19CD">
        <w:rPr>
          <w:rFonts w:ascii="Arial" w:hAnsi="Arial" w:cs="Arial"/>
          <w:sz w:val="20"/>
          <w:szCs w:val="20"/>
        </w:rPr>
        <w:t xml:space="preserve"> maka diketahui nilai t</w:t>
      </w:r>
      <w:r w:rsidRPr="00DF19CD">
        <w:rPr>
          <w:rFonts w:ascii="Arial" w:hAnsi="Arial" w:cs="Arial"/>
          <w:sz w:val="20"/>
          <w:szCs w:val="20"/>
          <w:vertAlign w:val="subscript"/>
        </w:rPr>
        <w:t>hitung</w:t>
      </w:r>
      <w:r w:rsidRPr="00DF19CD">
        <w:rPr>
          <w:rFonts w:ascii="Arial" w:hAnsi="Arial" w:cs="Arial"/>
          <w:sz w:val="20"/>
          <w:szCs w:val="20"/>
        </w:rPr>
        <w:t>(3,78) &gt; t</w:t>
      </w:r>
      <w:r w:rsidRPr="00DF19CD">
        <w:rPr>
          <w:rFonts w:ascii="Arial" w:hAnsi="Arial" w:cs="Arial"/>
          <w:sz w:val="20"/>
          <w:szCs w:val="20"/>
          <w:vertAlign w:val="subscript"/>
        </w:rPr>
        <w:t>tabel</w:t>
      </w:r>
      <w:r w:rsidRPr="00DF19CD">
        <w:rPr>
          <w:rFonts w:ascii="Arial" w:hAnsi="Arial" w:cs="Arial"/>
          <w:sz w:val="20"/>
          <w:szCs w:val="20"/>
        </w:rPr>
        <w:t xml:space="preserve"> (2,000) dengan dk yang besarnya dk = n1 + n2 - 2 dengan taraf signifikansinya 5%. </w:t>
      </w:r>
      <w:proofErr w:type="gramStart"/>
      <w:r w:rsidRPr="00DF19CD">
        <w:rPr>
          <w:rFonts w:ascii="Arial" w:hAnsi="Arial" w:cs="Arial"/>
          <w:sz w:val="20"/>
          <w:szCs w:val="20"/>
        </w:rPr>
        <w:t>Karena t</w:t>
      </w:r>
      <w:r w:rsidRPr="00DF19CD">
        <w:rPr>
          <w:rFonts w:ascii="Arial" w:hAnsi="Arial" w:cs="Arial"/>
          <w:sz w:val="20"/>
          <w:szCs w:val="20"/>
          <w:vertAlign w:val="subscript"/>
        </w:rPr>
        <w:t>hitung</w:t>
      </w:r>
      <w:r w:rsidRPr="00DF19CD">
        <w:rPr>
          <w:rFonts w:ascii="Arial" w:hAnsi="Arial" w:cs="Arial"/>
          <w:sz w:val="20"/>
          <w:szCs w:val="20"/>
        </w:rPr>
        <w:t xml:space="preserve"> lebih besar dari t</w:t>
      </w:r>
      <w:r w:rsidRPr="00DF19CD">
        <w:rPr>
          <w:rFonts w:ascii="Arial" w:hAnsi="Arial" w:cs="Arial"/>
          <w:sz w:val="20"/>
          <w:szCs w:val="20"/>
          <w:vertAlign w:val="subscript"/>
        </w:rPr>
        <w:t xml:space="preserve">tabel </w:t>
      </w:r>
      <w:r w:rsidRPr="00DF19CD">
        <w:rPr>
          <w:rFonts w:ascii="Arial" w:hAnsi="Arial" w:cs="Arial"/>
          <w:sz w:val="20"/>
          <w:szCs w:val="20"/>
        </w:rPr>
        <w:t>pada taraf sisgnifikan 5% maka Ha diterima dan H0 ditolak.</w:t>
      </w:r>
      <w:proofErr w:type="gramEnd"/>
      <w:r w:rsidRPr="00DF19CD">
        <w:rPr>
          <w:rFonts w:ascii="Arial" w:hAnsi="Arial" w:cs="Arial"/>
          <w:sz w:val="20"/>
          <w:szCs w:val="20"/>
        </w:rPr>
        <w:t xml:space="preserve"> </w:t>
      </w:r>
      <w:proofErr w:type="gramStart"/>
      <w:r w:rsidRPr="00DF19CD">
        <w:rPr>
          <w:rFonts w:ascii="Arial" w:hAnsi="Arial" w:cs="Arial"/>
          <w:sz w:val="20"/>
          <w:szCs w:val="20"/>
        </w:rPr>
        <w:t>Dengan de</w:t>
      </w:r>
      <w:r w:rsidR="008D7A8E" w:rsidRPr="00DF19CD">
        <w:rPr>
          <w:rFonts w:ascii="Arial" w:hAnsi="Arial" w:cs="Arial"/>
          <w:sz w:val="20"/>
          <w:szCs w:val="20"/>
        </w:rPr>
        <w:t xml:space="preserve">mikian dapat disimpulkan bahwa </w:t>
      </w:r>
      <w:r w:rsidRPr="00DF19CD">
        <w:rPr>
          <w:rFonts w:ascii="Arial" w:hAnsi="Arial" w:cs="Arial"/>
          <w:sz w:val="20"/>
          <w:szCs w:val="20"/>
        </w:rPr>
        <w:t xml:space="preserve">terdapat pengaruh model pembelajaran </w:t>
      </w:r>
      <w:r w:rsidRPr="00DF19CD">
        <w:rPr>
          <w:rFonts w:ascii="Arial" w:hAnsi="Arial" w:cs="Arial"/>
          <w:i/>
          <w:sz w:val="20"/>
          <w:szCs w:val="20"/>
        </w:rPr>
        <w:t xml:space="preserve">learning cycle 5E </w:t>
      </w:r>
      <w:r w:rsidRPr="00DF19CD">
        <w:rPr>
          <w:rFonts w:ascii="Arial" w:hAnsi="Arial" w:cs="Arial"/>
          <w:sz w:val="20"/>
          <w:szCs w:val="20"/>
        </w:rPr>
        <w:t xml:space="preserve">terhadap peningkatan minat dan hasil belajar peserta didik kelas XI SMA Negeri 8 </w:t>
      </w:r>
      <w:r w:rsidR="008D7A8E" w:rsidRPr="00DF19CD">
        <w:rPr>
          <w:rFonts w:ascii="Arial" w:hAnsi="Arial" w:cs="Arial"/>
          <w:sz w:val="20"/>
          <w:szCs w:val="20"/>
        </w:rPr>
        <w:t>Mataram tahun ajaran 2018/2019.</w:t>
      </w:r>
      <w:proofErr w:type="gramEnd"/>
    </w:p>
    <w:p w:rsidR="00AC04A0" w:rsidRPr="00DF19CD" w:rsidRDefault="00AC04A0" w:rsidP="00DF19CD">
      <w:pPr>
        <w:spacing w:line="240" w:lineRule="auto"/>
        <w:jc w:val="both"/>
        <w:rPr>
          <w:rFonts w:ascii="Arial" w:hAnsi="Arial" w:cs="Arial"/>
          <w:b/>
          <w:sz w:val="20"/>
          <w:szCs w:val="20"/>
        </w:rPr>
      </w:pPr>
      <w:r w:rsidRPr="00DF19CD">
        <w:rPr>
          <w:rFonts w:ascii="Arial" w:hAnsi="Arial" w:cs="Arial"/>
          <w:b/>
          <w:sz w:val="20"/>
          <w:szCs w:val="20"/>
        </w:rPr>
        <w:t>UCAPAN TERIMA KASIH</w:t>
      </w:r>
    </w:p>
    <w:p w:rsidR="0067373D" w:rsidRPr="00DF19CD" w:rsidRDefault="00AC04A0" w:rsidP="00DF19CD">
      <w:pPr>
        <w:spacing w:line="240" w:lineRule="auto"/>
        <w:jc w:val="both"/>
        <w:rPr>
          <w:rFonts w:ascii="Arial" w:hAnsi="Arial" w:cs="Arial"/>
          <w:sz w:val="20"/>
          <w:szCs w:val="20"/>
        </w:rPr>
      </w:pPr>
      <w:proofErr w:type="gramStart"/>
      <w:r w:rsidRPr="00DF19CD">
        <w:rPr>
          <w:rFonts w:ascii="Arial" w:hAnsi="Arial" w:cs="Arial"/>
          <w:sz w:val="20"/>
          <w:szCs w:val="20"/>
        </w:rPr>
        <w:t>Penulis mengucapkan ucapan terima kasih kepada semua pihak yang telah membantu penyusun artikel ini.</w:t>
      </w:r>
      <w:proofErr w:type="gramEnd"/>
      <w:r w:rsidRPr="00DF19CD">
        <w:rPr>
          <w:rFonts w:ascii="Arial" w:hAnsi="Arial" w:cs="Arial"/>
          <w:sz w:val="20"/>
          <w:szCs w:val="20"/>
        </w:rPr>
        <w:t xml:space="preserve"> Semoga </w:t>
      </w:r>
      <w:proofErr w:type="gramStart"/>
      <w:r w:rsidRPr="00DF19CD">
        <w:rPr>
          <w:rFonts w:ascii="Arial" w:hAnsi="Arial" w:cs="Arial"/>
          <w:sz w:val="20"/>
          <w:szCs w:val="20"/>
        </w:rPr>
        <w:t>apa</w:t>
      </w:r>
      <w:proofErr w:type="gramEnd"/>
      <w:r w:rsidRPr="00DF19CD">
        <w:rPr>
          <w:rFonts w:ascii="Arial" w:hAnsi="Arial" w:cs="Arial"/>
          <w:sz w:val="20"/>
          <w:szCs w:val="20"/>
        </w:rPr>
        <w:t xml:space="preserve"> yang kita lakukan</w:t>
      </w:r>
      <w:r w:rsidR="0067373D" w:rsidRPr="00DF19CD">
        <w:rPr>
          <w:rFonts w:ascii="Arial" w:hAnsi="Arial" w:cs="Arial"/>
          <w:sz w:val="20"/>
          <w:szCs w:val="20"/>
        </w:rPr>
        <w:t xml:space="preserve"> menjadi amal jariyah dan bermanfaat bagi semua pembaca.</w:t>
      </w:r>
    </w:p>
    <w:p w:rsidR="0067373D" w:rsidRPr="00DF19CD" w:rsidRDefault="0067373D" w:rsidP="00DF19CD">
      <w:pPr>
        <w:spacing w:line="240" w:lineRule="auto"/>
        <w:jc w:val="both"/>
        <w:rPr>
          <w:rFonts w:ascii="Arial" w:hAnsi="Arial" w:cs="Arial"/>
          <w:b/>
          <w:sz w:val="20"/>
          <w:szCs w:val="20"/>
        </w:rPr>
      </w:pPr>
      <w:r w:rsidRPr="00DF19CD">
        <w:rPr>
          <w:rFonts w:ascii="Arial" w:hAnsi="Arial" w:cs="Arial"/>
          <w:b/>
          <w:sz w:val="20"/>
          <w:szCs w:val="20"/>
        </w:rPr>
        <w:t>DAFTAR PUSTAKA</w:t>
      </w:r>
    </w:p>
    <w:p w:rsidR="00E7581C" w:rsidRPr="00DF19CD" w:rsidRDefault="0067373D" w:rsidP="00DF19CD">
      <w:pPr>
        <w:pStyle w:val="Default"/>
        <w:ind w:left="709" w:hanging="709"/>
        <w:jc w:val="both"/>
        <w:rPr>
          <w:rFonts w:ascii="Arial" w:hAnsi="Arial" w:cs="Arial"/>
          <w:sz w:val="20"/>
          <w:szCs w:val="20"/>
        </w:rPr>
      </w:pPr>
      <w:r w:rsidRPr="00DF19CD">
        <w:rPr>
          <w:rFonts w:ascii="Arial" w:hAnsi="Arial" w:cs="Arial"/>
          <w:sz w:val="20"/>
          <w:szCs w:val="20"/>
        </w:rPr>
        <w:t xml:space="preserve">Asriyadin, </w:t>
      </w:r>
      <w:r w:rsidRPr="00DF19CD">
        <w:rPr>
          <w:rFonts w:ascii="Arial" w:hAnsi="Arial" w:cs="Arial"/>
          <w:bCs/>
          <w:sz w:val="20"/>
          <w:szCs w:val="20"/>
        </w:rPr>
        <w:t>Yus’iran, Hafidah Nurul Fikri</w:t>
      </w:r>
      <w:r w:rsidRPr="00DF19CD">
        <w:rPr>
          <w:rFonts w:ascii="Arial" w:hAnsi="Arial" w:cs="Arial"/>
          <w:sz w:val="20"/>
          <w:szCs w:val="20"/>
        </w:rPr>
        <w:t xml:space="preserve">, </w:t>
      </w:r>
      <w:r w:rsidRPr="00DF19CD">
        <w:rPr>
          <w:rFonts w:ascii="Arial" w:hAnsi="Arial" w:cs="Arial"/>
          <w:sz w:val="20"/>
          <w:szCs w:val="20"/>
          <w:lang w:val="en-US"/>
        </w:rPr>
        <w:t xml:space="preserve">(2016). </w:t>
      </w:r>
      <w:r w:rsidRPr="00DF19CD">
        <w:rPr>
          <w:rFonts w:ascii="Arial" w:hAnsi="Arial" w:cs="Arial"/>
          <w:sz w:val="20"/>
          <w:szCs w:val="20"/>
        </w:rPr>
        <w:t xml:space="preserve">Pengaruh Model Learning Cycle 5E Terhadap Hasil Belajar Fisika  Siswa Kelas X Sman 1 Madapangga Tahun Pelajaran 2016/2017. </w:t>
      </w:r>
      <w:r w:rsidRPr="00DF19CD">
        <w:rPr>
          <w:rFonts w:ascii="Arial" w:hAnsi="Arial" w:cs="Arial"/>
          <w:i/>
          <w:sz w:val="20"/>
          <w:szCs w:val="20"/>
        </w:rPr>
        <w:t>Jurnal Pendidikan MIPA</w:t>
      </w:r>
      <w:r w:rsidRPr="00DF19CD">
        <w:rPr>
          <w:rFonts w:ascii="Arial" w:hAnsi="Arial" w:cs="Arial"/>
          <w:sz w:val="20"/>
          <w:szCs w:val="20"/>
        </w:rPr>
        <w:t>, 6</w:t>
      </w:r>
      <w:r w:rsidRPr="00DF19CD">
        <w:rPr>
          <w:rFonts w:ascii="Arial" w:hAnsi="Arial" w:cs="Arial"/>
          <w:sz w:val="20"/>
          <w:szCs w:val="20"/>
          <w:lang w:val="en-US"/>
        </w:rPr>
        <w:t>(</w:t>
      </w:r>
      <w:r w:rsidRPr="00DF19CD">
        <w:rPr>
          <w:rFonts w:ascii="Arial" w:hAnsi="Arial" w:cs="Arial"/>
          <w:sz w:val="20"/>
          <w:szCs w:val="20"/>
        </w:rPr>
        <w:t>2</w:t>
      </w:r>
      <w:r w:rsidRPr="00DF19CD">
        <w:rPr>
          <w:rFonts w:ascii="Arial" w:hAnsi="Arial" w:cs="Arial"/>
          <w:sz w:val="20"/>
          <w:szCs w:val="20"/>
          <w:lang w:val="en-US"/>
        </w:rPr>
        <w:t>)</w:t>
      </w:r>
      <w:r w:rsidRPr="00DF19CD">
        <w:rPr>
          <w:rFonts w:ascii="Arial" w:hAnsi="Arial" w:cs="Arial"/>
          <w:sz w:val="20"/>
          <w:szCs w:val="20"/>
        </w:rPr>
        <w:t xml:space="preserve">, </w:t>
      </w:r>
      <w:r w:rsidRPr="00DF19CD">
        <w:rPr>
          <w:rFonts w:ascii="Arial" w:hAnsi="Arial" w:cs="Arial"/>
          <w:sz w:val="20"/>
          <w:szCs w:val="20"/>
          <w:lang w:val="en-US"/>
        </w:rPr>
        <w:t>63.</w:t>
      </w:r>
    </w:p>
    <w:p w:rsidR="006301C6" w:rsidRPr="00DF19CD" w:rsidRDefault="006301C6" w:rsidP="00DF19CD">
      <w:pPr>
        <w:pStyle w:val="Default"/>
        <w:ind w:left="709" w:hanging="709"/>
        <w:jc w:val="both"/>
        <w:rPr>
          <w:rFonts w:ascii="Arial" w:hAnsi="Arial" w:cs="Arial"/>
          <w:sz w:val="20"/>
          <w:szCs w:val="20"/>
        </w:rPr>
      </w:pPr>
    </w:p>
    <w:p w:rsidR="00E7581C" w:rsidRPr="00DF19CD" w:rsidRDefault="00E7581C" w:rsidP="00DF19CD">
      <w:pPr>
        <w:autoSpaceDE w:val="0"/>
        <w:autoSpaceDN w:val="0"/>
        <w:adjustRightInd w:val="0"/>
        <w:spacing w:after="0" w:line="240" w:lineRule="auto"/>
        <w:ind w:left="709" w:hanging="709"/>
        <w:jc w:val="both"/>
        <w:rPr>
          <w:rFonts w:ascii="Arial" w:hAnsi="Arial" w:cs="Arial"/>
          <w:sz w:val="20"/>
          <w:szCs w:val="20"/>
          <w:lang w:val="id-ID"/>
        </w:rPr>
      </w:pPr>
      <w:proofErr w:type="gramStart"/>
      <w:r w:rsidRPr="00DF19CD">
        <w:rPr>
          <w:rFonts w:ascii="Arial" w:hAnsi="Arial" w:cs="Arial"/>
          <w:sz w:val="20"/>
          <w:szCs w:val="20"/>
        </w:rPr>
        <w:t>Eva M. Ginting dan Harin Sundari, (2012).</w:t>
      </w:r>
      <w:proofErr w:type="gramEnd"/>
      <w:r w:rsidRPr="00DF19CD">
        <w:rPr>
          <w:rFonts w:ascii="Arial" w:hAnsi="Arial" w:cs="Arial"/>
          <w:sz w:val="20"/>
          <w:szCs w:val="20"/>
        </w:rPr>
        <w:t xml:space="preserve"> </w:t>
      </w:r>
      <w:proofErr w:type="gramStart"/>
      <w:r w:rsidRPr="00DF19CD">
        <w:rPr>
          <w:rFonts w:ascii="Arial" w:hAnsi="Arial" w:cs="Arial"/>
          <w:sz w:val="20"/>
          <w:szCs w:val="20"/>
        </w:rPr>
        <w:t>Pengaruh Model Pembelajaran Learning Cyclnne Berbasis Eksperimen Terhadaphasil Belajar Siswa Pada Materi Pokok Zat Dan Wujudnya</w:t>
      </w:r>
      <w:r w:rsidRPr="00DF19CD">
        <w:rPr>
          <w:rFonts w:ascii="Arial" w:hAnsi="Arial" w:cs="Arial"/>
          <w:i/>
          <w:sz w:val="20"/>
          <w:szCs w:val="20"/>
        </w:rPr>
        <w:t>.</w:t>
      </w:r>
      <w:proofErr w:type="gramEnd"/>
      <w:r w:rsidRPr="00DF19CD">
        <w:rPr>
          <w:rFonts w:ascii="Arial" w:hAnsi="Arial" w:cs="Arial"/>
          <w:i/>
          <w:sz w:val="20"/>
          <w:szCs w:val="20"/>
        </w:rPr>
        <w:t xml:space="preserve"> </w:t>
      </w:r>
      <w:proofErr w:type="gramStart"/>
      <w:r w:rsidRPr="00DF19CD">
        <w:rPr>
          <w:rFonts w:ascii="Arial" w:hAnsi="Arial" w:cs="Arial"/>
          <w:i/>
          <w:sz w:val="20"/>
          <w:szCs w:val="20"/>
        </w:rPr>
        <w:t>jurnal</w:t>
      </w:r>
      <w:proofErr w:type="gramEnd"/>
      <w:r w:rsidRPr="00DF19CD">
        <w:rPr>
          <w:rFonts w:ascii="Arial" w:hAnsi="Arial" w:cs="Arial"/>
          <w:i/>
          <w:sz w:val="20"/>
          <w:szCs w:val="20"/>
        </w:rPr>
        <w:t xml:space="preserve"> pendidikan fisika </w:t>
      </w:r>
      <w:r w:rsidRPr="00DF19CD">
        <w:rPr>
          <w:rFonts w:ascii="Arial" w:hAnsi="Arial" w:cs="Arial"/>
          <w:sz w:val="20"/>
          <w:szCs w:val="20"/>
        </w:rPr>
        <w:t xml:space="preserve">,1(2), 62. </w:t>
      </w:r>
    </w:p>
    <w:p w:rsidR="006301C6" w:rsidRPr="00DF19CD" w:rsidRDefault="00E7581C" w:rsidP="00DF19CD">
      <w:pPr>
        <w:pStyle w:val="FootnoteText"/>
        <w:ind w:left="709" w:hanging="709"/>
        <w:jc w:val="both"/>
        <w:rPr>
          <w:rFonts w:ascii="Arial" w:hAnsi="Arial" w:cs="Arial"/>
        </w:rPr>
      </w:pPr>
      <w:r w:rsidRPr="00DF19CD">
        <w:rPr>
          <w:rFonts w:ascii="Arial" w:hAnsi="Arial" w:cs="Arial"/>
        </w:rPr>
        <w:t xml:space="preserve">Slameto, </w:t>
      </w:r>
      <w:r w:rsidRPr="00DF19CD">
        <w:rPr>
          <w:rFonts w:ascii="Arial" w:hAnsi="Arial" w:cs="Arial"/>
          <w:lang w:val="en-US"/>
        </w:rPr>
        <w:t xml:space="preserve">(2013). </w:t>
      </w:r>
      <w:r w:rsidRPr="00DF19CD">
        <w:rPr>
          <w:rFonts w:ascii="Arial" w:hAnsi="Arial" w:cs="Arial"/>
          <w:i/>
          <w:iCs/>
        </w:rPr>
        <w:t xml:space="preserve">Belajar dan Faktor-faktor yang Mempengaruhinya, </w:t>
      </w:r>
      <w:r w:rsidRPr="00DF19CD">
        <w:rPr>
          <w:rFonts w:ascii="Arial" w:hAnsi="Arial" w:cs="Arial"/>
        </w:rPr>
        <w:t>Jakarta: Rineka Cipta</w:t>
      </w:r>
      <w:r w:rsidRPr="00DF19CD">
        <w:rPr>
          <w:rFonts w:ascii="Arial" w:hAnsi="Arial" w:cs="Arial"/>
          <w:lang w:val="en-US"/>
        </w:rPr>
        <w:t>.</w:t>
      </w:r>
    </w:p>
    <w:p w:rsidR="00E7581C" w:rsidRPr="00DF19CD" w:rsidRDefault="00E7581C" w:rsidP="00DF19CD">
      <w:pPr>
        <w:pStyle w:val="FootnoteText"/>
        <w:ind w:left="709" w:hanging="709"/>
        <w:jc w:val="both"/>
        <w:rPr>
          <w:rFonts w:ascii="Arial" w:hAnsi="Arial" w:cs="Arial"/>
          <w:lang w:val="en-US"/>
        </w:rPr>
      </w:pPr>
      <w:r w:rsidRPr="00DF19CD">
        <w:rPr>
          <w:rFonts w:ascii="Arial" w:hAnsi="Arial" w:cs="Arial"/>
          <w:lang w:val="en-US"/>
        </w:rPr>
        <w:t xml:space="preserve"> </w:t>
      </w:r>
    </w:p>
    <w:p w:rsidR="00E7581C" w:rsidRPr="00DF19CD" w:rsidRDefault="00E7581C" w:rsidP="00DF19CD">
      <w:pPr>
        <w:pStyle w:val="FootnoteText"/>
        <w:ind w:left="709" w:hanging="709"/>
        <w:jc w:val="both"/>
        <w:rPr>
          <w:rFonts w:ascii="Arial" w:hAnsi="Arial" w:cs="Arial"/>
        </w:rPr>
      </w:pPr>
      <w:r w:rsidRPr="00DF19CD">
        <w:rPr>
          <w:rFonts w:ascii="Arial" w:hAnsi="Arial" w:cs="Arial"/>
        </w:rPr>
        <w:t>Nenen Shanti W, Ukit,</w:t>
      </w:r>
      <w:r w:rsidR="0026303C" w:rsidRPr="00DF19CD">
        <w:rPr>
          <w:rFonts w:ascii="Arial" w:hAnsi="Arial" w:cs="Arial"/>
          <w:lang w:val="en-US"/>
        </w:rPr>
        <w:t xml:space="preserve"> </w:t>
      </w:r>
      <w:r w:rsidRPr="00DF19CD">
        <w:rPr>
          <w:rFonts w:ascii="Arial" w:hAnsi="Arial" w:cs="Arial"/>
        </w:rPr>
        <w:t>(</w:t>
      </w:r>
      <w:r w:rsidRPr="00DF19CD">
        <w:rPr>
          <w:rFonts w:ascii="Arial" w:hAnsi="Arial" w:cs="Arial"/>
          <w:lang w:val="en-US"/>
        </w:rPr>
        <w:t xml:space="preserve">2017). </w:t>
      </w:r>
      <w:r w:rsidRPr="00DF19CD">
        <w:rPr>
          <w:rFonts w:ascii="Arial" w:hAnsi="Arial" w:cs="Arial"/>
        </w:rPr>
        <w:t>Peningatkan Motivasi Dan Hasil Belajar Siswa Melalui Penerapan Model Pembelajaran Siklus Belajar 5E (Learning Cyclle 5</w:t>
      </w:r>
      <w:r w:rsidR="0026303C" w:rsidRPr="00DF19CD">
        <w:rPr>
          <w:rFonts w:ascii="Arial" w:hAnsi="Arial" w:cs="Arial"/>
        </w:rPr>
        <w:t xml:space="preserve">E) </w:t>
      </w:r>
      <w:r w:rsidR="0026303C" w:rsidRPr="00DF19CD">
        <w:rPr>
          <w:rFonts w:ascii="Arial" w:hAnsi="Arial" w:cs="Arial"/>
        </w:rPr>
        <w:lastRenderedPageBreak/>
        <w:t>Pada Konsep Sistem Ekskresi</w:t>
      </w:r>
      <w:r w:rsidR="0026303C" w:rsidRPr="00DF19CD">
        <w:rPr>
          <w:rFonts w:ascii="Arial" w:hAnsi="Arial" w:cs="Arial"/>
          <w:lang w:val="en-US"/>
        </w:rPr>
        <w:t xml:space="preserve">. </w:t>
      </w:r>
      <w:r w:rsidR="0026303C" w:rsidRPr="00DF19CD">
        <w:rPr>
          <w:rFonts w:ascii="Arial" w:hAnsi="Arial" w:cs="Arial"/>
          <w:i/>
        </w:rPr>
        <w:t xml:space="preserve"> </w:t>
      </w:r>
      <w:r w:rsidRPr="00DF19CD">
        <w:rPr>
          <w:rFonts w:ascii="Arial" w:hAnsi="Arial" w:cs="Arial"/>
          <w:i/>
        </w:rPr>
        <w:t>Jurnal P</w:t>
      </w:r>
      <w:r w:rsidR="0026303C" w:rsidRPr="00DF19CD">
        <w:rPr>
          <w:rFonts w:ascii="Arial" w:hAnsi="Arial" w:cs="Arial"/>
          <w:i/>
        </w:rPr>
        <w:t>rogram Studi Pendidikan Biologi</w:t>
      </w:r>
      <w:r w:rsidR="0026303C" w:rsidRPr="00DF19CD">
        <w:rPr>
          <w:rFonts w:ascii="Arial" w:hAnsi="Arial" w:cs="Arial"/>
        </w:rPr>
        <w:t>, 8</w:t>
      </w:r>
      <w:r w:rsidR="0026303C" w:rsidRPr="00DF19CD">
        <w:rPr>
          <w:rFonts w:ascii="Arial" w:hAnsi="Arial" w:cs="Arial"/>
          <w:lang w:val="en-US"/>
        </w:rPr>
        <w:t>(</w:t>
      </w:r>
      <w:r w:rsidRPr="00DF19CD">
        <w:rPr>
          <w:rFonts w:ascii="Arial" w:hAnsi="Arial" w:cs="Arial"/>
        </w:rPr>
        <w:t>1</w:t>
      </w:r>
      <w:r w:rsidR="0026303C" w:rsidRPr="00DF19CD">
        <w:rPr>
          <w:rFonts w:ascii="Arial" w:hAnsi="Arial" w:cs="Arial"/>
          <w:lang w:val="en-US"/>
        </w:rPr>
        <w:t>)</w:t>
      </w:r>
      <w:r w:rsidR="0026303C" w:rsidRPr="00DF19CD">
        <w:rPr>
          <w:rFonts w:ascii="Arial" w:hAnsi="Arial" w:cs="Arial"/>
        </w:rPr>
        <w:t>,</w:t>
      </w:r>
      <w:r w:rsidR="0026303C" w:rsidRPr="00DF19CD">
        <w:rPr>
          <w:rFonts w:ascii="Arial" w:hAnsi="Arial" w:cs="Arial"/>
          <w:lang w:val="en-US"/>
        </w:rPr>
        <w:t xml:space="preserve"> 19</w:t>
      </w:r>
      <w:r w:rsidRPr="00DF19CD">
        <w:rPr>
          <w:rFonts w:ascii="Arial" w:hAnsi="Arial" w:cs="Arial"/>
        </w:rPr>
        <w:t xml:space="preserve">. </w:t>
      </w:r>
    </w:p>
    <w:p w:rsidR="006301C6" w:rsidRPr="00DF19CD" w:rsidRDefault="006301C6" w:rsidP="00DF19CD">
      <w:pPr>
        <w:pStyle w:val="FootnoteText"/>
        <w:ind w:left="709" w:hanging="709"/>
        <w:jc w:val="both"/>
        <w:rPr>
          <w:rFonts w:ascii="Arial" w:hAnsi="Arial" w:cs="Arial"/>
          <w:lang w:val="en-US"/>
        </w:rPr>
      </w:pPr>
    </w:p>
    <w:p w:rsidR="0026303C" w:rsidRPr="00DF19CD" w:rsidRDefault="0026303C" w:rsidP="00DF19CD">
      <w:pPr>
        <w:pStyle w:val="Default"/>
        <w:ind w:left="709" w:hanging="709"/>
        <w:jc w:val="both"/>
        <w:rPr>
          <w:rFonts w:ascii="Arial" w:hAnsi="Arial" w:cs="Arial"/>
          <w:sz w:val="20"/>
          <w:szCs w:val="20"/>
        </w:rPr>
      </w:pPr>
      <w:r w:rsidRPr="00DF19CD">
        <w:rPr>
          <w:rFonts w:ascii="Arial" w:hAnsi="Arial" w:cs="Arial"/>
          <w:sz w:val="20"/>
          <w:szCs w:val="20"/>
        </w:rPr>
        <w:t xml:space="preserve">Ira Nofita Sari, </w:t>
      </w:r>
      <w:r w:rsidRPr="00DF19CD">
        <w:rPr>
          <w:rFonts w:ascii="Arial" w:hAnsi="Arial" w:cs="Arial"/>
          <w:bCs/>
          <w:sz w:val="20"/>
          <w:szCs w:val="20"/>
        </w:rPr>
        <w:t>Dwi Fajar Saputri, Yupensius Beno</w:t>
      </w:r>
      <w:r w:rsidRPr="00DF19CD">
        <w:rPr>
          <w:rFonts w:ascii="Arial" w:hAnsi="Arial" w:cs="Arial"/>
          <w:bCs/>
          <w:i/>
          <w:sz w:val="20"/>
          <w:szCs w:val="20"/>
        </w:rPr>
        <w:t>,</w:t>
      </w:r>
      <w:r w:rsidRPr="00DF19CD">
        <w:rPr>
          <w:rFonts w:ascii="Arial" w:hAnsi="Arial" w:cs="Arial"/>
          <w:bCs/>
          <w:sz w:val="20"/>
          <w:szCs w:val="20"/>
          <w:lang w:val="en-US"/>
        </w:rPr>
        <w:t xml:space="preserve">(2016). </w:t>
      </w:r>
      <w:r w:rsidRPr="00DF19CD">
        <w:rPr>
          <w:rFonts w:ascii="Arial" w:hAnsi="Arial" w:cs="Arial"/>
          <w:sz w:val="20"/>
          <w:szCs w:val="20"/>
        </w:rPr>
        <w:t>Penerapan Model  Learning Cycle 5E Dalammateri Besaran Dan Turunan Di Kelas VII SMP NEGERI SENGAH TEMILA</w:t>
      </w:r>
      <w:r w:rsidRPr="00DF19CD">
        <w:rPr>
          <w:rFonts w:ascii="Arial" w:hAnsi="Arial" w:cs="Arial"/>
          <w:sz w:val="20"/>
          <w:szCs w:val="20"/>
          <w:lang w:val="en-US"/>
        </w:rPr>
        <w:t xml:space="preserve">. </w:t>
      </w:r>
      <w:r w:rsidRPr="00DF19CD">
        <w:rPr>
          <w:rFonts w:ascii="Arial" w:hAnsi="Arial" w:cs="Arial"/>
          <w:i/>
          <w:sz w:val="20"/>
          <w:szCs w:val="20"/>
        </w:rPr>
        <w:t xml:space="preserve"> Jurnal Ilmiah Pendidikan Fisika,</w:t>
      </w:r>
      <w:r w:rsidRPr="00DF19CD">
        <w:rPr>
          <w:rFonts w:ascii="Arial" w:hAnsi="Arial" w:cs="Arial"/>
          <w:sz w:val="20"/>
          <w:szCs w:val="20"/>
          <w:lang w:val="en-US"/>
        </w:rPr>
        <w:t xml:space="preserve"> </w:t>
      </w:r>
      <w:r w:rsidRPr="00DF19CD">
        <w:rPr>
          <w:rFonts w:ascii="Arial" w:hAnsi="Arial" w:cs="Arial"/>
          <w:sz w:val="20"/>
          <w:szCs w:val="20"/>
        </w:rPr>
        <w:t>5</w:t>
      </w:r>
      <w:r w:rsidRPr="00DF19CD">
        <w:rPr>
          <w:rFonts w:ascii="Arial" w:hAnsi="Arial" w:cs="Arial"/>
          <w:sz w:val="20"/>
          <w:szCs w:val="20"/>
          <w:lang w:val="en-US"/>
        </w:rPr>
        <w:t>(</w:t>
      </w:r>
      <w:r w:rsidRPr="00DF19CD">
        <w:rPr>
          <w:rFonts w:ascii="Arial" w:hAnsi="Arial" w:cs="Arial"/>
          <w:sz w:val="20"/>
          <w:szCs w:val="20"/>
        </w:rPr>
        <w:t>2</w:t>
      </w:r>
      <w:r w:rsidRPr="00DF19CD">
        <w:rPr>
          <w:rFonts w:ascii="Arial" w:hAnsi="Arial" w:cs="Arial"/>
          <w:sz w:val="20"/>
          <w:szCs w:val="20"/>
          <w:lang w:val="en-US"/>
        </w:rPr>
        <w:t>)</w:t>
      </w:r>
      <w:r w:rsidRPr="00DF19CD">
        <w:rPr>
          <w:rFonts w:ascii="Arial" w:hAnsi="Arial" w:cs="Arial"/>
          <w:sz w:val="20"/>
          <w:szCs w:val="20"/>
        </w:rPr>
        <w:t xml:space="preserve">, </w:t>
      </w:r>
      <w:r w:rsidRPr="00DF19CD">
        <w:rPr>
          <w:rFonts w:ascii="Arial" w:hAnsi="Arial" w:cs="Arial"/>
          <w:sz w:val="20"/>
          <w:szCs w:val="20"/>
          <w:lang w:val="en-US"/>
        </w:rPr>
        <w:t xml:space="preserve">281. </w:t>
      </w:r>
    </w:p>
    <w:p w:rsidR="006301C6" w:rsidRPr="00DF19CD" w:rsidRDefault="006301C6" w:rsidP="00DF19CD">
      <w:pPr>
        <w:pStyle w:val="Default"/>
        <w:ind w:left="709" w:hanging="709"/>
        <w:jc w:val="both"/>
        <w:rPr>
          <w:rFonts w:ascii="Arial" w:hAnsi="Arial" w:cs="Arial"/>
          <w:sz w:val="20"/>
          <w:szCs w:val="20"/>
        </w:rPr>
      </w:pPr>
    </w:p>
    <w:p w:rsidR="0026303C" w:rsidRPr="00DF19CD" w:rsidRDefault="006A7FD2" w:rsidP="00DF19CD">
      <w:pPr>
        <w:pStyle w:val="Default"/>
        <w:ind w:left="709" w:hanging="709"/>
        <w:jc w:val="both"/>
        <w:rPr>
          <w:rFonts w:ascii="Arial" w:hAnsi="Arial" w:cs="Arial"/>
          <w:sz w:val="20"/>
          <w:szCs w:val="20"/>
        </w:rPr>
      </w:pPr>
      <w:r w:rsidRPr="00DF19CD">
        <w:rPr>
          <w:rFonts w:ascii="Arial" w:hAnsi="Arial" w:cs="Arial"/>
          <w:sz w:val="20"/>
          <w:szCs w:val="20"/>
        </w:rPr>
        <w:t>Sugiyono,</w:t>
      </w:r>
      <w:r w:rsidRPr="00DF19CD">
        <w:rPr>
          <w:rFonts w:ascii="Arial" w:hAnsi="Arial" w:cs="Arial"/>
          <w:sz w:val="20"/>
          <w:szCs w:val="20"/>
          <w:lang w:val="en-US"/>
        </w:rPr>
        <w:t xml:space="preserve"> (2010). </w:t>
      </w:r>
      <w:r w:rsidR="0026303C" w:rsidRPr="00DF19CD">
        <w:rPr>
          <w:rFonts w:ascii="Arial" w:hAnsi="Arial" w:cs="Arial"/>
          <w:i/>
          <w:iCs/>
          <w:sz w:val="20"/>
          <w:szCs w:val="20"/>
        </w:rPr>
        <w:t xml:space="preserve">Metode Penelitian Pendidikan Pendekatan Kuantitatif Kualitatatif  dan R&amp;D. </w:t>
      </w:r>
      <w:r w:rsidRPr="00DF19CD">
        <w:rPr>
          <w:rFonts w:ascii="Arial" w:hAnsi="Arial" w:cs="Arial"/>
          <w:sz w:val="20"/>
          <w:szCs w:val="20"/>
        </w:rPr>
        <w:t>Bandung: Alfabeta</w:t>
      </w:r>
      <w:r w:rsidRPr="00DF19CD">
        <w:rPr>
          <w:rFonts w:ascii="Arial" w:hAnsi="Arial" w:cs="Arial"/>
          <w:sz w:val="20"/>
          <w:szCs w:val="20"/>
          <w:lang w:val="en-US"/>
        </w:rPr>
        <w:t>.</w:t>
      </w:r>
    </w:p>
    <w:p w:rsidR="006301C6" w:rsidRPr="00DF19CD" w:rsidRDefault="006301C6" w:rsidP="00DF19CD">
      <w:pPr>
        <w:pStyle w:val="Default"/>
        <w:ind w:left="709" w:hanging="709"/>
        <w:jc w:val="both"/>
        <w:rPr>
          <w:rFonts w:ascii="Arial" w:hAnsi="Arial" w:cs="Arial"/>
          <w:sz w:val="20"/>
          <w:szCs w:val="20"/>
        </w:rPr>
      </w:pPr>
    </w:p>
    <w:p w:rsidR="006A7FD2" w:rsidRPr="00DF19CD" w:rsidRDefault="006A7FD2" w:rsidP="00DF19CD">
      <w:pPr>
        <w:pStyle w:val="FootnoteText"/>
        <w:ind w:left="709" w:hanging="709"/>
        <w:jc w:val="both"/>
        <w:rPr>
          <w:rFonts w:ascii="Arial" w:hAnsi="Arial" w:cs="Arial"/>
        </w:rPr>
      </w:pPr>
      <w:r w:rsidRPr="00DF19CD">
        <w:rPr>
          <w:rFonts w:ascii="Arial" w:hAnsi="Arial" w:cs="Arial"/>
        </w:rPr>
        <w:t>Sugiyono,</w:t>
      </w:r>
      <w:r w:rsidRPr="00DF19CD">
        <w:rPr>
          <w:rFonts w:ascii="Arial" w:hAnsi="Arial" w:cs="Arial"/>
          <w:lang w:val="en-US"/>
        </w:rPr>
        <w:t xml:space="preserve"> (2016). </w:t>
      </w:r>
      <w:r w:rsidRPr="00DF19CD">
        <w:rPr>
          <w:rFonts w:ascii="Arial" w:hAnsi="Arial" w:cs="Arial"/>
          <w:i/>
          <w:iCs/>
        </w:rPr>
        <w:t xml:space="preserve">Metode Penelitian Pendidikan Pendekatan Kuantitatif Kualitatatif  dan R&amp;D. </w:t>
      </w:r>
      <w:r w:rsidRPr="00DF19CD">
        <w:rPr>
          <w:rFonts w:ascii="Arial" w:hAnsi="Arial" w:cs="Arial"/>
        </w:rPr>
        <w:t>Bandung: Alfabeta</w:t>
      </w:r>
      <w:r w:rsidRPr="00DF19CD">
        <w:rPr>
          <w:rFonts w:ascii="Arial" w:hAnsi="Arial" w:cs="Arial"/>
          <w:lang w:val="en-US"/>
        </w:rPr>
        <w:t xml:space="preserve">. </w:t>
      </w:r>
    </w:p>
    <w:p w:rsidR="006301C6" w:rsidRPr="00DF19CD" w:rsidRDefault="006301C6" w:rsidP="00DF19CD">
      <w:pPr>
        <w:pStyle w:val="FootnoteText"/>
        <w:ind w:left="709" w:hanging="709"/>
        <w:jc w:val="both"/>
        <w:rPr>
          <w:rFonts w:ascii="Arial" w:hAnsi="Arial" w:cs="Arial"/>
        </w:rPr>
      </w:pPr>
    </w:p>
    <w:p w:rsidR="006A7FD2" w:rsidRPr="00DF19CD" w:rsidRDefault="006A7FD2" w:rsidP="00DF19CD">
      <w:pPr>
        <w:pStyle w:val="Default"/>
        <w:ind w:left="709" w:hanging="709"/>
        <w:jc w:val="both"/>
        <w:rPr>
          <w:rFonts w:ascii="Arial" w:hAnsi="Arial" w:cs="Arial"/>
          <w:color w:val="auto"/>
          <w:sz w:val="20"/>
          <w:szCs w:val="20"/>
        </w:rPr>
      </w:pPr>
      <w:r w:rsidRPr="00DF19CD">
        <w:rPr>
          <w:rFonts w:ascii="Arial" w:hAnsi="Arial" w:cs="Arial"/>
          <w:bCs/>
          <w:color w:val="auto"/>
          <w:sz w:val="20"/>
          <w:szCs w:val="20"/>
          <w:lang w:val="en-US"/>
        </w:rPr>
        <w:t xml:space="preserve">Nismalasari, Santiani, dan H.Mukhlis Rohmadi, (92). </w:t>
      </w:r>
      <w:proofErr w:type="gramStart"/>
      <w:r w:rsidRPr="00DF19CD">
        <w:rPr>
          <w:rFonts w:ascii="Arial" w:hAnsi="Arial" w:cs="Arial"/>
          <w:bCs/>
          <w:color w:val="auto"/>
          <w:sz w:val="20"/>
          <w:szCs w:val="20"/>
          <w:lang w:val="en-US"/>
        </w:rPr>
        <w:t xml:space="preserve">Penerapan Model Pembelajaran </w:t>
      </w:r>
      <w:r w:rsidRPr="00DF19CD">
        <w:rPr>
          <w:rFonts w:ascii="Arial" w:hAnsi="Arial" w:cs="Arial"/>
          <w:bCs/>
          <w:iCs/>
          <w:color w:val="auto"/>
          <w:sz w:val="20"/>
          <w:szCs w:val="20"/>
          <w:lang w:val="en-US"/>
        </w:rPr>
        <w:t xml:space="preserve">Learning Cycle </w:t>
      </w:r>
      <w:r w:rsidRPr="00DF19CD">
        <w:rPr>
          <w:rFonts w:ascii="Arial" w:hAnsi="Arial" w:cs="Arial"/>
          <w:bCs/>
          <w:color w:val="auto"/>
          <w:sz w:val="20"/>
          <w:szCs w:val="20"/>
          <w:lang w:val="en-US"/>
        </w:rPr>
        <w:t>Terhadap Keterampilan Proses Sains Dan Hasil Belajar Siswa Pada Pokok Bahasan Getaran Harmonis.</w:t>
      </w:r>
      <w:proofErr w:type="gramEnd"/>
      <w:r w:rsidRPr="00DF19CD">
        <w:rPr>
          <w:rFonts w:ascii="Arial" w:hAnsi="Arial" w:cs="Arial"/>
          <w:bCs/>
          <w:color w:val="auto"/>
          <w:sz w:val="20"/>
          <w:szCs w:val="20"/>
          <w:lang w:val="en-US"/>
        </w:rPr>
        <w:t xml:space="preserve">  </w:t>
      </w:r>
      <w:proofErr w:type="gramStart"/>
      <w:r w:rsidRPr="00DF19CD">
        <w:rPr>
          <w:rFonts w:ascii="Arial" w:hAnsi="Arial" w:cs="Arial"/>
          <w:color w:val="auto"/>
          <w:sz w:val="20"/>
          <w:szCs w:val="20"/>
          <w:lang w:val="en-US"/>
        </w:rPr>
        <w:t>4(2), 92.</w:t>
      </w:r>
      <w:proofErr w:type="gramEnd"/>
      <w:r w:rsidRPr="00DF19CD">
        <w:rPr>
          <w:rFonts w:ascii="Arial" w:hAnsi="Arial" w:cs="Arial"/>
          <w:color w:val="auto"/>
          <w:sz w:val="20"/>
          <w:szCs w:val="20"/>
          <w:lang w:val="en-US"/>
        </w:rPr>
        <w:t xml:space="preserve"> </w:t>
      </w:r>
    </w:p>
    <w:p w:rsidR="006301C6" w:rsidRPr="00DF19CD" w:rsidRDefault="006301C6" w:rsidP="00DF19CD">
      <w:pPr>
        <w:pStyle w:val="Default"/>
        <w:ind w:left="709" w:hanging="709"/>
        <w:jc w:val="both"/>
        <w:rPr>
          <w:rFonts w:ascii="Arial" w:hAnsi="Arial" w:cs="Arial"/>
          <w:color w:val="auto"/>
          <w:sz w:val="20"/>
          <w:szCs w:val="20"/>
        </w:rPr>
      </w:pPr>
    </w:p>
    <w:p w:rsidR="00D06BD6" w:rsidRPr="00DF19CD" w:rsidRDefault="00D06BD6" w:rsidP="00DF19CD">
      <w:pPr>
        <w:pStyle w:val="Default"/>
        <w:ind w:left="709" w:hanging="709"/>
        <w:jc w:val="both"/>
        <w:rPr>
          <w:rFonts w:ascii="Arial" w:eastAsia="CalistoMT" w:hAnsi="Arial" w:cs="Arial"/>
          <w:color w:val="auto"/>
          <w:sz w:val="20"/>
          <w:szCs w:val="20"/>
        </w:rPr>
      </w:pPr>
      <w:r w:rsidRPr="00DF19CD">
        <w:rPr>
          <w:rFonts w:ascii="Arial" w:hAnsi="Arial" w:cs="Arial"/>
          <w:bCs/>
          <w:color w:val="auto"/>
          <w:sz w:val="20"/>
          <w:szCs w:val="20"/>
          <w:lang w:val="en-US"/>
        </w:rPr>
        <w:t>Niluh Asriniasih, Sugiarti, Netti Herawati</w:t>
      </w:r>
      <w:r w:rsidRPr="00DF19CD">
        <w:rPr>
          <w:rFonts w:ascii="Arial" w:eastAsia="CalisMTBol" w:hAnsi="Arial" w:cs="Arial"/>
          <w:color w:val="auto"/>
          <w:sz w:val="20"/>
          <w:szCs w:val="20"/>
          <w:lang w:val="en-US"/>
        </w:rPr>
        <w:t xml:space="preserve">, (2014). </w:t>
      </w:r>
      <w:r w:rsidRPr="00DF19CD">
        <w:rPr>
          <w:rFonts w:ascii="Arial" w:hAnsi="Arial" w:cs="Arial"/>
          <w:color w:val="auto"/>
          <w:sz w:val="20"/>
          <w:szCs w:val="20"/>
          <w:lang w:val="en-US"/>
        </w:rPr>
        <w:t xml:space="preserve">Pengaruh Model Pembelajaran </w:t>
      </w:r>
      <w:r w:rsidRPr="00DF19CD">
        <w:rPr>
          <w:rFonts w:ascii="Arial" w:hAnsi="Arial" w:cs="Arial"/>
          <w:iCs/>
          <w:color w:val="auto"/>
          <w:sz w:val="20"/>
          <w:szCs w:val="20"/>
          <w:lang w:val="en-US"/>
        </w:rPr>
        <w:t xml:space="preserve">Learning Cycle 5E </w:t>
      </w:r>
      <w:r w:rsidRPr="00DF19CD">
        <w:rPr>
          <w:rFonts w:ascii="Arial" w:hAnsi="Arial" w:cs="Arial"/>
          <w:color w:val="auto"/>
          <w:sz w:val="20"/>
          <w:szCs w:val="20"/>
          <w:lang w:val="en-US"/>
        </w:rPr>
        <w:t>Melalui Pendekatan Kontekstual Terhadap Hasil Belajar IPA Kimia Siswa Kelas VIII SMPN 30 Makassar (Studi pada Materi Pokok Bahan Kimia</w:t>
      </w:r>
      <w:r w:rsidRPr="00DF19CD">
        <w:rPr>
          <w:rFonts w:ascii="Arial" w:eastAsia="CalisMTBol" w:hAnsi="Arial" w:cs="Arial"/>
          <w:i/>
          <w:color w:val="auto"/>
          <w:sz w:val="20"/>
          <w:szCs w:val="20"/>
          <w:lang w:val="en-US"/>
        </w:rPr>
        <w:t xml:space="preserve">. </w:t>
      </w:r>
      <w:r w:rsidRPr="00DF19CD">
        <w:rPr>
          <w:rFonts w:ascii="Arial" w:hAnsi="Arial" w:cs="Arial"/>
          <w:i/>
          <w:iCs/>
          <w:color w:val="auto"/>
          <w:sz w:val="20"/>
          <w:szCs w:val="20"/>
        </w:rPr>
        <w:t>Jurnal Chemica</w:t>
      </w:r>
      <w:r w:rsidRPr="00DF19CD">
        <w:rPr>
          <w:rFonts w:ascii="Arial" w:hAnsi="Arial" w:cs="Arial"/>
          <w:i/>
          <w:iCs/>
          <w:color w:val="auto"/>
          <w:sz w:val="20"/>
          <w:szCs w:val="20"/>
          <w:lang w:val="en-US"/>
        </w:rPr>
        <w:t xml:space="preserve">, </w:t>
      </w:r>
      <w:r w:rsidRPr="00DF19CD">
        <w:rPr>
          <w:rFonts w:ascii="Arial" w:hAnsi="Arial" w:cs="Arial"/>
          <w:iCs/>
          <w:color w:val="auto"/>
          <w:sz w:val="20"/>
          <w:szCs w:val="20"/>
        </w:rPr>
        <w:t>15</w:t>
      </w:r>
      <w:r w:rsidRPr="00DF19CD">
        <w:rPr>
          <w:rFonts w:ascii="Arial" w:hAnsi="Arial" w:cs="Arial"/>
          <w:iCs/>
          <w:color w:val="auto"/>
          <w:sz w:val="20"/>
          <w:szCs w:val="20"/>
          <w:lang w:val="en-US"/>
        </w:rPr>
        <w:t>(</w:t>
      </w:r>
      <w:r w:rsidRPr="00DF19CD">
        <w:rPr>
          <w:rFonts w:ascii="Arial" w:hAnsi="Arial" w:cs="Arial"/>
          <w:iCs/>
          <w:color w:val="auto"/>
          <w:sz w:val="20"/>
          <w:szCs w:val="20"/>
        </w:rPr>
        <w:t>1</w:t>
      </w:r>
      <w:r w:rsidRPr="00DF19CD">
        <w:rPr>
          <w:rFonts w:ascii="Arial" w:hAnsi="Arial" w:cs="Arial"/>
          <w:iCs/>
          <w:color w:val="auto"/>
          <w:sz w:val="20"/>
          <w:szCs w:val="20"/>
          <w:lang w:val="en-US"/>
        </w:rPr>
        <w:t xml:space="preserve">), </w:t>
      </w:r>
      <w:r w:rsidRPr="00DF19CD">
        <w:rPr>
          <w:rFonts w:ascii="Arial" w:eastAsia="CalistoMT" w:hAnsi="Arial" w:cs="Arial"/>
          <w:color w:val="auto"/>
          <w:sz w:val="20"/>
          <w:szCs w:val="20"/>
          <w:lang w:val="en-US"/>
        </w:rPr>
        <w:t xml:space="preserve"> 9. </w:t>
      </w:r>
    </w:p>
    <w:p w:rsidR="006301C6" w:rsidRPr="00DF19CD" w:rsidRDefault="006301C6" w:rsidP="00DF19CD">
      <w:pPr>
        <w:pStyle w:val="Default"/>
        <w:ind w:left="709" w:hanging="709"/>
        <w:jc w:val="both"/>
        <w:rPr>
          <w:rFonts w:ascii="Arial" w:eastAsia="CalistoMT" w:hAnsi="Arial" w:cs="Arial"/>
          <w:color w:val="auto"/>
          <w:sz w:val="20"/>
          <w:szCs w:val="20"/>
        </w:rPr>
      </w:pPr>
    </w:p>
    <w:p w:rsidR="00D06BD6" w:rsidRPr="00DF19CD" w:rsidRDefault="00D06BD6" w:rsidP="00DF19CD">
      <w:pPr>
        <w:autoSpaceDE w:val="0"/>
        <w:autoSpaceDN w:val="0"/>
        <w:adjustRightInd w:val="0"/>
        <w:spacing w:after="0" w:line="240" w:lineRule="auto"/>
        <w:ind w:left="709" w:hanging="709"/>
        <w:jc w:val="both"/>
        <w:rPr>
          <w:rFonts w:ascii="Arial" w:hAnsi="Arial" w:cs="Arial"/>
          <w:bCs/>
          <w:sz w:val="20"/>
          <w:szCs w:val="20"/>
          <w:lang w:val="id-ID"/>
        </w:rPr>
      </w:pPr>
      <w:r w:rsidRPr="00DF19CD">
        <w:rPr>
          <w:rFonts w:ascii="Arial" w:hAnsi="Arial" w:cs="Arial"/>
          <w:bCs/>
          <w:sz w:val="20"/>
          <w:szCs w:val="20"/>
        </w:rPr>
        <w:t xml:space="preserve">Helni Senindra, Muhammad Muslim, dan Apit Fathurohman, (2016). </w:t>
      </w:r>
      <w:proofErr w:type="gramStart"/>
      <w:r w:rsidRPr="00DF19CD">
        <w:rPr>
          <w:rFonts w:ascii="Arial" w:hAnsi="Arial" w:cs="Arial"/>
          <w:bCs/>
          <w:sz w:val="20"/>
          <w:szCs w:val="20"/>
        </w:rPr>
        <w:t xml:space="preserve">Pengaruh Model Pembelajaran </w:t>
      </w:r>
      <w:r w:rsidRPr="00DF19CD">
        <w:rPr>
          <w:rFonts w:ascii="Arial" w:hAnsi="Arial" w:cs="Arial"/>
          <w:bCs/>
          <w:iCs/>
          <w:sz w:val="20"/>
          <w:szCs w:val="20"/>
        </w:rPr>
        <w:t xml:space="preserve">Learning Cycle 5E </w:t>
      </w:r>
      <w:r w:rsidRPr="00DF19CD">
        <w:rPr>
          <w:rFonts w:ascii="Arial" w:hAnsi="Arial" w:cs="Arial"/>
          <w:bCs/>
          <w:sz w:val="20"/>
          <w:szCs w:val="20"/>
        </w:rPr>
        <w:t>Terhadap Hasil Belajar Fisika Siswa Kelas X MAN Prabumulih.</w:t>
      </w:r>
      <w:proofErr w:type="gramEnd"/>
      <w:r w:rsidRPr="00DF19CD">
        <w:rPr>
          <w:rFonts w:ascii="Arial" w:hAnsi="Arial" w:cs="Arial"/>
          <w:bCs/>
          <w:sz w:val="20"/>
          <w:szCs w:val="20"/>
        </w:rPr>
        <w:t xml:space="preserve">  </w:t>
      </w:r>
      <w:r w:rsidRPr="00DF19CD">
        <w:rPr>
          <w:rFonts w:ascii="Arial" w:hAnsi="Arial" w:cs="Arial"/>
          <w:bCs/>
          <w:i/>
          <w:sz w:val="20"/>
          <w:szCs w:val="20"/>
        </w:rPr>
        <w:t>Jurnal Inovasi Dan Pembelajaran Fisika</w:t>
      </w:r>
      <w:r w:rsidRPr="00DF19CD">
        <w:rPr>
          <w:rFonts w:ascii="Arial" w:hAnsi="Arial" w:cs="Arial"/>
          <w:bCs/>
          <w:sz w:val="20"/>
          <w:szCs w:val="20"/>
        </w:rPr>
        <w:t>, 3.</w:t>
      </w:r>
    </w:p>
    <w:p w:rsidR="006301C6" w:rsidRPr="00DF19CD" w:rsidRDefault="006301C6" w:rsidP="00DF19CD">
      <w:pPr>
        <w:autoSpaceDE w:val="0"/>
        <w:autoSpaceDN w:val="0"/>
        <w:adjustRightInd w:val="0"/>
        <w:spacing w:after="0" w:line="240" w:lineRule="auto"/>
        <w:ind w:left="709" w:hanging="709"/>
        <w:jc w:val="both"/>
        <w:rPr>
          <w:rFonts w:ascii="Arial" w:hAnsi="Arial" w:cs="Arial"/>
          <w:bCs/>
          <w:sz w:val="20"/>
          <w:szCs w:val="20"/>
          <w:lang w:val="id-ID"/>
        </w:rPr>
      </w:pPr>
    </w:p>
    <w:p w:rsidR="00D06BD6" w:rsidRPr="00DF19CD" w:rsidRDefault="00D06BD6" w:rsidP="00DF19CD">
      <w:pPr>
        <w:autoSpaceDE w:val="0"/>
        <w:autoSpaceDN w:val="0"/>
        <w:adjustRightInd w:val="0"/>
        <w:spacing w:after="0" w:line="240" w:lineRule="auto"/>
        <w:ind w:left="709" w:hanging="709"/>
        <w:jc w:val="both"/>
        <w:rPr>
          <w:rFonts w:ascii="Arial" w:hAnsi="Arial" w:cs="Arial"/>
          <w:color w:val="161413"/>
          <w:sz w:val="20"/>
          <w:szCs w:val="20"/>
        </w:rPr>
      </w:pPr>
      <w:r w:rsidRPr="00DF19CD">
        <w:rPr>
          <w:rFonts w:ascii="Arial" w:eastAsia="CalisMTBol" w:hAnsi="Arial" w:cs="Arial"/>
          <w:color w:val="161413"/>
          <w:sz w:val="20"/>
          <w:szCs w:val="20"/>
        </w:rPr>
        <w:t xml:space="preserve">M A </w:t>
      </w:r>
      <w:proofErr w:type="gramStart"/>
      <w:r w:rsidRPr="00DF19CD">
        <w:rPr>
          <w:rFonts w:ascii="Arial" w:eastAsia="CalisMTBol" w:hAnsi="Arial" w:cs="Arial"/>
          <w:color w:val="161413"/>
          <w:sz w:val="20"/>
          <w:szCs w:val="20"/>
        </w:rPr>
        <w:t>Tyas ,</w:t>
      </w:r>
      <w:proofErr w:type="gramEnd"/>
      <w:r w:rsidRPr="00DF19CD">
        <w:rPr>
          <w:rFonts w:ascii="Arial" w:eastAsia="CalisMTBol" w:hAnsi="Arial" w:cs="Arial"/>
          <w:color w:val="161413"/>
          <w:sz w:val="20"/>
          <w:szCs w:val="20"/>
        </w:rPr>
        <w:t xml:space="preserve"> Mulyono, Sugiman, (2015). </w:t>
      </w:r>
      <w:proofErr w:type="gramStart"/>
      <w:r w:rsidRPr="00DF19CD">
        <w:rPr>
          <w:rFonts w:ascii="Arial" w:eastAsia="CalisMTBol" w:hAnsi="Arial" w:cs="Arial"/>
          <w:color w:val="161413"/>
          <w:sz w:val="20"/>
          <w:szCs w:val="20"/>
        </w:rPr>
        <w:t>Keeektifan  Model</w:t>
      </w:r>
      <w:proofErr w:type="gramEnd"/>
      <w:r w:rsidRPr="00DF19CD">
        <w:rPr>
          <w:rFonts w:ascii="Arial" w:eastAsia="CalisMTBol" w:hAnsi="Arial" w:cs="Arial"/>
          <w:color w:val="161413"/>
          <w:sz w:val="20"/>
          <w:szCs w:val="20"/>
        </w:rPr>
        <w:t xml:space="preserve"> Pembelajaran  </w:t>
      </w:r>
      <w:r w:rsidRPr="00DF19CD">
        <w:rPr>
          <w:rFonts w:ascii="Arial" w:eastAsia="CalisMTBol" w:hAnsi="Arial" w:cs="Arial"/>
          <w:bCs/>
          <w:iCs/>
          <w:color w:val="161413"/>
          <w:sz w:val="20"/>
          <w:szCs w:val="20"/>
        </w:rPr>
        <w:t xml:space="preserve">Learning Cycle </w:t>
      </w:r>
      <w:r w:rsidRPr="00DF19CD">
        <w:rPr>
          <w:rFonts w:ascii="Arial" w:eastAsia="CalisMTBol" w:hAnsi="Arial" w:cs="Arial"/>
          <w:color w:val="161413"/>
          <w:sz w:val="20"/>
          <w:szCs w:val="20"/>
        </w:rPr>
        <w:t xml:space="preserve">7e Terhadap Minat Belajar Dan Pemahaman Konsep Matematika Siswa Kelas X.  </w:t>
      </w:r>
      <w:r w:rsidRPr="00DF19CD">
        <w:rPr>
          <w:rFonts w:ascii="Arial" w:hAnsi="Arial" w:cs="Arial"/>
          <w:i/>
          <w:color w:val="161413"/>
          <w:sz w:val="20"/>
          <w:szCs w:val="20"/>
        </w:rPr>
        <w:t xml:space="preserve">Unnes Journal </w:t>
      </w:r>
      <w:proofErr w:type="gramStart"/>
      <w:r w:rsidRPr="00DF19CD">
        <w:rPr>
          <w:rFonts w:ascii="Arial" w:hAnsi="Arial" w:cs="Arial"/>
          <w:i/>
          <w:color w:val="161413"/>
          <w:sz w:val="20"/>
          <w:szCs w:val="20"/>
        </w:rPr>
        <w:t>Of  Mathematics</w:t>
      </w:r>
      <w:proofErr w:type="gramEnd"/>
      <w:r w:rsidRPr="00DF19CD">
        <w:rPr>
          <w:rFonts w:ascii="Arial" w:hAnsi="Arial" w:cs="Arial"/>
          <w:i/>
          <w:color w:val="161413"/>
          <w:sz w:val="20"/>
          <w:szCs w:val="20"/>
        </w:rPr>
        <w:t xml:space="preserve"> Education</w:t>
      </w:r>
      <w:r w:rsidRPr="00DF19CD">
        <w:rPr>
          <w:rFonts w:ascii="Arial" w:hAnsi="Arial" w:cs="Arial"/>
          <w:color w:val="161413"/>
          <w:sz w:val="20"/>
          <w:szCs w:val="20"/>
        </w:rPr>
        <w:t xml:space="preserve">, 4(3), 262. </w:t>
      </w:r>
    </w:p>
    <w:p w:rsidR="00DF19CD" w:rsidRPr="00DF19CD" w:rsidRDefault="00DF19CD" w:rsidP="00DF19CD">
      <w:pPr>
        <w:autoSpaceDE w:val="0"/>
        <w:autoSpaceDN w:val="0"/>
        <w:adjustRightInd w:val="0"/>
        <w:spacing w:after="0" w:line="240" w:lineRule="auto"/>
        <w:ind w:left="709" w:hanging="709"/>
        <w:jc w:val="both"/>
        <w:rPr>
          <w:rFonts w:ascii="Arial" w:eastAsia="CalisMTBol" w:hAnsi="Arial" w:cs="Arial"/>
          <w:color w:val="161413"/>
          <w:sz w:val="20"/>
          <w:szCs w:val="20"/>
        </w:rPr>
        <w:sectPr w:rsidR="00DF19CD" w:rsidRPr="00DF19CD" w:rsidSect="00DF19CD">
          <w:type w:val="continuous"/>
          <w:pgSz w:w="12240" w:h="15840"/>
          <w:pgMar w:top="1440" w:right="1440" w:bottom="1440" w:left="1440" w:header="720" w:footer="720" w:gutter="0"/>
          <w:cols w:num="2" w:space="720"/>
          <w:docGrid w:linePitch="360"/>
        </w:sectPr>
      </w:pPr>
    </w:p>
    <w:p w:rsidR="00D06BD6" w:rsidRPr="00DF19CD" w:rsidRDefault="00D06BD6" w:rsidP="00DF19CD">
      <w:pPr>
        <w:autoSpaceDE w:val="0"/>
        <w:autoSpaceDN w:val="0"/>
        <w:adjustRightInd w:val="0"/>
        <w:spacing w:after="0" w:line="240" w:lineRule="auto"/>
        <w:ind w:left="709" w:hanging="709"/>
        <w:jc w:val="both"/>
        <w:rPr>
          <w:rFonts w:ascii="Arial" w:eastAsia="CalisMTBol" w:hAnsi="Arial" w:cs="Arial"/>
          <w:color w:val="161413"/>
          <w:sz w:val="20"/>
          <w:szCs w:val="20"/>
        </w:rPr>
      </w:pPr>
    </w:p>
    <w:p w:rsidR="00D06BD6" w:rsidRPr="00DF19CD" w:rsidRDefault="00D06BD6" w:rsidP="00DF19CD">
      <w:pPr>
        <w:autoSpaceDE w:val="0"/>
        <w:autoSpaceDN w:val="0"/>
        <w:adjustRightInd w:val="0"/>
        <w:spacing w:after="0" w:line="240" w:lineRule="auto"/>
        <w:ind w:left="709" w:hanging="709"/>
        <w:jc w:val="both"/>
        <w:rPr>
          <w:rFonts w:ascii="Arial" w:hAnsi="Arial" w:cs="Arial"/>
          <w:bCs/>
          <w:i/>
          <w:iCs/>
          <w:sz w:val="20"/>
          <w:szCs w:val="20"/>
        </w:rPr>
      </w:pPr>
    </w:p>
    <w:p w:rsidR="00D06BD6" w:rsidRPr="00DF19CD" w:rsidRDefault="00D06BD6" w:rsidP="00DF19CD">
      <w:pPr>
        <w:pStyle w:val="Default"/>
        <w:ind w:left="709" w:hanging="709"/>
        <w:jc w:val="both"/>
        <w:rPr>
          <w:rFonts w:ascii="Arial" w:eastAsia="CalistoMT" w:hAnsi="Arial" w:cs="Arial"/>
          <w:color w:val="auto"/>
          <w:sz w:val="20"/>
          <w:szCs w:val="20"/>
          <w:lang w:val="en-US"/>
        </w:rPr>
      </w:pPr>
    </w:p>
    <w:p w:rsidR="00D06BD6" w:rsidRPr="00DF19CD" w:rsidRDefault="00D06BD6" w:rsidP="00DF19CD">
      <w:pPr>
        <w:pStyle w:val="Default"/>
        <w:ind w:left="709" w:hanging="709"/>
        <w:jc w:val="both"/>
        <w:rPr>
          <w:rFonts w:ascii="Arial" w:hAnsi="Arial" w:cs="Arial"/>
          <w:color w:val="auto"/>
          <w:sz w:val="20"/>
          <w:szCs w:val="20"/>
          <w:lang w:val="en-US"/>
        </w:rPr>
      </w:pPr>
    </w:p>
    <w:p w:rsidR="00D06BD6" w:rsidRPr="00DF19CD" w:rsidRDefault="00D06BD6" w:rsidP="00DF19CD">
      <w:pPr>
        <w:pStyle w:val="FootnoteText"/>
        <w:ind w:left="709" w:hanging="709"/>
        <w:jc w:val="both"/>
        <w:rPr>
          <w:rFonts w:ascii="Arial" w:hAnsi="Arial" w:cs="Arial"/>
          <w:lang w:val="en-US"/>
        </w:rPr>
      </w:pPr>
      <w:r w:rsidRPr="00DF19CD">
        <w:rPr>
          <w:rFonts w:ascii="Arial" w:hAnsi="Arial" w:cs="Arial"/>
        </w:rPr>
        <w:t xml:space="preserve"> </w:t>
      </w:r>
    </w:p>
    <w:p w:rsidR="00D06BD6" w:rsidRPr="00DF19CD" w:rsidRDefault="00D06BD6" w:rsidP="00DF19CD">
      <w:pPr>
        <w:pStyle w:val="Default"/>
        <w:ind w:left="709" w:hanging="709"/>
        <w:jc w:val="both"/>
        <w:rPr>
          <w:rFonts w:ascii="Arial" w:hAnsi="Arial" w:cs="Arial"/>
          <w:color w:val="auto"/>
          <w:sz w:val="20"/>
          <w:szCs w:val="20"/>
          <w:lang w:val="en-US"/>
        </w:rPr>
      </w:pPr>
    </w:p>
    <w:p w:rsidR="00072C55" w:rsidRPr="00DF19CD" w:rsidRDefault="00072C55" w:rsidP="00DF19CD">
      <w:pPr>
        <w:spacing w:line="240" w:lineRule="auto"/>
        <w:jc w:val="both"/>
        <w:rPr>
          <w:rFonts w:ascii="Arial" w:hAnsi="Arial" w:cs="Arial"/>
          <w:sz w:val="20"/>
          <w:szCs w:val="20"/>
          <w:lang w:val="id-ID"/>
        </w:rPr>
      </w:pPr>
    </w:p>
    <w:sectPr w:rsidR="00072C55" w:rsidRPr="00DF19CD" w:rsidSect="00DF19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95" w:rsidRDefault="003F2295" w:rsidP="008E55AC">
      <w:pPr>
        <w:spacing w:after="0" w:line="240" w:lineRule="auto"/>
      </w:pPr>
      <w:r>
        <w:separator/>
      </w:r>
    </w:p>
  </w:endnote>
  <w:endnote w:type="continuationSeparator" w:id="0">
    <w:p w:rsidR="003F2295" w:rsidRDefault="003F2295" w:rsidP="008E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stoMT">
    <w:altName w:val="MS Gothic"/>
    <w:panose1 w:val="00000000000000000000"/>
    <w:charset w:val="80"/>
    <w:family w:val="swiss"/>
    <w:notTrueType/>
    <w:pitch w:val="default"/>
    <w:sig w:usb0="00000001" w:usb1="08070000" w:usb2="00000010" w:usb3="00000000" w:csb0="00020000" w:csb1="00000000"/>
  </w:font>
  <w:font w:name="CalistoMT-Italic">
    <w:altName w:val="MS Gothic"/>
    <w:panose1 w:val="00000000000000000000"/>
    <w:charset w:val="80"/>
    <w:family w:val="swiss"/>
    <w:notTrueType/>
    <w:pitch w:val="default"/>
    <w:sig w:usb0="00000000" w:usb1="08070000" w:usb2="00000010" w:usb3="00000000" w:csb0="00020000" w:csb1="00000000"/>
  </w:font>
  <w:font w:name="CalisMTBol">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95" w:rsidRDefault="003F2295" w:rsidP="008E55AC">
      <w:pPr>
        <w:spacing w:after="0" w:line="240" w:lineRule="auto"/>
      </w:pPr>
      <w:r>
        <w:separator/>
      </w:r>
    </w:p>
  </w:footnote>
  <w:footnote w:type="continuationSeparator" w:id="0">
    <w:p w:rsidR="003F2295" w:rsidRDefault="003F2295" w:rsidP="008E5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44F25"/>
    <w:multiLevelType w:val="hybridMultilevel"/>
    <w:tmpl w:val="29B467B0"/>
    <w:lvl w:ilvl="0" w:tplc="3B3CC3DA">
      <w:start w:val="1"/>
      <w:numFmt w:val="decimal"/>
      <w:lvlText w:val="%1)"/>
      <w:lvlJc w:val="left"/>
      <w:pPr>
        <w:ind w:left="1494" w:hanging="360"/>
      </w:pPr>
      <w:rPr>
        <w:rFonts w:ascii="Times New Roman" w:eastAsiaTheme="minorEastAsia" w:hAnsi="Times New Roman" w:cs="Times New Roman"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5F796BEE"/>
    <w:multiLevelType w:val="hybridMultilevel"/>
    <w:tmpl w:val="58926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55"/>
    <w:rsid w:val="00004EAA"/>
    <w:rsid w:val="0005007E"/>
    <w:rsid w:val="00072C55"/>
    <w:rsid w:val="000D6798"/>
    <w:rsid w:val="00141856"/>
    <w:rsid w:val="00143487"/>
    <w:rsid w:val="00156B6B"/>
    <w:rsid w:val="00191043"/>
    <w:rsid w:val="001F524D"/>
    <w:rsid w:val="00250D92"/>
    <w:rsid w:val="0026303C"/>
    <w:rsid w:val="00282931"/>
    <w:rsid w:val="0032283A"/>
    <w:rsid w:val="00336FB4"/>
    <w:rsid w:val="00380DEF"/>
    <w:rsid w:val="003C605E"/>
    <w:rsid w:val="003F2295"/>
    <w:rsid w:val="004026DB"/>
    <w:rsid w:val="004409C5"/>
    <w:rsid w:val="0049731A"/>
    <w:rsid w:val="004E3C8E"/>
    <w:rsid w:val="005A5532"/>
    <w:rsid w:val="0060287A"/>
    <w:rsid w:val="006301C6"/>
    <w:rsid w:val="0067373D"/>
    <w:rsid w:val="006A7FD2"/>
    <w:rsid w:val="006B36E5"/>
    <w:rsid w:val="00792213"/>
    <w:rsid w:val="00843CC0"/>
    <w:rsid w:val="00866DA2"/>
    <w:rsid w:val="008D7A8E"/>
    <w:rsid w:val="008E55AC"/>
    <w:rsid w:val="00906479"/>
    <w:rsid w:val="009D60AE"/>
    <w:rsid w:val="00A028D6"/>
    <w:rsid w:val="00A91EE3"/>
    <w:rsid w:val="00AB4773"/>
    <w:rsid w:val="00AC04A0"/>
    <w:rsid w:val="00B15390"/>
    <w:rsid w:val="00B75C8B"/>
    <w:rsid w:val="00BB7A73"/>
    <w:rsid w:val="00C808C8"/>
    <w:rsid w:val="00D06BD6"/>
    <w:rsid w:val="00D102BB"/>
    <w:rsid w:val="00D26614"/>
    <w:rsid w:val="00DF19CD"/>
    <w:rsid w:val="00E65747"/>
    <w:rsid w:val="00E7581C"/>
    <w:rsid w:val="00EB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C55"/>
    <w:rPr>
      <w:color w:val="0000FF" w:themeColor="hyperlink"/>
      <w:u w:val="single"/>
    </w:rPr>
  </w:style>
  <w:style w:type="paragraph" w:styleId="ListParagraph">
    <w:name w:val="List Paragraph"/>
    <w:aliases w:val="Body of text,Normal1,Normal11,List Paragraph1,Normal2,normal,Normal3,Colorful List - Accent 11,HEADING 1,Medium Grid 1 - Accent 21,Body of text+1,Body of text+2,Body of text+3,List Paragraph11"/>
    <w:basedOn w:val="Normal"/>
    <w:link w:val="ListParagraphChar"/>
    <w:uiPriority w:val="34"/>
    <w:qFormat/>
    <w:rsid w:val="008E55AC"/>
    <w:pPr>
      <w:ind w:left="720"/>
      <w:contextualSpacing/>
    </w:pPr>
    <w:rPr>
      <w:lang w:val="id-ID"/>
    </w:rPr>
  </w:style>
  <w:style w:type="character" w:customStyle="1" w:styleId="ListParagraphChar">
    <w:name w:val="List Paragraph Char"/>
    <w:aliases w:val="Body of text Char,Normal1 Char,Normal11 Char,List Paragraph1 Char,Normal2 Char,normal Char,Normal3 Char,Colorful List - Accent 11 Char,HEADING 1 Char,Medium Grid 1 - Accent 21 Char,Body of text+1 Char,Body of text+2 Char"/>
    <w:link w:val="ListParagraph"/>
    <w:uiPriority w:val="34"/>
    <w:locked/>
    <w:rsid w:val="008E55AC"/>
    <w:rPr>
      <w:lang w:val="id-ID"/>
    </w:rPr>
  </w:style>
  <w:style w:type="paragraph" w:styleId="FootnoteText">
    <w:name w:val="footnote text"/>
    <w:aliases w:val="Footnote Text Char1 Char,Footnote Text Char Char Char,Footnote Text Char Char1,Char, Char,Char Char1 Char Char,Char Char1 Char Char Char Char Char Char Char Char Char Char Char,Char Char Char Char"/>
    <w:basedOn w:val="Normal"/>
    <w:link w:val="FootnoteTextChar"/>
    <w:uiPriority w:val="99"/>
    <w:unhideWhenUsed/>
    <w:rsid w:val="008E55AC"/>
    <w:pPr>
      <w:spacing w:after="0" w:line="240" w:lineRule="auto"/>
    </w:pPr>
    <w:rPr>
      <w:sz w:val="20"/>
      <w:szCs w:val="20"/>
      <w:lang w:val="id-ID"/>
    </w:rPr>
  </w:style>
  <w:style w:type="character" w:customStyle="1" w:styleId="FootnoteTextChar">
    <w:name w:val="Footnote Text Char"/>
    <w:aliases w:val="Footnote Text Char1 Char Char,Footnote Text Char Char Char Char,Footnote Text Char Char1 Char,Char Char, Char Char,Char Char1 Char Char Char,Char Char1 Char Char Char Char Char Char Char Char Char Char Char Char"/>
    <w:basedOn w:val="DefaultParagraphFont"/>
    <w:link w:val="FootnoteText"/>
    <w:uiPriority w:val="99"/>
    <w:rsid w:val="008E55AC"/>
    <w:rPr>
      <w:sz w:val="20"/>
      <w:szCs w:val="20"/>
      <w:lang w:val="id-ID"/>
    </w:rPr>
  </w:style>
  <w:style w:type="character" w:styleId="FootnoteReference">
    <w:name w:val="footnote reference"/>
    <w:basedOn w:val="DefaultParagraphFont"/>
    <w:uiPriority w:val="99"/>
    <w:unhideWhenUsed/>
    <w:rsid w:val="008E55AC"/>
    <w:rPr>
      <w:vertAlign w:val="superscript"/>
    </w:rPr>
  </w:style>
  <w:style w:type="paragraph" w:styleId="BalloonText">
    <w:name w:val="Balloon Text"/>
    <w:basedOn w:val="Normal"/>
    <w:link w:val="BalloonTextChar"/>
    <w:uiPriority w:val="99"/>
    <w:semiHidden/>
    <w:unhideWhenUsed/>
    <w:rsid w:val="0084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C0"/>
    <w:rPr>
      <w:rFonts w:ascii="Tahoma" w:hAnsi="Tahoma" w:cs="Tahoma"/>
      <w:sz w:val="16"/>
      <w:szCs w:val="16"/>
    </w:rPr>
  </w:style>
  <w:style w:type="paragraph" w:customStyle="1" w:styleId="Default">
    <w:name w:val="Default"/>
    <w:rsid w:val="00143487"/>
    <w:pPr>
      <w:autoSpaceDE w:val="0"/>
      <w:autoSpaceDN w:val="0"/>
      <w:adjustRightInd w:val="0"/>
      <w:spacing w:after="0" w:line="240" w:lineRule="auto"/>
    </w:pPr>
    <w:rPr>
      <w:rFonts w:ascii="Goudy Old Style" w:hAnsi="Goudy Old Style" w:cs="Goudy Old Style"/>
      <w:color w:val="000000"/>
      <w:sz w:val="24"/>
      <w:szCs w:val="24"/>
      <w:lang w:val="id-ID"/>
    </w:rPr>
  </w:style>
  <w:style w:type="character" w:styleId="HTMLCite">
    <w:name w:val="HTML Cite"/>
    <w:basedOn w:val="DefaultParagraphFont"/>
    <w:uiPriority w:val="99"/>
    <w:rsid w:val="0014348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C55"/>
    <w:rPr>
      <w:color w:val="0000FF" w:themeColor="hyperlink"/>
      <w:u w:val="single"/>
    </w:rPr>
  </w:style>
  <w:style w:type="paragraph" w:styleId="ListParagraph">
    <w:name w:val="List Paragraph"/>
    <w:aliases w:val="Body of text,Normal1,Normal11,List Paragraph1,Normal2,normal,Normal3,Colorful List - Accent 11,HEADING 1,Medium Grid 1 - Accent 21,Body of text+1,Body of text+2,Body of text+3,List Paragraph11"/>
    <w:basedOn w:val="Normal"/>
    <w:link w:val="ListParagraphChar"/>
    <w:uiPriority w:val="34"/>
    <w:qFormat/>
    <w:rsid w:val="008E55AC"/>
    <w:pPr>
      <w:ind w:left="720"/>
      <w:contextualSpacing/>
    </w:pPr>
    <w:rPr>
      <w:lang w:val="id-ID"/>
    </w:rPr>
  </w:style>
  <w:style w:type="character" w:customStyle="1" w:styleId="ListParagraphChar">
    <w:name w:val="List Paragraph Char"/>
    <w:aliases w:val="Body of text Char,Normal1 Char,Normal11 Char,List Paragraph1 Char,Normal2 Char,normal Char,Normal3 Char,Colorful List - Accent 11 Char,HEADING 1 Char,Medium Grid 1 - Accent 21 Char,Body of text+1 Char,Body of text+2 Char"/>
    <w:link w:val="ListParagraph"/>
    <w:uiPriority w:val="34"/>
    <w:locked/>
    <w:rsid w:val="008E55AC"/>
    <w:rPr>
      <w:lang w:val="id-ID"/>
    </w:rPr>
  </w:style>
  <w:style w:type="paragraph" w:styleId="FootnoteText">
    <w:name w:val="footnote text"/>
    <w:aliases w:val="Footnote Text Char1 Char,Footnote Text Char Char Char,Footnote Text Char Char1,Char, Char,Char Char1 Char Char,Char Char1 Char Char Char Char Char Char Char Char Char Char Char,Char Char Char Char"/>
    <w:basedOn w:val="Normal"/>
    <w:link w:val="FootnoteTextChar"/>
    <w:uiPriority w:val="99"/>
    <w:unhideWhenUsed/>
    <w:rsid w:val="008E55AC"/>
    <w:pPr>
      <w:spacing w:after="0" w:line="240" w:lineRule="auto"/>
    </w:pPr>
    <w:rPr>
      <w:sz w:val="20"/>
      <w:szCs w:val="20"/>
      <w:lang w:val="id-ID"/>
    </w:rPr>
  </w:style>
  <w:style w:type="character" w:customStyle="1" w:styleId="FootnoteTextChar">
    <w:name w:val="Footnote Text Char"/>
    <w:aliases w:val="Footnote Text Char1 Char Char,Footnote Text Char Char Char Char,Footnote Text Char Char1 Char,Char Char, Char Char,Char Char1 Char Char Char,Char Char1 Char Char Char Char Char Char Char Char Char Char Char Char"/>
    <w:basedOn w:val="DefaultParagraphFont"/>
    <w:link w:val="FootnoteText"/>
    <w:uiPriority w:val="99"/>
    <w:rsid w:val="008E55AC"/>
    <w:rPr>
      <w:sz w:val="20"/>
      <w:szCs w:val="20"/>
      <w:lang w:val="id-ID"/>
    </w:rPr>
  </w:style>
  <w:style w:type="character" w:styleId="FootnoteReference">
    <w:name w:val="footnote reference"/>
    <w:basedOn w:val="DefaultParagraphFont"/>
    <w:uiPriority w:val="99"/>
    <w:unhideWhenUsed/>
    <w:rsid w:val="008E55AC"/>
    <w:rPr>
      <w:vertAlign w:val="superscript"/>
    </w:rPr>
  </w:style>
  <w:style w:type="paragraph" w:styleId="BalloonText">
    <w:name w:val="Balloon Text"/>
    <w:basedOn w:val="Normal"/>
    <w:link w:val="BalloonTextChar"/>
    <w:uiPriority w:val="99"/>
    <w:semiHidden/>
    <w:unhideWhenUsed/>
    <w:rsid w:val="0084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C0"/>
    <w:rPr>
      <w:rFonts w:ascii="Tahoma" w:hAnsi="Tahoma" w:cs="Tahoma"/>
      <w:sz w:val="16"/>
      <w:szCs w:val="16"/>
    </w:rPr>
  </w:style>
  <w:style w:type="paragraph" w:customStyle="1" w:styleId="Default">
    <w:name w:val="Default"/>
    <w:rsid w:val="00143487"/>
    <w:pPr>
      <w:autoSpaceDE w:val="0"/>
      <w:autoSpaceDN w:val="0"/>
      <w:adjustRightInd w:val="0"/>
      <w:spacing w:after="0" w:line="240" w:lineRule="auto"/>
    </w:pPr>
    <w:rPr>
      <w:rFonts w:ascii="Goudy Old Style" w:hAnsi="Goudy Old Style" w:cs="Goudy Old Style"/>
      <w:color w:val="000000"/>
      <w:sz w:val="24"/>
      <w:szCs w:val="24"/>
      <w:lang w:val="id-ID"/>
    </w:rPr>
  </w:style>
  <w:style w:type="character" w:styleId="HTMLCite">
    <w:name w:val="HTML Cite"/>
    <w:basedOn w:val="DefaultParagraphFont"/>
    <w:uiPriority w:val="99"/>
    <w:rsid w:val="0014348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yunsusanti36@gmail.com.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IAGRAMANGKET%20SAMA%20POS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Eksperimen</c:v>
                </c:pt>
              </c:strCache>
            </c:strRef>
          </c:tx>
          <c:invertIfNegative val="0"/>
          <c:cat>
            <c:strRef>
              <c:f>Sheet1!$A$2:$A$4</c:f>
              <c:strCache>
                <c:ptCount val="2"/>
                <c:pt idx="0">
                  <c:v>Posstest</c:v>
                </c:pt>
                <c:pt idx="1">
                  <c:v>Angket</c:v>
                </c:pt>
              </c:strCache>
            </c:strRef>
          </c:cat>
          <c:val>
            <c:numRef>
              <c:f>Sheet1!$B$2:$B$4</c:f>
              <c:numCache>
                <c:formatCode>General</c:formatCode>
                <c:ptCount val="3"/>
                <c:pt idx="0">
                  <c:v>97</c:v>
                </c:pt>
                <c:pt idx="1">
                  <c:v>98</c:v>
                </c:pt>
              </c:numCache>
            </c:numRef>
          </c:val>
        </c:ser>
        <c:ser>
          <c:idx val="1"/>
          <c:order val="1"/>
          <c:tx>
            <c:strRef>
              <c:f>Sheet1!$C$1</c:f>
              <c:strCache>
                <c:ptCount val="1"/>
                <c:pt idx="0">
                  <c:v>Kontrol</c:v>
                </c:pt>
              </c:strCache>
            </c:strRef>
          </c:tx>
          <c:invertIfNegative val="0"/>
          <c:cat>
            <c:strRef>
              <c:f>Sheet1!$A$2:$A$4</c:f>
              <c:strCache>
                <c:ptCount val="2"/>
                <c:pt idx="0">
                  <c:v>Posstest</c:v>
                </c:pt>
                <c:pt idx="1">
                  <c:v>Angket</c:v>
                </c:pt>
              </c:strCache>
            </c:strRef>
          </c:cat>
          <c:val>
            <c:numRef>
              <c:f>Sheet1!$C$2:$C$4</c:f>
              <c:numCache>
                <c:formatCode>General</c:formatCode>
                <c:ptCount val="3"/>
                <c:pt idx="0">
                  <c:v>90</c:v>
                </c:pt>
                <c:pt idx="1">
                  <c:v>97</c:v>
                </c:pt>
              </c:numCache>
            </c:numRef>
          </c:val>
        </c:ser>
        <c:dLbls>
          <c:showLegendKey val="0"/>
          <c:showVal val="0"/>
          <c:showCatName val="0"/>
          <c:showSerName val="0"/>
          <c:showPercent val="0"/>
          <c:showBubbleSize val="0"/>
        </c:dLbls>
        <c:gapWidth val="150"/>
        <c:axId val="132250240"/>
        <c:axId val="132421120"/>
      </c:barChart>
      <c:catAx>
        <c:axId val="132250240"/>
        <c:scaling>
          <c:orientation val="minMax"/>
        </c:scaling>
        <c:delete val="0"/>
        <c:axPos val="b"/>
        <c:majorTickMark val="out"/>
        <c:minorTickMark val="none"/>
        <c:tickLblPos val="nextTo"/>
        <c:crossAx val="132421120"/>
        <c:crosses val="autoZero"/>
        <c:auto val="1"/>
        <c:lblAlgn val="ctr"/>
        <c:lblOffset val="100"/>
        <c:noMultiLvlLbl val="0"/>
      </c:catAx>
      <c:valAx>
        <c:axId val="132421120"/>
        <c:scaling>
          <c:orientation val="minMax"/>
        </c:scaling>
        <c:delete val="0"/>
        <c:axPos val="l"/>
        <c:majorGridlines/>
        <c:title>
          <c:tx>
            <c:rich>
              <a:bodyPr rot="-5400000" vert="horz"/>
              <a:lstStyle/>
              <a:p>
                <a:pPr>
                  <a:defRPr/>
                </a:pPr>
                <a:r>
                  <a:rPr lang="en-US"/>
                  <a:t>N</a:t>
                </a:r>
                <a:r>
                  <a:rPr lang="en-US" baseline="0"/>
                  <a:t> </a:t>
                </a:r>
                <a:r>
                  <a:rPr lang="en-US"/>
                  <a:t>i </a:t>
                </a:r>
                <a:r>
                  <a:rPr lang="en-US" baseline="0"/>
                  <a:t> l  a i</a:t>
                </a:r>
                <a:endParaRPr lang="en-US"/>
              </a:p>
            </c:rich>
          </c:tx>
          <c:overlay val="0"/>
        </c:title>
        <c:numFmt formatCode="General" sourceLinked="1"/>
        <c:majorTickMark val="out"/>
        <c:minorTickMark val="none"/>
        <c:tickLblPos val="nextTo"/>
        <c:crossAx val="1322502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kumar</cp:lastModifiedBy>
  <cp:revision>17</cp:revision>
  <dcterms:created xsi:type="dcterms:W3CDTF">2019-08-27T01:23:00Z</dcterms:created>
  <dcterms:modified xsi:type="dcterms:W3CDTF">2019-08-30T07:26:00Z</dcterms:modified>
</cp:coreProperties>
</file>