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0A" w:rsidRPr="004D7DA0" w:rsidRDefault="00D31167" w:rsidP="00B46CEC">
      <w:pPr>
        <w:jc w:val="center"/>
        <w:rPr>
          <w:rFonts w:asciiTheme="minorHAnsi" w:hAnsiTheme="minorHAnsi" w:cstheme="minorHAnsi"/>
        </w:rPr>
      </w:pPr>
      <w:r w:rsidRPr="004D7DA0">
        <w:rPr>
          <w:rFonts w:asciiTheme="minorHAnsi" w:eastAsia="DotumChe" w:hAnsiTheme="minorHAnsi" w:cstheme="minorHAnsi"/>
          <w:b/>
          <w:kern w:val="2"/>
          <w:sz w:val="32"/>
          <w:lang w:val="id-ID" w:eastAsia="ko-KR"/>
        </w:rPr>
        <w:t>UNJUK KERJA MOBILTHERM 605 SEBAGAI FLUIDA PEMANAS PADA DESAIN PREHEATER METANOL UNTUK PILOT PLANT BIODIESEL KUALITAS TINGGI</w:t>
      </w:r>
    </w:p>
    <w:p w:rsidR="0082440A" w:rsidRPr="004D7DA0" w:rsidRDefault="0082440A" w:rsidP="00B46CEC">
      <w:pPr>
        <w:rPr>
          <w:rFonts w:asciiTheme="minorHAnsi" w:hAnsiTheme="minorHAnsi" w:cstheme="minorHAnsi"/>
        </w:rPr>
      </w:pPr>
    </w:p>
    <w:p w:rsidR="0082440A" w:rsidRPr="004D7DA0" w:rsidRDefault="00D31167" w:rsidP="00B46CEC">
      <w:pPr>
        <w:pStyle w:val="Author"/>
        <w:ind w:firstLine="0"/>
        <w:jc w:val="left"/>
        <w:rPr>
          <w:rFonts w:asciiTheme="minorHAnsi" w:hAnsiTheme="minorHAnsi" w:cstheme="minorHAnsi"/>
          <w:bCs/>
          <w:sz w:val="24"/>
        </w:rPr>
      </w:pPr>
      <w:r w:rsidRPr="004D7DA0">
        <w:rPr>
          <w:rFonts w:asciiTheme="minorHAnsi" w:hAnsiTheme="minorHAnsi" w:cstheme="minorHAnsi"/>
          <w:bCs/>
          <w:sz w:val="24"/>
        </w:rPr>
        <w:t xml:space="preserve">Muhammad Sayuthi </w:t>
      </w:r>
      <w:r w:rsidR="00B27518" w:rsidRPr="004D7DA0">
        <w:rPr>
          <w:rFonts w:asciiTheme="minorHAnsi" w:hAnsiTheme="minorHAnsi" w:cstheme="minorHAnsi"/>
          <w:bCs/>
          <w:sz w:val="24"/>
          <w:vertAlign w:val="superscript"/>
        </w:rPr>
        <w:t>1</w:t>
      </w:r>
      <w:r w:rsidR="00DA17C3" w:rsidRPr="004D7DA0">
        <w:rPr>
          <w:rFonts w:asciiTheme="minorHAnsi" w:hAnsiTheme="minorHAnsi" w:cstheme="minorHAnsi"/>
          <w:bCs/>
          <w:sz w:val="24"/>
          <w:vertAlign w:val="superscript"/>
        </w:rPr>
        <w:t>*</w:t>
      </w:r>
      <w:r w:rsidR="0082440A" w:rsidRPr="004D7DA0">
        <w:rPr>
          <w:rFonts w:asciiTheme="minorHAnsi" w:hAnsiTheme="minorHAnsi" w:cstheme="minorHAnsi"/>
          <w:bCs/>
          <w:sz w:val="24"/>
        </w:rPr>
        <w:t xml:space="preserve">, </w:t>
      </w:r>
      <w:r w:rsidR="008257D7" w:rsidRPr="004D7DA0">
        <w:rPr>
          <w:rFonts w:asciiTheme="minorHAnsi" w:hAnsiTheme="minorHAnsi" w:cstheme="minorHAnsi"/>
        </w:rPr>
        <w:t>Zulmiardi, ST. MT</w:t>
      </w:r>
      <w:r w:rsidR="008257D7" w:rsidRPr="004D7DA0">
        <w:rPr>
          <w:rFonts w:asciiTheme="minorHAnsi" w:hAnsiTheme="minorHAnsi" w:cstheme="minorHAnsi"/>
          <w:bCs/>
          <w:sz w:val="24"/>
          <w:vertAlign w:val="superscript"/>
        </w:rPr>
        <w:t xml:space="preserve"> </w:t>
      </w:r>
      <w:r w:rsidR="00B27518" w:rsidRPr="004D7DA0">
        <w:rPr>
          <w:rFonts w:asciiTheme="minorHAnsi" w:hAnsiTheme="minorHAnsi" w:cstheme="minorHAnsi"/>
          <w:bCs/>
          <w:sz w:val="24"/>
          <w:vertAlign w:val="superscript"/>
        </w:rPr>
        <w:t>2</w:t>
      </w:r>
      <w:r w:rsidR="0082440A" w:rsidRPr="004D7DA0">
        <w:rPr>
          <w:rFonts w:asciiTheme="minorHAnsi" w:hAnsiTheme="minorHAnsi" w:cstheme="minorHAnsi"/>
          <w:bCs/>
          <w:sz w:val="24"/>
        </w:rPr>
        <w:t xml:space="preserve">, </w:t>
      </w:r>
      <w:r w:rsidR="008257D7" w:rsidRPr="004D7DA0">
        <w:rPr>
          <w:rFonts w:asciiTheme="minorHAnsi" w:hAnsiTheme="minorHAnsi" w:cstheme="minorHAnsi"/>
        </w:rPr>
        <w:t>Asnawi, ST. M,Sc</w:t>
      </w:r>
      <w:r w:rsidR="008257D7" w:rsidRPr="004D7DA0">
        <w:rPr>
          <w:rFonts w:asciiTheme="minorHAnsi" w:hAnsiTheme="minorHAnsi" w:cstheme="minorHAnsi"/>
          <w:bCs/>
          <w:sz w:val="24"/>
          <w:vertAlign w:val="superscript"/>
        </w:rPr>
        <w:t xml:space="preserve"> </w:t>
      </w:r>
      <w:r w:rsidR="00B27518" w:rsidRPr="004D7DA0">
        <w:rPr>
          <w:rFonts w:asciiTheme="minorHAnsi" w:hAnsiTheme="minorHAnsi" w:cstheme="minorHAnsi"/>
          <w:bCs/>
          <w:sz w:val="24"/>
          <w:vertAlign w:val="superscript"/>
        </w:rPr>
        <w:t>3</w:t>
      </w:r>
    </w:p>
    <w:p w:rsidR="00E772BD" w:rsidRPr="004D7DA0" w:rsidRDefault="00E772BD" w:rsidP="00B46CEC">
      <w:pPr>
        <w:tabs>
          <w:tab w:val="left" w:pos="8312"/>
        </w:tabs>
        <w:ind w:right="-58"/>
        <w:jc w:val="both"/>
        <w:rPr>
          <w:rStyle w:val="longtext"/>
          <w:rFonts w:asciiTheme="minorHAnsi" w:hAnsiTheme="minorHAnsi" w:cstheme="minorHAnsi"/>
          <w:shd w:val="clear" w:color="auto" w:fill="FFFFFF"/>
        </w:rPr>
      </w:pPr>
      <w:r w:rsidRPr="004D7DA0">
        <w:rPr>
          <w:rStyle w:val="longtext"/>
          <w:rFonts w:asciiTheme="minorHAnsi" w:hAnsiTheme="minorHAnsi" w:cstheme="minorHAnsi"/>
          <w:shd w:val="clear" w:color="auto" w:fill="FFFFFF"/>
          <w:vertAlign w:val="superscript"/>
          <w:lang w:val="id-ID"/>
        </w:rPr>
        <w:t>1</w:t>
      </w:r>
      <w:r w:rsidR="008257D7" w:rsidRPr="004D7DA0">
        <w:rPr>
          <w:rStyle w:val="longtext"/>
          <w:rFonts w:asciiTheme="minorHAnsi" w:hAnsiTheme="minorHAnsi" w:cstheme="minorHAnsi"/>
          <w:shd w:val="clear" w:color="auto" w:fill="FFFFFF"/>
          <w:vertAlign w:val="superscript"/>
        </w:rPr>
        <w:t>,2,3</w:t>
      </w:r>
      <w:r w:rsidR="008257D7" w:rsidRPr="004D7DA0">
        <w:rPr>
          <w:rStyle w:val="longtext"/>
          <w:rFonts w:asciiTheme="minorHAnsi" w:hAnsiTheme="minorHAnsi" w:cstheme="minorHAnsi"/>
          <w:shd w:val="clear" w:color="auto" w:fill="FFFFFF"/>
        </w:rPr>
        <w:t>Universitas Malikussaleh, Lhokseumawe, Indonesia</w:t>
      </w:r>
    </w:p>
    <w:p w:rsidR="00DA17C3" w:rsidRPr="004D7DA0" w:rsidRDefault="00DA17C3" w:rsidP="00B46CEC">
      <w:pPr>
        <w:tabs>
          <w:tab w:val="left" w:pos="8312"/>
        </w:tabs>
        <w:ind w:right="-58"/>
        <w:jc w:val="both"/>
        <w:rPr>
          <w:rStyle w:val="longtext"/>
          <w:rFonts w:asciiTheme="minorHAnsi" w:hAnsiTheme="minorHAnsi" w:cstheme="minorHAnsi"/>
          <w:shd w:val="clear" w:color="auto" w:fill="FFFFFF"/>
        </w:rPr>
      </w:pPr>
      <w:r w:rsidRPr="004D7DA0">
        <w:rPr>
          <w:rStyle w:val="longtext"/>
          <w:rFonts w:asciiTheme="minorHAnsi" w:hAnsiTheme="minorHAnsi" w:cstheme="minorHAnsi"/>
          <w:shd w:val="clear" w:color="auto" w:fill="FFFFFF"/>
          <w:vertAlign w:val="superscript"/>
        </w:rPr>
        <w:t>*</w:t>
      </w:r>
      <w:r w:rsidRPr="004D7DA0">
        <w:rPr>
          <w:rStyle w:val="longtext"/>
          <w:rFonts w:asciiTheme="minorHAnsi" w:hAnsiTheme="minorHAnsi" w:cstheme="minorHAnsi"/>
          <w:shd w:val="clear" w:color="auto" w:fill="FFFFFF"/>
        </w:rPr>
        <w:t xml:space="preserve">Corresponding Author: </w:t>
      </w:r>
      <w:hyperlink r:id="rId8" w:history="1">
        <w:r w:rsidR="008257D7" w:rsidRPr="004D7DA0">
          <w:rPr>
            <w:rStyle w:val="Hyperlink"/>
            <w:rFonts w:asciiTheme="minorHAnsi" w:hAnsiTheme="minorHAnsi" w:cstheme="minorHAnsi"/>
            <w:shd w:val="clear" w:color="auto" w:fill="FFFFFF"/>
          </w:rPr>
          <w:t>muhd.sayuthi@unimal.ac.id</w:t>
        </w:r>
      </w:hyperlink>
      <w:r w:rsidR="008257D7" w:rsidRPr="004D7DA0">
        <w:rPr>
          <w:rStyle w:val="longtext"/>
          <w:rFonts w:asciiTheme="minorHAnsi" w:hAnsiTheme="minorHAnsi" w:cstheme="minorHAnsi"/>
          <w:shd w:val="clear" w:color="auto" w:fill="FFFFFF"/>
        </w:rPr>
        <w:t xml:space="preserve"> +6285260811020</w:t>
      </w:r>
    </w:p>
    <w:p w:rsidR="00E772BD" w:rsidRPr="004D7DA0" w:rsidRDefault="00E772BD" w:rsidP="00B46CEC">
      <w:pPr>
        <w:pBdr>
          <w:bottom w:val="single" w:sz="6" w:space="1" w:color="auto"/>
        </w:pBdr>
        <w:ind w:left="851" w:right="9" w:hanging="851"/>
        <w:jc w:val="both"/>
        <w:rPr>
          <w:rFonts w:asciiTheme="minorHAnsi" w:hAnsiTheme="minorHAnsi" w:cstheme="minorHAnsi"/>
          <w:b/>
        </w:rPr>
      </w:pPr>
    </w:p>
    <w:p w:rsidR="00017710" w:rsidRPr="004D7DA0" w:rsidRDefault="00017710" w:rsidP="00B46CEC">
      <w:pPr>
        <w:ind w:left="851" w:right="851"/>
        <w:jc w:val="both"/>
        <w:rPr>
          <w:rFonts w:asciiTheme="minorHAnsi" w:hAnsiTheme="minorHAnsi" w:cstheme="minorHAnsi"/>
          <w:b/>
        </w:rPr>
      </w:pPr>
    </w:p>
    <w:p w:rsidR="00507AB1" w:rsidRPr="004D7DA0" w:rsidRDefault="0082440A" w:rsidP="00B46CEC">
      <w:pPr>
        <w:tabs>
          <w:tab w:val="left" w:pos="284"/>
        </w:tabs>
        <w:ind w:left="284" w:right="283" w:hanging="14"/>
        <w:jc w:val="both"/>
        <w:rPr>
          <w:rFonts w:asciiTheme="minorHAnsi" w:hAnsiTheme="minorHAnsi" w:cstheme="minorHAnsi"/>
          <w:i/>
        </w:rPr>
      </w:pPr>
      <w:r w:rsidRPr="004D7DA0">
        <w:rPr>
          <w:rFonts w:asciiTheme="minorHAnsi" w:hAnsiTheme="minorHAnsi" w:cstheme="minorHAnsi"/>
          <w:b/>
          <w:sz w:val="22"/>
        </w:rPr>
        <w:t>Abstract</w:t>
      </w:r>
      <w:r w:rsidRPr="004D7DA0">
        <w:rPr>
          <w:rFonts w:asciiTheme="minorHAnsi" w:hAnsiTheme="minorHAnsi" w:cstheme="minorHAnsi"/>
        </w:rPr>
        <w:t xml:space="preserve"> – </w:t>
      </w:r>
      <w:r w:rsidR="008257D7" w:rsidRPr="004D7DA0">
        <w:rPr>
          <w:rFonts w:asciiTheme="minorHAnsi" w:hAnsiTheme="minorHAnsi" w:cstheme="minorHAnsi"/>
          <w:i/>
        </w:rPr>
        <w:t>Biodiesel adalah bahan bakar alternatif yang terbarukan untuk menggantikan minyak solar. Dikarenakan pemerintah menerapkan penggunaan campuran biodiesel 30% dalam minyak solar untuk bidang transportasi per Januari 2020, maka penggunaan teknologi ramah lingkungan dan ekonomis pada pilot plant biodiesel harus dilakukan untuk meningkatkan mutu dan harga biodiesel sehingga dapat bersaing dengan minyak solar. Teknologi pengolahan biodiesel banyak jenisnya, diantaranya adalah teknologi nir katalis. Teknologi ini hanya membutuhkan bahan baku berupa minyak dan metanol, tanpa menggunakan katalis. Penggunaan metanol yang berupa uap superheated pada reaksi nir katalis membutuhkan suatu peralatan yang dapat mengubah metanol cair menjadi uap superheated metanol. Konversi methanol menjadi superheated methanol pada penelitian ini dilakukan dengan menggunakan preheater metanol berdasarkan desain dari penelitian terdahulu menggunakan software ChemCAD. yang akan memanaskan metanol secara tidak langsung melalui fluida pemanas berupa thermal oil Mobiltherm 605, untuk mendapatkan uap metanol dari preheater metanol yang memenuhi syarat penggunaan yang tepat</w:t>
      </w:r>
    </w:p>
    <w:p w:rsidR="008257D7" w:rsidRPr="004D7DA0" w:rsidRDefault="008257D7" w:rsidP="00B46CEC">
      <w:pPr>
        <w:tabs>
          <w:tab w:val="left" w:pos="284"/>
        </w:tabs>
        <w:ind w:left="284" w:right="283" w:hanging="14"/>
        <w:jc w:val="both"/>
        <w:rPr>
          <w:rFonts w:asciiTheme="minorHAnsi" w:hAnsiTheme="minorHAnsi" w:cstheme="minorHAnsi"/>
          <w:b/>
        </w:rPr>
      </w:pPr>
    </w:p>
    <w:p w:rsidR="00507AB1" w:rsidRPr="004D7DA0" w:rsidRDefault="00507AB1" w:rsidP="00B46CEC">
      <w:pPr>
        <w:tabs>
          <w:tab w:val="left" w:pos="284"/>
        </w:tabs>
        <w:ind w:left="284" w:right="283" w:hanging="14"/>
        <w:jc w:val="both"/>
        <w:rPr>
          <w:rStyle w:val="longtext"/>
          <w:rFonts w:asciiTheme="minorHAnsi" w:hAnsiTheme="minorHAnsi" w:cstheme="minorHAnsi"/>
        </w:rPr>
      </w:pPr>
      <w:r w:rsidRPr="004D7DA0">
        <w:rPr>
          <w:rFonts w:asciiTheme="minorHAnsi" w:hAnsiTheme="minorHAnsi" w:cstheme="minorHAnsi"/>
          <w:b/>
        </w:rPr>
        <w:t>Key</w:t>
      </w:r>
      <w:r w:rsidRPr="004D7DA0">
        <w:rPr>
          <w:rFonts w:asciiTheme="minorHAnsi" w:hAnsiTheme="minorHAnsi" w:cstheme="minorHAnsi"/>
          <w:b/>
          <w:lang w:val="id-ID"/>
        </w:rPr>
        <w:t>words</w:t>
      </w:r>
      <w:r w:rsidRPr="004D7DA0">
        <w:rPr>
          <w:rFonts w:asciiTheme="minorHAnsi" w:hAnsiTheme="minorHAnsi" w:cstheme="minorHAnsi"/>
          <w:lang w:val="id-ID"/>
        </w:rPr>
        <w:t xml:space="preserve">: </w:t>
      </w:r>
      <w:r w:rsidR="008257D7" w:rsidRPr="004D7DA0">
        <w:rPr>
          <w:rStyle w:val="longtext"/>
          <w:rFonts w:asciiTheme="minorHAnsi" w:hAnsiTheme="minorHAnsi" w:cstheme="minorHAnsi"/>
          <w:i/>
        </w:rPr>
        <w:t>Biodiesel, Unjuk kerja Mobiltherm 605, preheater metanol</w:t>
      </w:r>
    </w:p>
    <w:p w:rsidR="00507AB1" w:rsidRPr="004D7DA0" w:rsidRDefault="00507AB1" w:rsidP="00B46CEC">
      <w:pPr>
        <w:pBdr>
          <w:bottom w:val="single" w:sz="6" w:space="1" w:color="auto"/>
        </w:pBdr>
        <w:ind w:left="851" w:right="9" w:hanging="851"/>
        <w:jc w:val="both"/>
        <w:rPr>
          <w:rFonts w:asciiTheme="minorHAnsi" w:hAnsiTheme="minorHAnsi" w:cstheme="minorHAnsi"/>
          <w:b/>
        </w:rPr>
      </w:pPr>
    </w:p>
    <w:p w:rsidR="00507AB1" w:rsidRPr="004D7DA0" w:rsidRDefault="00507AB1" w:rsidP="00B46CEC">
      <w:pPr>
        <w:ind w:left="851" w:right="851"/>
        <w:jc w:val="both"/>
        <w:rPr>
          <w:rFonts w:asciiTheme="minorHAnsi" w:hAnsiTheme="minorHAnsi" w:cstheme="minorHAnsi"/>
          <w:b/>
        </w:rPr>
      </w:pPr>
    </w:p>
    <w:p w:rsidR="0082440A" w:rsidRPr="004D7DA0" w:rsidRDefault="0082440A" w:rsidP="00B46CEC">
      <w:pPr>
        <w:ind w:right="9"/>
        <w:rPr>
          <w:rFonts w:asciiTheme="minorHAnsi" w:hAnsiTheme="minorHAnsi" w:cstheme="minorHAnsi"/>
        </w:rPr>
        <w:sectPr w:rsidR="0082440A" w:rsidRPr="004D7DA0" w:rsidSect="008C208A">
          <w:headerReference w:type="even" r:id="rId9"/>
          <w:headerReference w:type="default" r:id="rId10"/>
          <w:footerReference w:type="even" r:id="rId11"/>
          <w:footerReference w:type="default" r:id="rId12"/>
          <w:headerReference w:type="first" r:id="rId13"/>
          <w:footerReference w:type="first" r:id="rId14"/>
          <w:pgSz w:w="11907" w:h="16840" w:code="9"/>
          <w:pgMar w:top="993" w:right="1134" w:bottom="1701" w:left="1134" w:header="709" w:footer="1134" w:gutter="0"/>
          <w:cols w:space="288"/>
          <w:titlePg/>
        </w:sectPr>
      </w:pPr>
    </w:p>
    <w:p w:rsidR="00FB239B" w:rsidRPr="004D7DA0" w:rsidRDefault="00965292" w:rsidP="00B46CEC">
      <w:pPr>
        <w:pStyle w:val="Heading1"/>
        <w:spacing w:before="0" w:after="120"/>
        <w:ind w:left="284" w:hanging="284"/>
        <w:jc w:val="left"/>
        <w:rPr>
          <w:rFonts w:asciiTheme="minorHAnsi" w:hAnsiTheme="minorHAnsi" w:cstheme="minorHAnsi"/>
          <w:b/>
          <w:smallCaps w:val="0"/>
          <w:sz w:val="24"/>
          <w:szCs w:val="24"/>
        </w:rPr>
      </w:pPr>
      <w:r w:rsidRPr="004D7DA0">
        <w:rPr>
          <w:rFonts w:asciiTheme="minorHAnsi" w:hAnsiTheme="minorHAnsi" w:cstheme="minorHAnsi"/>
          <w:b/>
          <w:smallCaps w:val="0"/>
          <w:sz w:val="24"/>
          <w:szCs w:val="24"/>
        </w:rPr>
        <w:lastRenderedPageBreak/>
        <w:t xml:space="preserve">1    </w:t>
      </w:r>
      <w:r w:rsidR="004D7DA0">
        <w:rPr>
          <w:rFonts w:asciiTheme="minorHAnsi" w:hAnsiTheme="minorHAnsi" w:cstheme="minorHAnsi"/>
          <w:b/>
          <w:smallCaps w:val="0"/>
          <w:sz w:val="24"/>
          <w:szCs w:val="24"/>
        </w:rPr>
        <w:t>Pendahuluan</w:t>
      </w:r>
    </w:p>
    <w:p w:rsidR="00022674" w:rsidRPr="004D7DA0" w:rsidRDefault="00022674" w:rsidP="00B46CEC">
      <w:pPr>
        <w:ind w:firstLine="567"/>
        <w:jc w:val="both"/>
        <w:rPr>
          <w:rFonts w:asciiTheme="minorHAnsi" w:hAnsiTheme="minorHAnsi" w:cstheme="minorHAnsi"/>
        </w:rPr>
      </w:pPr>
      <w:r w:rsidRPr="004D7DA0">
        <w:rPr>
          <w:rFonts w:asciiTheme="minorHAnsi" w:hAnsiTheme="minorHAnsi" w:cstheme="minorHAnsi"/>
          <w:lang w:val="id-ID"/>
        </w:rPr>
        <w:t>Biodiesel adalah bahan bakar terbarukan berbahan baku lemak hewani, maupun nabati berupa, metil ester asam lemak (</w:t>
      </w:r>
      <w:r w:rsidRPr="004D7DA0">
        <w:rPr>
          <w:rFonts w:asciiTheme="minorHAnsi" w:hAnsiTheme="minorHAnsi" w:cstheme="minorHAnsi"/>
          <w:i/>
          <w:lang w:val="id-ID"/>
        </w:rPr>
        <w:t>Fatty Acid Methyl Ester/ FAME</w:t>
      </w:r>
      <w:r w:rsidRPr="004D7DA0">
        <w:rPr>
          <w:rFonts w:asciiTheme="minorHAnsi" w:hAnsiTheme="minorHAnsi" w:cstheme="minorHAnsi"/>
          <w:lang w:val="id-ID"/>
        </w:rPr>
        <w:t>) yang telah lama disebut sebagai pengganti minyak bumi (</w:t>
      </w:r>
      <w:r w:rsidRPr="004D7DA0">
        <w:rPr>
          <w:rFonts w:asciiTheme="minorHAnsi" w:hAnsiTheme="minorHAnsi" w:cstheme="minorHAnsi"/>
          <w:i/>
          <w:lang w:val="id-ID"/>
        </w:rPr>
        <w:t>Petroleum Diesel</w:t>
      </w:r>
      <w:r w:rsidRPr="004D7DA0">
        <w:rPr>
          <w:rFonts w:asciiTheme="minorHAnsi" w:hAnsiTheme="minorHAnsi" w:cstheme="minorHAnsi"/>
          <w:lang w:val="id-ID"/>
        </w:rPr>
        <w:t>).</w:t>
      </w:r>
      <w:r w:rsidRPr="004D7DA0">
        <w:rPr>
          <w:rFonts w:asciiTheme="minorHAnsi" w:hAnsiTheme="minorHAnsi" w:cstheme="minorHAnsi"/>
        </w:rPr>
        <w:t xml:space="preserve"> </w:t>
      </w:r>
      <w:r w:rsidRPr="004D7DA0">
        <w:rPr>
          <w:rFonts w:asciiTheme="minorHAnsi" w:hAnsiTheme="minorHAnsi" w:cstheme="minorHAnsi"/>
          <w:lang w:val="id-ID"/>
        </w:rPr>
        <w:t xml:space="preserve">Pembuatan biodiesel pertama kali dilakukan pada 1853 oleh E. Duffy dan J. Patrick, bahkan sebelum mesin diesel pertama kali ditemukan. Empat puluh tahun kemudian, Rudolf Diesel berhasil merakit mesin diesel pertama pada tahun 1893 di Augsburg, Jerman, yang kemudian diperkenalkan di </w:t>
      </w:r>
      <w:r w:rsidRPr="004D7DA0">
        <w:rPr>
          <w:rFonts w:asciiTheme="minorHAnsi" w:hAnsiTheme="minorHAnsi" w:cstheme="minorHAnsi"/>
          <w:i/>
          <w:lang w:val="id-ID"/>
        </w:rPr>
        <w:t>World’s Fair</w:t>
      </w:r>
      <w:r w:rsidRPr="004D7DA0">
        <w:rPr>
          <w:rFonts w:asciiTheme="minorHAnsi" w:hAnsiTheme="minorHAnsi" w:cstheme="minorHAnsi"/>
          <w:lang w:val="id-ID"/>
        </w:rPr>
        <w:t xml:space="preserve"> di Paris, Prancis. Saat itu, mesin diesel masih dioperasikan menggunakan biodiesel yang terbuat dari minyak kacang tanah. Kini, biodiesel dapat dibuat dari berbagai bahan baku, menggunakan bermacam-macam teknik, termasuk esterifikasi yang tidak ramah lingkungan dan trans-esterifikasi yang ramah lingkungan</w:t>
      </w:r>
      <w:r w:rsidRPr="004D7DA0">
        <w:rPr>
          <w:rFonts w:asciiTheme="minorHAnsi" w:hAnsiTheme="minorHAnsi" w:cstheme="minorHAnsi"/>
        </w:rPr>
        <w:t>.</w:t>
      </w:r>
    </w:p>
    <w:p w:rsidR="00022674" w:rsidRPr="004D7DA0" w:rsidRDefault="00022674" w:rsidP="00B46CEC">
      <w:pPr>
        <w:ind w:firstLine="567"/>
        <w:jc w:val="both"/>
        <w:rPr>
          <w:rFonts w:asciiTheme="minorHAnsi" w:hAnsiTheme="minorHAnsi" w:cstheme="minorHAnsi"/>
        </w:rPr>
      </w:pPr>
      <w:r w:rsidRPr="004D7DA0">
        <w:rPr>
          <w:rFonts w:asciiTheme="minorHAnsi" w:hAnsiTheme="minorHAnsi" w:cstheme="minorHAnsi"/>
          <w:lang w:val="id-ID"/>
        </w:rPr>
        <w:t xml:space="preserve">Karena untuk memproduksi biodiesel berkualitas tinggi yang ramah lingkungan membutuhkan </w:t>
      </w:r>
      <w:r w:rsidRPr="004D7DA0">
        <w:rPr>
          <w:rFonts w:asciiTheme="minorHAnsi" w:hAnsiTheme="minorHAnsi" w:cstheme="minorHAnsi"/>
          <w:i/>
        </w:rPr>
        <w:t>preheater</w:t>
      </w:r>
      <w:r w:rsidRPr="004D7DA0">
        <w:rPr>
          <w:rFonts w:asciiTheme="minorHAnsi" w:hAnsiTheme="minorHAnsi" w:cstheme="minorHAnsi"/>
        </w:rPr>
        <w:t xml:space="preserve"> metanol</w:t>
      </w:r>
      <w:r w:rsidRPr="004D7DA0">
        <w:rPr>
          <w:rFonts w:asciiTheme="minorHAnsi" w:hAnsiTheme="minorHAnsi" w:cstheme="minorHAnsi"/>
          <w:lang w:val="id-ID"/>
        </w:rPr>
        <w:t xml:space="preserve"> untuk menghasilkan uap metanol yang dimasukkan kedalam minyak. Dikarenakan Metanol berbentuk cairan yang ringan, mudah menguap, tidak berwarna, mudah terbakar, dan beracun digunakan </w:t>
      </w:r>
      <w:r w:rsidRPr="004D7DA0">
        <w:rPr>
          <w:rFonts w:asciiTheme="minorHAnsi" w:hAnsiTheme="minorHAnsi" w:cstheme="minorHAnsi"/>
          <w:lang w:val="id-ID"/>
        </w:rPr>
        <w:lastRenderedPageBreak/>
        <w:t>sebagai bahan pendingin anti beku, pelarut, bahan bakar dan sebagai bahan additif bagi etanol industri, maka proses pemanasannya harus dilakukan dengan aman</w:t>
      </w:r>
      <w:r w:rsidRPr="004D7DA0">
        <w:rPr>
          <w:rFonts w:asciiTheme="minorHAnsi" w:hAnsiTheme="minorHAnsi" w:cstheme="minorHAnsi"/>
        </w:rPr>
        <w:t>.</w:t>
      </w:r>
    </w:p>
    <w:p w:rsidR="00022674" w:rsidRPr="004D7DA0" w:rsidRDefault="00022674" w:rsidP="00B46CEC">
      <w:pPr>
        <w:ind w:firstLine="567"/>
        <w:jc w:val="both"/>
        <w:rPr>
          <w:rFonts w:asciiTheme="minorHAnsi" w:hAnsiTheme="minorHAnsi" w:cstheme="minorHAnsi"/>
        </w:rPr>
      </w:pPr>
      <w:r w:rsidRPr="004D7DA0">
        <w:rPr>
          <w:rFonts w:asciiTheme="minorHAnsi" w:hAnsiTheme="minorHAnsi" w:cstheme="minorHAnsi"/>
        </w:rPr>
        <w:t xml:space="preserve">Pada penelitian ini yang dilakukan adalah mengukur </w:t>
      </w:r>
      <w:r w:rsidRPr="004D7DA0">
        <w:rPr>
          <w:rFonts w:asciiTheme="minorHAnsi" w:hAnsiTheme="minorHAnsi" w:cstheme="minorHAnsi"/>
          <w:lang w:val="id-ID"/>
        </w:rPr>
        <w:t>unjuk kerja</w:t>
      </w:r>
      <w:r w:rsidRPr="004D7DA0">
        <w:rPr>
          <w:rFonts w:asciiTheme="minorHAnsi" w:hAnsiTheme="minorHAnsi" w:cstheme="minorHAnsi"/>
        </w:rPr>
        <w:t xml:space="preserve"> Mobiltherm 605</w:t>
      </w:r>
      <w:r w:rsidRPr="004D7DA0">
        <w:rPr>
          <w:rFonts w:asciiTheme="minorHAnsi" w:hAnsiTheme="minorHAnsi" w:cstheme="minorHAnsi"/>
          <w:lang w:val="id-ID"/>
        </w:rPr>
        <w:t xml:space="preserve"> yang akan memanaskan metanol secara tidak langsung melalui </w:t>
      </w:r>
      <w:r w:rsidRPr="004D7DA0">
        <w:rPr>
          <w:rFonts w:asciiTheme="minorHAnsi" w:hAnsiTheme="minorHAnsi" w:cstheme="minorHAnsi"/>
        </w:rPr>
        <w:t>preheater metanol</w:t>
      </w:r>
      <w:r w:rsidRPr="004D7DA0">
        <w:rPr>
          <w:rFonts w:asciiTheme="minorHAnsi" w:hAnsiTheme="minorHAnsi" w:cstheme="minorHAnsi"/>
          <w:lang w:val="id-ID"/>
        </w:rPr>
        <w:t xml:space="preserve">, berdasarkan parameter simulasi </w:t>
      </w:r>
      <w:r w:rsidRPr="004D7DA0">
        <w:rPr>
          <w:rFonts w:asciiTheme="minorHAnsi" w:hAnsiTheme="minorHAnsi" w:cstheme="minorHAnsi"/>
          <w:i/>
          <w:lang w:val="id-ID"/>
        </w:rPr>
        <w:t>ChemCAD</w:t>
      </w:r>
      <w:r w:rsidRPr="004D7DA0">
        <w:rPr>
          <w:rFonts w:asciiTheme="minorHAnsi" w:hAnsiTheme="minorHAnsi" w:cstheme="minorHAnsi"/>
          <w:lang w:val="id-ID"/>
        </w:rPr>
        <w:t xml:space="preserve"> penelitian sebelumnya </w:t>
      </w:r>
      <w:r w:rsidRPr="004D7DA0">
        <w:rPr>
          <w:rFonts w:asciiTheme="minorHAnsi" w:hAnsiTheme="minorHAnsi" w:cstheme="minorHAnsi"/>
          <w:lang w:val="id-ID" w:eastAsia="id-ID"/>
        </w:rPr>
        <w:t>oleh Hanafi</w:t>
      </w:r>
      <w:r w:rsidRPr="004D7DA0">
        <w:rPr>
          <w:rFonts w:asciiTheme="minorHAnsi" w:hAnsiTheme="minorHAnsi" w:cstheme="minorHAnsi"/>
          <w:lang w:val="id-ID"/>
        </w:rPr>
        <w:t xml:space="preserve"> untuk mendapatkan uap metanol yang memenuhi syarat penggunaan </w:t>
      </w:r>
      <w:r w:rsidRPr="004D7DA0">
        <w:rPr>
          <w:rFonts w:asciiTheme="minorHAnsi" w:hAnsiTheme="minorHAnsi" w:cstheme="minorHAnsi"/>
        </w:rPr>
        <w:t>yang tepat.</w:t>
      </w:r>
    </w:p>
    <w:p w:rsidR="00022674" w:rsidRPr="004D7DA0" w:rsidRDefault="00022674" w:rsidP="00B46CEC">
      <w:pPr>
        <w:ind w:firstLine="567"/>
        <w:jc w:val="both"/>
        <w:rPr>
          <w:rFonts w:asciiTheme="minorHAnsi" w:hAnsiTheme="minorHAnsi" w:cstheme="minorHAnsi"/>
        </w:rPr>
      </w:pPr>
      <w:r w:rsidRPr="004D7DA0">
        <w:rPr>
          <w:rFonts w:asciiTheme="minorHAnsi" w:eastAsia="Calibri" w:hAnsiTheme="minorHAnsi" w:cstheme="minorHAnsi"/>
          <w:lang w:val="sv-SE"/>
        </w:rPr>
        <w:t>Tujuan  penelitian ini adalah</w:t>
      </w:r>
      <w:r w:rsidRPr="004D7DA0">
        <w:rPr>
          <w:rFonts w:asciiTheme="minorHAnsi" w:eastAsia="Calibri" w:hAnsiTheme="minorHAnsi" w:cstheme="minorHAnsi"/>
          <w:lang w:val="id-ID"/>
        </w:rPr>
        <w:t xml:space="preserve"> untuk</w:t>
      </w:r>
      <w:r w:rsidRPr="004D7DA0">
        <w:rPr>
          <w:rFonts w:asciiTheme="minorHAnsi" w:eastAsia="Calibri" w:hAnsiTheme="minorHAnsi" w:cstheme="minorHAnsi"/>
          <w:lang w:val="sv-SE"/>
        </w:rPr>
        <w:t xml:space="preserve"> </w:t>
      </w:r>
      <w:r w:rsidRPr="004D7DA0">
        <w:rPr>
          <w:rFonts w:asciiTheme="minorHAnsi" w:eastAsia="Calibri" w:hAnsiTheme="minorHAnsi" w:cstheme="minorHAnsi"/>
        </w:rPr>
        <w:t xml:space="preserve">mengetahui </w:t>
      </w:r>
      <w:r w:rsidRPr="004D7DA0">
        <w:rPr>
          <w:rFonts w:asciiTheme="minorHAnsi" w:hAnsiTheme="minorHAnsi" w:cstheme="minorHAnsi"/>
          <w:lang w:val="id-ID"/>
        </w:rPr>
        <w:t>unjuk kerja</w:t>
      </w:r>
      <w:r w:rsidRPr="004D7DA0">
        <w:rPr>
          <w:rFonts w:asciiTheme="minorHAnsi" w:hAnsiTheme="minorHAnsi" w:cstheme="minorHAnsi"/>
        </w:rPr>
        <w:t xml:space="preserve"> </w:t>
      </w:r>
      <w:r w:rsidRPr="004D7DA0">
        <w:rPr>
          <w:rFonts w:asciiTheme="minorHAnsi" w:hAnsiTheme="minorHAnsi" w:cstheme="minorHAnsi"/>
          <w:i/>
        </w:rPr>
        <w:t>Mobiltherm 605</w:t>
      </w:r>
      <w:r w:rsidRPr="004D7DA0">
        <w:rPr>
          <w:rFonts w:asciiTheme="minorHAnsi" w:hAnsiTheme="minorHAnsi" w:cstheme="minorHAnsi"/>
          <w:lang w:val="id-ID"/>
        </w:rPr>
        <w:t xml:space="preserve"> sebagai fluida pemanas pada preheater metanol ketika diaplikasikan secara praktik</w:t>
      </w:r>
      <w:r w:rsidRPr="004D7DA0">
        <w:rPr>
          <w:rFonts w:asciiTheme="minorHAnsi" w:hAnsiTheme="minorHAnsi" w:cstheme="minorHAnsi"/>
        </w:rPr>
        <w:t>.</w:t>
      </w:r>
    </w:p>
    <w:p w:rsidR="00022674" w:rsidRPr="004D7DA0" w:rsidRDefault="00022674" w:rsidP="00B46CEC">
      <w:pPr>
        <w:shd w:val="clear" w:color="auto" w:fill="FFFFFF"/>
        <w:ind w:right="75" w:firstLine="567"/>
        <w:jc w:val="both"/>
        <w:textAlignment w:val="baseline"/>
        <w:rPr>
          <w:rFonts w:asciiTheme="minorHAnsi" w:hAnsiTheme="minorHAnsi" w:cstheme="minorHAnsi"/>
          <w:lang w:val="id-ID" w:eastAsia="id-ID"/>
        </w:rPr>
      </w:pPr>
      <w:r w:rsidRPr="004D7DA0">
        <w:rPr>
          <w:rFonts w:asciiTheme="minorHAnsi" w:hAnsiTheme="minorHAnsi" w:cstheme="minorHAnsi"/>
          <w:lang w:val="id-ID" w:eastAsia="id-ID"/>
        </w:rPr>
        <w:t xml:space="preserve">Unjuk kerja dapat diartikan sebagai tingkat pencapaian hasil. Penilaian terhadap unjuk kerja  merupakan suatu kegiatan yang sangat penting dibuat sebagai masukan guna mengenal lebih baik tentang sistem dan mengadakan perbaikan untuk peningkatan  hasil pada waktu yang akan datang. </w:t>
      </w:r>
    </w:p>
    <w:p w:rsidR="00022674" w:rsidRPr="004D7DA0" w:rsidRDefault="00022674" w:rsidP="00B46CEC">
      <w:pPr>
        <w:ind w:firstLine="567"/>
        <w:jc w:val="both"/>
        <w:rPr>
          <w:rFonts w:asciiTheme="minorHAnsi" w:hAnsiTheme="minorHAnsi" w:cstheme="minorHAnsi"/>
        </w:rPr>
      </w:pPr>
      <w:r w:rsidRPr="004D7DA0">
        <w:rPr>
          <w:rFonts w:asciiTheme="minorHAnsi" w:hAnsiTheme="minorHAnsi" w:cstheme="minorHAnsi"/>
          <w:lang w:val="id-ID" w:eastAsia="id-ID"/>
        </w:rPr>
        <w:t xml:space="preserve">Unjuk kerja </w:t>
      </w:r>
      <w:r w:rsidRPr="004D7DA0">
        <w:rPr>
          <w:rFonts w:asciiTheme="minorHAnsi" w:hAnsiTheme="minorHAnsi" w:cstheme="minorHAnsi"/>
          <w:i/>
          <w:lang w:val="id-ID" w:eastAsia="id-ID"/>
        </w:rPr>
        <w:t>Mobiltherm 605</w:t>
      </w:r>
      <w:r w:rsidRPr="004D7DA0">
        <w:rPr>
          <w:rFonts w:asciiTheme="minorHAnsi" w:hAnsiTheme="minorHAnsi" w:cstheme="minorHAnsi"/>
          <w:lang w:val="id-ID" w:eastAsia="id-ID"/>
        </w:rPr>
        <w:t xml:space="preserve"> sebagai fluida pemanas adalah kemampuan dalam melakukan perpindahan panas ke Methanol cair menjadi uap </w:t>
      </w:r>
      <w:r w:rsidRPr="004D7DA0">
        <w:rPr>
          <w:rFonts w:asciiTheme="minorHAnsi" w:hAnsiTheme="minorHAnsi" w:cstheme="minorHAnsi"/>
          <w:lang w:val="id-ID" w:eastAsia="id-ID"/>
        </w:rPr>
        <w:lastRenderedPageBreak/>
        <w:t xml:space="preserve">methanol. Unjuk kerja (%) </w:t>
      </w:r>
      <m:oMath>
        <m:r>
          <w:rPr>
            <w:rFonts w:ascii="Cambria Math" w:hAnsi="Cambria Math" w:cstheme="minorHAnsi"/>
            <w:lang w:eastAsia="id-ID"/>
          </w:rPr>
          <m:t>η</m:t>
        </m:r>
      </m:oMath>
      <w:r w:rsidRPr="004D7DA0">
        <w:rPr>
          <w:rFonts w:asciiTheme="minorHAnsi" w:hAnsiTheme="minorHAnsi" w:cstheme="minorHAnsi"/>
          <w:lang w:val="id-ID" w:eastAsia="id-ID"/>
        </w:rPr>
        <w:t xml:space="preserve">, dipengaruhi oleh </w:t>
      </w:r>
      <w:r w:rsidRPr="004D7DA0">
        <w:rPr>
          <w:rFonts w:asciiTheme="minorHAnsi" w:hAnsiTheme="minorHAnsi" w:cstheme="minorHAnsi"/>
          <w:lang w:val="id-ID"/>
        </w:rPr>
        <w:t xml:space="preserve">temperatur </w:t>
      </w:r>
      <w:r w:rsidRPr="004D7DA0">
        <w:rPr>
          <w:rFonts w:asciiTheme="minorHAnsi" w:hAnsiTheme="minorHAnsi" w:cstheme="minorHAnsi"/>
        </w:rPr>
        <w:t xml:space="preserve"> </w:t>
      </w:r>
      <w:r w:rsidRPr="004D7DA0">
        <w:rPr>
          <w:rFonts w:asciiTheme="minorHAnsi" w:hAnsiTheme="minorHAnsi" w:cstheme="minorHAnsi"/>
          <w:i/>
          <w:lang w:val="id-ID" w:eastAsia="id-ID"/>
        </w:rPr>
        <w:t>Mobiltherm 605</w:t>
      </w:r>
      <w:r w:rsidRPr="004D7DA0">
        <w:rPr>
          <w:rFonts w:asciiTheme="minorHAnsi" w:hAnsiTheme="minorHAnsi" w:cstheme="minorHAnsi"/>
          <w:lang w:val="id-ID" w:eastAsia="id-ID"/>
        </w:rPr>
        <w:t xml:space="preserve"> </w:t>
      </w:r>
      <w:r w:rsidRPr="004D7DA0">
        <w:rPr>
          <w:rFonts w:asciiTheme="minorHAnsi" w:hAnsiTheme="minorHAnsi" w:cstheme="minorHAnsi"/>
        </w:rPr>
        <w:t>yang masuk</w:t>
      </w:r>
      <w:r w:rsidRPr="004D7DA0">
        <w:rPr>
          <w:rFonts w:asciiTheme="minorHAnsi" w:hAnsiTheme="minorHAnsi" w:cstheme="minorHAnsi"/>
          <w:lang w:val="id-ID"/>
        </w:rPr>
        <w:t xml:space="preserve"> </w:t>
      </w:r>
      <w:r w:rsidRPr="004D7DA0">
        <w:rPr>
          <w:rFonts w:asciiTheme="minorHAnsi" w:hAnsiTheme="minorHAnsi" w:cstheme="minorHAnsi"/>
        </w:rPr>
        <w:t>(</w:t>
      </w:r>
      <w:r w:rsidRPr="004D7DA0">
        <w:rPr>
          <w:rFonts w:asciiTheme="minorHAnsi" w:hAnsiTheme="minorHAnsi" w:cstheme="minorHAnsi"/>
          <w:vertAlign w:val="superscript"/>
          <w:lang w:val="id-ID"/>
        </w:rPr>
        <w:t>o</w:t>
      </w:r>
      <w:r w:rsidRPr="004D7DA0">
        <w:rPr>
          <w:rFonts w:asciiTheme="minorHAnsi" w:hAnsiTheme="minorHAnsi" w:cstheme="minorHAnsi"/>
          <w:lang w:val="id-ID"/>
        </w:rPr>
        <w:t>C</w:t>
      </w:r>
      <w:r w:rsidRPr="004D7DA0">
        <w:rPr>
          <w:rFonts w:asciiTheme="minorHAnsi" w:hAnsiTheme="minorHAnsi" w:cstheme="minorHAnsi"/>
        </w:rPr>
        <w:t>)</w:t>
      </w:r>
      <m:oMath>
        <m:r>
          <w:rPr>
            <w:rFonts w:ascii="Cambria Math" w:hAnsiTheme="minorHAnsi" w:cstheme="minorHAnsi"/>
            <w:lang w:eastAsia="id-ID"/>
          </w:rPr>
          <m:t xml:space="preserve"> </m:t>
        </m:r>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im</m:t>
            </m:r>
          </m:sub>
        </m:sSub>
      </m:oMath>
      <w:r w:rsidRPr="004D7DA0">
        <w:rPr>
          <w:rFonts w:asciiTheme="minorHAnsi" w:hAnsiTheme="minorHAnsi" w:cstheme="minorHAnsi"/>
          <w:lang w:val="id-ID"/>
        </w:rPr>
        <w:t>,</w:t>
      </w:r>
      <w:r w:rsidRPr="004D7DA0">
        <w:rPr>
          <w:rFonts w:asciiTheme="minorHAnsi" w:hAnsiTheme="minorHAnsi" w:cstheme="minorHAnsi"/>
        </w:rPr>
        <w:t xml:space="preserve"> </w:t>
      </w:r>
      <w:r w:rsidRPr="004D7DA0">
        <w:rPr>
          <w:rFonts w:asciiTheme="minorHAnsi" w:hAnsiTheme="minorHAnsi" w:cstheme="minorHAnsi"/>
          <w:lang w:val="id-ID"/>
        </w:rPr>
        <w:t xml:space="preserve">temperatur </w:t>
      </w:r>
      <w:r w:rsidRPr="004D7DA0">
        <w:rPr>
          <w:rFonts w:asciiTheme="minorHAnsi" w:hAnsiTheme="minorHAnsi" w:cstheme="minorHAnsi"/>
        </w:rPr>
        <w:t xml:space="preserve"> </w:t>
      </w:r>
      <w:r w:rsidRPr="004D7DA0">
        <w:rPr>
          <w:rFonts w:asciiTheme="minorHAnsi" w:hAnsiTheme="minorHAnsi" w:cstheme="minorHAnsi"/>
          <w:lang w:val="id-ID"/>
        </w:rPr>
        <w:t xml:space="preserve">uap </w:t>
      </w:r>
      <w:r w:rsidRPr="004D7DA0">
        <w:rPr>
          <w:rFonts w:asciiTheme="minorHAnsi" w:hAnsiTheme="minorHAnsi" w:cstheme="minorHAnsi"/>
          <w:lang w:val="id-ID" w:eastAsia="id-ID"/>
        </w:rPr>
        <w:t xml:space="preserve">Metanol </w:t>
      </w:r>
      <w:r w:rsidRPr="004D7DA0">
        <w:rPr>
          <w:rFonts w:asciiTheme="minorHAnsi" w:hAnsiTheme="minorHAnsi" w:cstheme="minorHAnsi"/>
        </w:rPr>
        <w:t>yang</w:t>
      </w:r>
      <w:r w:rsidRPr="004D7DA0">
        <w:rPr>
          <w:rFonts w:asciiTheme="minorHAnsi" w:hAnsiTheme="minorHAnsi" w:cstheme="minorHAnsi"/>
          <w:lang w:val="id-ID"/>
        </w:rPr>
        <w:t xml:space="preserve"> keluar </w:t>
      </w:r>
      <w:r w:rsidRPr="004D7DA0">
        <w:rPr>
          <w:rFonts w:asciiTheme="minorHAnsi" w:hAnsiTheme="minorHAnsi" w:cstheme="minorHAnsi"/>
        </w:rPr>
        <w:t>(</w:t>
      </w:r>
      <w:r w:rsidRPr="004D7DA0">
        <w:rPr>
          <w:rFonts w:asciiTheme="minorHAnsi" w:hAnsiTheme="minorHAnsi" w:cstheme="minorHAnsi"/>
          <w:vertAlign w:val="superscript"/>
          <w:lang w:val="id-ID"/>
        </w:rPr>
        <w:t>o</w:t>
      </w:r>
      <w:r w:rsidRPr="004D7DA0">
        <w:rPr>
          <w:rFonts w:asciiTheme="minorHAnsi" w:hAnsiTheme="minorHAnsi" w:cstheme="minorHAnsi"/>
          <w:lang w:val="id-ID"/>
        </w:rPr>
        <w:t>C</w:t>
      </w:r>
      <w:r w:rsidRPr="004D7DA0">
        <w:rPr>
          <w:rFonts w:asciiTheme="minorHAnsi" w:hAnsiTheme="minorHAnsi" w:cstheme="minorHAnsi"/>
        </w:rPr>
        <w:t>)</w:t>
      </w:r>
      <m:oMath>
        <m:r>
          <w:rPr>
            <w:rFonts w:ascii="Cambria Math" w:hAnsiTheme="minorHAnsi" w:cstheme="minorHAnsi"/>
            <w:lang w:eastAsia="id-ID"/>
          </w:rPr>
          <m:t xml:space="preserve"> </m:t>
        </m:r>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ou</m:t>
            </m:r>
          </m:sub>
        </m:sSub>
      </m:oMath>
      <w:r w:rsidRPr="004D7DA0">
        <w:rPr>
          <w:rFonts w:asciiTheme="minorHAnsi" w:hAnsiTheme="minorHAnsi" w:cstheme="minorHAnsi"/>
          <w:lang w:val="id-ID"/>
        </w:rPr>
        <w:t>,</w:t>
      </w:r>
      <w:r w:rsidRPr="004D7DA0">
        <w:rPr>
          <w:rFonts w:asciiTheme="minorHAnsi" w:hAnsiTheme="minorHAnsi" w:cstheme="minorHAnsi"/>
        </w:rPr>
        <w:t xml:space="preserve"> dinyatakan dengan persamaan: </w:t>
      </w:r>
      <m:oMath>
        <m:r>
          <w:rPr>
            <w:rFonts w:ascii="Cambria Math" w:hAnsi="Cambria Math" w:cstheme="minorHAnsi"/>
            <w:lang w:eastAsia="id-ID"/>
          </w:rPr>
          <m:t>η</m:t>
        </m:r>
        <m:r>
          <w:rPr>
            <w:rFonts w:ascii="Cambria Math" w:hAnsiTheme="minorHAnsi" w:cstheme="minorHAnsi"/>
            <w:lang w:eastAsia="id-ID"/>
          </w:rPr>
          <m:t>=</m:t>
        </m:r>
        <m:f>
          <m:fPr>
            <m:ctrlPr>
              <w:rPr>
                <w:rFonts w:ascii="Cambria Math" w:hAnsiTheme="minorHAnsi" w:cstheme="minorHAnsi"/>
                <w:i/>
                <w:lang w:eastAsia="id-ID"/>
              </w:rPr>
            </m:ctrlPr>
          </m:fPr>
          <m:num>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ou</m:t>
                </m:r>
              </m:sub>
            </m:sSub>
          </m:num>
          <m:den>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im</m:t>
                </m:r>
              </m:sub>
            </m:sSub>
          </m:den>
        </m:f>
        <m:r>
          <w:rPr>
            <w:rFonts w:ascii="Cambria Math" w:hAnsi="Cambria Math" w:cstheme="minorHAnsi"/>
            <w:lang w:eastAsia="id-ID"/>
          </w:rPr>
          <m:t>x</m:t>
        </m:r>
        <m:r>
          <w:rPr>
            <w:rFonts w:ascii="Cambria Math" w:hAnsiTheme="minorHAnsi" w:cstheme="minorHAnsi"/>
            <w:lang w:eastAsia="id-ID"/>
          </w:rPr>
          <m:t>100%</m:t>
        </m:r>
      </m:oMath>
    </w:p>
    <w:p w:rsidR="00022674" w:rsidRPr="004D7DA0" w:rsidRDefault="00022674" w:rsidP="00B46CEC">
      <w:pPr>
        <w:ind w:firstLine="567"/>
        <w:jc w:val="both"/>
        <w:rPr>
          <w:rFonts w:asciiTheme="minorHAnsi" w:hAnsiTheme="minorHAnsi" w:cstheme="minorHAnsi"/>
        </w:rPr>
      </w:pPr>
      <w:r w:rsidRPr="004D7DA0">
        <w:rPr>
          <w:rFonts w:asciiTheme="minorHAnsi" w:hAnsiTheme="minorHAnsi" w:cstheme="minorHAnsi"/>
        </w:rPr>
        <w:t xml:space="preserve">Pengujian </w:t>
      </w:r>
      <w:r w:rsidRPr="004D7DA0">
        <w:rPr>
          <w:rFonts w:asciiTheme="minorHAnsi" w:hAnsiTheme="minorHAnsi" w:cstheme="minorHAnsi"/>
          <w:lang w:val="id-ID"/>
        </w:rPr>
        <w:t>unjuk kerja</w:t>
      </w:r>
      <w:r w:rsidRPr="004D7DA0">
        <w:rPr>
          <w:rFonts w:asciiTheme="minorHAnsi" w:hAnsiTheme="minorHAnsi" w:cstheme="minorHAnsi"/>
        </w:rPr>
        <w:t xml:space="preserve"> </w:t>
      </w:r>
      <w:r w:rsidRPr="004D7DA0">
        <w:rPr>
          <w:rFonts w:asciiTheme="minorHAnsi" w:hAnsiTheme="minorHAnsi" w:cstheme="minorHAnsi"/>
          <w:i/>
        </w:rPr>
        <w:t>Mobiltherm 605</w:t>
      </w:r>
      <w:r w:rsidRPr="004D7DA0">
        <w:rPr>
          <w:rFonts w:asciiTheme="minorHAnsi" w:hAnsiTheme="minorHAnsi" w:cstheme="minorHAnsi"/>
          <w:lang w:val="id-ID"/>
        </w:rPr>
        <w:t xml:space="preserve"> sebagai fluida pemanas pada preheater metanol</w:t>
      </w:r>
      <w:r w:rsidRPr="004D7DA0">
        <w:rPr>
          <w:rFonts w:asciiTheme="minorHAnsi" w:hAnsiTheme="minorHAnsi" w:cstheme="minorHAnsi"/>
        </w:rPr>
        <w:t xml:space="preserve"> </w:t>
      </w:r>
      <w:r w:rsidRPr="004D7DA0">
        <w:rPr>
          <w:rFonts w:asciiTheme="minorHAnsi" w:hAnsiTheme="minorHAnsi" w:cstheme="minorHAnsi"/>
          <w:lang w:val="id-ID"/>
        </w:rPr>
        <w:t>untuk pilot plant biodiesel kualitas tinggi</w:t>
      </w:r>
      <w:r w:rsidRPr="004D7DA0">
        <w:rPr>
          <w:rFonts w:asciiTheme="minorHAnsi" w:hAnsiTheme="minorHAnsi" w:cstheme="minorHAnsi"/>
        </w:rPr>
        <w:t xml:space="preserve"> perlu dilakukan melalui penelitian ini, yang memiliki tingkat kesiapterapan teknologinya adalah pembuktian konsep fungsi dan/ atau karakteristik penting secara eksperimental mengenai </w:t>
      </w:r>
      <w:r w:rsidRPr="004D7DA0">
        <w:rPr>
          <w:rFonts w:asciiTheme="minorHAnsi" w:hAnsiTheme="minorHAnsi" w:cstheme="minorHAnsi"/>
          <w:lang w:val="id-ID"/>
        </w:rPr>
        <w:t xml:space="preserve">thermal oil </w:t>
      </w:r>
      <w:r w:rsidRPr="004D7DA0">
        <w:rPr>
          <w:rFonts w:asciiTheme="minorHAnsi" w:hAnsiTheme="minorHAnsi" w:cstheme="minorHAnsi"/>
        </w:rPr>
        <w:t xml:space="preserve">Mobiltherm 605, dengan cara memvalidasi komponen/ subsistem dalam lingkungan laboratorium, untuk mengetahui </w:t>
      </w:r>
      <w:r w:rsidRPr="004D7DA0">
        <w:rPr>
          <w:rFonts w:asciiTheme="minorHAnsi" w:hAnsiTheme="minorHAnsi" w:cstheme="minorHAnsi"/>
          <w:lang w:val="id-ID"/>
        </w:rPr>
        <w:t xml:space="preserve">unjuk kerja </w:t>
      </w:r>
      <w:r w:rsidRPr="004D7DA0">
        <w:rPr>
          <w:rFonts w:asciiTheme="minorHAnsi" w:hAnsiTheme="minorHAnsi" w:cstheme="minorHAnsi"/>
          <w:i/>
        </w:rPr>
        <w:t>Mobiltherm 605</w:t>
      </w:r>
      <w:r w:rsidRPr="004D7DA0">
        <w:rPr>
          <w:rFonts w:asciiTheme="minorHAnsi" w:hAnsiTheme="minorHAnsi" w:cstheme="minorHAnsi"/>
          <w:lang w:val="id-ID"/>
        </w:rPr>
        <w:t xml:space="preserve"> secara praktik</w:t>
      </w:r>
      <w:r w:rsidRPr="004D7DA0">
        <w:rPr>
          <w:rFonts w:asciiTheme="minorHAnsi" w:hAnsiTheme="minorHAnsi" w:cstheme="minorHAnsi"/>
        </w:rPr>
        <w:t>.</w:t>
      </w:r>
    </w:p>
    <w:p w:rsidR="0097258A" w:rsidRPr="004D7DA0" w:rsidRDefault="00965292" w:rsidP="00B46CEC">
      <w:pPr>
        <w:pStyle w:val="Heading1"/>
        <w:spacing w:before="360" w:after="0"/>
        <w:ind w:left="357" w:hanging="357"/>
        <w:jc w:val="left"/>
        <w:rPr>
          <w:rFonts w:asciiTheme="minorHAnsi" w:hAnsiTheme="minorHAnsi" w:cstheme="minorHAnsi"/>
          <w:b/>
          <w:smallCaps w:val="0"/>
          <w:sz w:val="24"/>
          <w:szCs w:val="24"/>
        </w:rPr>
      </w:pPr>
      <w:r w:rsidRPr="004D7DA0">
        <w:rPr>
          <w:rFonts w:asciiTheme="minorHAnsi" w:eastAsia="Dotum" w:hAnsiTheme="minorHAnsi" w:cstheme="minorHAnsi"/>
          <w:b/>
          <w:smallCaps w:val="0"/>
          <w:sz w:val="24"/>
          <w:szCs w:val="24"/>
        </w:rPr>
        <w:t xml:space="preserve">2    </w:t>
      </w:r>
      <w:r w:rsidR="00022674" w:rsidRPr="004D7DA0">
        <w:rPr>
          <w:rFonts w:asciiTheme="minorHAnsi" w:eastAsia="Dotum" w:hAnsiTheme="minorHAnsi" w:cstheme="minorHAnsi"/>
          <w:b/>
          <w:smallCaps w:val="0"/>
          <w:sz w:val="24"/>
          <w:szCs w:val="24"/>
        </w:rPr>
        <w:t>Metode Pelaksanaan</w:t>
      </w:r>
    </w:p>
    <w:p w:rsidR="00B25B68" w:rsidRPr="004D7DA0" w:rsidRDefault="00022674" w:rsidP="00B46CEC">
      <w:pPr>
        <w:pStyle w:val="Text"/>
        <w:numPr>
          <w:ilvl w:val="1"/>
          <w:numId w:val="38"/>
        </w:numPr>
        <w:spacing w:before="360" w:after="120" w:line="240" w:lineRule="auto"/>
        <w:rPr>
          <w:rFonts w:asciiTheme="minorHAnsi" w:hAnsiTheme="minorHAnsi" w:cstheme="minorHAnsi"/>
          <w:i/>
        </w:rPr>
      </w:pPr>
      <w:r w:rsidRPr="004D7DA0">
        <w:rPr>
          <w:rFonts w:asciiTheme="minorHAnsi" w:hAnsiTheme="minorHAnsi" w:cstheme="minorHAnsi"/>
          <w:bCs/>
          <w:i/>
        </w:rPr>
        <w:t>Tempat dan Waktu Pengambilan Data</w:t>
      </w:r>
    </w:p>
    <w:p w:rsidR="00022674" w:rsidRPr="004D7DA0" w:rsidRDefault="00022674" w:rsidP="00B46CEC">
      <w:pPr>
        <w:ind w:firstLine="202"/>
        <w:jc w:val="both"/>
        <w:rPr>
          <w:rFonts w:asciiTheme="minorHAnsi" w:hAnsiTheme="minorHAnsi" w:cstheme="minorHAnsi"/>
        </w:rPr>
      </w:pPr>
      <w:r w:rsidRPr="004D7DA0">
        <w:rPr>
          <w:rFonts w:asciiTheme="minorHAnsi" w:hAnsiTheme="minorHAnsi" w:cstheme="minorHAnsi"/>
        </w:rPr>
        <w:t>Penelitian ini dilakukan di Laboratorium Teknik Konversi Energi dan Konstruksi Jurusan Teknik Mesin Universitas Malikussaleh. Pengambilan data setelah usulan ini disetujui</w:t>
      </w:r>
    </w:p>
    <w:p w:rsidR="00022674" w:rsidRPr="009670FE" w:rsidRDefault="00022674" w:rsidP="00B46CEC">
      <w:pPr>
        <w:pStyle w:val="ListParagraph"/>
        <w:ind w:left="0" w:firstLine="202"/>
        <w:mirrorIndents/>
        <w:jc w:val="both"/>
        <w:rPr>
          <w:rFonts w:asciiTheme="minorHAnsi" w:hAnsiTheme="minorHAnsi" w:cstheme="minorHAnsi"/>
          <w:sz w:val="20"/>
          <w:szCs w:val="20"/>
        </w:rPr>
      </w:pPr>
      <w:r w:rsidRPr="009670FE">
        <w:rPr>
          <w:rFonts w:asciiTheme="minorHAnsi" w:hAnsiTheme="minorHAnsi" w:cstheme="minorHAnsi"/>
          <w:sz w:val="20"/>
          <w:szCs w:val="20"/>
        </w:rPr>
        <w:t xml:space="preserve">Pada penelitian ini yang dilakukan adalah mengukur temperatur  </w:t>
      </w:r>
      <w:r w:rsidRPr="009670FE">
        <w:rPr>
          <w:rFonts w:asciiTheme="minorHAnsi" w:hAnsiTheme="minorHAnsi" w:cstheme="minorHAnsi"/>
          <w:sz w:val="20"/>
          <w:szCs w:val="20"/>
          <w:lang w:eastAsia="id-ID"/>
        </w:rPr>
        <w:t xml:space="preserve">Mobiltherm 605 </w:t>
      </w:r>
      <w:r w:rsidRPr="009670FE">
        <w:rPr>
          <w:rFonts w:asciiTheme="minorHAnsi" w:hAnsiTheme="minorHAnsi" w:cstheme="minorHAnsi"/>
          <w:sz w:val="20"/>
          <w:szCs w:val="20"/>
        </w:rPr>
        <w:t>yang masuk (</w:t>
      </w:r>
      <w:r w:rsidRPr="009670FE">
        <w:rPr>
          <w:rFonts w:asciiTheme="minorHAnsi" w:hAnsiTheme="minorHAnsi" w:cstheme="minorHAnsi"/>
          <w:sz w:val="20"/>
          <w:szCs w:val="20"/>
          <w:vertAlign w:val="superscript"/>
        </w:rPr>
        <w:t>o</w:t>
      </w:r>
      <w:r w:rsidRPr="009670FE">
        <w:rPr>
          <w:rFonts w:asciiTheme="minorHAnsi" w:hAnsiTheme="minorHAnsi" w:cstheme="minorHAnsi"/>
          <w:sz w:val="20"/>
          <w:szCs w:val="20"/>
        </w:rPr>
        <w:t>C)</w:t>
      </w:r>
      <m:oMath>
        <m:r>
          <w:rPr>
            <w:rFonts w:ascii="Cambria Math" w:hAnsiTheme="minorHAnsi" w:cstheme="minorHAnsi"/>
            <w:sz w:val="20"/>
            <w:szCs w:val="20"/>
            <w:lang w:eastAsia="id-ID"/>
          </w:rPr>
          <m:t xml:space="preserve"> </m:t>
        </m:r>
        <m:sSub>
          <m:sSubPr>
            <m:ctrlPr>
              <w:rPr>
                <w:rFonts w:ascii="Cambria Math" w:hAnsiTheme="minorHAnsi" w:cstheme="minorHAnsi"/>
                <w:i/>
                <w:sz w:val="20"/>
                <w:szCs w:val="20"/>
                <w:lang w:eastAsia="id-ID"/>
              </w:rPr>
            </m:ctrlPr>
          </m:sSubPr>
          <m:e>
            <m:r>
              <w:rPr>
                <w:rFonts w:ascii="Cambria Math" w:hAnsi="Cambria Math" w:cstheme="minorHAnsi"/>
                <w:sz w:val="20"/>
                <w:szCs w:val="20"/>
                <w:lang w:eastAsia="id-ID"/>
              </w:rPr>
              <m:t>T</m:t>
            </m:r>
          </m:e>
          <m:sub>
            <m:r>
              <w:rPr>
                <w:rFonts w:ascii="Cambria Math" w:hAnsi="Cambria Math" w:cstheme="minorHAnsi"/>
                <w:sz w:val="20"/>
                <w:szCs w:val="20"/>
                <w:lang w:eastAsia="id-ID"/>
              </w:rPr>
              <m:t>im</m:t>
            </m:r>
          </m:sub>
        </m:sSub>
      </m:oMath>
      <w:r w:rsidRPr="009670FE">
        <w:rPr>
          <w:rFonts w:asciiTheme="minorHAnsi" w:hAnsiTheme="minorHAnsi" w:cstheme="minorHAnsi"/>
          <w:sz w:val="20"/>
          <w:szCs w:val="20"/>
        </w:rPr>
        <w:t xml:space="preserve">, temperatur  uap </w:t>
      </w:r>
      <w:r w:rsidRPr="009670FE">
        <w:rPr>
          <w:rFonts w:asciiTheme="minorHAnsi" w:hAnsiTheme="minorHAnsi" w:cstheme="minorHAnsi"/>
          <w:sz w:val="20"/>
          <w:szCs w:val="20"/>
          <w:lang w:eastAsia="id-ID"/>
        </w:rPr>
        <w:t xml:space="preserve">Metanol </w:t>
      </w:r>
      <w:r w:rsidRPr="009670FE">
        <w:rPr>
          <w:rFonts w:asciiTheme="minorHAnsi" w:hAnsiTheme="minorHAnsi" w:cstheme="minorHAnsi"/>
          <w:sz w:val="20"/>
          <w:szCs w:val="20"/>
        </w:rPr>
        <w:t>yang keluar (</w:t>
      </w:r>
      <w:r w:rsidRPr="009670FE">
        <w:rPr>
          <w:rFonts w:asciiTheme="minorHAnsi" w:hAnsiTheme="minorHAnsi" w:cstheme="minorHAnsi"/>
          <w:sz w:val="20"/>
          <w:szCs w:val="20"/>
          <w:vertAlign w:val="superscript"/>
        </w:rPr>
        <w:t>o</w:t>
      </w:r>
      <w:r w:rsidRPr="009670FE">
        <w:rPr>
          <w:rFonts w:asciiTheme="minorHAnsi" w:hAnsiTheme="minorHAnsi" w:cstheme="minorHAnsi"/>
          <w:sz w:val="20"/>
          <w:szCs w:val="20"/>
        </w:rPr>
        <w:t>C)</w:t>
      </w:r>
      <m:oMath>
        <m:r>
          <w:rPr>
            <w:rFonts w:ascii="Cambria Math" w:hAnsiTheme="minorHAnsi" w:cstheme="minorHAnsi"/>
            <w:sz w:val="20"/>
            <w:szCs w:val="20"/>
            <w:lang w:eastAsia="id-ID"/>
          </w:rPr>
          <m:t xml:space="preserve"> </m:t>
        </m:r>
        <m:sSub>
          <m:sSubPr>
            <m:ctrlPr>
              <w:rPr>
                <w:rFonts w:ascii="Cambria Math" w:hAnsiTheme="minorHAnsi" w:cstheme="minorHAnsi"/>
                <w:i/>
                <w:sz w:val="20"/>
                <w:szCs w:val="20"/>
                <w:lang w:eastAsia="id-ID"/>
              </w:rPr>
            </m:ctrlPr>
          </m:sSubPr>
          <m:e>
            <m:r>
              <w:rPr>
                <w:rFonts w:ascii="Cambria Math" w:hAnsi="Cambria Math" w:cstheme="minorHAnsi"/>
                <w:sz w:val="20"/>
                <w:szCs w:val="20"/>
                <w:lang w:eastAsia="id-ID"/>
              </w:rPr>
              <m:t>T</m:t>
            </m:r>
          </m:e>
          <m:sub>
            <m:r>
              <w:rPr>
                <w:rFonts w:ascii="Cambria Math" w:hAnsi="Cambria Math" w:cstheme="minorHAnsi"/>
                <w:sz w:val="20"/>
                <w:szCs w:val="20"/>
                <w:lang w:eastAsia="id-ID"/>
              </w:rPr>
              <m:t>ou</m:t>
            </m:r>
          </m:sub>
        </m:sSub>
      </m:oMath>
      <w:r w:rsidRPr="009670FE">
        <w:rPr>
          <w:rFonts w:asciiTheme="minorHAnsi" w:eastAsiaTheme="minorEastAsia" w:hAnsiTheme="minorHAnsi" w:cstheme="minorHAnsi"/>
          <w:sz w:val="20"/>
          <w:szCs w:val="20"/>
          <w:lang w:eastAsia="id-ID"/>
        </w:rPr>
        <w:t xml:space="preserve"> dan membandingkan  </w:t>
      </w:r>
      <w:r w:rsidRPr="009670FE">
        <w:rPr>
          <w:rFonts w:asciiTheme="minorHAnsi" w:hAnsiTheme="minorHAnsi" w:cstheme="minorHAnsi"/>
          <w:sz w:val="20"/>
          <w:szCs w:val="20"/>
        </w:rPr>
        <w:t xml:space="preserve">temperatur  uap </w:t>
      </w:r>
      <w:r w:rsidRPr="009670FE">
        <w:rPr>
          <w:rFonts w:asciiTheme="minorHAnsi" w:hAnsiTheme="minorHAnsi" w:cstheme="minorHAnsi"/>
          <w:sz w:val="20"/>
          <w:szCs w:val="20"/>
          <w:lang w:eastAsia="id-ID"/>
        </w:rPr>
        <w:t xml:space="preserve">Metanol </w:t>
      </w:r>
      <w:r w:rsidRPr="009670FE">
        <w:rPr>
          <w:rFonts w:asciiTheme="minorHAnsi" w:hAnsiTheme="minorHAnsi" w:cstheme="minorHAnsi"/>
          <w:sz w:val="20"/>
          <w:szCs w:val="20"/>
        </w:rPr>
        <w:t xml:space="preserve">yang keluar terhadap temperatur  </w:t>
      </w:r>
      <w:r w:rsidRPr="009670FE">
        <w:rPr>
          <w:rFonts w:asciiTheme="minorHAnsi" w:hAnsiTheme="minorHAnsi" w:cstheme="minorHAnsi"/>
          <w:sz w:val="20"/>
          <w:szCs w:val="20"/>
          <w:lang w:eastAsia="id-ID"/>
        </w:rPr>
        <w:t xml:space="preserve">Mobiltherm 605 </w:t>
      </w:r>
      <w:r w:rsidRPr="009670FE">
        <w:rPr>
          <w:rFonts w:asciiTheme="minorHAnsi" w:hAnsiTheme="minorHAnsi" w:cstheme="minorHAnsi"/>
          <w:sz w:val="20"/>
          <w:szCs w:val="20"/>
        </w:rPr>
        <w:t xml:space="preserve">yang masuk, sehingga tingkat kemampuan </w:t>
      </w:r>
      <w:r w:rsidRPr="009670FE">
        <w:rPr>
          <w:rFonts w:asciiTheme="minorHAnsi" w:hAnsiTheme="minorHAnsi" w:cstheme="minorHAnsi"/>
          <w:sz w:val="20"/>
          <w:szCs w:val="20"/>
          <w:lang w:eastAsia="id-ID"/>
        </w:rPr>
        <w:t xml:space="preserve">Mobiltherm 605 </w:t>
      </w:r>
      <w:r w:rsidRPr="009670FE">
        <w:rPr>
          <w:rFonts w:asciiTheme="minorHAnsi" w:hAnsiTheme="minorHAnsi" w:cstheme="minorHAnsi"/>
          <w:sz w:val="20"/>
          <w:szCs w:val="20"/>
        </w:rPr>
        <w:t xml:space="preserve">dalam mentrasfer panas atau unjuk kerja dapat diketahui dalam bentuk persentasi. </w:t>
      </w:r>
    </w:p>
    <w:p w:rsidR="00022674" w:rsidRPr="009670FE" w:rsidRDefault="00022674" w:rsidP="00B46CEC">
      <w:pPr>
        <w:pStyle w:val="ListParagraph"/>
        <w:ind w:left="0" w:firstLine="202"/>
        <w:mirrorIndents/>
        <w:jc w:val="both"/>
        <w:rPr>
          <w:rFonts w:asciiTheme="minorHAnsi" w:hAnsiTheme="minorHAnsi" w:cstheme="minorHAnsi"/>
          <w:sz w:val="20"/>
          <w:szCs w:val="20"/>
        </w:rPr>
      </w:pPr>
      <w:r w:rsidRPr="009670FE">
        <w:rPr>
          <w:rFonts w:asciiTheme="minorHAnsi" w:eastAsia="Calibri" w:hAnsiTheme="minorHAnsi" w:cstheme="minorHAnsi"/>
          <w:sz w:val="20"/>
          <w:szCs w:val="20"/>
          <w:lang w:val="sv-SE"/>
        </w:rPr>
        <w:t>Tujuan  penelitian ini adalah</w:t>
      </w:r>
      <w:r w:rsidRPr="009670FE">
        <w:rPr>
          <w:rFonts w:asciiTheme="minorHAnsi" w:eastAsia="Calibri" w:hAnsiTheme="minorHAnsi" w:cstheme="minorHAnsi"/>
          <w:sz w:val="20"/>
          <w:szCs w:val="20"/>
        </w:rPr>
        <w:t xml:space="preserve"> untuk</w:t>
      </w:r>
      <w:r w:rsidRPr="009670FE">
        <w:rPr>
          <w:rFonts w:asciiTheme="minorHAnsi" w:eastAsia="Calibri" w:hAnsiTheme="minorHAnsi" w:cstheme="minorHAnsi"/>
          <w:sz w:val="20"/>
          <w:szCs w:val="20"/>
          <w:lang w:val="sv-SE"/>
        </w:rPr>
        <w:t xml:space="preserve"> </w:t>
      </w:r>
      <w:r w:rsidRPr="009670FE">
        <w:rPr>
          <w:rFonts w:asciiTheme="minorHAnsi" w:eastAsia="Calibri" w:hAnsiTheme="minorHAnsi" w:cstheme="minorHAnsi"/>
          <w:sz w:val="20"/>
          <w:szCs w:val="20"/>
        </w:rPr>
        <w:t xml:space="preserve">mengetahui </w:t>
      </w:r>
      <w:r w:rsidRPr="009670FE">
        <w:rPr>
          <w:rFonts w:asciiTheme="minorHAnsi" w:hAnsiTheme="minorHAnsi" w:cstheme="minorHAnsi"/>
          <w:sz w:val="20"/>
          <w:szCs w:val="20"/>
        </w:rPr>
        <w:t>unjuk kerja Mobiltherm 605 sebagai fluida pemanas pada preheater metanol ketika diaplikasikan secara praktik</w:t>
      </w:r>
    </w:p>
    <w:p w:rsidR="005C0D9A" w:rsidRPr="004D7DA0" w:rsidRDefault="00022674" w:rsidP="00B46CEC">
      <w:pPr>
        <w:pStyle w:val="Text"/>
        <w:numPr>
          <w:ilvl w:val="1"/>
          <w:numId w:val="38"/>
        </w:numPr>
        <w:spacing w:before="360" w:after="120" w:line="240" w:lineRule="auto"/>
        <w:jc w:val="left"/>
        <w:rPr>
          <w:rFonts w:asciiTheme="minorHAnsi" w:hAnsiTheme="minorHAnsi" w:cstheme="minorHAnsi"/>
          <w:i/>
        </w:rPr>
      </w:pPr>
      <w:r w:rsidRPr="004D7DA0">
        <w:rPr>
          <w:rFonts w:asciiTheme="minorHAnsi" w:hAnsiTheme="minorHAnsi" w:cstheme="minorHAnsi"/>
          <w:i/>
        </w:rPr>
        <w:t>Skema Peralatan Pengujian</w:t>
      </w:r>
    </w:p>
    <w:p w:rsidR="00F84A70" w:rsidRPr="004D7DA0" w:rsidRDefault="004B08FC" w:rsidP="00B46CEC">
      <w:pPr>
        <w:pStyle w:val="Text"/>
        <w:widowControl/>
        <w:spacing w:line="240" w:lineRule="auto"/>
        <w:ind w:firstLine="227"/>
        <w:rPr>
          <w:rFonts w:asciiTheme="minorHAnsi" w:hAnsiTheme="minorHAnsi" w:cstheme="minorHAnsi"/>
        </w:rPr>
      </w:pPr>
      <w:r w:rsidRPr="004D7DA0">
        <w:rPr>
          <w:rFonts w:asciiTheme="minorHAnsi" w:hAnsiTheme="minorHAnsi" w:cstheme="minorHAnsi"/>
        </w:rPr>
        <w:t xml:space="preserve">Leave </w:t>
      </w:r>
      <w:r w:rsidR="00ED71FF" w:rsidRPr="004D7DA0">
        <w:rPr>
          <w:rFonts w:asciiTheme="minorHAnsi" w:hAnsiTheme="minorHAnsi" w:cstheme="minorHAnsi"/>
        </w:rPr>
        <w:t>one</w:t>
      </w:r>
      <w:r w:rsidR="00747F22" w:rsidRPr="004D7DA0">
        <w:rPr>
          <w:rFonts w:asciiTheme="minorHAnsi" w:hAnsiTheme="minorHAnsi" w:cstheme="minorHAnsi"/>
        </w:rPr>
        <w:t xml:space="preserve"> line space</w:t>
      </w:r>
      <w:r w:rsidRPr="004D7DA0">
        <w:rPr>
          <w:rFonts w:asciiTheme="minorHAnsi" w:hAnsiTheme="minorHAnsi" w:cstheme="minorHAnsi"/>
        </w:rPr>
        <w:t xml:space="preserve"> of 10 pts and then give the abstract. </w:t>
      </w:r>
      <w:r w:rsidR="00B25B68" w:rsidRPr="004D7DA0">
        <w:rPr>
          <w:rFonts w:asciiTheme="minorHAnsi" w:hAnsiTheme="minorHAnsi" w:cstheme="minorHAnsi"/>
        </w:rPr>
        <w:t>Before the body of the abstract and the keywords, the terms ‘Abstract -’ and ‘</w:t>
      </w:r>
      <w:r w:rsidR="00B25B68" w:rsidRPr="004D7DA0">
        <w:rPr>
          <w:rFonts w:asciiTheme="minorHAnsi" w:hAnsiTheme="minorHAnsi" w:cstheme="minorHAnsi"/>
          <w:i/>
        </w:rPr>
        <w:t>Keywords</w:t>
      </w:r>
      <w:r w:rsidR="00B25B68" w:rsidRPr="004D7DA0">
        <w:rPr>
          <w:rFonts w:asciiTheme="minorHAnsi" w:hAnsiTheme="minorHAnsi" w:cstheme="minorHAnsi"/>
        </w:rPr>
        <w:t>:’ should come in bold 11 pts</w:t>
      </w:r>
      <w:r w:rsidRPr="004D7DA0">
        <w:rPr>
          <w:rFonts w:asciiTheme="minorHAnsi" w:hAnsiTheme="minorHAnsi" w:cstheme="minorHAnsi"/>
        </w:rPr>
        <w:t>, respectively.</w:t>
      </w:r>
    </w:p>
    <w:p w:rsidR="00022674" w:rsidRPr="004D7DA0" w:rsidRDefault="00022674" w:rsidP="00B46CEC">
      <w:pPr>
        <w:adjustRightInd w:val="0"/>
        <w:ind w:firstLine="720"/>
        <w:jc w:val="both"/>
        <w:rPr>
          <w:rFonts w:asciiTheme="minorHAnsi" w:hAnsiTheme="minorHAnsi" w:cstheme="minorHAnsi"/>
        </w:rPr>
      </w:pPr>
      <w:r w:rsidRPr="004D7DA0">
        <w:rPr>
          <w:rFonts w:asciiTheme="minorHAnsi" w:hAnsiTheme="minorHAnsi" w:cstheme="minorHAnsi"/>
        </w:rPr>
        <w:t>Alat – alat yang digunakan adalah hasil rancangan, dengan rincian:</w:t>
      </w:r>
    </w:p>
    <w:p w:rsidR="00022674" w:rsidRPr="009670FE" w:rsidRDefault="00022674" w:rsidP="00B46CEC">
      <w:pPr>
        <w:pStyle w:val="ListParagraph"/>
        <w:numPr>
          <w:ilvl w:val="0"/>
          <w:numId w:val="45"/>
        </w:numPr>
        <w:autoSpaceDE w:val="0"/>
        <w:autoSpaceDN w:val="0"/>
        <w:adjustRightInd w:val="0"/>
        <w:rPr>
          <w:rFonts w:asciiTheme="minorHAnsi" w:hAnsiTheme="minorHAnsi" w:cstheme="minorHAnsi"/>
          <w:sz w:val="20"/>
          <w:szCs w:val="20"/>
          <w:lang w:eastAsia="id-ID"/>
        </w:rPr>
      </w:pPr>
      <w:r w:rsidRPr="009670FE">
        <w:rPr>
          <w:rFonts w:asciiTheme="minorHAnsi" w:hAnsiTheme="minorHAnsi" w:cstheme="minorHAnsi"/>
          <w:sz w:val="20"/>
          <w:szCs w:val="20"/>
          <w:lang w:eastAsia="id-ID"/>
        </w:rPr>
        <w:t>Rangka Alat</w:t>
      </w:r>
    </w:p>
    <w:p w:rsidR="00022674" w:rsidRPr="009670FE" w:rsidRDefault="00022674" w:rsidP="00B46CEC">
      <w:pPr>
        <w:pStyle w:val="ListParagraph"/>
        <w:numPr>
          <w:ilvl w:val="0"/>
          <w:numId w:val="45"/>
        </w:numPr>
        <w:autoSpaceDE w:val="0"/>
        <w:autoSpaceDN w:val="0"/>
        <w:adjustRightInd w:val="0"/>
        <w:rPr>
          <w:rFonts w:asciiTheme="minorHAnsi" w:hAnsiTheme="minorHAnsi" w:cstheme="minorHAnsi"/>
          <w:sz w:val="20"/>
          <w:szCs w:val="20"/>
          <w:lang w:eastAsia="id-ID"/>
        </w:rPr>
      </w:pPr>
      <w:r w:rsidRPr="009670FE">
        <w:rPr>
          <w:rFonts w:asciiTheme="minorHAnsi" w:hAnsiTheme="minorHAnsi" w:cstheme="minorHAnsi"/>
          <w:sz w:val="20"/>
          <w:szCs w:val="20"/>
          <w:lang w:eastAsia="id-ID"/>
        </w:rPr>
        <w:t>Preheater hasil desain oleh Hanafi</w:t>
      </w:r>
    </w:p>
    <w:p w:rsidR="00022674" w:rsidRPr="009670FE" w:rsidRDefault="00022674" w:rsidP="00B46CEC">
      <w:pPr>
        <w:pStyle w:val="ListParagraph"/>
        <w:numPr>
          <w:ilvl w:val="0"/>
          <w:numId w:val="45"/>
        </w:numPr>
        <w:autoSpaceDE w:val="0"/>
        <w:autoSpaceDN w:val="0"/>
        <w:adjustRightInd w:val="0"/>
        <w:rPr>
          <w:rFonts w:asciiTheme="minorHAnsi" w:hAnsiTheme="minorHAnsi" w:cstheme="minorHAnsi"/>
          <w:sz w:val="20"/>
          <w:szCs w:val="20"/>
          <w:lang w:eastAsia="id-ID"/>
        </w:rPr>
      </w:pPr>
      <w:r w:rsidRPr="009670FE">
        <w:rPr>
          <w:rFonts w:asciiTheme="minorHAnsi" w:hAnsiTheme="minorHAnsi" w:cstheme="minorHAnsi"/>
          <w:sz w:val="20"/>
          <w:szCs w:val="20"/>
          <w:lang w:eastAsia="id-ID"/>
        </w:rPr>
        <w:t>Pompa</w:t>
      </w:r>
    </w:p>
    <w:p w:rsidR="00022674" w:rsidRPr="009670FE" w:rsidRDefault="00022674" w:rsidP="00B46CEC">
      <w:pPr>
        <w:pStyle w:val="ListParagraph"/>
        <w:numPr>
          <w:ilvl w:val="0"/>
          <w:numId w:val="45"/>
        </w:numPr>
        <w:autoSpaceDE w:val="0"/>
        <w:autoSpaceDN w:val="0"/>
        <w:adjustRightInd w:val="0"/>
        <w:rPr>
          <w:rFonts w:asciiTheme="minorHAnsi" w:hAnsiTheme="minorHAnsi" w:cstheme="minorHAnsi"/>
          <w:sz w:val="20"/>
          <w:szCs w:val="20"/>
          <w:lang w:eastAsia="id-ID"/>
        </w:rPr>
      </w:pPr>
      <w:r w:rsidRPr="009670FE">
        <w:rPr>
          <w:rFonts w:asciiTheme="minorHAnsi" w:hAnsiTheme="minorHAnsi" w:cstheme="minorHAnsi"/>
          <w:sz w:val="20"/>
          <w:szCs w:val="20"/>
          <w:lang w:eastAsia="id-ID"/>
        </w:rPr>
        <w:t>Pemanas</w:t>
      </w:r>
    </w:p>
    <w:p w:rsidR="00022674" w:rsidRPr="009670FE" w:rsidRDefault="00022674" w:rsidP="00B46CEC">
      <w:pPr>
        <w:pStyle w:val="ListParagraph"/>
        <w:numPr>
          <w:ilvl w:val="0"/>
          <w:numId w:val="45"/>
        </w:numPr>
        <w:autoSpaceDE w:val="0"/>
        <w:autoSpaceDN w:val="0"/>
        <w:adjustRightInd w:val="0"/>
        <w:rPr>
          <w:rFonts w:asciiTheme="minorHAnsi" w:hAnsiTheme="minorHAnsi" w:cstheme="minorHAnsi"/>
          <w:sz w:val="20"/>
          <w:szCs w:val="20"/>
        </w:rPr>
      </w:pPr>
      <w:r w:rsidRPr="009670FE">
        <w:rPr>
          <w:rFonts w:asciiTheme="minorHAnsi" w:hAnsiTheme="minorHAnsi" w:cstheme="minorHAnsi"/>
          <w:sz w:val="20"/>
          <w:szCs w:val="20"/>
        </w:rPr>
        <w:t>Termokopel</w:t>
      </w:r>
    </w:p>
    <w:p w:rsidR="00022674" w:rsidRPr="004D7DA0" w:rsidRDefault="00022674" w:rsidP="00B46CEC">
      <w:pPr>
        <w:pStyle w:val="ListParagraph"/>
        <w:autoSpaceDE w:val="0"/>
        <w:autoSpaceDN w:val="0"/>
        <w:adjustRightInd w:val="0"/>
        <w:ind w:left="1080"/>
        <w:rPr>
          <w:rFonts w:asciiTheme="minorHAnsi" w:hAnsiTheme="minorHAnsi" w:cstheme="minorHAnsi"/>
          <w:szCs w:val="24"/>
        </w:rPr>
      </w:pPr>
    </w:p>
    <w:p w:rsidR="00022674" w:rsidRPr="004D7DA0" w:rsidRDefault="00022674" w:rsidP="00B46CEC">
      <w:pPr>
        <w:jc w:val="center"/>
        <w:rPr>
          <w:rFonts w:asciiTheme="minorHAnsi" w:hAnsiTheme="minorHAnsi" w:cstheme="minorHAnsi"/>
        </w:rPr>
      </w:pPr>
      <w:r w:rsidRPr="004D7DA0">
        <w:rPr>
          <w:rFonts w:asciiTheme="minorHAnsi" w:hAnsiTheme="minorHAnsi" w:cstheme="minorHAnsi"/>
          <w:noProof/>
        </w:rPr>
        <w:lastRenderedPageBreak/>
        <w:drawing>
          <wp:inline distT="0" distB="0" distL="0" distR="0">
            <wp:extent cx="2916000" cy="1209412"/>
            <wp:effectExtent l="19050" t="0" r="0" b="0"/>
            <wp:docPr id="3" name="Picture 1" descr="C:\Users\Dell\Pictures\Set-up alat penelit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et-up alat penelitian.png"/>
                    <pic:cNvPicPr>
                      <a:picLocks noChangeAspect="1" noChangeArrowheads="1"/>
                    </pic:cNvPicPr>
                  </pic:nvPicPr>
                  <pic:blipFill>
                    <a:blip r:embed="rId15" cstate="print"/>
                    <a:srcRect/>
                    <a:stretch>
                      <a:fillRect/>
                    </a:stretch>
                  </pic:blipFill>
                  <pic:spPr bwMode="auto">
                    <a:xfrm>
                      <a:off x="0" y="0"/>
                      <a:ext cx="2916000" cy="1209412"/>
                    </a:xfrm>
                    <a:prstGeom prst="rect">
                      <a:avLst/>
                    </a:prstGeom>
                    <a:noFill/>
                    <a:ln w="9525">
                      <a:noFill/>
                      <a:miter lim="800000"/>
                      <a:headEnd/>
                      <a:tailEnd/>
                    </a:ln>
                  </pic:spPr>
                </pic:pic>
              </a:graphicData>
            </a:graphic>
          </wp:inline>
        </w:drawing>
      </w:r>
    </w:p>
    <w:p w:rsidR="00022674" w:rsidRPr="004D7DA0" w:rsidRDefault="00022674" w:rsidP="00B46CEC">
      <w:pPr>
        <w:adjustRightInd w:val="0"/>
        <w:jc w:val="center"/>
        <w:rPr>
          <w:rFonts w:asciiTheme="minorHAnsi" w:hAnsiTheme="minorHAnsi" w:cstheme="minorHAnsi"/>
          <w:lang w:val="id-ID"/>
        </w:rPr>
      </w:pPr>
      <w:r w:rsidRPr="004D7DA0">
        <w:rPr>
          <w:rFonts w:asciiTheme="minorHAnsi" w:hAnsiTheme="minorHAnsi" w:cstheme="minorHAnsi"/>
        </w:rPr>
        <w:t>Gambar 1. Set-up rangkaian alat - alat penelitian</w:t>
      </w:r>
    </w:p>
    <w:p w:rsidR="00022674" w:rsidRPr="004D7DA0" w:rsidRDefault="00022674" w:rsidP="00B46CEC">
      <w:pPr>
        <w:adjustRightInd w:val="0"/>
        <w:jc w:val="both"/>
        <w:rPr>
          <w:rFonts w:asciiTheme="minorHAnsi" w:hAnsiTheme="minorHAnsi" w:cstheme="minorHAnsi"/>
          <w:lang w:val="id-ID"/>
        </w:rPr>
      </w:pPr>
    </w:p>
    <w:p w:rsidR="00022674" w:rsidRPr="004D7DA0" w:rsidRDefault="00022674" w:rsidP="00B46CEC">
      <w:pPr>
        <w:adjustRightInd w:val="0"/>
        <w:jc w:val="both"/>
        <w:rPr>
          <w:rFonts w:asciiTheme="minorHAnsi" w:hAnsiTheme="minorHAnsi" w:cstheme="minorHAnsi"/>
          <w:lang w:val="id-ID"/>
        </w:rPr>
      </w:pPr>
      <w:r w:rsidRPr="004D7DA0">
        <w:rPr>
          <w:rFonts w:asciiTheme="minorHAnsi" w:hAnsiTheme="minorHAnsi" w:cstheme="minorHAnsi"/>
          <w:lang w:val="id-ID"/>
        </w:rPr>
        <w:t>Keterangan:</w:t>
      </w:r>
    </w:p>
    <w:p w:rsidR="00022674" w:rsidRPr="004D7DA0" w:rsidRDefault="00022674" w:rsidP="00B46CEC">
      <w:pPr>
        <w:adjustRightInd w:val="0"/>
        <w:jc w:val="both"/>
        <w:rPr>
          <w:rFonts w:asciiTheme="minorHAnsi" w:hAnsiTheme="minorHAnsi" w:cstheme="minorHAnsi"/>
          <w:lang w:val="id-ID"/>
        </w:rPr>
      </w:pPr>
      <w:r w:rsidRPr="004D7DA0">
        <w:rPr>
          <w:rFonts w:asciiTheme="minorHAnsi" w:hAnsiTheme="minorHAnsi" w:cstheme="minorHAnsi"/>
          <w:lang w:val="id-ID"/>
        </w:rPr>
        <w:t xml:space="preserve">A = Preheater Metanol, </w:t>
      </w:r>
      <w:r w:rsidRPr="004D7DA0">
        <w:rPr>
          <w:rFonts w:asciiTheme="minorHAnsi" w:hAnsiTheme="minorHAnsi" w:cstheme="minorHAnsi"/>
          <w:lang w:val="id-ID"/>
        </w:rPr>
        <w:tab/>
      </w:r>
      <w:r w:rsidRPr="004D7DA0">
        <w:rPr>
          <w:rFonts w:asciiTheme="minorHAnsi" w:hAnsiTheme="minorHAnsi" w:cstheme="minorHAnsi"/>
          <w:lang w:val="id-ID"/>
        </w:rPr>
        <w:tab/>
        <w:t>E= Pemanas</w:t>
      </w:r>
    </w:p>
    <w:p w:rsidR="00022674" w:rsidRPr="004D7DA0" w:rsidRDefault="00022674" w:rsidP="00B46CEC">
      <w:pPr>
        <w:adjustRightInd w:val="0"/>
        <w:jc w:val="both"/>
        <w:rPr>
          <w:rFonts w:asciiTheme="minorHAnsi" w:hAnsiTheme="minorHAnsi" w:cstheme="minorHAnsi"/>
          <w:lang w:val="id-ID"/>
        </w:rPr>
      </w:pPr>
      <w:r w:rsidRPr="004D7DA0">
        <w:rPr>
          <w:rFonts w:asciiTheme="minorHAnsi" w:hAnsiTheme="minorHAnsi" w:cstheme="minorHAnsi"/>
          <w:lang w:val="id-ID"/>
        </w:rPr>
        <w:t xml:space="preserve">B= Tangki </w:t>
      </w:r>
      <w:r w:rsidRPr="004D7DA0">
        <w:rPr>
          <w:rFonts w:asciiTheme="minorHAnsi" w:hAnsiTheme="minorHAnsi" w:cstheme="minorHAnsi"/>
        </w:rPr>
        <w:t>Mobiltherm 605</w:t>
      </w:r>
      <w:r w:rsidRPr="004D7DA0">
        <w:rPr>
          <w:rFonts w:asciiTheme="minorHAnsi" w:hAnsiTheme="minorHAnsi" w:cstheme="minorHAnsi"/>
          <w:lang w:val="id-ID"/>
        </w:rPr>
        <w:t>,</w:t>
      </w:r>
      <w:r w:rsidRPr="004D7DA0">
        <w:rPr>
          <w:rFonts w:asciiTheme="minorHAnsi" w:hAnsiTheme="minorHAnsi" w:cstheme="minorHAnsi"/>
          <w:lang w:val="id-ID"/>
        </w:rPr>
        <w:tab/>
      </w:r>
      <w:r w:rsidRPr="004D7DA0">
        <w:rPr>
          <w:rFonts w:asciiTheme="minorHAnsi" w:hAnsiTheme="minorHAnsi" w:cstheme="minorHAnsi"/>
          <w:lang w:val="id-ID"/>
        </w:rPr>
        <w:tab/>
        <w:t>F= Pompa</w:t>
      </w:r>
    </w:p>
    <w:p w:rsidR="00022674" w:rsidRPr="004D7DA0" w:rsidRDefault="00022674" w:rsidP="00B46CEC">
      <w:pPr>
        <w:adjustRightInd w:val="0"/>
        <w:jc w:val="both"/>
        <w:rPr>
          <w:rFonts w:asciiTheme="minorHAnsi" w:hAnsiTheme="minorHAnsi" w:cstheme="minorHAnsi"/>
          <w:lang w:val="id-ID"/>
        </w:rPr>
      </w:pPr>
      <w:r w:rsidRPr="004D7DA0">
        <w:rPr>
          <w:rFonts w:asciiTheme="minorHAnsi" w:hAnsiTheme="minorHAnsi" w:cstheme="minorHAnsi"/>
          <w:lang w:val="id-ID"/>
        </w:rPr>
        <w:t>C= Tangki Methanol,</w:t>
      </w:r>
      <w:r w:rsidRPr="004D7DA0">
        <w:rPr>
          <w:rFonts w:asciiTheme="minorHAnsi" w:hAnsiTheme="minorHAnsi" w:cstheme="minorHAnsi"/>
          <w:lang w:val="id-ID"/>
        </w:rPr>
        <w:tab/>
      </w:r>
      <w:r w:rsidRPr="004D7DA0">
        <w:rPr>
          <w:rFonts w:asciiTheme="minorHAnsi" w:hAnsiTheme="minorHAnsi" w:cstheme="minorHAnsi"/>
          <w:lang w:val="id-ID"/>
        </w:rPr>
        <w:tab/>
      </w:r>
      <w:r w:rsidRPr="004D7DA0">
        <w:rPr>
          <w:rFonts w:asciiTheme="minorHAnsi" w:hAnsiTheme="minorHAnsi" w:cstheme="minorHAnsi"/>
          <w:lang w:val="id-ID"/>
        </w:rPr>
        <w:tab/>
        <w:t>G= Katup</w:t>
      </w:r>
    </w:p>
    <w:p w:rsidR="00022674" w:rsidRPr="004D7DA0" w:rsidRDefault="00022674" w:rsidP="00B46CEC">
      <w:pPr>
        <w:adjustRightInd w:val="0"/>
        <w:jc w:val="both"/>
        <w:rPr>
          <w:rFonts w:asciiTheme="minorHAnsi" w:hAnsiTheme="minorHAnsi" w:cstheme="minorHAnsi"/>
          <w:lang w:val="id-ID"/>
        </w:rPr>
      </w:pPr>
      <w:r w:rsidRPr="004D7DA0">
        <w:rPr>
          <w:rFonts w:asciiTheme="minorHAnsi" w:hAnsiTheme="minorHAnsi" w:cstheme="minorHAnsi"/>
          <w:lang w:val="id-ID"/>
        </w:rPr>
        <w:t>D= Tangki Minyak Nabati</w:t>
      </w:r>
    </w:p>
    <w:p w:rsidR="00022674" w:rsidRPr="004D7DA0" w:rsidRDefault="00022674" w:rsidP="00B46CEC">
      <w:pPr>
        <w:pStyle w:val="Text"/>
        <w:widowControl/>
        <w:spacing w:line="240" w:lineRule="auto"/>
        <w:ind w:firstLine="227"/>
        <w:rPr>
          <w:rFonts w:asciiTheme="minorHAnsi" w:hAnsiTheme="minorHAnsi" w:cstheme="minorHAnsi"/>
        </w:rPr>
      </w:pPr>
    </w:p>
    <w:p w:rsidR="005C0D9A" w:rsidRPr="004D7DA0" w:rsidRDefault="00022674" w:rsidP="00B46CEC">
      <w:pPr>
        <w:pStyle w:val="Heading1"/>
        <w:numPr>
          <w:ilvl w:val="1"/>
          <w:numId w:val="38"/>
        </w:numPr>
        <w:spacing w:before="360" w:after="120"/>
        <w:jc w:val="left"/>
        <w:rPr>
          <w:rFonts w:asciiTheme="minorHAnsi" w:hAnsiTheme="minorHAnsi" w:cstheme="minorHAnsi"/>
          <w:i/>
          <w:smallCaps w:val="0"/>
        </w:rPr>
      </w:pPr>
      <w:r w:rsidRPr="004D7DA0">
        <w:rPr>
          <w:rFonts w:asciiTheme="minorHAnsi" w:hAnsiTheme="minorHAnsi" w:cstheme="minorHAnsi"/>
          <w:i/>
          <w:smallCaps w:val="0"/>
        </w:rPr>
        <w:t>Prosedur Penelitian</w:t>
      </w:r>
    </w:p>
    <w:p w:rsidR="00605633" w:rsidRPr="004D7DA0" w:rsidRDefault="00B25B68" w:rsidP="00B46CEC">
      <w:pPr>
        <w:pStyle w:val="Text"/>
        <w:widowControl/>
        <w:spacing w:line="240" w:lineRule="auto"/>
        <w:ind w:firstLine="227"/>
        <w:rPr>
          <w:rFonts w:asciiTheme="minorHAnsi" w:hAnsiTheme="minorHAnsi" w:cstheme="minorHAnsi"/>
        </w:rPr>
      </w:pPr>
      <w:r w:rsidRPr="004D7DA0">
        <w:rPr>
          <w:rFonts w:asciiTheme="minorHAnsi" w:hAnsiTheme="minorHAnsi" w:cstheme="minorHAnsi"/>
        </w:rPr>
        <w:t xml:space="preserve">Full-length papers generally consist of introduction, nomenclature, if any, main </w:t>
      </w:r>
      <w:r w:rsidR="007F5F27" w:rsidRPr="004D7DA0">
        <w:rPr>
          <w:rFonts w:asciiTheme="minorHAnsi" w:hAnsiTheme="minorHAnsi" w:cstheme="minorHAnsi"/>
        </w:rPr>
        <w:t>parts of the body, conclusions. It must be in two column format.</w:t>
      </w:r>
      <w:r w:rsidR="00605633" w:rsidRPr="004D7DA0">
        <w:rPr>
          <w:rFonts w:asciiTheme="minorHAnsi" w:hAnsiTheme="minorHAnsi" w:cstheme="minorHAnsi"/>
        </w:rPr>
        <w:t xml:space="preserve"> </w:t>
      </w:r>
      <w:r w:rsidR="007F5F27" w:rsidRPr="004D7DA0">
        <w:rPr>
          <w:rFonts w:asciiTheme="minorHAnsi" w:hAnsiTheme="minorHAnsi" w:cstheme="minorHAnsi"/>
        </w:rPr>
        <w:t xml:space="preserve">The width of each column should be 8.0 cm. </w:t>
      </w:r>
      <w:r w:rsidR="00640650" w:rsidRPr="004D7DA0">
        <w:rPr>
          <w:rFonts w:asciiTheme="minorHAnsi" w:hAnsiTheme="minorHAnsi" w:cstheme="minorHAnsi"/>
        </w:rPr>
        <w:t xml:space="preserve">There must be 1 cm spacing between </w:t>
      </w:r>
      <w:r w:rsidR="005A48E3" w:rsidRPr="004D7DA0">
        <w:rPr>
          <w:rFonts w:asciiTheme="minorHAnsi" w:hAnsiTheme="minorHAnsi" w:cstheme="minorHAnsi"/>
        </w:rPr>
        <w:t>the two columns.</w:t>
      </w:r>
      <w:r w:rsidR="00605633" w:rsidRPr="004D7DA0">
        <w:rPr>
          <w:rFonts w:asciiTheme="minorHAnsi" w:hAnsiTheme="minorHAnsi" w:cstheme="minorHAnsi"/>
        </w:rPr>
        <w:t xml:space="preserve"> </w:t>
      </w:r>
      <w:r w:rsidRPr="004D7DA0">
        <w:rPr>
          <w:rFonts w:asciiTheme="minorHAnsi" w:hAnsiTheme="minorHAnsi" w:cstheme="minorHAnsi"/>
        </w:rPr>
        <w:t xml:space="preserve">The font sizes of </w:t>
      </w:r>
      <w:r w:rsidR="00415F95" w:rsidRPr="004D7DA0">
        <w:rPr>
          <w:rFonts w:asciiTheme="minorHAnsi" w:hAnsiTheme="minorHAnsi" w:cstheme="minorHAnsi"/>
        </w:rPr>
        <w:t>the section headings are bold 12</w:t>
      </w:r>
      <w:r w:rsidRPr="004D7DA0">
        <w:rPr>
          <w:rFonts w:asciiTheme="minorHAnsi" w:hAnsiTheme="minorHAnsi" w:cstheme="minorHAnsi"/>
        </w:rPr>
        <w:t xml:space="preserve"> pts </w:t>
      </w:r>
      <w:r w:rsidR="008D2144" w:rsidRPr="004D7DA0">
        <w:rPr>
          <w:rFonts w:asciiTheme="minorHAnsi" w:hAnsiTheme="minorHAnsi" w:cstheme="minorHAnsi"/>
        </w:rPr>
        <w:t xml:space="preserve">left justified </w:t>
      </w:r>
      <w:r w:rsidRPr="004D7DA0">
        <w:rPr>
          <w:rFonts w:asciiTheme="minorHAnsi" w:hAnsiTheme="minorHAnsi" w:cstheme="minorHAnsi"/>
        </w:rPr>
        <w:t xml:space="preserve">and those of the subsection headings </w:t>
      </w:r>
      <w:r w:rsidR="00415F95" w:rsidRPr="004D7DA0">
        <w:rPr>
          <w:rFonts w:asciiTheme="minorHAnsi" w:hAnsiTheme="minorHAnsi" w:cstheme="minorHAnsi"/>
        </w:rPr>
        <w:t>italic</w:t>
      </w:r>
      <w:r w:rsidRPr="004D7DA0">
        <w:rPr>
          <w:rFonts w:asciiTheme="minorHAnsi" w:hAnsiTheme="minorHAnsi" w:cstheme="minorHAnsi"/>
        </w:rPr>
        <w:t xml:space="preserve"> 10 pts</w:t>
      </w:r>
      <w:r w:rsidR="005A48E3" w:rsidRPr="004D7DA0">
        <w:rPr>
          <w:rFonts w:asciiTheme="minorHAnsi" w:hAnsiTheme="minorHAnsi" w:cstheme="minorHAnsi"/>
        </w:rPr>
        <w:t xml:space="preserve"> </w:t>
      </w:r>
      <w:r w:rsidR="008D2144" w:rsidRPr="004D7DA0">
        <w:rPr>
          <w:rFonts w:asciiTheme="minorHAnsi" w:hAnsiTheme="minorHAnsi" w:cstheme="minorHAnsi"/>
        </w:rPr>
        <w:t>left justified</w:t>
      </w:r>
      <w:r w:rsidR="005A48E3" w:rsidRPr="004D7DA0">
        <w:rPr>
          <w:rFonts w:asciiTheme="minorHAnsi" w:hAnsiTheme="minorHAnsi" w:cstheme="minorHAnsi"/>
        </w:rPr>
        <w:t>, respectively.</w:t>
      </w:r>
      <w:r w:rsidR="00605633" w:rsidRPr="004D7DA0">
        <w:rPr>
          <w:rFonts w:asciiTheme="minorHAnsi" w:hAnsiTheme="minorHAnsi" w:cstheme="minorHAnsi"/>
        </w:rPr>
        <w:t xml:space="preserve"> </w:t>
      </w:r>
      <w:r w:rsidR="00A924DF" w:rsidRPr="004D7DA0">
        <w:rPr>
          <w:rFonts w:asciiTheme="minorHAnsi" w:hAnsiTheme="minorHAnsi" w:cstheme="minorHAnsi"/>
        </w:rPr>
        <w:t>Subsections may as well not exceed fur</w:t>
      </w:r>
      <w:r w:rsidR="005A48E3" w:rsidRPr="004D7DA0">
        <w:rPr>
          <w:rFonts w:asciiTheme="minorHAnsi" w:hAnsiTheme="minorHAnsi" w:cstheme="minorHAnsi"/>
        </w:rPr>
        <w:t>ther than one-step lower level.</w:t>
      </w:r>
      <w:r w:rsidR="00605633" w:rsidRPr="004D7DA0">
        <w:rPr>
          <w:rFonts w:asciiTheme="minorHAnsi" w:hAnsiTheme="minorHAnsi" w:cstheme="minorHAnsi"/>
        </w:rPr>
        <w:t xml:space="preserve"> </w:t>
      </w:r>
      <w:r w:rsidR="005A48E3" w:rsidRPr="004D7DA0">
        <w:rPr>
          <w:rFonts w:asciiTheme="minorHAnsi" w:hAnsiTheme="minorHAnsi" w:cstheme="minorHAnsi"/>
        </w:rPr>
        <w:t xml:space="preserve">Section and subsection headings must be formatted with 18 pts spacing before the headings </w:t>
      </w:r>
      <w:r w:rsidR="00486194" w:rsidRPr="004D7DA0">
        <w:rPr>
          <w:rFonts w:asciiTheme="minorHAnsi" w:hAnsiTheme="minorHAnsi" w:cstheme="minorHAnsi"/>
        </w:rPr>
        <w:t>and 6 pts spacing after the heading.</w:t>
      </w:r>
      <w:r w:rsidR="00605633" w:rsidRPr="004D7DA0">
        <w:rPr>
          <w:rFonts w:asciiTheme="minorHAnsi" w:hAnsiTheme="minorHAnsi" w:cstheme="minorHAnsi"/>
        </w:rPr>
        <w:t xml:space="preserve"> </w:t>
      </w:r>
      <w:r w:rsidR="00486194" w:rsidRPr="004D7DA0">
        <w:rPr>
          <w:rFonts w:asciiTheme="minorHAnsi" w:hAnsiTheme="minorHAnsi" w:cstheme="minorHAnsi"/>
        </w:rPr>
        <w:t xml:space="preserve">The text body has to be </w:t>
      </w:r>
      <w:r w:rsidR="008D43A6" w:rsidRPr="004D7DA0">
        <w:rPr>
          <w:rFonts w:asciiTheme="minorHAnsi" w:hAnsiTheme="minorHAnsi" w:cstheme="minorHAnsi"/>
        </w:rPr>
        <w:t>Calibri</w:t>
      </w:r>
      <w:r w:rsidR="00486194" w:rsidRPr="004D7DA0">
        <w:rPr>
          <w:rFonts w:asciiTheme="minorHAnsi" w:hAnsiTheme="minorHAnsi" w:cstheme="minorHAnsi"/>
        </w:rPr>
        <w:t xml:space="preserve"> 10 pts, single spaced; flush the first line of each paragraph at 0.4 cm from the left hand margin.</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4D7DA0">
        <w:rPr>
          <w:rFonts w:asciiTheme="minorHAnsi" w:hAnsiTheme="minorHAnsi" w:cstheme="minorHAnsi"/>
          <w:szCs w:val="24"/>
        </w:rPr>
        <w:t xml:space="preserve">Membuat preheater berdasarkan </w:t>
      </w:r>
      <w:r w:rsidRPr="009670FE">
        <w:rPr>
          <w:rFonts w:asciiTheme="minorHAnsi" w:hAnsiTheme="minorHAnsi" w:cstheme="minorHAnsi"/>
          <w:sz w:val="20"/>
          <w:szCs w:val="20"/>
          <w:lang w:eastAsia="id-ID"/>
        </w:rPr>
        <w:t xml:space="preserve">perhitungan desain oleh Hanafi menggunakan </w:t>
      </w:r>
      <w:r w:rsidRPr="009670FE">
        <w:rPr>
          <w:rFonts w:asciiTheme="minorHAnsi" w:hAnsiTheme="minorHAnsi" w:cstheme="minorHAnsi"/>
          <w:i/>
          <w:sz w:val="20"/>
          <w:szCs w:val="20"/>
          <w:lang w:eastAsia="id-ID"/>
        </w:rPr>
        <w:t>ChemCAD</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Set-up rangkaian alat-alat penelitian</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Letakkan sensor termokopel saluran masuk Mobiltherm 605.</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Letakkan sensor termokopel saluran keluar Methanol</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Sirkulasikan Mobiltherm 605 dengan pompa.</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Hidupkan pemanas otomatis dan set disaat temperatur Mobiltherm 605 memasuki preheater 270</w:t>
      </w:r>
      <w:r w:rsidRPr="009670FE">
        <w:rPr>
          <w:rFonts w:asciiTheme="minorHAnsi" w:hAnsiTheme="minorHAnsi" w:cstheme="minorHAnsi"/>
          <w:sz w:val="20"/>
          <w:szCs w:val="20"/>
          <w:vertAlign w:val="superscript"/>
        </w:rPr>
        <w:t xml:space="preserve"> o</w:t>
      </w:r>
      <w:r w:rsidRPr="009670FE">
        <w:rPr>
          <w:rFonts w:asciiTheme="minorHAnsi" w:hAnsiTheme="minorHAnsi" w:cstheme="minorHAnsi"/>
          <w:sz w:val="20"/>
          <w:szCs w:val="20"/>
        </w:rPr>
        <w:t>C.</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Saat temperatur Mobiltherm 605 memasuki preheater 270</w:t>
      </w:r>
      <w:r w:rsidRPr="009670FE">
        <w:rPr>
          <w:rFonts w:asciiTheme="minorHAnsi" w:hAnsiTheme="minorHAnsi" w:cstheme="minorHAnsi"/>
          <w:sz w:val="20"/>
          <w:szCs w:val="20"/>
          <w:vertAlign w:val="superscript"/>
        </w:rPr>
        <w:t>o</w:t>
      </w:r>
      <w:r w:rsidRPr="009670FE">
        <w:rPr>
          <w:rFonts w:asciiTheme="minorHAnsi" w:hAnsiTheme="minorHAnsi" w:cstheme="minorHAnsi"/>
          <w:sz w:val="20"/>
          <w:szCs w:val="20"/>
        </w:rPr>
        <w:t xml:space="preserve">C, alirkan Metanol secara </w:t>
      </w:r>
      <w:r w:rsidRPr="009670FE">
        <w:rPr>
          <w:rFonts w:asciiTheme="minorHAnsi" w:hAnsiTheme="minorHAnsi" w:cstheme="minorHAnsi"/>
          <w:sz w:val="20"/>
          <w:szCs w:val="20"/>
          <w:lang w:eastAsia="id-ID"/>
        </w:rPr>
        <w:t>counter flow.</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Ambil data temperatur sesuai uraian diatas</w:t>
      </w:r>
    </w:p>
    <w:p w:rsidR="00022674" w:rsidRPr="009670FE" w:rsidRDefault="00022674" w:rsidP="00B46CEC">
      <w:pPr>
        <w:pStyle w:val="ListParagraph"/>
        <w:numPr>
          <w:ilvl w:val="0"/>
          <w:numId w:val="46"/>
        </w:numPr>
        <w:spacing w:after="200"/>
        <w:ind w:left="990" w:hanging="540"/>
        <w:jc w:val="both"/>
        <w:rPr>
          <w:rFonts w:asciiTheme="minorHAnsi" w:hAnsiTheme="minorHAnsi" w:cstheme="minorHAnsi"/>
          <w:sz w:val="20"/>
          <w:szCs w:val="20"/>
        </w:rPr>
      </w:pPr>
      <w:r w:rsidRPr="009670FE">
        <w:rPr>
          <w:rFonts w:asciiTheme="minorHAnsi" w:hAnsiTheme="minorHAnsi" w:cstheme="minorHAnsi"/>
          <w:sz w:val="20"/>
          <w:szCs w:val="20"/>
        </w:rPr>
        <w:t>Lakukan pengolahan data</w:t>
      </w:r>
    </w:p>
    <w:p w:rsidR="00B23FC6" w:rsidRPr="004D7DA0" w:rsidRDefault="00022674" w:rsidP="00B46CEC">
      <w:pPr>
        <w:pStyle w:val="Heading1"/>
        <w:numPr>
          <w:ilvl w:val="0"/>
          <w:numId w:val="38"/>
        </w:numPr>
        <w:spacing w:before="360" w:after="120"/>
        <w:jc w:val="left"/>
        <w:rPr>
          <w:rFonts w:asciiTheme="minorHAnsi" w:hAnsiTheme="minorHAnsi" w:cstheme="minorHAnsi"/>
          <w:b/>
          <w:smallCaps w:val="0"/>
          <w:sz w:val="24"/>
          <w:szCs w:val="24"/>
        </w:rPr>
      </w:pPr>
      <w:r w:rsidRPr="004D7DA0">
        <w:rPr>
          <w:rFonts w:asciiTheme="minorHAnsi" w:eastAsia="Dotum" w:hAnsiTheme="minorHAnsi" w:cstheme="minorHAnsi"/>
          <w:b/>
          <w:smallCaps w:val="0"/>
          <w:sz w:val="24"/>
          <w:szCs w:val="24"/>
        </w:rPr>
        <w:t>Hasil</w:t>
      </w:r>
    </w:p>
    <w:p w:rsidR="00022674" w:rsidRPr="004D7DA0" w:rsidRDefault="00022674" w:rsidP="00B46CEC">
      <w:pPr>
        <w:spacing w:after="240"/>
        <w:ind w:firstLine="720"/>
        <w:jc w:val="both"/>
        <w:rPr>
          <w:rFonts w:asciiTheme="minorHAnsi" w:hAnsiTheme="minorHAnsi" w:cstheme="minorHAnsi"/>
        </w:rPr>
      </w:pPr>
      <w:r w:rsidRPr="004D7DA0">
        <w:rPr>
          <w:rFonts w:asciiTheme="minorHAnsi" w:hAnsiTheme="minorHAnsi" w:cstheme="minorHAnsi"/>
        </w:rPr>
        <w:t xml:space="preserve">Proses pembuatan alat preheater metranol menggunakan pipa - pipa dengan proses bubut dan  pengelasan yang dilakukan di laboratorium. </w:t>
      </w:r>
    </w:p>
    <w:p w:rsidR="00022674" w:rsidRPr="004D7DA0" w:rsidRDefault="00022674" w:rsidP="00B46CEC">
      <w:pPr>
        <w:rPr>
          <w:rFonts w:asciiTheme="minorHAnsi" w:hAnsiTheme="minorHAnsi" w:cstheme="minorHAnsi"/>
          <w:szCs w:val="24"/>
        </w:rPr>
      </w:pPr>
      <w:r w:rsidRPr="004D7DA0">
        <w:rPr>
          <w:rFonts w:asciiTheme="minorHAnsi" w:hAnsiTheme="minorHAnsi" w:cstheme="minorHAnsi"/>
          <w:szCs w:val="24"/>
        </w:rPr>
        <w:lastRenderedPageBreak/>
        <w:t>Tabel 1. Pengukuran Temperatur</w:t>
      </w:r>
    </w:p>
    <w:tbl>
      <w:tblPr>
        <w:tblStyle w:val="TableGrid"/>
        <w:tblW w:w="5000" w:type="pct"/>
        <w:jc w:val="center"/>
        <w:tblLook w:val="04A0"/>
      </w:tblPr>
      <w:tblGrid>
        <w:gridCol w:w="506"/>
        <w:gridCol w:w="847"/>
        <w:gridCol w:w="882"/>
        <w:gridCol w:w="882"/>
        <w:gridCol w:w="861"/>
        <w:gridCol w:w="859"/>
      </w:tblGrid>
      <w:tr w:rsidR="00022674" w:rsidRPr="004D7DA0" w:rsidTr="005A280A">
        <w:trPr>
          <w:jc w:val="center"/>
        </w:trPr>
        <w:tc>
          <w:tcPr>
            <w:tcW w:w="522" w:type="pct"/>
            <w:vMerge w:val="restart"/>
            <w:vAlign w:val="center"/>
          </w:tcPr>
          <w:p w:rsidR="00022674" w:rsidRPr="004D7DA0" w:rsidRDefault="00022674" w:rsidP="00B46CEC">
            <w:pPr>
              <w:jc w:val="center"/>
              <w:rPr>
                <w:rFonts w:asciiTheme="minorHAnsi" w:hAnsiTheme="minorHAnsi" w:cstheme="minorHAnsi"/>
              </w:rPr>
            </w:pPr>
            <w:bookmarkStart w:id="0" w:name="OLE_LINK1"/>
            <w:r w:rsidRPr="004D7DA0">
              <w:rPr>
                <w:rFonts w:asciiTheme="minorHAnsi" w:hAnsiTheme="minorHAnsi" w:cstheme="minorHAnsi"/>
              </w:rPr>
              <w:t>No</w:t>
            </w:r>
          </w:p>
        </w:tc>
        <w:tc>
          <w:tcPr>
            <w:tcW w:w="876" w:type="pct"/>
            <w:vMerge w:val="restar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Waktu</w:t>
            </w:r>
          </w:p>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(detik)</w:t>
            </w:r>
          </w:p>
        </w:tc>
        <w:tc>
          <w:tcPr>
            <w:tcW w:w="3601" w:type="pct"/>
            <w:gridSpan w:val="4"/>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 xml:space="preserve">Temperatur; </w:t>
            </w:r>
            <w:r w:rsidRPr="004D7DA0">
              <w:rPr>
                <w:rFonts w:asciiTheme="minorHAnsi" w:hAnsiTheme="minorHAnsi" w:cstheme="minorHAnsi"/>
                <w:vertAlign w:val="superscript"/>
              </w:rPr>
              <w:t>0</w:t>
            </w:r>
            <w:r w:rsidRPr="004D7DA0">
              <w:rPr>
                <w:rFonts w:asciiTheme="minorHAnsi" w:hAnsiTheme="minorHAnsi" w:cstheme="minorHAnsi"/>
              </w:rPr>
              <w:t>C</w:t>
            </w:r>
          </w:p>
        </w:tc>
      </w:tr>
      <w:tr w:rsidR="00022674" w:rsidRPr="004D7DA0" w:rsidTr="005A280A">
        <w:trPr>
          <w:jc w:val="center"/>
        </w:trPr>
        <w:tc>
          <w:tcPr>
            <w:tcW w:w="522" w:type="pct"/>
            <w:vMerge/>
            <w:vAlign w:val="center"/>
          </w:tcPr>
          <w:p w:rsidR="00022674" w:rsidRPr="004D7DA0" w:rsidRDefault="00022674" w:rsidP="00B46CEC">
            <w:pPr>
              <w:jc w:val="center"/>
              <w:rPr>
                <w:rFonts w:asciiTheme="minorHAnsi" w:hAnsiTheme="minorHAnsi" w:cstheme="minorHAnsi"/>
              </w:rPr>
            </w:pPr>
          </w:p>
        </w:tc>
        <w:tc>
          <w:tcPr>
            <w:tcW w:w="876" w:type="pct"/>
            <w:vMerge/>
          </w:tcPr>
          <w:p w:rsidR="00022674" w:rsidRPr="004D7DA0" w:rsidRDefault="00022674" w:rsidP="00B46CEC">
            <w:pPr>
              <w:jc w:val="center"/>
              <w:rPr>
                <w:rFonts w:asciiTheme="minorHAnsi" w:hAnsiTheme="minorHAnsi" w:cstheme="minorHAnsi"/>
              </w:rPr>
            </w:pPr>
          </w:p>
        </w:tc>
        <w:tc>
          <w:tcPr>
            <w:tcW w:w="1824" w:type="pct"/>
            <w:gridSpan w:val="2"/>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Mobiltherm 605</w:t>
            </w:r>
          </w:p>
        </w:tc>
        <w:tc>
          <w:tcPr>
            <w:tcW w:w="1778" w:type="pct"/>
            <w:gridSpan w:val="2"/>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Metanol</w:t>
            </w:r>
          </w:p>
        </w:tc>
      </w:tr>
      <w:tr w:rsidR="00022674" w:rsidRPr="004D7DA0" w:rsidTr="005A280A">
        <w:trPr>
          <w:jc w:val="center"/>
        </w:trPr>
        <w:tc>
          <w:tcPr>
            <w:tcW w:w="522" w:type="pct"/>
            <w:vMerge/>
            <w:vAlign w:val="center"/>
          </w:tcPr>
          <w:p w:rsidR="00022674" w:rsidRPr="004D7DA0" w:rsidRDefault="00022674" w:rsidP="00B46CEC">
            <w:pPr>
              <w:jc w:val="center"/>
              <w:rPr>
                <w:rFonts w:asciiTheme="minorHAnsi" w:hAnsiTheme="minorHAnsi" w:cstheme="minorHAnsi"/>
              </w:rPr>
            </w:pPr>
          </w:p>
        </w:tc>
        <w:tc>
          <w:tcPr>
            <w:tcW w:w="876" w:type="pct"/>
            <w:vMerge/>
          </w:tcPr>
          <w:p w:rsidR="00022674" w:rsidRPr="004D7DA0" w:rsidRDefault="00022674" w:rsidP="00B46CEC">
            <w:pPr>
              <w:ind w:left="55" w:hanging="55"/>
              <w:jc w:val="center"/>
              <w:rPr>
                <w:rFonts w:asciiTheme="minorHAnsi" w:hAnsiTheme="minorHAnsi" w:cstheme="minorHAnsi"/>
              </w:rPr>
            </w:pPr>
          </w:p>
        </w:tc>
        <w:tc>
          <w:tcPr>
            <w:tcW w:w="912"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Masuk</w:t>
            </w:r>
          </w:p>
        </w:tc>
        <w:tc>
          <w:tcPr>
            <w:tcW w:w="912"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Keluar</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Masuk</w:t>
            </w:r>
          </w:p>
        </w:tc>
        <w:tc>
          <w:tcPr>
            <w:tcW w:w="888"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Keluar</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w:t>
            </w:r>
          </w:p>
        </w:tc>
        <w:tc>
          <w:tcPr>
            <w:tcW w:w="876"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0</w:t>
            </w:r>
          </w:p>
        </w:tc>
        <w:tc>
          <w:tcPr>
            <w:tcW w:w="912"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159</w:t>
            </w:r>
          </w:p>
        </w:tc>
        <w:tc>
          <w:tcPr>
            <w:tcW w:w="912"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110</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28</w:t>
            </w:r>
          </w:p>
        </w:tc>
        <w:tc>
          <w:tcPr>
            <w:tcW w:w="888"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141</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w:t>
            </w:r>
          </w:p>
        </w:tc>
        <w:tc>
          <w:tcPr>
            <w:tcW w:w="876"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10</w:t>
            </w:r>
          </w:p>
        </w:tc>
        <w:tc>
          <w:tcPr>
            <w:tcW w:w="912"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161</w:t>
            </w:r>
          </w:p>
        </w:tc>
        <w:tc>
          <w:tcPr>
            <w:tcW w:w="912" w:type="pct"/>
            <w:shd w:val="clear" w:color="auto" w:fill="FFFFFF" w:themeFill="background1"/>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109</w:t>
            </w:r>
          </w:p>
        </w:tc>
        <w:tc>
          <w:tcPr>
            <w:tcW w:w="890" w:type="pct"/>
            <w:shd w:val="clear" w:color="auto" w:fill="FFFFFF" w:themeFill="background1"/>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27</w:t>
            </w:r>
          </w:p>
        </w:tc>
        <w:tc>
          <w:tcPr>
            <w:tcW w:w="888" w:type="pct"/>
            <w:shd w:val="clear" w:color="auto" w:fill="FFFFFF" w:themeFill="background1"/>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150</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3</w:t>
            </w:r>
          </w:p>
        </w:tc>
        <w:tc>
          <w:tcPr>
            <w:tcW w:w="876"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20</w:t>
            </w:r>
          </w:p>
        </w:tc>
        <w:tc>
          <w:tcPr>
            <w:tcW w:w="912"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160</w:t>
            </w:r>
          </w:p>
        </w:tc>
        <w:tc>
          <w:tcPr>
            <w:tcW w:w="912"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111</w:t>
            </w:r>
          </w:p>
        </w:tc>
        <w:tc>
          <w:tcPr>
            <w:tcW w:w="890" w:type="pct"/>
            <w:shd w:val="clear" w:color="auto" w:fill="FFFFFF" w:themeFill="background1"/>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28</w:t>
            </w:r>
          </w:p>
        </w:tc>
        <w:tc>
          <w:tcPr>
            <w:tcW w:w="888" w:type="pct"/>
            <w:shd w:val="clear" w:color="auto" w:fill="FFFFFF" w:themeFill="background1"/>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145</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4</w:t>
            </w:r>
          </w:p>
        </w:tc>
        <w:tc>
          <w:tcPr>
            <w:tcW w:w="876"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30</w:t>
            </w:r>
          </w:p>
        </w:tc>
        <w:tc>
          <w:tcPr>
            <w:tcW w:w="912"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155</w:t>
            </w:r>
          </w:p>
        </w:tc>
        <w:tc>
          <w:tcPr>
            <w:tcW w:w="912"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110</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27</w:t>
            </w:r>
          </w:p>
        </w:tc>
        <w:tc>
          <w:tcPr>
            <w:tcW w:w="888" w:type="pct"/>
            <w:shd w:val="clear" w:color="auto" w:fill="FFFFFF" w:themeFill="background1"/>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140</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5</w:t>
            </w:r>
          </w:p>
        </w:tc>
        <w:tc>
          <w:tcPr>
            <w:tcW w:w="876"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40</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160</w:t>
            </w:r>
          </w:p>
        </w:tc>
        <w:tc>
          <w:tcPr>
            <w:tcW w:w="912"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105</w:t>
            </w:r>
          </w:p>
        </w:tc>
        <w:tc>
          <w:tcPr>
            <w:tcW w:w="890" w:type="pct"/>
            <w:shd w:val="clear" w:color="auto" w:fill="auto"/>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27</w:t>
            </w:r>
          </w:p>
        </w:tc>
        <w:tc>
          <w:tcPr>
            <w:tcW w:w="888" w:type="pct"/>
            <w:shd w:val="clear" w:color="auto" w:fill="auto"/>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149</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6</w:t>
            </w:r>
          </w:p>
        </w:tc>
        <w:tc>
          <w:tcPr>
            <w:tcW w:w="876"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50</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159</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110</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26</w:t>
            </w:r>
          </w:p>
        </w:tc>
        <w:tc>
          <w:tcPr>
            <w:tcW w:w="888"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142</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7</w:t>
            </w:r>
          </w:p>
        </w:tc>
        <w:tc>
          <w:tcPr>
            <w:tcW w:w="876"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60</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162</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109</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26</w:t>
            </w:r>
          </w:p>
        </w:tc>
        <w:tc>
          <w:tcPr>
            <w:tcW w:w="888"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148</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8</w:t>
            </w:r>
          </w:p>
        </w:tc>
        <w:tc>
          <w:tcPr>
            <w:tcW w:w="876"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70</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158</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112</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27</w:t>
            </w:r>
          </w:p>
        </w:tc>
        <w:tc>
          <w:tcPr>
            <w:tcW w:w="888"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145</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9</w:t>
            </w:r>
          </w:p>
        </w:tc>
        <w:tc>
          <w:tcPr>
            <w:tcW w:w="876"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80</w:t>
            </w:r>
          </w:p>
        </w:tc>
        <w:tc>
          <w:tcPr>
            <w:tcW w:w="912"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159</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108</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28</w:t>
            </w:r>
          </w:p>
        </w:tc>
        <w:tc>
          <w:tcPr>
            <w:tcW w:w="888"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140</w:t>
            </w:r>
          </w:p>
        </w:tc>
      </w:tr>
      <w:tr w:rsidR="00022674" w:rsidRPr="004D7DA0" w:rsidTr="005A280A">
        <w:trPr>
          <w:jc w:val="center"/>
        </w:trPr>
        <w:tc>
          <w:tcPr>
            <w:tcW w:w="522" w:type="pct"/>
            <w:vAlign w:val="center"/>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10</w:t>
            </w:r>
          </w:p>
        </w:tc>
        <w:tc>
          <w:tcPr>
            <w:tcW w:w="876"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90</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162</w:t>
            </w:r>
          </w:p>
        </w:tc>
        <w:tc>
          <w:tcPr>
            <w:tcW w:w="912"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112</w:t>
            </w:r>
          </w:p>
        </w:tc>
        <w:tc>
          <w:tcPr>
            <w:tcW w:w="890" w:type="pct"/>
          </w:tcPr>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27</w:t>
            </w:r>
          </w:p>
        </w:tc>
        <w:tc>
          <w:tcPr>
            <w:tcW w:w="888" w:type="pct"/>
            <w:vAlign w:val="center"/>
          </w:tcPr>
          <w:p w:rsidR="00022674" w:rsidRPr="004D7DA0" w:rsidRDefault="00022674" w:rsidP="00B46CEC">
            <w:pPr>
              <w:adjustRightInd w:val="0"/>
              <w:jc w:val="center"/>
              <w:rPr>
                <w:rFonts w:asciiTheme="minorHAnsi" w:hAnsiTheme="minorHAnsi" w:cstheme="minorHAnsi"/>
                <w:color w:val="000000"/>
              </w:rPr>
            </w:pPr>
            <w:r w:rsidRPr="004D7DA0">
              <w:rPr>
                <w:rFonts w:asciiTheme="minorHAnsi" w:hAnsiTheme="minorHAnsi" w:cstheme="minorHAnsi"/>
                <w:color w:val="000000"/>
              </w:rPr>
              <w:t>149</w:t>
            </w:r>
          </w:p>
        </w:tc>
      </w:tr>
      <w:bookmarkEnd w:id="0"/>
    </w:tbl>
    <w:p w:rsidR="00022674" w:rsidRPr="004D7DA0" w:rsidRDefault="00022674" w:rsidP="00B46CEC">
      <w:pPr>
        <w:pStyle w:val="ListParagraph"/>
        <w:ind w:left="1800" w:firstLine="360"/>
        <w:jc w:val="center"/>
        <w:rPr>
          <w:rFonts w:asciiTheme="minorHAnsi" w:hAnsiTheme="minorHAnsi" w:cstheme="minorHAnsi"/>
          <w:szCs w:val="24"/>
        </w:rPr>
      </w:pPr>
    </w:p>
    <w:p w:rsidR="00022674" w:rsidRPr="004D7DA0" w:rsidRDefault="00022674" w:rsidP="00B46CEC">
      <w:pPr>
        <w:spacing w:after="200"/>
        <w:ind w:firstLine="720"/>
        <w:jc w:val="both"/>
        <w:rPr>
          <w:rFonts w:asciiTheme="minorHAnsi" w:hAnsiTheme="minorHAnsi" w:cstheme="minorHAnsi"/>
        </w:rPr>
      </w:pPr>
      <w:r w:rsidRPr="004D7DA0">
        <w:rPr>
          <w:rFonts w:asciiTheme="minorHAnsi" w:hAnsiTheme="minorHAnsi" w:cstheme="minorHAnsi"/>
        </w:rPr>
        <w:t xml:space="preserve">Perhitungan unjuk kerja </w:t>
      </w:r>
      <w:r w:rsidRPr="004D7DA0">
        <w:rPr>
          <w:rFonts w:asciiTheme="minorHAnsi" w:hAnsiTheme="minorHAnsi" w:cstheme="minorHAnsi"/>
          <w:lang w:val="id-ID" w:eastAsia="id-ID"/>
        </w:rPr>
        <w:t xml:space="preserve">Mobiltherm 605 sebagai fluida pemanas adalah kemampuan dalam melakukan perpindahan panas ke Methanol cair menjadi uap methanol. Unjuk kerja (%) </w:t>
      </w:r>
      <m:oMath>
        <m:r>
          <w:rPr>
            <w:rFonts w:ascii="Cambria Math" w:hAnsi="Cambria Math" w:cstheme="minorHAnsi"/>
            <w:lang w:eastAsia="id-ID"/>
          </w:rPr>
          <m:t>η</m:t>
        </m:r>
      </m:oMath>
      <w:r w:rsidRPr="004D7DA0">
        <w:rPr>
          <w:rFonts w:asciiTheme="minorHAnsi" w:hAnsiTheme="minorHAnsi" w:cstheme="minorHAnsi"/>
          <w:lang w:val="id-ID" w:eastAsia="id-ID"/>
        </w:rPr>
        <w:t xml:space="preserve">, dipengaruhi oleh </w:t>
      </w:r>
      <w:r w:rsidRPr="004D7DA0">
        <w:rPr>
          <w:rFonts w:asciiTheme="minorHAnsi" w:hAnsiTheme="minorHAnsi" w:cstheme="minorHAnsi"/>
          <w:lang w:val="id-ID"/>
        </w:rPr>
        <w:t xml:space="preserve">temperatur </w:t>
      </w:r>
      <w:r w:rsidRPr="004D7DA0">
        <w:rPr>
          <w:rFonts w:asciiTheme="minorHAnsi" w:hAnsiTheme="minorHAnsi" w:cstheme="minorHAnsi"/>
        </w:rPr>
        <w:t xml:space="preserve"> </w:t>
      </w:r>
      <w:r w:rsidRPr="004D7DA0">
        <w:rPr>
          <w:rFonts w:asciiTheme="minorHAnsi" w:hAnsiTheme="minorHAnsi" w:cstheme="minorHAnsi"/>
          <w:lang w:val="id-ID" w:eastAsia="id-ID"/>
        </w:rPr>
        <w:t xml:space="preserve">Mobiltherm 605 </w:t>
      </w:r>
      <w:r w:rsidRPr="004D7DA0">
        <w:rPr>
          <w:rFonts w:asciiTheme="minorHAnsi" w:hAnsiTheme="minorHAnsi" w:cstheme="minorHAnsi"/>
        </w:rPr>
        <w:t>yang masuk</w:t>
      </w:r>
      <w:r w:rsidRPr="004D7DA0">
        <w:rPr>
          <w:rFonts w:asciiTheme="minorHAnsi" w:hAnsiTheme="minorHAnsi" w:cstheme="minorHAnsi"/>
          <w:lang w:val="id-ID"/>
        </w:rPr>
        <w:t xml:space="preserve"> </w:t>
      </w:r>
      <w:r w:rsidRPr="004D7DA0">
        <w:rPr>
          <w:rFonts w:asciiTheme="minorHAnsi" w:hAnsiTheme="minorHAnsi" w:cstheme="minorHAnsi"/>
        </w:rPr>
        <w:t>(</w:t>
      </w:r>
      <w:r w:rsidRPr="004D7DA0">
        <w:rPr>
          <w:rFonts w:asciiTheme="minorHAnsi" w:hAnsiTheme="minorHAnsi" w:cstheme="minorHAnsi"/>
          <w:vertAlign w:val="superscript"/>
          <w:lang w:val="id-ID"/>
        </w:rPr>
        <w:t>o</w:t>
      </w:r>
      <w:r w:rsidRPr="004D7DA0">
        <w:rPr>
          <w:rFonts w:asciiTheme="minorHAnsi" w:hAnsiTheme="minorHAnsi" w:cstheme="minorHAnsi"/>
          <w:lang w:val="id-ID"/>
        </w:rPr>
        <w:t>C</w:t>
      </w:r>
      <w:r w:rsidRPr="004D7DA0">
        <w:rPr>
          <w:rFonts w:asciiTheme="minorHAnsi" w:hAnsiTheme="minorHAnsi" w:cstheme="minorHAnsi"/>
        </w:rPr>
        <w:t>)</w:t>
      </w:r>
      <m:oMath>
        <m:r>
          <w:rPr>
            <w:rFonts w:ascii="Cambria Math" w:hAnsiTheme="minorHAnsi" w:cstheme="minorHAnsi"/>
            <w:lang w:eastAsia="id-ID"/>
          </w:rPr>
          <m:t xml:space="preserve"> </m:t>
        </m:r>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im</m:t>
            </m:r>
          </m:sub>
        </m:sSub>
      </m:oMath>
      <w:r w:rsidRPr="004D7DA0">
        <w:rPr>
          <w:rFonts w:asciiTheme="minorHAnsi" w:hAnsiTheme="minorHAnsi" w:cstheme="minorHAnsi"/>
          <w:lang w:val="id-ID"/>
        </w:rPr>
        <w:t>,</w:t>
      </w:r>
      <w:r w:rsidRPr="004D7DA0">
        <w:rPr>
          <w:rFonts w:asciiTheme="minorHAnsi" w:hAnsiTheme="minorHAnsi" w:cstheme="minorHAnsi"/>
        </w:rPr>
        <w:t xml:space="preserve"> </w:t>
      </w:r>
      <w:r w:rsidRPr="004D7DA0">
        <w:rPr>
          <w:rFonts w:asciiTheme="minorHAnsi" w:hAnsiTheme="minorHAnsi" w:cstheme="minorHAnsi"/>
          <w:lang w:val="id-ID"/>
        </w:rPr>
        <w:t xml:space="preserve">temperatur </w:t>
      </w:r>
      <w:r w:rsidRPr="004D7DA0">
        <w:rPr>
          <w:rFonts w:asciiTheme="minorHAnsi" w:hAnsiTheme="minorHAnsi" w:cstheme="minorHAnsi"/>
        </w:rPr>
        <w:t xml:space="preserve"> </w:t>
      </w:r>
      <w:r w:rsidRPr="004D7DA0">
        <w:rPr>
          <w:rFonts w:asciiTheme="minorHAnsi" w:hAnsiTheme="minorHAnsi" w:cstheme="minorHAnsi"/>
          <w:lang w:val="id-ID"/>
        </w:rPr>
        <w:t xml:space="preserve">uap </w:t>
      </w:r>
      <w:r w:rsidRPr="004D7DA0">
        <w:rPr>
          <w:rFonts w:asciiTheme="minorHAnsi" w:hAnsiTheme="minorHAnsi" w:cstheme="minorHAnsi"/>
          <w:lang w:val="id-ID" w:eastAsia="id-ID"/>
        </w:rPr>
        <w:t xml:space="preserve">Metanol </w:t>
      </w:r>
      <w:r w:rsidRPr="004D7DA0">
        <w:rPr>
          <w:rFonts w:asciiTheme="minorHAnsi" w:hAnsiTheme="minorHAnsi" w:cstheme="minorHAnsi"/>
        </w:rPr>
        <w:t>yang</w:t>
      </w:r>
      <w:r w:rsidRPr="004D7DA0">
        <w:rPr>
          <w:rFonts w:asciiTheme="minorHAnsi" w:hAnsiTheme="minorHAnsi" w:cstheme="minorHAnsi"/>
          <w:lang w:val="id-ID"/>
        </w:rPr>
        <w:t xml:space="preserve"> keluar </w:t>
      </w:r>
      <w:r w:rsidRPr="004D7DA0">
        <w:rPr>
          <w:rFonts w:asciiTheme="minorHAnsi" w:hAnsiTheme="minorHAnsi" w:cstheme="minorHAnsi"/>
        </w:rPr>
        <w:t>(</w:t>
      </w:r>
      <w:r w:rsidRPr="004D7DA0">
        <w:rPr>
          <w:rFonts w:asciiTheme="minorHAnsi" w:hAnsiTheme="minorHAnsi" w:cstheme="minorHAnsi"/>
          <w:vertAlign w:val="superscript"/>
          <w:lang w:val="id-ID"/>
        </w:rPr>
        <w:t>o</w:t>
      </w:r>
      <w:r w:rsidRPr="004D7DA0">
        <w:rPr>
          <w:rFonts w:asciiTheme="minorHAnsi" w:hAnsiTheme="minorHAnsi" w:cstheme="minorHAnsi"/>
          <w:lang w:val="id-ID"/>
        </w:rPr>
        <w:t>C</w:t>
      </w:r>
      <w:r w:rsidRPr="004D7DA0">
        <w:rPr>
          <w:rFonts w:asciiTheme="minorHAnsi" w:hAnsiTheme="minorHAnsi" w:cstheme="minorHAnsi"/>
        </w:rPr>
        <w:t>)</w:t>
      </w:r>
      <m:oMath>
        <m:r>
          <w:rPr>
            <w:rFonts w:ascii="Cambria Math" w:hAnsiTheme="minorHAnsi" w:cstheme="minorHAnsi"/>
            <w:lang w:eastAsia="id-ID"/>
          </w:rPr>
          <m:t xml:space="preserve"> </m:t>
        </m:r>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ou</m:t>
            </m:r>
          </m:sub>
        </m:sSub>
      </m:oMath>
      <w:r w:rsidRPr="004D7DA0">
        <w:rPr>
          <w:rFonts w:asciiTheme="minorHAnsi" w:hAnsiTheme="minorHAnsi" w:cstheme="minorHAnsi"/>
          <w:lang w:val="id-ID"/>
        </w:rPr>
        <w:t>,</w:t>
      </w:r>
      <w:r w:rsidRPr="004D7DA0">
        <w:rPr>
          <w:rFonts w:asciiTheme="minorHAnsi" w:hAnsiTheme="minorHAnsi" w:cstheme="minorHAnsi"/>
        </w:rPr>
        <w:t xml:space="preserve"> dinyatakan dengan persamaan :</w:t>
      </w:r>
    </w:p>
    <w:p w:rsidR="00022674" w:rsidRPr="004D7DA0" w:rsidRDefault="00022674" w:rsidP="00B46CEC">
      <w:pPr>
        <w:jc w:val="center"/>
        <w:rPr>
          <w:rFonts w:asciiTheme="minorHAnsi" w:hAnsiTheme="minorHAnsi" w:cstheme="minorHAnsi"/>
          <w:lang w:eastAsia="id-ID"/>
        </w:rPr>
      </w:pPr>
      <m:oMath>
        <m:r>
          <w:rPr>
            <w:rFonts w:ascii="Cambria Math" w:hAnsi="Cambria Math" w:cstheme="minorHAnsi"/>
            <w:lang w:eastAsia="id-ID"/>
          </w:rPr>
          <m:t>η</m:t>
        </m:r>
        <m:r>
          <w:rPr>
            <w:rFonts w:ascii="Cambria Math" w:hAnsiTheme="minorHAnsi" w:cstheme="minorHAnsi"/>
            <w:lang w:eastAsia="id-ID"/>
          </w:rPr>
          <m:t>=</m:t>
        </m:r>
        <m:f>
          <m:fPr>
            <m:ctrlPr>
              <w:rPr>
                <w:rFonts w:ascii="Cambria Math" w:hAnsiTheme="minorHAnsi" w:cstheme="minorHAnsi"/>
                <w:i/>
                <w:lang w:eastAsia="id-ID"/>
              </w:rPr>
            </m:ctrlPr>
          </m:fPr>
          <m:num>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ou</m:t>
                </m:r>
              </m:sub>
            </m:sSub>
          </m:num>
          <m:den>
            <m:sSub>
              <m:sSubPr>
                <m:ctrlPr>
                  <w:rPr>
                    <w:rFonts w:ascii="Cambria Math" w:hAnsiTheme="minorHAnsi" w:cstheme="minorHAnsi"/>
                    <w:i/>
                    <w:lang w:eastAsia="id-ID"/>
                  </w:rPr>
                </m:ctrlPr>
              </m:sSubPr>
              <m:e>
                <m:r>
                  <w:rPr>
                    <w:rFonts w:ascii="Cambria Math" w:hAnsi="Cambria Math" w:cstheme="minorHAnsi"/>
                    <w:lang w:eastAsia="id-ID"/>
                  </w:rPr>
                  <m:t>T</m:t>
                </m:r>
              </m:e>
              <m:sub>
                <m:r>
                  <w:rPr>
                    <w:rFonts w:ascii="Cambria Math" w:hAnsi="Cambria Math" w:cstheme="minorHAnsi"/>
                    <w:lang w:eastAsia="id-ID"/>
                  </w:rPr>
                  <m:t>im</m:t>
                </m:r>
              </m:sub>
            </m:sSub>
          </m:den>
        </m:f>
        <m:r>
          <w:rPr>
            <w:rFonts w:ascii="Cambria Math" w:hAnsi="Cambria Math" w:cstheme="minorHAnsi"/>
            <w:lang w:eastAsia="id-ID"/>
          </w:rPr>
          <m:t>x</m:t>
        </m:r>
        <m:r>
          <w:rPr>
            <w:rFonts w:ascii="Cambria Math" w:hAnsiTheme="minorHAnsi" w:cstheme="minorHAnsi"/>
            <w:lang w:eastAsia="id-ID"/>
          </w:rPr>
          <m:t>100%</m:t>
        </m:r>
      </m:oMath>
      <w:r w:rsidRPr="004D7DA0">
        <w:rPr>
          <w:rFonts w:asciiTheme="minorHAnsi" w:hAnsiTheme="minorHAnsi" w:cstheme="minorHAnsi"/>
          <w:lang w:eastAsia="id-ID"/>
        </w:rPr>
        <w:t xml:space="preserve">      </w:t>
      </w:r>
    </w:p>
    <w:p w:rsidR="00022674" w:rsidRPr="004D7DA0" w:rsidRDefault="00022674" w:rsidP="00B46CEC">
      <w:pPr>
        <w:jc w:val="center"/>
        <w:rPr>
          <w:rFonts w:asciiTheme="minorHAnsi" w:hAnsiTheme="minorHAnsi" w:cstheme="minorHAnsi"/>
          <w:lang w:eastAsia="id-ID"/>
        </w:rPr>
      </w:pPr>
      <m:oMathPara>
        <m:oMath>
          <m:r>
            <w:rPr>
              <w:rFonts w:ascii="Cambria Math" w:hAnsi="Cambria Math" w:cstheme="minorHAnsi"/>
              <w:lang w:eastAsia="id-ID"/>
            </w:rPr>
            <m:t>η</m:t>
          </m:r>
          <m:r>
            <w:rPr>
              <w:rFonts w:ascii="Cambria Math" w:hAnsiTheme="minorHAnsi" w:cstheme="minorHAnsi"/>
              <w:lang w:eastAsia="id-ID"/>
            </w:rPr>
            <m:t>=</m:t>
          </m:r>
          <m:f>
            <m:fPr>
              <m:ctrlPr>
                <w:rPr>
                  <w:rFonts w:ascii="Cambria Math" w:hAnsiTheme="minorHAnsi" w:cstheme="minorHAnsi"/>
                  <w:i/>
                  <w:lang w:eastAsia="id-ID"/>
                </w:rPr>
              </m:ctrlPr>
            </m:fPr>
            <m:num>
              <m:r>
                <w:rPr>
                  <w:rFonts w:ascii="Cambria Math" w:hAnsiTheme="minorHAnsi" w:cstheme="minorHAnsi"/>
                  <w:lang w:eastAsia="id-ID"/>
                </w:rPr>
                <m:t>141</m:t>
              </m:r>
            </m:num>
            <m:den>
              <m:r>
                <w:rPr>
                  <w:rFonts w:ascii="Cambria Math" w:hAnsiTheme="minorHAnsi" w:cstheme="minorHAnsi"/>
                  <w:lang w:eastAsia="id-ID"/>
                </w:rPr>
                <m:t>159</m:t>
              </m:r>
            </m:den>
          </m:f>
          <m:r>
            <w:rPr>
              <w:rFonts w:ascii="Cambria Math" w:hAnsi="Cambria Math" w:cstheme="minorHAnsi"/>
              <w:lang w:eastAsia="id-ID"/>
            </w:rPr>
            <m:t>x</m:t>
          </m:r>
          <m:r>
            <w:rPr>
              <w:rFonts w:ascii="Cambria Math" w:hAnsiTheme="minorHAnsi" w:cstheme="minorHAnsi"/>
              <w:lang w:eastAsia="id-ID"/>
            </w:rPr>
            <m:t>100%</m:t>
          </m:r>
        </m:oMath>
      </m:oMathPara>
    </w:p>
    <w:p w:rsidR="00022674" w:rsidRPr="004D7DA0" w:rsidRDefault="00022674" w:rsidP="00B46CEC">
      <w:pPr>
        <w:rPr>
          <w:rFonts w:asciiTheme="minorHAnsi" w:hAnsiTheme="minorHAnsi" w:cstheme="minorHAnsi"/>
          <w:lang w:eastAsia="id-ID"/>
        </w:rPr>
      </w:pPr>
      <m:oMathPara>
        <m:oMath>
          <m:r>
            <w:rPr>
              <w:rFonts w:ascii="Cambria Math" w:hAnsi="Cambria Math" w:cstheme="minorHAnsi"/>
              <w:lang w:eastAsia="id-ID"/>
            </w:rPr>
            <m:t>η</m:t>
          </m:r>
          <m:r>
            <w:rPr>
              <w:rFonts w:ascii="Cambria Math" w:hAnsiTheme="minorHAnsi" w:cstheme="minorHAnsi"/>
              <w:lang w:eastAsia="id-ID"/>
            </w:rPr>
            <m:t>=88,68%</m:t>
          </m:r>
        </m:oMath>
      </m:oMathPara>
    </w:p>
    <w:p w:rsidR="00022674" w:rsidRPr="004D7DA0" w:rsidRDefault="00022674" w:rsidP="00B46CEC">
      <w:pPr>
        <w:rPr>
          <w:rFonts w:asciiTheme="minorHAnsi" w:hAnsiTheme="minorHAnsi" w:cstheme="minorHAnsi"/>
        </w:rPr>
      </w:pPr>
    </w:p>
    <w:p w:rsidR="00022674" w:rsidRPr="004D7DA0" w:rsidRDefault="00022674" w:rsidP="00B46CEC">
      <w:pPr>
        <w:jc w:val="center"/>
        <w:rPr>
          <w:rFonts w:asciiTheme="minorHAnsi" w:hAnsiTheme="minorHAnsi" w:cstheme="minorHAnsi"/>
        </w:rPr>
      </w:pPr>
      <w:r w:rsidRPr="004D7DA0">
        <w:rPr>
          <w:rFonts w:asciiTheme="minorHAnsi" w:hAnsiTheme="minorHAnsi" w:cstheme="minorHAnsi"/>
          <w:noProof/>
        </w:rPr>
        <w:drawing>
          <wp:inline distT="0" distB="0" distL="0" distR="0">
            <wp:extent cx="2844000" cy="2956956"/>
            <wp:effectExtent l="19050" t="0" r="1350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2674" w:rsidRPr="004D7DA0" w:rsidRDefault="00022674" w:rsidP="00B46CEC">
      <w:pPr>
        <w:jc w:val="center"/>
        <w:rPr>
          <w:rFonts w:asciiTheme="minorHAnsi" w:hAnsiTheme="minorHAnsi" w:cstheme="minorHAnsi"/>
        </w:rPr>
      </w:pPr>
    </w:p>
    <w:p w:rsidR="00022674" w:rsidRPr="004D7DA0" w:rsidRDefault="00022674" w:rsidP="00B46CEC">
      <w:pPr>
        <w:jc w:val="center"/>
        <w:rPr>
          <w:rFonts w:asciiTheme="minorHAnsi" w:hAnsiTheme="minorHAnsi" w:cstheme="minorHAnsi"/>
        </w:rPr>
      </w:pPr>
      <w:r w:rsidRPr="004D7DA0">
        <w:rPr>
          <w:rFonts w:asciiTheme="minorHAnsi" w:hAnsiTheme="minorHAnsi" w:cstheme="minorHAnsi"/>
        </w:rPr>
        <w:t xml:space="preserve">Gambar </w:t>
      </w:r>
      <w:r w:rsidR="00234623">
        <w:rPr>
          <w:rFonts w:asciiTheme="minorHAnsi" w:hAnsiTheme="minorHAnsi" w:cstheme="minorHAnsi"/>
        </w:rPr>
        <w:t>2</w:t>
      </w:r>
      <w:r w:rsidRPr="004D7DA0">
        <w:rPr>
          <w:rFonts w:asciiTheme="minorHAnsi" w:hAnsiTheme="minorHAnsi" w:cstheme="minorHAnsi"/>
        </w:rPr>
        <w:t xml:space="preserve"> Grafik unjuk kerja </w:t>
      </w:r>
      <w:r w:rsidRPr="004D7DA0">
        <w:rPr>
          <w:rFonts w:asciiTheme="minorHAnsi" w:hAnsiTheme="minorHAnsi" w:cstheme="minorHAnsi"/>
          <w:lang w:val="id-ID" w:eastAsia="id-ID"/>
        </w:rPr>
        <w:t>Mobiltherm 605 sebagai fluida pemanas</w:t>
      </w:r>
    </w:p>
    <w:p w:rsidR="00022674" w:rsidRPr="004D7DA0" w:rsidRDefault="00022674" w:rsidP="00B46CEC">
      <w:pPr>
        <w:ind w:firstLine="720"/>
        <w:jc w:val="both"/>
        <w:rPr>
          <w:rFonts w:asciiTheme="minorHAnsi" w:hAnsiTheme="minorHAnsi" w:cstheme="minorHAnsi"/>
        </w:rPr>
      </w:pPr>
    </w:p>
    <w:p w:rsidR="00022674" w:rsidRPr="004D7DA0" w:rsidRDefault="00022674" w:rsidP="00B46CEC">
      <w:pPr>
        <w:ind w:firstLine="720"/>
        <w:jc w:val="both"/>
        <w:rPr>
          <w:rFonts w:asciiTheme="minorHAnsi" w:hAnsiTheme="minorHAnsi" w:cstheme="minorHAnsi"/>
        </w:rPr>
      </w:pPr>
      <w:r w:rsidRPr="004D7DA0">
        <w:rPr>
          <w:rFonts w:asciiTheme="minorHAnsi" w:hAnsiTheme="minorHAnsi" w:cstheme="minorHAnsi"/>
        </w:rPr>
        <w:t xml:space="preserve">Unjuk kerja </w:t>
      </w:r>
      <w:r w:rsidRPr="004D7DA0">
        <w:rPr>
          <w:rFonts w:asciiTheme="minorHAnsi" w:hAnsiTheme="minorHAnsi" w:cstheme="minorHAnsi"/>
          <w:lang w:val="id-ID" w:eastAsia="id-ID"/>
        </w:rPr>
        <w:t>Mobiltherm 605 sebagai fluida pemanas dalam melakukan perpindahan panas ke Methanol cair menjadi uap methanol</w:t>
      </w:r>
      <w:r w:rsidRPr="004D7DA0">
        <w:rPr>
          <w:rFonts w:asciiTheme="minorHAnsi" w:hAnsiTheme="minorHAnsi" w:cstheme="minorHAnsi"/>
          <w:lang w:eastAsia="id-ID"/>
        </w:rPr>
        <w:t xml:space="preserve"> adalah sangat baik dengan capaian 88% sampai dengan 93%.</w:t>
      </w:r>
    </w:p>
    <w:p w:rsidR="00B23FC6" w:rsidRPr="004D7DA0" w:rsidRDefault="004D7DA0" w:rsidP="00B46CEC">
      <w:pPr>
        <w:pStyle w:val="Heading1"/>
        <w:numPr>
          <w:ilvl w:val="0"/>
          <w:numId w:val="38"/>
        </w:numPr>
        <w:spacing w:before="360" w:after="120"/>
        <w:ind w:left="284" w:hanging="284"/>
        <w:jc w:val="left"/>
        <w:rPr>
          <w:rFonts w:asciiTheme="minorHAnsi" w:hAnsiTheme="minorHAnsi" w:cstheme="minorHAnsi"/>
          <w:b/>
          <w:smallCaps w:val="0"/>
          <w:sz w:val="24"/>
          <w:szCs w:val="24"/>
        </w:rPr>
      </w:pPr>
      <w:r w:rsidRPr="004D7DA0">
        <w:rPr>
          <w:rFonts w:asciiTheme="minorHAnsi" w:hAnsiTheme="minorHAnsi" w:cstheme="minorHAnsi"/>
          <w:b/>
          <w:smallCaps w:val="0"/>
          <w:sz w:val="24"/>
          <w:szCs w:val="24"/>
        </w:rPr>
        <w:lastRenderedPageBreak/>
        <w:t>Kesimpulan</w:t>
      </w:r>
    </w:p>
    <w:p w:rsidR="004D7DA0" w:rsidRPr="004D7DA0" w:rsidRDefault="004D7DA0" w:rsidP="00B46CEC">
      <w:pPr>
        <w:pStyle w:val="Text"/>
        <w:widowControl/>
        <w:spacing w:line="240" w:lineRule="auto"/>
        <w:ind w:firstLine="227"/>
        <w:rPr>
          <w:rFonts w:asciiTheme="minorHAnsi" w:hAnsiTheme="minorHAnsi" w:cstheme="minorHAnsi"/>
        </w:rPr>
      </w:pPr>
      <w:r w:rsidRPr="004D7DA0">
        <w:rPr>
          <w:rFonts w:asciiTheme="minorHAnsi" w:eastAsia="Calibri" w:hAnsiTheme="minorHAnsi" w:cstheme="minorHAnsi"/>
        </w:rPr>
        <w:t xml:space="preserve">Berdasarkan analisa data yang diperoleh maka </w:t>
      </w:r>
      <w:r w:rsidRPr="004D7DA0">
        <w:rPr>
          <w:rFonts w:asciiTheme="minorHAnsi" w:hAnsiTheme="minorHAnsi" w:cstheme="minorHAnsi"/>
        </w:rPr>
        <w:t xml:space="preserve">unjuk kerja Mobiltherm 605 sebagai fluida pemanas pada preheater metanol ketika diaplikasikan secara praktik dapat diketahui Unjuk kerja </w:t>
      </w:r>
      <w:r w:rsidRPr="004D7DA0">
        <w:rPr>
          <w:rFonts w:asciiTheme="minorHAnsi" w:hAnsiTheme="minorHAnsi" w:cstheme="minorHAnsi"/>
          <w:lang w:val="id-ID" w:eastAsia="id-ID"/>
        </w:rPr>
        <w:t>Mobiltherm 605 sebagai fluida pemanas dalam melakukan perpindahan panas ke Methanol cair menjadi uap methanol</w:t>
      </w:r>
      <w:r w:rsidRPr="004D7DA0">
        <w:rPr>
          <w:rFonts w:asciiTheme="minorHAnsi" w:hAnsiTheme="minorHAnsi" w:cstheme="minorHAnsi"/>
          <w:lang w:eastAsia="id-ID"/>
        </w:rPr>
        <w:t xml:space="preserve"> adalah sangat baik dengan capaian 88% sampai dengan 93%.</w:t>
      </w:r>
    </w:p>
    <w:p w:rsidR="00B23FC6" w:rsidRPr="004D7DA0" w:rsidRDefault="004D7DA0" w:rsidP="00B46CEC">
      <w:pPr>
        <w:pStyle w:val="Heading1"/>
        <w:numPr>
          <w:ilvl w:val="0"/>
          <w:numId w:val="38"/>
        </w:numPr>
        <w:spacing w:before="360" w:after="120"/>
        <w:ind w:left="284" w:hanging="284"/>
        <w:jc w:val="left"/>
        <w:rPr>
          <w:rFonts w:asciiTheme="minorHAnsi" w:hAnsiTheme="minorHAnsi" w:cstheme="minorHAnsi"/>
          <w:b/>
          <w:smallCaps w:val="0"/>
          <w:sz w:val="24"/>
          <w:szCs w:val="24"/>
        </w:rPr>
      </w:pPr>
      <w:r w:rsidRPr="004D7DA0">
        <w:rPr>
          <w:rFonts w:asciiTheme="minorHAnsi" w:eastAsia="Dotum" w:hAnsiTheme="minorHAnsi" w:cstheme="minorHAnsi"/>
          <w:b/>
          <w:smallCaps w:val="0"/>
          <w:sz w:val="24"/>
          <w:szCs w:val="24"/>
        </w:rPr>
        <w:t>Ucapan Terimakasih</w:t>
      </w:r>
    </w:p>
    <w:p w:rsidR="004D7DA0" w:rsidRPr="004D7DA0" w:rsidRDefault="004D7DA0" w:rsidP="00B46CEC">
      <w:pPr>
        <w:pStyle w:val="Text"/>
        <w:widowControl/>
        <w:spacing w:line="240" w:lineRule="auto"/>
        <w:ind w:firstLine="227"/>
        <w:rPr>
          <w:rFonts w:asciiTheme="minorHAnsi" w:hAnsiTheme="minorHAnsi" w:cstheme="minorHAnsi"/>
        </w:rPr>
      </w:pPr>
      <w:r w:rsidRPr="004D7DA0">
        <w:rPr>
          <w:rFonts w:asciiTheme="minorHAnsi" w:hAnsiTheme="minorHAnsi" w:cstheme="minorHAnsi"/>
          <w:szCs w:val="24"/>
        </w:rPr>
        <w:t xml:space="preserve">Penelitian ini Dibiayai dengan Dana </w:t>
      </w:r>
      <w:r w:rsidRPr="004D7DA0">
        <w:rPr>
          <w:rFonts w:asciiTheme="minorHAnsi" w:hAnsiTheme="minorHAnsi" w:cstheme="minorHAnsi"/>
        </w:rPr>
        <w:t>AKSI_ADB Universitas Malikussaleh Tahun 2021</w:t>
      </w:r>
      <w:r w:rsidRPr="004D7DA0">
        <w:rPr>
          <w:rFonts w:asciiTheme="minorHAnsi" w:hAnsiTheme="minorHAnsi" w:cstheme="minorHAnsi"/>
          <w:szCs w:val="24"/>
        </w:rPr>
        <w:t>. Terimakasih k</w:t>
      </w:r>
      <w:r w:rsidR="00C35A85">
        <w:rPr>
          <w:rFonts w:asciiTheme="minorHAnsi" w:hAnsiTheme="minorHAnsi" w:cstheme="minorHAnsi"/>
          <w:szCs w:val="24"/>
        </w:rPr>
        <w:t>epada Bapak Rektor Universitas M</w:t>
      </w:r>
      <w:r w:rsidRPr="004D7DA0">
        <w:rPr>
          <w:rFonts w:asciiTheme="minorHAnsi" w:hAnsiTheme="minorHAnsi" w:cstheme="minorHAnsi"/>
          <w:szCs w:val="24"/>
        </w:rPr>
        <w:t>alikussaleh beserta jajarannya, Bapak Ketua Manajer Proyek AKSI-ADB beserta jajarannya, Bapak Ketua LPPM beserta jajarannya, Dekan Fakultas Teknik beserta jajarannya, Ketua Jurusan Teknik Mesin beserta dosen dan jajarannya, MJMST dan semua pihak yang telah membantu terlaksananya kegiatan ini. Salam hangat dari Mechanical Engineering</w:t>
      </w:r>
    </w:p>
    <w:p w:rsidR="004D7DA0" w:rsidRPr="004D7DA0" w:rsidRDefault="004D7DA0" w:rsidP="00B46CEC">
      <w:pPr>
        <w:pStyle w:val="Heading1"/>
        <w:spacing w:before="360" w:after="120"/>
        <w:rPr>
          <w:rFonts w:asciiTheme="minorHAnsi" w:hAnsiTheme="minorHAnsi" w:cstheme="minorHAnsi"/>
          <w:b/>
          <w:smallCaps w:val="0"/>
          <w:sz w:val="24"/>
          <w:szCs w:val="24"/>
        </w:rPr>
      </w:pPr>
      <w:r w:rsidRPr="004D7DA0">
        <w:rPr>
          <w:rFonts w:asciiTheme="minorHAnsi" w:eastAsia="Dotum" w:hAnsiTheme="minorHAnsi" w:cstheme="minorHAnsi"/>
          <w:b/>
          <w:smallCaps w:val="0"/>
          <w:sz w:val="24"/>
          <w:szCs w:val="24"/>
        </w:rPr>
        <w:t>References</w:t>
      </w:r>
    </w:p>
    <w:p w:rsidR="004D7DA0" w:rsidRPr="004D7DA0" w:rsidRDefault="00B46CEC" w:rsidP="00B46CEC">
      <w:pPr>
        <w:adjustRightInd w:val="0"/>
        <w:ind w:left="450" w:hanging="450"/>
        <w:jc w:val="both"/>
        <w:rPr>
          <w:rFonts w:asciiTheme="minorHAnsi" w:hAnsiTheme="minorHAnsi" w:cstheme="minorHAnsi"/>
          <w:lang w:val="id-ID"/>
        </w:rPr>
      </w:pPr>
      <w:r>
        <w:rPr>
          <w:rFonts w:asciiTheme="minorHAnsi" w:hAnsiTheme="minorHAnsi" w:cstheme="minorHAnsi"/>
        </w:rPr>
        <w:t xml:space="preserve">[1] </w:t>
      </w:r>
      <w:r w:rsidR="004D7DA0" w:rsidRPr="004D7DA0">
        <w:rPr>
          <w:rFonts w:asciiTheme="minorHAnsi" w:hAnsiTheme="minorHAnsi" w:cstheme="minorHAnsi"/>
          <w:lang w:val="id-ID"/>
        </w:rPr>
        <w:t xml:space="preserve">Hanafi Prida Putra, dkk, 2020, </w:t>
      </w:r>
      <w:r w:rsidR="004D7DA0" w:rsidRPr="004D7DA0">
        <w:rPr>
          <w:rFonts w:asciiTheme="minorHAnsi" w:hAnsiTheme="minorHAnsi" w:cstheme="minorHAnsi"/>
          <w:i/>
          <w:lang w:val="id-ID"/>
        </w:rPr>
        <w:t xml:space="preserve">Desain Preheater Metanol Untuk Pilot Plant Biodiesel Kualitas Tinggi Dengan Mobiltherm 605 Sebagai Fluida Pemanas, </w:t>
      </w:r>
      <w:r w:rsidR="004D7DA0" w:rsidRPr="004D7DA0">
        <w:rPr>
          <w:rFonts w:asciiTheme="minorHAnsi" w:hAnsiTheme="minorHAnsi" w:cstheme="minorHAnsi"/>
          <w:lang w:val="id-ID"/>
        </w:rPr>
        <w:t xml:space="preserve">Jurnal Ilmiah Teknik Mesin, </w:t>
      </w:r>
      <w:hyperlink r:id="rId17" w:history="1">
        <w:r w:rsidR="004D7DA0" w:rsidRPr="004D7DA0">
          <w:rPr>
            <w:rStyle w:val="Hyperlink"/>
            <w:rFonts w:asciiTheme="minorHAnsi" w:hAnsiTheme="minorHAnsi" w:cstheme="minorHAnsi"/>
            <w:lang w:val="id-ID"/>
          </w:rPr>
          <w:t>http://ejournal.uika-bogor.ac.id/index.php/ame/index</w:t>
        </w:r>
      </w:hyperlink>
    </w:p>
    <w:p w:rsidR="004D7DA0" w:rsidRPr="004D7DA0" w:rsidRDefault="00B46CEC" w:rsidP="00B46CEC">
      <w:pPr>
        <w:adjustRightInd w:val="0"/>
        <w:ind w:left="450" w:hanging="450"/>
        <w:jc w:val="both"/>
        <w:rPr>
          <w:rFonts w:asciiTheme="minorHAnsi" w:hAnsiTheme="minorHAnsi" w:cstheme="minorHAnsi"/>
          <w:lang w:val="id-ID"/>
        </w:rPr>
      </w:pPr>
      <w:r>
        <w:rPr>
          <w:rFonts w:asciiTheme="minorHAnsi" w:hAnsiTheme="minorHAnsi" w:cstheme="minorHAnsi"/>
        </w:rPr>
        <w:t xml:space="preserve">[2] </w:t>
      </w:r>
      <w:r w:rsidR="004D7DA0" w:rsidRPr="004D7DA0">
        <w:rPr>
          <w:rFonts w:asciiTheme="minorHAnsi" w:hAnsiTheme="minorHAnsi" w:cstheme="minorHAnsi"/>
          <w:lang w:val="id-ID"/>
        </w:rPr>
        <w:t>https://www.mobil.co.id/id-id/our-products/mobil-industrial-lubricants/products/mobiltherm-605</w:t>
      </w:r>
    </w:p>
    <w:p w:rsidR="004D7DA0" w:rsidRPr="004D7DA0" w:rsidRDefault="00B46CEC" w:rsidP="00B46CEC">
      <w:pPr>
        <w:adjustRightInd w:val="0"/>
        <w:ind w:left="450" w:hanging="450"/>
        <w:jc w:val="both"/>
        <w:rPr>
          <w:rFonts w:asciiTheme="minorHAnsi" w:hAnsiTheme="minorHAnsi" w:cstheme="minorHAnsi"/>
        </w:rPr>
      </w:pPr>
      <w:r>
        <w:rPr>
          <w:rFonts w:asciiTheme="minorHAnsi" w:hAnsiTheme="minorHAnsi" w:cstheme="minorHAnsi"/>
        </w:rPr>
        <w:t xml:space="preserve">[3] </w:t>
      </w:r>
      <w:r w:rsidR="004D7DA0" w:rsidRPr="004D7DA0">
        <w:rPr>
          <w:rFonts w:asciiTheme="minorHAnsi" w:hAnsiTheme="minorHAnsi" w:cstheme="minorHAnsi"/>
        </w:rPr>
        <w:t xml:space="preserve">Musunuri,R.K. Sanchez,D. Rodrigues, R, 2007, </w:t>
      </w:r>
      <w:r w:rsidR="004D7DA0" w:rsidRPr="004D7DA0">
        <w:rPr>
          <w:rFonts w:asciiTheme="minorHAnsi" w:hAnsiTheme="minorHAnsi" w:cstheme="minorHAnsi"/>
          <w:i/>
        </w:rPr>
        <w:t xml:space="preserve">Solar Thermal Energy, </w:t>
      </w:r>
      <w:r w:rsidR="004D7DA0" w:rsidRPr="004D7DA0">
        <w:rPr>
          <w:rFonts w:asciiTheme="minorHAnsi" w:hAnsiTheme="minorHAnsi" w:cstheme="minorHAnsi"/>
        </w:rPr>
        <w:t>University of Gavle, Germany.</w:t>
      </w:r>
    </w:p>
    <w:p w:rsidR="004D7DA0" w:rsidRPr="004D7DA0" w:rsidRDefault="00B46CEC" w:rsidP="00B46CEC">
      <w:pPr>
        <w:adjustRightInd w:val="0"/>
        <w:ind w:left="450" w:hanging="450"/>
        <w:jc w:val="both"/>
        <w:rPr>
          <w:rFonts w:asciiTheme="minorHAnsi" w:hAnsiTheme="minorHAnsi" w:cstheme="minorHAnsi"/>
          <w:lang w:val="id-ID"/>
        </w:rPr>
      </w:pPr>
      <w:r>
        <w:rPr>
          <w:rFonts w:asciiTheme="minorHAnsi" w:hAnsiTheme="minorHAnsi" w:cstheme="minorHAnsi"/>
        </w:rPr>
        <w:t xml:space="preserve">[4] </w:t>
      </w:r>
      <w:r w:rsidR="004D7DA0" w:rsidRPr="004D7DA0">
        <w:rPr>
          <w:rFonts w:asciiTheme="minorHAnsi" w:hAnsiTheme="minorHAnsi" w:cstheme="minorHAnsi"/>
        </w:rPr>
        <w:t xml:space="preserve">Muharto, dkk, </w:t>
      </w:r>
      <w:r w:rsidR="004D7DA0" w:rsidRPr="004D7DA0">
        <w:rPr>
          <w:rFonts w:asciiTheme="minorHAnsi" w:hAnsiTheme="minorHAnsi" w:cstheme="minorHAnsi"/>
          <w:i/>
        </w:rPr>
        <w:t xml:space="preserve">Efektifitas Penyerapan Panas Sinar Matahari Oleh Air yang Mengalir Dalam Pipa, </w:t>
      </w:r>
      <w:r w:rsidR="004D7DA0" w:rsidRPr="004D7DA0">
        <w:rPr>
          <w:rFonts w:asciiTheme="minorHAnsi" w:hAnsiTheme="minorHAnsi" w:cstheme="minorHAnsi"/>
        </w:rPr>
        <w:t>ITS, Sukolilo, Surabaya.</w:t>
      </w:r>
    </w:p>
    <w:p w:rsidR="004D7DA0" w:rsidRPr="004D7DA0" w:rsidRDefault="00B46CEC" w:rsidP="00B46CEC">
      <w:pPr>
        <w:adjustRightInd w:val="0"/>
        <w:ind w:left="450" w:hanging="450"/>
        <w:jc w:val="both"/>
        <w:rPr>
          <w:rFonts w:asciiTheme="minorHAnsi" w:hAnsiTheme="minorHAnsi" w:cstheme="minorHAnsi"/>
          <w:lang w:val="id-ID"/>
        </w:rPr>
      </w:pPr>
      <w:r>
        <w:rPr>
          <w:rFonts w:asciiTheme="minorHAnsi" w:hAnsiTheme="minorHAnsi" w:cstheme="minorHAnsi"/>
        </w:rPr>
        <w:t xml:space="preserve">[5] </w:t>
      </w:r>
      <w:r w:rsidR="004D7DA0" w:rsidRPr="004D7DA0">
        <w:rPr>
          <w:rFonts w:asciiTheme="minorHAnsi" w:hAnsiTheme="minorHAnsi" w:cstheme="minorHAnsi"/>
          <w:lang w:val="id-ID"/>
        </w:rPr>
        <w:t>Muhammad Sayuthi, dkk. 2008. “Pengukuran Teknik” ISBN: 978-979-756-362-2, Graha Ilmu, Jakarta</w:t>
      </w:r>
    </w:p>
    <w:p w:rsidR="004D7DA0" w:rsidRPr="004D7DA0" w:rsidRDefault="00B46CEC" w:rsidP="00B46CEC">
      <w:pPr>
        <w:adjustRightInd w:val="0"/>
        <w:ind w:left="450" w:hanging="450"/>
        <w:jc w:val="both"/>
        <w:rPr>
          <w:rFonts w:asciiTheme="minorHAnsi" w:hAnsiTheme="minorHAnsi" w:cstheme="minorHAnsi"/>
          <w:lang w:val="id-ID"/>
        </w:rPr>
      </w:pPr>
      <w:r>
        <w:rPr>
          <w:rFonts w:asciiTheme="minorHAnsi" w:hAnsiTheme="minorHAnsi" w:cstheme="minorHAnsi"/>
        </w:rPr>
        <w:t xml:space="preserve">[6] </w:t>
      </w:r>
      <w:r w:rsidR="004D7DA0" w:rsidRPr="004D7DA0">
        <w:rPr>
          <w:rFonts w:asciiTheme="minorHAnsi" w:hAnsiTheme="minorHAnsi" w:cstheme="minorHAnsi"/>
          <w:lang w:val="id-ID"/>
        </w:rPr>
        <w:t>Muhammad Sayuthi, dkk. 2014. “Jurnal Teknik Mesin Unsyiah” ISBN: 2301-8224, Univ. Syiah Kuala, Banda Aceh, Vol.2,No.2, 2014</w:t>
      </w:r>
    </w:p>
    <w:p w:rsidR="004D7DA0" w:rsidRPr="004D7DA0" w:rsidRDefault="00B46CEC" w:rsidP="00B46CEC">
      <w:pPr>
        <w:adjustRightInd w:val="0"/>
        <w:ind w:left="450" w:hanging="450"/>
        <w:jc w:val="both"/>
        <w:rPr>
          <w:rFonts w:asciiTheme="minorHAnsi" w:hAnsiTheme="minorHAnsi" w:cstheme="minorHAnsi"/>
          <w:lang w:val="id-ID"/>
        </w:rPr>
      </w:pPr>
      <w:r>
        <w:rPr>
          <w:rFonts w:asciiTheme="minorHAnsi" w:hAnsiTheme="minorHAnsi" w:cstheme="minorHAnsi"/>
        </w:rPr>
        <w:t xml:space="preserve">[7] </w:t>
      </w:r>
      <w:r w:rsidR="004D7DA0" w:rsidRPr="004D7DA0">
        <w:rPr>
          <w:rFonts w:asciiTheme="minorHAnsi" w:hAnsiTheme="minorHAnsi" w:cstheme="minorHAnsi"/>
          <w:lang w:val="id-ID"/>
        </w:rPr>
        <w:t>Muhammad Sayuthi, dkk. 2015. “Malikussaleh Journal of Mechanical Science and Technology” ISBN: 2337-6945, Univ. Malikussaleh, Banda Aceh, Vol.3,No.2, 2015</w:t>
      </w:r>
    </w:p>
    <w:p w:rsidR="004D7DA0" w:rsidRPr="004D7DA0" w:rsidRDefault="00B46CEC" w:rsidP="00B46CEC">
      <w:pPr>
        <w:adjustRightInd w:val="0"/>
        <w:ind w:left="450" w:hanging="450"/>
        <w:jc w:val="both"/>
        <w:rPr>
          <w:rFonts w:asciiTheme="minorHAnsi" w:hAnsiTheme="minorHAnsi" w:cstheme="minorHAnsi"/>
        </w:rPr>
      </w:pPr>
      <w:r>
        <w:rPr>
          <w:rFonts w:asciiTheme="minorHAnsi" w:hAnsiTheme="minorHAnsi" w:cstheme="minorHAnsi"/>
        </w:rPr>
        <w:t xml:space="preserve">[8] </w:t>
      </w:r>
      <w:r w:rsidR="004D7DA0" w:rsidRPr="004D7DA0">
        <w:rPr>
          <w:rFonts w:asciiTheme="minorHAnsi" w:hAnsiTheme="minorHAnsi" w:cstheme="minorHAnsi"/>
        </w:rPr>
        <w:t xml:space="preserve">Sudirham, S, </w:t>
      </w:r>
      <w:r w:rsidR="004D7DA0" w:rsidRPr="004D7DA0">
        <w:rPr>
          <w:rFonts w:asciiTheme="minorHAnsi" w:hAnsiTheme="minorHAnsi" w:cstheme="minorHAnsi"/>
          <w:i/>
        </w:rPr>
        <w:t>Mengenal Sifat Material,</w:t>
      </w:r>
      <w:r w:rsidR="004D7DA0" w:rsidRPr="004D7DA0">
        <w:rPr>
          <w:rFonts w:asciiTheme="minorHAnsi" w:hAnsiTheme="minorHAnsi" w:cstheme="minorHAnsi"/>
        </w:rPr>
        <w:t xml:space="preserve"> www.buku-e.lipi.go.id</w:t>
      </w:r>
    </w:p>
    <w:p w:rsidR="004D7DA0" w:rsidRPr="004D7DA0" w:rsidRDefault="00B46CEC" w:rsidP="00B46CEC">
      <w:pPr>
        <w:adjustRightInd w:val="0"/>
        <w:ind w:left="450" w:hanging="450"/>
        <w:jc w:val="both"/>
        <w:rPr>
          <w:rFonts w:asciiTheme="minorHAnsi" w:hAnsiTheme="minorHAnsi" w:cstheme="minorHAnsi"/>
          <w:lang w:val="id-ID"/>
        </w:rPr>
      </w:pPr>
      <w:r>
        <w:rPr>
          <w:rFonts w:asciiTheme="minorHAnsi" w:hAnsiTheme="minorHAnsi" w:cstheme="minorHAnsi"/>
        </w:rPr>
        <w:t>[9]</w:t>
      </w:r>
      <w:r w:rsidR="004765ED">
        <w:rPr>
          <w:rFonts w:asciiTheme="minorHAnsi" w:hAnsiTheme="minorHAnsi" w:cstheme="minorHAnsi"/>
        </w:rPr>
        <w:t xml:space="preserve"> </w:t>
      </w:r>
      <w:r w:rsidR="004D7DA0" w:rsidRPr="004D7DA0">
        <w:rPr>
          <w:rFonts w:asciiTheme="minorHAnsi" w:hAnsiTheme="minorHAnsi" w:cstheme="minorHAnsi"/>
          <w:lang w:val="id-ID"/>
        </w:rPr>
        <w:t xml:space="preserve">Solikhah, M.D., dkk. (2016). </w:t>
      </w:r>
      <w:r w:rsidR="004D7DA0" w:rsidRPr="004D7DA0">
        <w:rPr>
          <w:rFonts w:asciiTheme="minorHAnsi" w:hAnsiTheme="minorHAnsi" w:cstheme="minorHAnsi"/>
          <w:i/>
          <w:lang w:val="id-ID"/>
        </w:rPr>
        <w:t>Produksi biodiesel nir-katalis dari PFAD dengan packed bubble column reactor</w:t>
      </w:r>
      <w:r w:rsidR="004D7DA0" w:rsidRPr="004D7DA0">
        <w:rPr>
          <w:rFonts w:asciiTheme="minorHAnsi" w:hAnsiTheme="minorHAnsi" w:cstheme="minorHAnsi"/>
          <w:lang w:val="id-ID"/>
        </w:rPr>
        <w:t>. Prosiding Kongres Teknologi Nasional 2016.</w:t>
      </w:r>
    </w:p>
    <w:p w:rsidR="004D7DA0" w:rsidRPr="004D7DA0" w:rsidRDefault="00B46CEC" w:rsidP="00B46CEC">
      <w:pPr>
        <w:adjustRightInd w:val="0"/>
        <w:ind w:left="450" w:hanging="450"/>
        <w:jc w:val="both"/>
        <w:rPr>
          <w:rFonts w:asciiTheme="minorHAnsi" w:hAnsiTheme="minorHAnsi" w:cstheme="minorHAnsi"/>
          <w:b/>
        </w:rPr>
      </w:pPr>
      <w:r>
        <w:rPr>
          <w:rFonts w:asciiTheme="minorHAnsi" w:hAnsiTheme="minorHAnsi" w:cstheme="minorHAnsi"/>
        </w:rPr>
        <w:t xml:space="preserve">[10] </w:t>
      </w:r>
      <w:r w:rsidR="004D7DA0" w:rsidRPr="004D7DA0">
        <w:rPr>
          <w:rFonts w:asciiTheme="minorHAnsi" w:hAnsiTheme="minorHAnsi" w:cstheme="minorHAnsi"/>
        </w:rPr>
        <w:t xml:space="preserve">Welty, James R dkk. 2001 Fundamental of Momentum, Heat, and Mass Transfer, John Wiley &amp; Son, Inc. </w:t>
      </w:r>
    </w:p>
    <w:p w:rsidR="004D7DA0" w:rsidRPr="004D7DA0" w:rsidRDefault="004D7DA0" w:rsidP="00B46CEC">
      <w:pPr>
        <w:pStyle w:val="NormalWeb"/>
        <w:shd w:val="clear" w:color="auto" w:fill="FFFFFF"/>
        <w:spacing w:before="0" w:beforeAutospacing="0" w:after="0" w:afterAutospacing="0"/>
        <w:jc w:val="both"/>
        <w:rPr>
          <w:rFonts w:asciiTheme="minorHAnsi" w:hAnsiTheme="minorHAnsi" w:cstheme="minorHAnsi"/>
          <w:i/>
          <w:iCs/>
          <w:color w:val="000000"/>
          <w:sz w:val="16"/>
          <w:szCs w:val="16"/>
          <w:lang w:val="en-GB"/>
        </w:rPr>
      </w:pPr>
    </w:p>
    <w:sectPr w:rsidR="004D7DA0" w:rsidRPr="004D7DA0" w:rsidSect="008C208A">
      <w:type w:val="continuous"/>
      <w:pgSz w:w="11907" w:h="16840" w:code="9"/>
      <w:pgMar w:top="1241" w:right="1134" w:bottom="1530" w:left="1134" w:header="709" w:footer="380" w:gutter="0"/>
      <w:cols w:num="2" w:space="39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EB" w:rsidRDefault="002807EB">
      <w:r>
        <w:separator/>
      </w:r>
    </w:p>
  </w:endnote>
  <w:endnote w:type="continuationSeparator" w:id="0">
    <w:p w:rsidR="002807EB" w:rsidRDefault="00280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8C" w:rsidRPr="00020CB9" w:rsidRDefault="00CA078C" w:rsidP="00304709">
    <w:pPr>
      <w:ind w:right="-1"/>
      <w:jc w:val="right"/>
      <w:rPr>
        <w:i/>
      </w:rPr>
    </w:pPr>
    <w:r w:rsidRPr="00304709">
      <w:rPr>
        <w:bCs/>
        <w:i/>
        <w:iCs/>
        <w:color w:val="000000"/>
        <w:sz w:val="16"/>
        <w:szCs w:val="16"/>
      </w:rPr>
      <w:t>Copyright</w:t>
    </w:r>
    <w:r w:rsidR="006504FC">
      <w:rPr>
        <w:bCs/>
        <w:i/>
        <w:iCs/>
        <w:color w:val="000000"/>
        <w:sz w:val="16"/>
        <w:szCs w:val="16"/>
      </w:rPr>
      <w:t xml:space="preserve"> </w:t>
    </w:r>
    <w:r w:rsidR="006504FC" w:rsidRPr="00304709">
      <w:rPr>
        <w:bCs/>
        <w:i/>
        <w:iCs/>
        <w:color w:val="000000"/>
        <w:sz w:val="16"/>
        <w:szCs w:val="16"/>
      </w:rPr>
      <w:t xml:space="preserve">© </w:t>
    </w:r>
    <w:r w:rsidRPr="00304709">
      <w:rPr>
        <w:bCs/>
        <w:i/>
        <w:iCs/>
        <w:color w:val="000000"/>
        <w:sz w:val="16"/>
        <w:szCs w:val="16"/>
      </w:rPr>
      <w:t xml:space="preserve"> 200</w:t>
    </w:r>
    <w:r w:rsidR="006504FC">
      <w:rPr>
        <w:bCs/>
        <w:i/>
        <w:iCs/>
        <w:color w:val="000000"/>
        <w:sz w:val="16"/>
        <w:szCs w:val="16"/>
      </w:rPr>
      <w:t>7</w:t>
    </w:r>
    <w:r w:rsidRPr="00304709">
      <w:rPr>
        <w:bCs/>
        <w:i/>
        <w:iCs/>
        <w:color w:val="000000"/>
        <w:sz w:val="16"/>
        <w:szCs w:val="16"/>
      </w:rPr>
      <w:t xml:space="preserve"> Praise Worthy Prize</w:t>
    </w:r>
    <w:r w:rsidR="006504FC">
      <w:rPr>
        <w:bCs/>
        <w:i/>
        <w:iCs/>
        <w:color w:val="000000"/>
        <w:sz w:val="16"/>
        <w:szCs w:val="16"/>
      </w:rPr>
      <w:t xml:space="preserve"> S.r.l.</w:t>
    </w:r>
    <w:r w:rsidRPr="00304709">
      <w:rPr>
        <w:bCs/>
        <w:i/>
        <w:iCs/>
        <w:color w:val="000000"/>
        <w:sz w:val="16"/>
        <w:szCs w:val="16"/>
      </w:rPr>
      <w:t xml:space="preserve"> - All right</w:t>
    </w:r>
    <w:r w:rsidR="006504FC">
      <w:rPr>
        <w:bCs/>
        <w:i/>
        <w:iCs/>
        <w:color w:val="000000"/>
        <w:sz w:val="16"/>
        <w:szCs w:val="16"/>
      </w:rPr>
      <w:t>s</w:t>
    </w:r>
    <w:r w:rsidRPr="00304709">
      <w:rPr>
        <w:bCs/>
        <w:i/>
        <w:iCs/>
        <w:color w:val="000000"/>
        <w:sz w:val="16"/>
        <w:szCs w:val="16"/>
      </w:rPr>
      <w:t xml:space="preserve">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Pr="00304709">
      <w:rPr>
        <w:i/>
        <w:sz w:val="16"/>
        <w:szCs w:val="16"/>
      </w:rPr>
      <w:t>Intern</w:t>
    </w:r>
    <w:r>
      <w:rPr>
        <w:i/>
        <w:sz w:val="16"/>
        <w:szCs w:val="16"/>
      </w:rPr>
      <w:t>ational</w:t>
    </w:r>
    <w:r w:rsidRPr="00304709">
      <w:rPr>
        <w:i/>
        <w:sz w:val="16"/>
        <w:szCs w:val="16"/>
      </w:rPr>
      <w:t xml:space="preserve"> Review of </w:t>
    </w:r>
    <w:r w:rsidR="006504FC">
      <w:rPr>
        <w:i/>
        <w:sz w:val="16"/>
        <w:szCs w:val="16"/>
      </w:rPr>
      <w:t>Mechanical</w:t>
    </w:r>
    <w:r w:rsidRPr="00304709">
      <w:rPr>
        <w:i/>
        <w:sz w:val="16"/>
        <w:szCs w:val="16"/>
      </w:rPr>
      <w:t xml:space="preserve"> Engineering, Vol. xx, n. x</w:t>
    </w:r>
  </w:p>
  <w:p w:rsidR="00CA078C" w:rsidRDefault="00CA0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5E" w:rsidRDefault="002F716D" w:rsidP="0002515E">
    <w:pPr>
      <w:rPr>
        <w:rFonts w:asciiTheme="minorHAnsi" w:hAnsiTheme="minorHAnsi" w:cstheme="minorHAnsi"/>
        <w:i/>
        <w:sz w:val="16"/>
      </w:rPr>
    </w:pPr>
    <w:r w:rsidRPr="002F716D">
      <w:rPr>
        <w:rFonts w:asciiTheme="minorHAnsi" w:hAnsiTheme="minorHAnsi" w:cstheme="minorHAnsi"/>
        <w:bCs/>
        <w:i/>
        <w:iCs/>
        <w:noProof/>
        <w:color w:val="000000"/>
        <w:sz w:val="16"/>
      </w:rPr>
      <w:pict>
        <v:shapetype id="_x0000_t32" coordsize="21600,21600" o:spt="32" o:oned="t" path="m,l21600,21600e" filled="f">
          <v:path arrowok="t" fillok="f" o:connecttype="none"/>
          <o:lock v:ext="edit" shapetype="t"/>
        </v:shapetype>
        <v:shape id="_x0000_s2050" type="#_x0000_t32" style="position:absolute;margin-left:.8pt;margin-top:-1.15pt;width:480.4pt;height:0;z-index:251661312" o:connectortype="straight"/>
      </w:pict>
    </w:r>
    <w:r w:rsidR="00513CF8" w:rsidRPr="00F02041">
      <w:rPr>
        <w:rFonts w:asciiTheme="minorHAnsi" w:hAnsiTheme="minorHAnsi" w:cstheme="minorHAnsi"/>
        <w:bCs/>
        <w:i/>
        <w:iCs/>
        <w:color w:val="000000"/>
        <w:sz w:val="16"/>
      </w:rPr>
      <w:t>Copyright ©</w:t>
    </w:r>
    <w:r w:rsidR="00513CF8" w:rsidRPr="00F02041">
      <w:rPr>
        <w:rFonts w:asciiTheme="minorHAnsi" w:hAnsiTheme="minorHAnsi" w:cstheme="minorHAnsi"/>
        <w:b/>
        <w:bCs/>
        <w:i/>
        <w:iCs/>
        <w:color w:val="000000"/>
        <w:sz w:val="16"/>
      </w:rPr>
      <w:t xml:space="preserve"> </w:t>
    </w:r>
    <w:r w:rsidR="00513CF8" w:rsidRPr="00F02041">
      <w:rPr>
        <w:rFonts w:asciiTheme="minorHAnsi" w:hAnsiTheme="minorHAnsi" w:cstheme="minorHAnsi"/>
        <w:i/>
        <w:sz w:val="16"/>
        <w:lang w:val="id-ID"/>
      </w:rPr>
      <w:t>201</w:t>
    </w:r>
    <w:r w:rsidR="0002515E">
      <w:rPr>
        <w:rFonts w:asciiTheme="minorHAnsi" w:hAnsiTheme="minorHAnsi" w:cstheme="minorHAnsi"/>
        <w:i/>
        <w:sz w:val="16"/>
      </w:rPr>
      <w:t>2</w:t>
    </w:r>
    <w:r w:rsidR="00513CF8" w:rsidRPr="00F02041">
      <w:rPr>
        <w:rFonts w:asciiTheme="minorHAnsi" w:hAnsiTheme="minorHAnsi" w:cstheme="minorHAnsi"/>
        <w:i/>
        <w:sz w:val="16"/>
        <w:lang w:val="id-ID"/>
      </w:rPr>
      <w:t xml:space="preserve"> </w:t>
    </w:r>
    <w:r w:rsidR="002929CA">
      <w:rPr>
        <w:rFonts w:asciiTheme="minorHAnsi" w:hAnsiTheme="minorHAnsi" w:cstheme="minorHAnsi"/>
        <w:i/>
        <w:sz w:val="16"/>
      </w:rPr>
      <w:t xml:space="preserve">Department of </w:t>
    </w:r>
    <w:r w:rsidR="004842B1">
      <w:rPr>
        <w:rFonts w:asciiTheme="minorHAnsi" w:hAnsiTheme="minorHAnsi" w:cstheme="minorHAnsi"/>
        <w:i/>
        <w:sz w:val="16"/>
      </w:rPr>
      <w:t>Mechanical</w:t>
    </w:r>
    <w:r w:rsidR="002929CA">
      <w:rPr>
        <w:rFonts w:asciiTheme="minorHAnsi" w:hAnsiTheme="minorHAnsi" w:cstheme="minorHAnsi"/>
        <w:i/>
        <w:sz w:val="16"/>
      </w:rPr>
      <w:t xml:space="preserve"> Engineering</w:t>
    </w:r>
    <w:r w:rsidR="00513CF8" w:rsidRPr="00F02041">
      <w:rPr>
        <w:rFonts w:asciiTheme="minorHAnsi" w:hAnsiTheme="minorHAnsi" w:cstheme="minorHAnsi"/>
        <w:i/>
        <w:sz w:val="16"/>
        <w:lang w:val="id-ID"/>
      </w:rPr>
      <w:t>.</w:t>
    </w:r>
    <w:r w:rsidR="002929CA" w:rsidRPr="002929CA">
      <w:rPr>
        <w:rFonts w:asciiTheme="minorHAnsi" w:hAnsiTheme="minorHAnsi" w:cstheme="minorHAnsi"/>
        <w:i/>
        <w:sz w:val="16"/>
        <w:lang w:val="id-ID"/>
      </w:rPr>
      <w:t xml:space="preserve"> </w:t>
    </w:r>
    <w:r w:rsidR="002929CA" w:rsidRPr="00F02041">
      <w:rPr>
        <w:rFonts w:asciiTheme="minorHAnsi" w:hAnsiTheme="minorHAnsi" w:cstheme="minorHAnsi"/>
        <w:i/>
        <w:sz w:val="16"/>
        <w:lang w:val="id-ID"/>
      </w:rPr>
      <w:t>All rights reserved</w:t>
    </w:r>
    <w:r w:rsidR="002929CA">
      <w:rPr>
        <w:rFonts w:asciiTheme="minorHAnsi" w:hAnsiTheme="minorHAnsi" w:cstheme="minorHAnsi"/>
        <w:i/>
        <w:sz w:val="16"/>
      </w:rPr>
      <w:t>.</w:t>
    </w:r>
    <w:r w:rsidR="00CA078C" w:rsidRPr="00304709">
      <w:rPr>
        <w:bCs/>
        <w:i/>
        <w:iCs/>
        <w:color w:val="000000"/>
        <w:sz w:val="16"/>
        <w:szCs w:val="16"/>
      </w:rPr>
      <w:tab/>
    </w:r>
    <w:r w:rsidR="00454E44" w:rsidRPr="0002515E">
      <w:rPr>
        <w:rFonts w:asciiTheme="majorHAnsi" w:hAnsiTheme="majorHAnsi"/>
        <w:bCs/>
        <w:i/>
        <w:iCs/>
        <w:color w:val="000000"/>
        <w:sz w:val="16"/>
        <w:szCs w:val="16"/>
      </w:rPr>
      <w:t xml:space="preserve">      </w:t>
    </w:r>
    <w:r w:rsidR="0002515E">
      <w:rPr>
        <w:rFonts w:asciiTheme="majorHAnsi" w:hAnsiTheme="majorHAnsi"/>
        <w:bCs/>
        <w:i/>
        <w:iCs/>
        <w:color w:val="000000"/>
        <w:sz w:val="16"/>
        <w:szCs w:val="16"/>
      </w:rPr>
      <w:t xml:space="preserve">           </w:t>
    </w:r>
    <w:r w:rsidR="00454E44" w:rsidRPr="0002515E">
      <w:rPr>
        <w:rFonts w:asciiTheme="majorHAnsi" w:hAnsiTheme="majorHAnsi"/>
        <w:bCs/>
        <w:i/>
        <w:iCs/>
        <w:color w:val="000000"/>
        <w:sz w:val="16"/>
        <w:szCs w:val="16"/>
      </w:rPr>
      <w:t xml:space="preserve">  </w:t>
    </w:r>
    <w:r w:rsidR="004842B1" w:rsidRPr="0002515E">
      <w:rPr>
        <w:rFonts w:asciiTheme="minorHAnsi" w:hAnsiTheme="minorHAnsi" w:cstheme="minorHAnsi"/>
        <w:i/>
        <w:sz w:val="16"/>
      </w:rPr>
      <w:t>Malikussaleh Journal of Mechanical Science and Technology</w:t>
    </w:r>
  </w:p>
  <w:p w:rsidR="00454E44" w:rsidRPr="00513CF8" w:rsidRDefault="0002515E" w:rsidP="0002515E">
    <w:pPr>
      <w:ind w:left="7676"/>
      <w:rPr>
        <w:rFonts w:asciiTheme="minorHAnsi" w:hAnsiTheme="minorHAnsi" w:cstheme="minorHAnsi"/>
        <w:i/>
        <w:sz w:val="16"/>
      </w:rPr>
    </w:pPr>
    <w:r>
      <w:rPr>
        <w:rFonts w:asciiTheme="minorHAnsi" w:hAnsiTheme="minorHAnsi" w:cstheme="minorHAnsi"/>
        <w:i/>
        <w:sz w:val="16"/>
      </w:rPr>
      <w:t xml:space="preserve">              </w:t>
    </w:r>
    <w:r w:rsidR="00454E44" w:rsidRPr="00513CF8">
      <w:rPr>
        <w:rFonts w:asciiTheme="minorHAnsi" w:hAnsiTheme="minorHAnsi" w:cstheme="minorHAnsi"/>
        <w:i/>
        <w:sz w:val="16"/>
      </w:rPr>
      <w:t>Vo</w:t>
    </w:r>
    <w:r w:rsidR="00454E44">
      <w:rPr>
        <w:rFonts w:asciiTheme="minorHAnsi" w:hAnsiTheme="minorHAnsi" w:cstheme="minorHAnsi"/>
        <w:i/>
        <w:sz w:val="16"/>
      </w:rPr>
      <w:t>l</w:t>
    </w:r>
    <w:r w:rsidR="00454E44" w:rsidRPr="00513CF8">
      <w:rPr>
        <w:rFonts w:asciiTheme="minorHAnsi" w:hAnsiTheme="minorHAnsi" w:cstheme="minorHAnsi"/>
        <w:i/>
        <w:sz w:val="16"/>
      </w:rPr>
      <w:t>.x  No.x (xxxx) x-xx</w:t>
    </w:r>
  </w:p>
  <w:p w:rsidR="00513CF8" w:rsidRPr="00513CF8" w:rsidRDefault="00513CF8" w:rsidP="00513CF8">
    <w:pPr>
      <w:rPr>
        <w:rFonts w:asciiTheme="minorHAnsi" w:hAnsiTheme="minorHAnsi" w:cstheme="minorHAnsi"/>
        <w:i/>
        <w:sz w:val="16"/>
      </w:rPr>
    </w:pPr>
  </w:p>
  <w:p w:rsidR="00513CF8" w:rsidRPr="00513CF8" w:rsidRDefault="00513CF8" w:rsidP="00513CF8">
    <w:pPr>
      <w:pStyle w:val="Header"/>
      <w:rPr>
        <w:rFonts w:asciiTheme="minorHAnsi" w:hAnsiTheme="minorHAnsi" w:cstheme="minorHAnsi"/>
        <w:sz w:val="16"/>
      </w:rPr>
    </w:pPr>
    <w:r>
      <w:rPr>
        <w:rFonts w:asciiTheme="minorHAnsi" w:hAnsiTheme="minorHAnsi" w:cstheme="minorHAnsi"/>
        <w:i/>
        <w:sz w:val="16"/>
      </w:rPr>
      <w:tab/>
      <w:t xml:space="preserve">                                                      </w:t>
    </w:r>
  </w:p>
  <w:p w:rsidR="00CA078C" w:rsidRPr="00020CB9" w:rsidRDefault="00CA078C" w:rsidP="00513CF8">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8C" w:rsidRDefault="002F716D" w:rsidP="00F84A70">
    <w:pPr>
      <w:pStyle w:val="Footer"/>
      <w:rPr>
        <w:rFonts w:asciiTheme="minorHAnsi" w:hAnsiTheme="minorHAnsi" w:cstheme="minorHAnsi"/>
        <w:i/>
        <w:sz w:val="16"/>
      </w:rPr>
    </w:pPr>
    <w:r w:rsidRPr="002F716D">
      <w:rPr>
        <w:rFonts w:asciiTheme="minorHAnsi" w:hAnsiTheme="minorHAnsi" w:cstheme="minorHAnsi"/>
        <w:bCs/>
        <w:i/>
        <w:iCs/>
        <w:noProof/>
        <w:color w:val="000000"/>
        <w:sz w:val="16"/>
        <w:szCs w:val="16"/>
      </w:rPr>
      <w:pict>
        <v:shapetype id="_x0000_t32" coordsize="21600,21600" o:spt="32" o:oned="t" path="m,l21600,21600e" filled="f">
          <v:path arrowok="t" fillok="f" o:connecttype="none"/>
          <o:lock v:ext="edit" shapetype="t"/>
        </v:shapetype>
        <v:shape id="_x0000_s2051" type="#_x0000_t32" style="position:absolute;margin-left:.15pt;margin-top:-.35pt;width:480.4pt;height:0;z-index:251662336" o:connectortype="straight"/>
      </w:pict>
    </w:r>
    <w:r w:rsidR="00CA078C" w:rsidRPr="00F02041">
      <w:rPr>
        <w:rFonts w:asciiTheme="minorHAnsi" w:hAnsiTheme="minorHAnsi" w:cstheme="minorHAnsi"/>
        <w:bCs/>
        <w:i/>
        <w:iCs/>
        <w:color w:val="000000"/>
        <w:sz w:val="16"/>
        <w:szCs w:val="16"/>
      </w:rPr>
      <w:t xml:space="preserve">Manuscript received January </w:t>
    </w:r>
    <w:r w:rsidR="00F02041" w:rsidRPr="00F02041">
      <w:rPr>
        <w:rFonts w:asciiTheme="minorHAnsi" w:hAnsiTheme="minorHAnsi" w:cstheme="minorHAnsi"/>
        <w:bCs/>
        <w:i/>
        <w:iCs/>
        <w:color w:val="000000"/>
        <w:sz w:val="16"/>
        <w:szCs w:val="16"/>
      </w:rPr>
      <w:t>xxxx</w:t>
    </w:r>
    <w:r w:rsidR="00CA078C" w:rsidRPr="00F02041">
      <w:rPr>
        <w:rFonts w:asciiTheme="minorHAnsi" w:hAnsiTheme="minorHAnsi" w:cstheme="minorHAnsi"/>
        <w:bCs/>
        <w:i/>
        <w:iCs/>
        <w:color w:val="000000"/>
        <w:sz w:val="16"/>
        <w:szCs w:val="16"/>
      </w:rPr>
      <w:t xml:space="preserve">, revised January </w:t>
    </w:r>
    <w:r w:rsidR="00F02041" w:rsidRPr="00F02041">
      <w:rPr>
        <w:rFonts w:asciiTheme="minorHAnsi" w:hAnsiTheme="minorHAnsi" w:cstheme="minorHAnsi"/>
        <w:bCs/>
        <w:i/>
        <w:iCs/>
        <w:color w:val="000000"/>
        <w:sz w:val="16"/>
        <w:szCs w:val="16"/>
      </w:rPr>
      <w:t>xxxx</w:t>
    </w:r>
    <w:r w:rsidR="00CA078C">
      <w:rPr>
        <w:bCs/>
        <w:i/>
        <w:iCs/>
        <w:color w:val="000000"/>
        <w:sz w:val="16"/>
        <w:szCs w:val="16"/>
      </w:rPr>
      <w:t xml:space="preserve">   </w:t>
    </w:r>
    <w:r w:rsidR="00CA078C" w:rsidRPr="00F02041">
      <w:rPr>
        <w:rFonts w:asciiTheme="minorHAnsi" w:hAnsiTheme="minorHAnsi" w:cstheme="minorHAnsi"/>
        <w:bCs/>
        <w:i/>
        <w:iCs/>
        <w:color w:val="000000"/>
        <w:sz w:val="16"/>
      </w:rPr>
      <w:t xml:space="preserve">         </w:t>
    </w:r>
    <w:r w:rsidR="002929CA" w:rsidRPr="00513CF8">
      <w:rPr>
        <w:bCs/>
        <w:i/>
        <w:iCs/>
        <w:color w:val="000000"/>
        <w:sz w:val="12"/>
        <w:szCs w:val="16"/>
      </w:rPr>
      <w:t xml:space="preserve">                 </w:t>
    </w:r>
    <w:r w:rsidR="00F73800">
      <w:rPr>
        <w:bCs/>
        <w:i/>
        <w:iCs/>
        <w:color w:val="000000"/>
        <w:sz w:val="12"/>
        <w:szCs w:val="16"/>
      </w:rPr>
      <w:tab/>
      <w:t xml:space="preserve">  </w:t>
    </w:r>
    <w:r w:rsidR="0002515E">
      <w:rPr>
        <w:bCs/>
        <w:i/>
        <w:iCs/>
        <w:color w:val="000000"/>
        <w:sz w:val="12"/>
        <w:szCs w:val="16"/>
      </w:rPr>
      <w:t xml:space="preserve"> </w:t>
    </w:r>
    <w:r w:rsidR="006A6F73" w:rsidRPr="00F02041">
      <w:rPr>
        <w:rFonts w:asciiTheme="minorHAnsi" w:hAnsiTheme="minorHAnsi" w:cstheme="minorHAnsi"/>
        <w:bCs/>
        <w:i/>
        <w:iCs/>
        <w:color w:val="000000"/>
        <w:sz w:val="16"/>
      </w:rPr>
      <w:t>Copyright ©</w:t>
    </w:r>
    <w:r w:rsidR="006A6F73" w:rsidRPr="00F02041">
      <w:rPr>
        <w:rFonts w:asciiTheme="minorHAnsi" w:hAnsiTheme="minorHAnsi" w:cstheme="minorHAnsi"/>
        <w:b/>
        <w:bCs/>
        <w:i/>
        <w:iCs/>
        <w:color w:val="000000"/>
        <w:sz w:val="16"/>
      </w:rPr>
      <w:t xml:space="preserve"> </w:t>
    </w:r>
    <w:r w:rsidR="006A6F73" w:rsidRPr="00F02041">
      <w:rPr>
        <w:rFonts w:asciiTheme="minorHAnsi" w:hAnsiTheme="minorHAnsi" w:cstheme="minorHAnsi"/>
        <w:i/>
        <w:sz w:val="16"/>
        <w:lang w:val="id-ID"/>
      </w:rPr>
      <w:t xml:space="preserve">2011 </w:t>
    </w:r>
    <w:r w:rsidR="006A6F73">
      <w:rPr>
        <w:rFonts w:asciiTheme="minorHAnsi" w:hAnsiTheme="minorHAnsi" w:cstheme="minorHAnsi"/>
        <w:i/>
        <w:sz w:val="16"/>
      </w:rPr>
      <w:t xml:space="preserve">Department of </w:t>
    </w:r>
    <w:r w:rsidR="00F84A70">
      <w:rPr>
        <w:rFonts w:asciiTheme="minorHAnsi" w:hAnsiTheme="minorHAnsi" w:cstheme="minorHAnsi"/>
        <w:i/>
        <w:sz w:val="16"/>
      </w:rPr>
      <w:t>Mechanical</w:t>
    </w:r>
    <w:r w:rsidR="006A6F73">
      <w:rPr>
        <w:rFonts w:asciiTheme="minorHAnsi" w:hAnsiTheme="minorHAnsi" w:cstheme="minorHAnsi"/>
        <w:i/>
        <w:sz w:val="16"/>
      </w:rPr>
      <w:t xml:space="preserve"> Engineering</w:t>
    </w:r>
    <w:r w:rsidR="006A6F73" w:rsidRPr="00F02041">
      <w:rPr>
        <w:rFonts w:asciiTheme="minorHAnsi" w:hAnsiTheme="minorHAnsi" w:cstheme="minorHAnsi"/>
        <w:i/>
        <w:sz w:val="16"/>
        <w:lang w:val="id-ID"/>
      </w:rPr>
      <w:t>.</w:t>
    </w:r>
    <w:r w:rsidR="006A6F73" w:rsidRPr="002929CA">
      <w:rPr>
        <w:rFonts w:asciiTheme="minorHAnsi" w:hAnsiTheme="minorHAnsi" w:cstheme="minorHAnsi"/>
        <w:i/>
        <w:sz w:val="16"/>
        <w:lang w:val="id-ID"/>
      </w:rPr>
      <w:t xml:space="preserve"> </w:t>
    </w:r>
    <w:r w:rsidR="00454E44">
      <w:rPr>
        <w:rFonts w:asciiTheme="minorHAnsi" w:hAnsiTheme="minorHAnsi" w:cstheme="minorHAnsi"/>
        <w:i/>
        <w:sz w:val="16"/>
        <w:lang w:val="id-ID"/>
      </w:rPr>
      <w:t>All rights reserve</w:t>
    </w:r>
    <w:r w:rsidR="00F73800">
      <w:rPr>
        <w:rFonts w:asciiTheme="minorHAnsi" w:hAnsiTheme="minorHAnsi" w:cstheme="minorHAnsi"/>
        <w:i/>
        <w:sz w:val="16"/>
      </w:rPr>
      <w:t>d.</w:t>
    </w:r>
  </w:p>
  <w:p w:rsidR="00F73800" w:rsidRPr="00454E44" w:rsidRDefault="00F73800" w:rsidP="00F84A70">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EB" w:rsidRDefault="002807EB"/>
  </w:footnote>
  <w:footnote w:type="continuationSeparator" w:id="0">
    <w:p w:rsidR="002807EB" w:rsidRDefault="00280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8C" w:rsidRPr="00F92F6B" w:rsidRDefault="00CA078C" w:rsidP="00304709">
    <w:pPr>
      <w:jc w:val="center"/>
      <w:rPr>
        <w:i/>
      </w:rPr>
    </w:pPr>
    <w:r w:rsidRPr="00F92F6B">
      <w:rPr>
        <w:i/>
      </w:rPr>
      <w:t>First Author, Se</w:t>
    </w:r>
    <w:r>
      <w:rPr>
        <w:i/>
      </w:rPr>
      <w:t>cond Author, and Third Author</w:t>
    </w:r>
  </w:p>
  <w:p w:rsidR="00CA078C" w:rsidRDefault="00CA0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8C" w:rsidRDefault="00CA078C" w:rsidP="00FC6C3B">
    <w:pPr>
      <w:jc w:val="center"/>
      <w:rPr>
        <w:i/>
      </w:rPr>
    </w:pPr>
    <w:r w:rsidRPr="00F92F6B">
      <w:rPr>
        <w:i/>
      </w:rPr>
      <w:t>F</w:t>
    </w:r>
    <w:r>
      <w:rPr>
        <w:i/>
      </w:rPr>
      <w:t>.</w:t>
    </w:r>
    <w:r w:rsidRPr="00F92F6B">
      <w:rPr>
        <w:i/>
      </w:rPr>
      <w:t xml:space="preserve"> </w:t>
    </w:r>
    <w:r>
      <w:rPr>
        <w:i/>
      </w:rPr>
      <w:t xml:space="preserve">A. </w:t>
    </w:r>
    <w:r w:rsidRPr="00F92F6B">
      <w:rPr>
        <w:i/>
      </w:rPr>
      <w:t>Author, S</w:t>
    </w:r>
    <w:r>
      <w:rPr>
        <w:i/>
      </w:rPr>
      <w:t>. B. Author, T. C. Author</w:t>
    </w:r>
  </w:p>
  <w:p w:rsidR="00FA7C8C" w:rsidRDefault="00FA7C8C" w:rsidP="00FC6C3B">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5D" w:rsidRDefault="009C525D" w:rsidP="0055548F">
    <w:pPr>
      <w:jc w:val="center"/>
      <w:rPr>
        <w:rFonts w:ascii="Calibri" w:eastAsia="Calibri" w:hAnsi="Calibri" w:cs="Arial"/>
        <w:noProof/>
        <w:sz w:val="22"/>
        <w:szCs w:val="22"/>
      </w:rPr>
    </w:pPr>
    <w:r w:rsidRPr="009C525D">
      <w:rPr>
        <w:rFonts w:ascii="Calibri" w:eastAsia="Calibri" w:hAnsi="Calibri" w:cs="Arial"/>
        <w:noProof/>
        <w:sz w:val="22"/>
        <w:szCs w:val="22"/>
      </w:rPr>
      <w:t>Malikussaleh Journal of Mechanical Science and Technology</w:t>
    </w:r>
  </w:p>
  <w:p w:rsidR="009C525D" w:rsidRDefault="0055548F" w:rsidP="00593BCC">
    <w:pPr>
      <w:rPr>
        <w:rFonts w:ascii="Calibri" w:eastAsia="Calibri" w:hAnsi="Calibri" w:cs="Arial"/>
        <w:noProof/>
        <w:sz w:val="22"/>
        <w:szCs w:val="22"/>
      </w:rPr>
    </w:pPr>
    <w:r w:rsidRPr="00982199">
      <w:rPr>
        <w:rFonts w:ascii="Calibri" w:eastAsia="Calibri" w:hAnsi="Calibri" w:cs="Arial"/>
        <w:noProof/>
        <w:sz w:val="22"/>
        <w:szCs w:val="22"/>
      </w:rPr>
      <w:drawing>
        <wp:anchor distT="0" distB="0" distL="114300" distR="114300" simplePos="0" relativeHeight="251659264" behindDoc="1" locked="0" layoutInCell="1" allowOverlap="1">
          <wp:simplePos x="0" y="0"/>
          <wp:positionH relativeFrom="column">
            <wp:posOffset>4966335</wp:posOffset>
          </wp:positionH>
          <wp:positionV relativeFrom="paragraph">
            <wp:posOffset>52705</wp:posOffset>
          </wp:positionV>
          <wp:extent cx="1122680" cy="847725"/>
          <wp:effectExtent l="0" t="0" r="0" b="0"/>
          <wp:wrapTight wrapText="bothSides">
            <wp:wrapPolygon edited="0">
              <wp:start x="0" y="0"/>
              <wp:lineTo x="0" y="21357"/>
              <wp:lineTo x="21258" y="21357"/>
              <wp:lineTo x="212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051" b="5051"/>
                  <a:stretch/>
                </pic:blipFill>
                <pic:spPr bwMode="auto">
                  <a:xfrm>
                    <a:off x="0" y="0"/>
                    <a:ext cx="1122680" cy="8477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C525D" w:rsidRDefault="009C525D" w:rsidP="00593BCC">
    <w:pPr>
      <w:rPr>
        <w:rFonts w:ascii="Calibri" w:eastAsia="Calibri" w:hAnsi="Calibri" w:cs="Arial"/>
        <w:noProof/>
        <w:sz w:val="22"/>
        <w:szCs w:val="22"/>
      </w:rPr>
    </w:pPr>
  </w:p>
  <w:p w:rsidR="00111FD9" w:rsidRDefault="00111FD9" w:rsidP="00593BCC">
    <w:pPr>
      <w:rPr>
        <w:rFonts w:ascii="Calibri" w:eastAsia="Calibri" w:hAnsi="Calibri" w:cs="Arial"/>
        <w:noProof/>
        <w:sz w:val="22"/>
        <w:szCs w:val="22"/>
      </w:rPr>
    </w:pPr>
  </w:p>
  <w:p w:rsidR="009C525D" w:rsidRDefault="009C525D" w:rsidP="00593BCC">
    <w:pPr>
      <w:rPr>
        <w:rFonts w:ascii="Calibri" w:eastAsia="Calibri" w:hAnsi="Calibri" w:cs="Arial"/>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969"/>
    </w:tblGrid>
    <w:tr w:rsidR="00111FD9" w:rsidTr="00111FD9">
      <w:trPr>
        <w:trHeight w:val="351"/>
      </w:trPr>
      <w:tc>
        <w:tcPr>
          <w:tcW w:w="2943" w:type="dxa"/>
          <w:vAlign w:val="bottom"/>
        </w:tcPr>
        <w:p w:rsidR="00111FD9" w:rsidRDefault="00111FD9" w:rsidP="00111FD9">
          <w:pPr>
            <w:rPr>
              <w:rFonts w:ascii="Calibri" w:eastAsia="Calibri" w:hAnsi="Calibri" w:cs="Arial"/>
              <w:noProof/>
              <w:sz w:val="22"/>
              <w:szCs w:val="22"/>
            </w:rPr>
          </w:pPr>
          <w:r w:rsidRPr="00513CF8">
            <w:rPr>
              <w:rFonts w:asciiTheme="minorHAnsi" w:hAnsiTheme="minorHAnsi" w:cstheme="minorHAnsi"/>
              <w:i/>
            </w:rPr>
            <w:t xml:space="preserve">ISSN </w:t>
          </w:r>
          <w:r>
            <w:rPr>
              <w:rFonts w:asciiTheme="minorHAnsi" w:hAnsiTheme="minorHAnsi" w:cstheme="minorHAnsi"/>
              <w:i/>
            </w:rPr>
            <w:t>: 1234567</w:t>
          </w:r>
        </w:p>
      </w:tc>
      <w:tc>
        <w:tcPr>
          <w:tcW w:w="3969" w:type="dxa"/>
          <w:vAlign w:val="bottom"/>
        </w:tcPr>
        <w:p w:rsidR="00111FD9" w:rsidRDefault="00111FD9" w:rsidP="00111FD9">
          <w:pPr>
            <w:jc w:val="center"/>
            <w:rPr>
              <w:rFonts w:ascii="Calibri" w:eastAsia="Calibri" w:hAnsi="Calibri" w:cs="Arial"/>
              <w:noProof/>
              <w:sz w:val="22"/>
              <w:szCs w:val="22"/>
            </w:rPr>
          </w:pPr>
          <w:r w:rsidRPr="00F62277">
            <w:rPr>
              <w:rFonts w:asciiTheme="minorHAnsi" w:hAnsiTheme="minorHAnsi" w:cstheme="minorHAnsi"/>
              <w:i/>
              <w:lang w:val="id-ID"/>
            </w:rPr>
            <w:t>Vol.xxxxx  No.x (xxxx) x-xx</w:t>
          </w:r>
        </w:p>
      </w:tc>
    </w:tr>
  </w:tbl>
  <w:p w:rsidR="00982199" w:rsidRPr="00593BCC" w:rsidRDefault="002F716D" w:rsidP="00111FD9">
    <w:pPr>
      <w:rPr>
        <w:rFonts w:asciiTheme="minorHAnsi" w:hAnsiTheme="minorHAnsi" w:cstheme="minorHAnsi"/>
        <w:i/>
      </w:rPr>
    </w:pPr>
    <w:r>
      <w:rPr>
        <w:rFonts w:asciiTheme="minorHAnsi" w:hAnsiTheme="minorHAnsi" w:cstheme="minorHAnsi"/>
        <w:i/>
        <w:noProof/>
      </w:rPr>
      <w:pict>
        <v:shapetype id="_x0000_t32" coordsize="21600,21600" o:spt="32" o:oned="t" path="m,l21600,21600e" filled="f">
          <v:path arrowok="t" fillok="f" o:connecttype="none"/>
          <o:lock v:ext="edit" shapetype="t"/>
        </v:shapetype>
        <v:shape id="_x0000_s2049" type="#_x0000_t32" style="position:absolute;margin-left:.9pt;margin-top:1.75pt;width:479.75pt;height:.05pt;z-index:251660288;mso-position-horizontal-relative:text;mso-position-vertical-relative:text" o:connectortype="straight" strokeweight="3pt"/>
      </w:pict>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B10674"/>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0423649E"/>
    <w:multiLevelType w:val="hybridMultilevel"/>
    <w:tmpl w:val="B532F30A"/>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66B6D67"/>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B7A016F"/>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5">
    <w:nsid w:val="0D8D11E5"/>
    <w:multiLevelType w:val="multilevel"/>
    <w:tmpl w:val="F4FE37A8"/>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71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19A691B"/>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6C2506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nsid w:val="1B0B1D66"/>
    <w:multiLevelType w:val="singleLevel"/>
    <w:tmpl w:val="0BEC9FB0"/>
    <w:lvl w:ilvl="0">
      <w:start w:val="1"/>
      <w:numFmt w:val="none"/>
      <w:lvlText w:val=""/>
      <w:legacy w:legacy="1" w:legacySpace="0" w:legacyIndent="0"/>
      <w:lvlJc w:val="left"/>
      <w:pPr>
        <w:ind w:left="288"/>
      </w:pPr>
    </w:lvl>
  </w:abstractNum>
  <w:abstractNum w:abstractNumId="9">
    <w:nsid w:val="1B8B592C"/>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CBA4A64"/>
    <w:multiLevelType w:val="hybridMultilevel"/>
    <w:tmpl w:val="30EC228C"/>
    <w:lvl w:ilvl="0" w:tplc="0421000D">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517274C"/>
    <w:multiLevelType w:val="singleLevel"/>
    <w:tmpl w:val="04090011"/>
    <w:lvl w:ilvl="0">
      <w:start w:val="1"/>
      <w:numFmt w:val="decimal"/>
      <w:lvlText w:val="%1)"/>
      <w:lvlJc w:val="left"/>
      <w:pPr>
        <w:tabs>
          <w:tab w:val="num" w:pos="360"/>
        </w:tabs>
        <w:ind w:left="360" w:hanging="360"/>
      </w:pPr>
    </w:lvl>
  </w:abstractNum>
  <w:abstractNum w:abstractNumId="12">
    <w:nsid w:val="2C6430C4"/>
    <w:multiLevelType w:val="hybridMultilevel"/>
    <w:tmpl w:val="3DAC7A24"/>
    <w:lvl w:ilvl="0" w:tplc="187A4EB4">
      <w:start w:val="1"/>
      <w:numFmt w:val="decimal"/>
      <w:lvlText w:val="[%1]"/>
      <w:lvlJc w:val="left"/>
      <w:pPr>
        <w:tabs>
          <w:tab w:val="num" w:pos="357"/>
        </w:tabs>
        <w:ind w:left="357" w:hanging="357"/>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D234D8B"/>
    <w:multiLevelType w:val="singleLevel"/>
    <w:tmpl w:val="0409000F"/>
    <w:lvl w:ilvl="0">
      <w:start w:val="1"/>
      <w:numFmt w:val="decimal"/>
      <w:lvlText w:val="%1."/>
      <w:lvlJc w:val="left"/>
      <w:pPr>
        <w:tabs>
          <w:tab w:val="num" w:pos="360"/>
        </w:tabs>
        <w:ind w:left="360" w:hanging="360"/>
      </w:pPr>
    </w:lvl>
  </w:abstractNum>
  <w:abstractNum w:abstractNumId="14">
    <w:nsid w:val="2F8B23F8"/>
    <w:multiLevelType w:val="singleLevel"/>
    <w:tmpl w:val="12CEED98"/>
    <w:lvl w:ilvl="0">
      <w:start w:val="1"/>
      <w:numFmt w:val="decimal"/>
      <w:lvlText w:val="%1."/>
      <w:legacy w:legacy="1" w:legacySpace="0" w:legacyIndent="360"/>
      <w:lvlJc w:val="left"/>
      <w:pPr>
        <w:ind w:left="360" w:hanging="360"/>
      </w:pPr>
    </w:lvl>
  </w:abstractNum>
  <w:abstractNum w:abstractNumId="15">
    <w:nsid w:val="32477DED"/>
    <w:multiLevelType w:val="hybridMultilevel"/>
    <w:tmpl w:val="68EC7C3E"/>
    <w:lvl w:ilvl="0" w:tplc="1E1A3AD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A0505DD"/>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7">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72D5DCA"/>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D0B59CF"/>
    <w:multiLevelType w:val="singleLevel"/>
    <w:tmpl w:val="4A4223A6"/>
    <w:lvl w:ilvl="0">
      <w:start w:val="1"/>
      <w:numFmt w:val="decimal"/>
      <w:lvlText w:val="%1."/>
      <w:legacy w:legacy="1" w:legacySpace="0" w:legacyIndent="360"/>
      <w:lvlJc w:val="left"/>
      <w:pPr>
        <w:ind w:left="360" w:hanging="360"/>
      </w:pPr>
    </w:lvl>
  </w:abstractNum>
  <w:abstractNum w:abstractNumId="23">
    <w:nsid w:val="55630736"/>
    <w:multiLevelType w:val="singleLevel"/>
    <w:tmpl w:val="0BEC9FB0"/>
    <w:lvl w:ilvl="0">
      <w:start w:val="1"/>
      <w:numFmt w:val="none"/>
      <w:lvlText w:val=""/>
      <w:legacy w:legacy="1" w:legacySpace="0" w:legacyIndent="0"/>
      <w:lvlJc w:val="left"/>
      <w:pPr>
        <w:ind w:left="288"/>
      </w:pPr>
    </w:lvl>
  </w:abstractNum>
  <w:abstractNum w:abstractNumId="24">
    <w:nsid w:val="56716B6F"/>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82E31C9"/>
    <w:multiLevelType w:val="hybridMultilevel"/>
    <w:tmpl w:val="6E6822C2"/>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65ED758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7">
    <w:nsid w:val="6DC3293B"/>
    <w:multiLevelType w:val="singleLevel"/>
    <w:tmpl w:val="3A8EC28E"/>
    <w:lvl w:ilvl="0">
      <w:start w:val="1"/>
      <w:numFmt w:val="decimal"/>
      <w:lvlText w:val="[%1]"/>
      <w:lvlJc w:val="left"/>
      <w:pPr>
        <w:tabs>
          <w:tab w:val="num" w:pos="360"/>
        </w:tabs>
        <w:ind w:left="360" w:hanging="360"/>
      </w:pPr>
    </w:lvl>
  </w:abstractNum>
  <w:abstractNum w:abstractNumId="28">
    <w:nsid w:val="6E8B2C38"/>
    <w:multiLevelType w:val="multilevel"/>
    <w:tmpl w:val="08889F5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7E315E9"/>
    <w:multiLevelType w:val="singleLevel"/>
    <w:tmpl w:val="0BEC9FB0"/>
    <w:lvl w:ilvl="0">
      <w:start w:val="1"/>
      <w:numFmt w:val="none"/>
      <w:lvlText w:val=""/>
      <w:legacy w:legacy="1" w:legacySpace="0" w:legacyIndent="0"/>
      <w:lvlJc w:val="left"/>
      <w:pPr>
        <w:ind w:left="288"/>
      </w:pPr>
    </w:lvl>
  </w:abstractNum>
  <w:abstractNum w:abstractNumId="30">
    <w:nsid w:val="7B94236D"/>
    <w:multiLevelType w:val="multilevel"/>
    <w:tmpl w:val="A3789F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EAC6E3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8"/>
  </w:num>
  <w:num w:numId="14">
    <w:abstractNumId w:val="23"/>
  </w:num>
  <w:num w:numId="15">
    <w:abstractNumId w:val="22"/>
  </w:num>
  <w:num w:numId="16">
    <w:abstractNumId w:val="29"/>
  </w:num>
  <w:num w:numId="17">
    <w:abstractNumId w:val="13"/>
  </w:num>
  <w:num w:numId="18">
    <w:abstractNumId w:val="11"/>
  </w:num>
  <w:num w:numId="19">
    <w:abstractNumId w:val="27"/>
  </w:num>
  <w:num w:numId="20">
    <w:abstractNumId w:val="19"/>
  </w:num>
  <w:num w:numId="21">
    <w:abstractNumId w:val="17"/>
  </w:num>
  <w:num w:numId="22">
    <w:abstractNumId w:val="4"/>
  </w:num>
  <w:num w:numId="23">
    <w:abstractNumId w:val="16"/>
  </w:num>
  <w:num w:numId="24">
    <w:abstractNumId w:val="1"/>
  </w:num>
  <w:num w:numId="25">
    <w:abstractNumId w:val="26"/>
  </w:num>
  <w:num w:numId="26">
    <w:abstractNumId w:val="7"/>
  </w:num>
  <w:num w:numId="27">
    <w:abstractNumId w:val="9"/>
  </w:num>
  <w:num w:numId="28">
    <w:abstractNumId w:val="20"/>
  </w:num>
  <w:num w:numId="29">
    <w:abstractNumId w:val="6"/>
  </w:num>
  <w:num w:numId="30">
    <w:abstractNumId w:val="24"/>
  </w:num>
  <w:num w:numId="31">
    <w:abstractNumId w:val="5"/>
  </w:num>
  <w:num w:numId="32">
    <w:abstractNumId w:val="12"/>
  </w:num>
  <w:num w:numId="33">
    <w:abstractNumId w:val="28"/>
  </w:num>
  <w:num w:numId="34">
    <w:abstractNumId w:val="3"/>
  </w:num>
  <w:num w:numId="35">
    <w:abstractNumId w:val="31"/>
  </w:num>
  <w:num w:numId="36">
    <w:abstractNumId w:val="15"/>
  </w:num>
  <w:num w:numId="37">
    <w:abstractNumId w:val="2"/>
  </w:num>
  <w:num w:numId="38">
    <w:abstractNumId w:val="30"/>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2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fillcolor="white">
      <v:fill color="white"/>
    </o:shapedefaults>
    <o:shapelayout v:ext="edit">
      <o:idmap v:ext="edit" data="2"/>
      <o:rules v:ext="edit">
        <o:r id="V:Rule4" type="connector" idref="#_x0000_s2051"/>
        <o:r id="V:Rule5" type="connector" idref="#_x0000_s2049"/>
        <o:r id="V:Rule6" type="connector" idref="#_x0000_s2050"/>
      </o:rules>
    </o:shapelayout>
  </w:hdrShapeDefaults>
  <w:footnotePr>
    <w:footnote w:id="-1"/>
    <w:footnote w:id="0"/>
  </w:footnotePr>
  <w:endnotePr>
    <w:endnote w:id="-1"/>
    <w:endnote w:id="0"/>
  </w:endnotePr>
  <w:compat/>
  <w:rsids>
    <w:rsidRoot w:val="00FB239B"/>
    <w:rsid w:val="000005F0"/>
    <w:rsid w:val="00002C94"/>
    <w:rsid w:val="00011369"/>
    <w:rsid w:val="00014D04"/>
    <w:rsid w:val="00017710"/>
    <w:rsid w:val="00020CB9"/>
    <w:rsid w:val="00022674"/>
    <w:rsid w:val="00022BEE"/>
    <w:rsid w:val="0002515E"/>
    <w:rsid w:val="00026569"/>
    <w:rsid w:val="00030973"/>
    <w:rsid w:val="00032027"/>
    <w:rsid w:val="000606DB"/>
    <w:rsid w:val="00073B15"/>
    <w:rsid w:val="000849AF"/>
    <w:rsid w:val="00084BE9"/>
    <w:rsid w:val="000868A7"/>
    <w:rsid w:val="00093C1E"/>
    <w:rsid w:val="00093E7D"/>
    <w:rsid w:val="000A56DD"/>
    <w:rsid w:val="000A5F3D"/>
    <w:rsid w:val="000B1D62"/>
    <w:rsid w:val="000B242C"/>
    <w:rsid w:val="000B71B6"/>
    <w:rsid w:val="000B7906"/>
    <w:rsid w:val="000D5125"/>
    <w:rsid w:val="000D5DA3"/>
    <w:rsid w:val="000D725C"/>
    <w:rsid w:val="000F1639"/>
    <w:rsid w:val="00102339"/>
    <w:rsid w:val="001119B8"/>
    <w:rsid w:val="00111FD9"/>
    <w:rsid w:val="001133A9"/>
    <w:rsid w:val="00121A1B"/>
    <w:rsid w:val="0014558B"/>
    <w:rsid w:val="0016445B"/>
    <w:rsid w:val="00167DDE"/>
    <w:rsid w:val="00196D9E"/>
    <w:rsid w:val="001B371E"/>
    <w:rsid w:val="001C531D"/>
    <w:rsid w:val="001D2A5B"/>
    <w:rsid w:val="001D6F94"/>
    <w:rsid w:val="001E2D21"/>
    <w:rsid w:val="00220648"/>
    <w:rsid w:val="00223608"/>
    <w:rsid w:val="002252F4"/>
    <w:rsid w:val="00226B84"/>
    <w:rsid w:val="00227EA1"/>
    <w:rsid w:val="00231953"/>
    <w:rsid w:val="00232DA4"/>
    <w:rsid w:val="00234623"/>
    <w:rsid w:val="0024421E"/>
    <w:rsid w:val="00246E5B"/>
    <w:rsid w:val="00256E93"/>
    <w:rsid w:val="00261FCE"/>
    <w:rsid w:val="00266D99"/>
    <w:rsid w:val="002807EB"/>
    <w:rsid w:val="00282DCA"/>
    <w:rsid w:val="002836F7"/>
    <w:rsid w:val="002929CA"/>
    <w:rsid w:val="0029593C"/>
    <w:rsid w:val="00296394"/>
    <w:rsid w:val="002972D3"/>
    <w:rsid w:val="002A736B"/>
    <w:rsid w:val="002B36E7"/>
    <w:rsid w:val="002B5585"/>
    <w:rsid w:val="002C13FA"/>
    <w:rsid w:val="002C6FED"/>
    <w:rsid w:val="002C7962"/>
    <w:rsid w:val="002D1A7E"/>
    <w:rsid w:val="002E3AD5"/>
    <w:rsid w:val="002E7512"/>
    <w:rsid w:val="002F1E68"/>
    <w:rsid w:val="002F471D"/>
    <w:rsid w:val="002F5736"/>
    <w:rsid w:val="002F716D"/>
    <w:rsid w:val="00300792"/>
    <w:rsid w:val="00304709"/>
    <w:rsid w:val="0031688F"/>
    <w:rsid w:val="00320B86"/>
    <w:rsid w:val="00321F45"/>
    <w:rsid w:val="003233E8"/>
    <w:rsid w:val="003276F0"/>
    <w:rsid w:val="00327B16"/>
    <w:rsid w:val="0033495B"/>
    <w:rsid w:val="00337F78"/>
    <w:rsid w:val="003474D1"/>
    <w:rsid w:val="00351349"/>
    <w:rsid w:val="003556EB"/>
    <w:rsid w:val="00363F21"/>
    <w:rsid w:val="00371994"/>
    <w:rsid w:val="00371CA9"/>
    <w:rsid w:val="00372DB9"/>
    <w:rsid w:val="003808FB"/>
    <w:rsid w:val="00381034"/>
    <w:rsid w:val="0038457A"/>
    <w:rsid w:val="003846A1"/>
    <w:rsid w:val="00393B27"/>
    <w:rsid w:val="00393D9E"/>
    <w:rsid w:val="003B1850"/>
    <w:rsid w:val="003C1E3F"/>
    <w:rsid w:val="003D64F6"/>
    <w:rsid w:val="003E4F9C"/>
    <w:rsid w:val="003F476C"/>
    <w:rsid w:val="0040090F"/>
    <w:rsid w:val="00406C33"/>
    <w:rsid w:val="00410A54"/>
    <w:rsid w:val="00415D07"/>
    <w:rsid w:val="00415F95"/>
    <w:rsid w:val="00421E87"/>
    <w:rsid w:val="004405A1"/>
    <w:rsid w:val="004439D6"/>
    <w:rsid w:val="00454E44"/>
    <w:rsid w:val="0046340A"/>
    <w:rsid w:val="00473E6F"/>
    <w:rsid w:val="004765ED"/>
    <w:rsid w:val="00477B04"/>
    <w:rsid w:val="004839F1"/>
    <w:rsid w:val="004842B1"/>
    <w:rsid w:val="00484F48"/>
    <w:rsid w:val="00486194"/>
    <w:rsid w:val="00493F4B"/>
    <w:rsid w:val="004949A2"/>
    <w:rsid w:val="004A2C16"/>
    <w:rsid w:val="004A6BCE"/>
    <w:rsid w:val="004A6F77"/>
    <w:rsid w:val="004B08FC"/>
    <w:rsid w:val="004B25AD"/>
    <w:rsid w:val="004B3703"/>
    <w:rsid w:val="004B548F"/>
    <w:rsid w:val="004C51A0"/>
    <w:rsid w:val="004D7DA0"/>
    <w:rsid w:val="004E3A29"/>
    <w:rsid w:val="004E5EE6"/>
    <w:rsid w:val="004F0C10"/>
    <w:rsid w:val="005060CD"/>
    <w:rsid w:val="0050795A"/>
    <w:rsid w:val="00507AB1"/>
    <w:rsid w:val="00513C3B"/>
    <w:rsid w:val="00513CF8"/>
    <w:rsid w:val="00514C7B"/>
    <w:rsid w:val="005157D1"/>
    <w:rsid w:val="00517CED"/>
    <w:rsid w:val="00524A1E"/>
    <w:rsid w:val="00525303"/>
    <w:rsid w:val="00530B7F"/>
    <w:rsid w:val="005331E2"/>
    <w:rsid w:val="0055548F"/>
    <w:rsid w:val="005573AF"/>
    <w:rsid w:val="00560195"/>
    <w:rsid w:val="0056256F"/>
    <w:rsid w:val="00565733"/>
    <w:rsid w:val="00575B44"/>
    <w:rsid w:val="00576AED"/>
    <w:rsid w:val="00577C3E"/>
    <w:rsid w:val="00593BCC"/>
    <w:rsid w:val="005A05D9"/>
    <w:rsid w:val="005A06ED"/>
    <w:rsid w:val="005A48E3"/>
    <w:rsid w:val="005C03C6"/>
    <w:rsid w:val="005C0D9A"/>
    <w:rsid w:val="005C1404"/>
    <w:rsid w:val="005C2E2A"/>
    <w:rsid w:val="005D216E"/>
    <w:rsid w:val="005D3074"/>
    <w:rsid w:val="005D69B8"/>
    <w:rsid w:val="005E0B90"/>
    <w:rsid w:val="005E54C2"/>
    <w:rsid w:val="005F0540"/>
    <w:rsid w:val="005F586F"/>
    <w:rsid w:val="005F70B3"/>
    <w:rsid w:val="005F718B"/>
    <w:rsid w:val="00602306"/>
    <w:rsid w:val="0060518B"/>
    <w:rsid w:val="00605633"/>
    <w:rsid w:val="0060736F"/>
    <w:rsid w:val="006079F2"/>
    <w:rsid w:val="00614180"/>
    <w:rsid w:val="00620222"/>
    <w:rsid w:val="0062682D"/>
    <w:rsid w:val="00632BFD"/>
    <w:rsid w:val="00640650"/>
    <w:rsid w:val="00644127"/>
    <w:rsid w:val="006504FC"/>
    <w:rsid w:val="00661471"/>
    <w:rsid w:val="00666E3E"/>
    <w:rsid w:val="0067525C"/>
    <w:rsid w:val="0068023A"/>
    <w:rsid w:val="00687519"/>
    <w:rsid w:val="006A179E"/>
    <w:rsid w:val="006A6F73"/>
    <w:rsid w:val="006C1A54"/>
    <w:rsid w:val="006C3416"/>
    <w:rsid w:val="006C3ACB"/>
    <w:rsid w:val="006C4400"/>
    <w:rsid w:val="006C7372"/>
    <w:rsid w:val="006C7D0D"/>
    <w:rsid w:val="006D1B98"/>
    <w:rsid w:val="006E44A5"/>
    <w:rsid w:val="006F5775"/>
    <w:rsid w:val="006F5D43"/>
    <w:rsid w:val="00716267"/>
    <w:rsid w:val="007171E8"/>
    <w:rsid w:val="00744E20"/>
    <w:rsid w:val="00746C5B"/>
    <w:rsid w:val="00747F22"/>
    <w:rsid w:val="00750E48"/>
    <w:rsid w:val="00751305"/>
    <w:rsid w:val="00766CCF"/>
    <w:rsid w:val="00780034"/>
    <w:rsid w:val="00791B14"/>
    <w:rsid w:val="007A0B30"/>
    <w:rsid w:val="007B709C"/>
    <w:rsid w:val="007D0E13"/>
    <w:rsid w:val="007D4A13"/>
    <w:rsid w:val="007D7BB2"/>
    <w:rsid w:val="007E20D6"/>
    <w:rsid w:val="007F5376"/>
    <w:rsid w:val="007F5F27"/>
    <w:rsid w:val="008032B8"/>
    <w:rsid w:val="00806136"/>
    <w:rsid w:val="00810763"/>
    <w:rsid w:val="00813D5E"/>
    <w:rsid w:val="0082184A"/>
    <w:rsid w:val="00821C95"/>
    <w:rsid w:val="0082440A"/>
    <w:rsid w:val="008257D7"/>
    <w:rsid w:val="008332B4"/>
    <w:rsid w:val="00833A82"/>
    <w:rsid w:val="00855C1E"/>
    <w:rsid w:val="008622A7"/>
    <w:rsid w:val="00872DCC"/>
    <w:rsid w:val="00876EE2"/>
    <w:rsid w:val="008916FD"/>
    <w:rsid w:val="00896F33"/>
    <w:rsid w:val="008A5ADB"/>
    <w:rsid w:val="008A619F"/>
    <w:rsid w:val="008B55DD"/>
    <w:rsid w:val="008C208A"/>
    <w:rsid w:val="008C29C4"/>
    <w:rsid w:val="008D2144"/>
    <w:rsid w:val="008D43A6"/>
    <w:rsid w:val="008E2533"/>
    <w:rsid w:val="008E3765"/>
    <w:rsid w:val="008E7B02"/>
    <w:rsid w:val="00903D45"/>
    <w:rsid w:val="00912F30"/>
    <w:rsid w:val="0092089D"/>
    <w:rsid w:val="009219F3"/>
    <w:rsid w:val="009347B0"/>
    <w:rsid w:val="009354B3"/>
    <w:rsid w:val="009541C0"/>
    <w:rsid w:val="00956FF0"/>
    <w:rsid w:val="00965292"/>
    <w:rsid w:val="009662BB"/>
    <w:rsid w:val="009670FE"/>
    <w:rsid w:val="0097258A"/>
    <w:rsid w:val="009767BC"/>
    <w:rsid w:val="00977BB9"/>
    <w:rsid w:val="00982199"/>
    <w:rsid w:val="009831F3"/>
    <w:rsid w:val="00986A78"/>
    <w:rsid w:val="00986E77"/>
    <w:rsid w:val="00996E65"/>
    <w:rsid w:val="009A13F3"/>
    <w:rsid w:val="009B19D8"/>
    <w:rsid w:val="009B26DD"/>
    <w:rsid w:val="009B47F2"/>
    <w:rsid w:val="009B6421"/>
    <w:rsid w:val="009C0BB2"/>
    <w:rsid w:val="009C525D"/>
    <w:rsid w:val="009D7CF4"/>
    <w:rsid w:val="009E0B33"/>
    <w:rsid w:val="00A120C8"/>
    <w:rsid w:val="00A23EB7"/>
    <w:rsid w:val="00A35842"/>
    <w:rsid w:val="00A36F99"/>
    <w:rsid w:val="00A41493"/>
    <w:rsid w:val="00A44A35"/>
    <w:rsid w:val="00A504AA"/>
    <w:rsid w:val="00A531A8"/>
    <w:rsid w:val="00A6239F"/>
    <w:rsid w:val="00A63F7E"/>
    <w:rsid w:val="00A716DA"/>
    <w:rsid w:val="00A71B60"/>
    <w:rsid w:val="00A722D3"/>
    <w:rsid w:val="00A72D97"/>
    <w:rsid w:val="00A82DE3"/>
    <w:rsid w:val="00A85D0F"/>
    <w:rsid w:val="00A924DF"/>
    <w:rsid w:val="00A97A82"/>
    <w:rsid w:val="00AA3A57"/>
    <w:rsid w:val="00AA7A9F"/>
    <w:rsid w:val="00AE1D00"/>
    <w:rsid w:val="00AE31A0"/>
    <w:rsid w:val="00B1152A"/>
    <w:rsid w:val="00B12EC6"/>
    <w:rsid w:val="00B142C2"/>
    <w:rsid w:val="00B16212"/>
    <w:rsid w:val="00B23FC6"/>
    <w:rsid w:val="00B25B68"/>
    <w:rsid w:val="00B27518"/>
    <w:rsid w:val="00B32111"/>
    <w:rsid w:val="00B400FD"/>
    <w:rsid w:val="00B46CEC"/>
    <w:rsid w:val="00B56D21"/>
    <w:rsid w:val="00B60A8B"/>
    <w:rsid w:val="00B66445"/>
    <w:rsid w:val="00B70519"/>
    <w:rsid w:val="00B75B3D"/>
    <w:rsid w:val="00B8472E"/>
    <w:rsid w:val="00B84E93"/>
    <w:rsid w:val="00B93719"/>
    <w:rsid w:val="00BB0B5E"/>
    <w:rsid w:val="00BB5310"/>
    <w:rsid w:val="00BE1A64"/>
    <w:rsid w:val="00C13E4E"/>
    <w:rsid w:val="00C35A85"/>
    <w:rsid w:val="00C43B6B"/>
    <w:rsid w:val="00C44649"/>
    <w:rsid w:val="00C44792"/>
    <w:rsid w:val="00C5136E"/>
    <w:rsid w:val="00C64A08"/>
    <w:rsid w:val="00C65023"/>
    <w:rsid w:val="00C77563"/>
    <w:rsid w:val="00C83A22"/>
    <w:rsid w:val="00C85309"/>
    <w:rsid w:val="00C86D28"/>
    <w:rsid w:val="00C86FD2"/>
    <w:rsid w:val="00C91F09"/>
    <w:rsid w:val="00C92B2F"/>
    <w:rsid w:val="00C941E2"/>
    <w:rsid w:val="00C94BEC"/>
    <w:rsid w:val="00CA078C"/>
    <w:rsid w:val="00CA07F2"/>
    <w:rsid w:val="00CA580A"/>
    <w:rsid w:val="00CA6A0B"/>
    <w:rsid w:val="00CA7105"/>
    <w:rsid w:val="00CB38FD"/>
    <w:rsid w:val="00CB40BA"/>
    <w:rsid w:val="00CC368B"/>
    <w:rsid w:val="00CD35B0"/>
    <w:rsid w:val="00CD42EF"/>
    <w:rsid w:val="00CD67B2"/>
    <w:rsid w:val="00CF274E"/>
    <w:rsid w:val="00CF2EA2"/>
    <w:rsid w:val="00D03E01"/>
    <w:rsid w:val="00D0473C"/>
    <w:rsid w:val="00D12C71"/>
    <w:rsid w:val="00D24BE6"/>
    <w:rsid w:val="00D256F8"/>
    <w:rsid w:val="00D272FA"/>
    <w:rsid w:val="00D31167"/>
    <w:rsid w:val="00D4107E"/>
    <w:rsid w:val="00D41447"/>
    <w:rsid w:val="00D41CE6"/>
    <w:rsid w:val="00D435DF"/>
    <w:rsid w:val="00D51204"/>
    <w:rsid w:val="00D73F76"/>
    <w:rsid w:val="00D83641"/>
    <w:rsid w:val="00D84872"/>
    <w:rsid w:val="00D91CBE"/>
    <w:rsid w:val="00D95925"/>
    <w:rsid w:val="00D97CD1"/>
    <w:rsid w:val="00D97F8F"/>
    <w:rsid w:val="00DA17C3"/>
    <w:rsid w:val="00DA229F"/>
    <w:rsid w:val="00DB6737"/>
    <w:rsid w:val="00DD41A2"/>
    <w:rsid w:val="00DD4525"/>
    <w:rsid w:val="00DE09C7"/>
    <w:rsid w:val="00DE3465"/>
    <w:rsid w:val="00DE3A6D"/>
    <w:rsid w:val="00DE61EA"/>
    <w:rsid w:val="00DE739C"/>
    <w:rsid w:val="00E02618"/>
    <w:rsid w:val="00E15D9B"/>
    <w:rsid w:val="00E239AF"/>
    <w:rsid w:val="00E31471"/>
    <w:rsid w:val="00E35013"/>
    <w:rsid w:val="00E442E7"/>
    <w:rsid w:val="00E448CE"/>
    <w:rsid w:val="00E458DD"/>
    <w:rsid w:val="00E50F00"/>
    <w:rsid w:val="00E772BD"/>
    <w:rsid w:val="00E8185A"/>
    <w:rsid w:val="00E86EB6"/>
    <w:rsid w:val="00E96B4D"/>
    <w:rsid w:val="00EA1356"/>
    <w:rsid w:val="00EA4866"/>
    <w:rsid w:val="00EA75DB"/>
    <w:rsid w:val="00EA7F9E"/>
    <w:rsid w:val="00EB09C0"/>
    <w:rsid w:val="00EC42FE"/>
    <w:rsid w:val="00EC6AF7"/>
    <w:rsid w:val="00ED71FF"/>
    <w:rsid w:val="00EF1B08"/>
    <w:rsid w:val="00EF2967"/>
    <w:rsid w:val="00EF2E10"/>
    <w:rsid w:val="00F02041"/>
    <w:rsid w:val="00F03574"/>
    <w:rsid w:val="00F07389"/>
    <w:rsid w:val="00F073B9"/>
    <w:rsid w:val="00F158EC"/>
    <w:rsid w:val="00F163B8"/>
    <w:rsid w:val="00F24408"/>
    <w:rsid w:val="00F35D8E"/>
    <w:rsid w:val="00F40200"/>
    <w:rsid w:val="00F46D2B"/>
    <w:rsid w:val="00F52B4B"/>
    <w:rsid w:val="00F54B3C"/>
    <w:rsid w:val="00F62277"/>
    <w:rsid w:val="00F652F9"/>
    <w:rsid w:val="00F67B91"/>
    <w:rsid w:val="00F70AD9"/>
    <w:rsid w:val="00F73800"/>
    <w:rsid w:val="00F80649"/>
    <w:rsid w:val="00F84A70"/>
    <w:rsid w:val="00F864FF"/>
    <w:rsid w:val="00F87A37"/>
    <w:rsid w:val="00F9167D"/>
    <w:rsid w:val="00F92F6B"/>
    <w:rsid w:val="00FA1B36"/>
    <w:rsid w:val="00FA2579"/>
    <w:rsid w:val="00FA7C8C"/>
    <w:rsid w:val="00FB239B"/>
    <w:rsid w:val="00FB5075"/>
    <w:rsid w:val="00FC5ACD"/>
    <w:rsid w:val="00FC6C3B"/>
    <w:rsid w:val="00FE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D07"/>
    <w:pPr>
      <w:autoSpaceDE w:val="0"/>
      <w:autoSpaceDN w:val="0"/>
    </w:pPr>
    <w:rPr>
      <w:lang w:val="en-US" w:eastAsia="en-US"/>
    </w:rPr>
  </w:style>
  <w:style w:type="paragraph" w:styleId="Heading1">
    <w:name w:val="heading 1"/>
    <w:basedOn w:val="Normal"/>
    <w:next w:val="Normal"/>
    <w:qFormat/>
    <w:rsid w:val="00415D07"/>
    <w:pPr>
      <w:keepNext/>
      <w:spacing w:before="240" w:after="80"/>
      <w:jc w:val="center"/>
      <w:outlineLvl w:val="0"/>
    </w:pPr>
    <w:rPr>
      <w:smallCaps/>
      <w:kern w:val="28"/>
    </w:rPr>
  </w:style>
  <w:style w:type="paragraph" w:styleId="Heading2">
    <w:name w:val="heading 2"/>
    <w:basedOn w:val="Normal"/>
    <w:next w:val="Normal"/>
    <w:qFormat/>
    <w:rsid w:val="00415D07"/>
    <w:pPr>
      <w:keepNext/>
      <w:spacing w:before="120" w:after="60"/>
      <w:outlineLvl w:val="1"/>
    </w:pPr>
    <w:rPr>
      <w:i/>
      <w:iCs/>
    </w:rPr>
  </w:style>
  <w:style w:type="paragraph" w:styleId="Heading3">
    <w:name w:val="heading 3"/>
    <w:basedOn w:val="Normal"/>
    <w:next w:val="Normal"/>
    <w:qFormat/>
    <w:rsid w:val="00415D07"/>
    <w:pPr>
      <w:keepNext/>
      <w:outlineLvl w:val="2"/>
    </w:pPr>
    <w:rPr>
      <w:i/>
      <w:iCs/>
    </w:rPr>
  </w:style>
  <w:style w:type="paragraph" w:styleId="Heading4">
    <w:name w:val="heading 4"/>
    <w:basedOn w:val="Normal"/>
    <w:next w:val="Normal"/>
    <w:qFormat/>
    <w:rsid w:val="00415D07"/>
    <w:pPr>
      <w:keepNext/>
      <w:spacing w:before="240" w:after="60"/>
      <w:outlineLvl w:val="3"/>
    </w:pPr>
    <w:rPr>
      <w:i/>
      <w:iCs/>
      <w:sz w:val="18"/>
      <w:szCs w:val="18"/>
    </w:rPr>
  </w:style>
  <w:style w:type="paragraph" w:styleId="Heading5">
    <w:name w:val="heading 5"/>
    <w:basedOn w:val="Normal"/>
    <w:next w:val="Normal"/>
    <w:qFormat/>
    <w:rsid w:val="00415D07"/>
    <w:pPr>
      <w:spacing w:before="240" w:after="60"/>
      <w:outlineLvl w:val="4"/>
    </w:pPr>
    <w:rPr>
      <w:sz w:val="18"/>
      <w:szCs w:val="18"/>
    </w:rPr>
  </w:style>
  <w:style w:type="paragraph" w:styleId="Heading6">
    <w:name w:val="heading 6"/>
    <w:basedOn w:val="Normal"/>
    <w:next w:val="Normal"/>
    <w:qFormat/>
    <w:rsid w:val="00415D07"/>
    <w:pPr>
      <w:spacing w:before="240" w:after="60"/>
      <w:outlineLvl w:val="5"/>
    </w:pPr>
    <w:rPr>
      <w:i/>
      <w:iCs/>
      <w:sz w:val="16"/>
      <w:szCs w:val="16"/>
    </w:rPr>
  </w:style>
  <w:style w:type="paragraph" w:styleId="Heading7">
    <w:name w:val="heading 7"/>
    <w:basedOn w:val="Normal"/>
    <w:next w:val="Normal"/>
    <w:qFormat/>
    <w:rsid w:val="00415D07"/>
    <w:pPr>
      <w:spacing w:before="240" w:after="60"/>
      <w:outlineLvl w:val="6"/>
    </w:pPr>
    <w:rPr>
      <w:sz w:val="16"/>
      <w:szCs w:val="16"/>
    </w:rPr>
  </w:style>
  <w:style w:type="paragraph" w:styleId="Heading8">
    <w:name w:val="heading 8"/>
    <w:basedOn w:val="Normal"/>
    <w:next w:val="Normal"/>
    <w:qFormat/>
    <w:rsid w:val="00415D07"/>
    <w:pPr>
      <w:spacing w:before="240" w:after="60"/>
      <w:outlineLvl w:val="7"/>
    </w:pPr>
    <w:rPr>
      <w:i/>
      <w:iCs/>
      <w:sz w:val="16"/>
      <w:szCs w:val="16"/>
    </w:rPr>
  </w:style>
  <w:style w:type="paragraph" w:styleId="Heading9">
    <w:name w:val="heading 9"/>
    <w:basedOn w:val="Normal"/>
    <w:next w:val="Normal"/>
    <w:qFormat/>
    <w:rsid w:val="00415D07"/>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15D07"/>
    <w:pPr>
      <w:spacing w:before="20"/>
      <w:ind w:firstLine="202"/>
      <w:jc w:val="both"/>
    </w:pPr>
    <w:rPr>
      <w:b/>
      <w:bCs/>
      <w:sz w:val="18"/>
      <w:szCs w:val="18"/>
    </w:rPr>
  </w:style>
  <w:style w:type="paragraph" w:customStyle="1" w:styleId="Authors">
    <w:name w:val="Authors"/>
    <w:basedOn w:val="Normal"/>
    <w:next w:val="Normal"/>
    <w:rsid w:val="00415D0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15D07"/>
    <w:rPr>
      <w:rFonts w:ascii="Times New Roman" w:hAnsi="Times New Roman" w:cs="Times New Roman"/>
      <w:i/>
      <w:iCs/>
      <w:sz w:val="22"/>
      <w:szCs w:val="22"/>
    </w:rPr>
  </w:style>
  <w:style w:type="paragraph" w:styleId="Title">
    <w:name w:val="Title"/>
    <w:basedOn w:val="Normal"/>
    <w:next w:val="Normal"/>
    <w:qFormat/>
    <w:rsid w:val="00415D07"/>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415D07"/>
    <w:pPr>
      <w:ind w:firstLine="202"/>
      <w:jc w:val="both"/>
    </w:pPr>
    <w:rPr>
      <w:sz w:val="16"/>
      <w:szCs w:val="16"/>
    </w:rPr>
  </w:style>
  <w:style w:type="paragraph" w:customStyle="1" w:styleId="References">
    <w:name w:val="References"/>
    <w:basedOn w:val="Normal"/>
    <w:rsid w:val="00415D07"/>
    <w:pPr>
      <w:numPr>
        <w:numId w:val="12"/>
      </w:numPr>
      <w:jc w:val="both"/>
    </w:pPr>
    <w:rPr>
      <w:sz w:val="16"/>
      <w:szCs w:val="16"/>
    </w:rPr>
  </w:style>
  <w:style w:type="paragraph" w:customStyle="1" w:styleId="IndexTerms">
    <w:name w:val="IndexTerms"/>
    <w:basedOn w:val="Normal"/>
    <w:next w:val="Normal"/>
    <w:rsid w:val="00415D07"/>
    <w:pPr>
      <w:ind w:firstLine="202"/>
      <w:jc w:val="both"/>
    </w:pPr>
    <w:rPr>
      <w:b/>
      <w:bCs/>
      <w:sz w:val="18"/>
      <w:szCs w:val="18"/>
    </w:rPr>
  </w:style>
  <w:style w:type="character" w:styleId="FootnoteReference">
    <w:name w:val="footnote reference"/>
    <w:basedOn w:val="DefaultParagraphFont"/>
    <w:semiHidden/>
    <w:rsid w:val="00415D07"/>
    <w:rPr>
      <w:vertAlign w:val="superscript"/>
    </w:rPr>
  </w:style>
  <w:style w:type="paragraph" w:styleId="Footer">
    <w:name w:val="footer"/>
    <w:basedOn w:val="Normal"/>
    <w:rsid w:val="00415D07"/>
    <w:pPr>
      <w:tabs>
        <w:tab w:val="center" w:pos="4320"/>
        <w:tab w:val="right" w:pos="8640"/>
      </w:tabs>
    </w:pPr>
  </w:style>
  <w:style w:type="paragraph" w:customStyle="1" w:styleId="Text">
    <w:name w:val="Text"/>
    <w:basedOn w:val="Normal"/>
    <w:rsid w:val="00415D07"/>
    <w:pPr>
      <w:widowControl w:val="0"/>
      <w:spacing w:line="252" w:lineRule="auto"/>
      <w:ind w:firstLine="202"/>
      <w:jc w:val="both"/>
    </w:pPr>
  </w:style>
  <w:style w:type="paragraph" w:customStyle="1" w:styleId="FigureCaption">
    <w:name w:val="Figure Caption"/>
    <w:basedOn w:val="Normal"/>
    <w:rsid w:val="00415D07"/>
    <w:pPr>
      <w:jc w:val="both"/>
    </w:pPr>
    <w:rPr>
      <w:sz w:val="16"/>
      <w:szCs w:val="16"/>
    </w:rPr>
  </w:style>
  <w:style w:type="paragraph" w:customStyle="1" w:styleId="TableTitle">
    <w:name w:val="Table Title"/>
    <w:basedOn w:val="Normal"/>
    <w:rsid w:val="00415D07"/>
    <w:pPr>
      <w:jc w:val="center"/>
    </w:pPr>
    <w:rPr>
      <w:smallCaps/>
      <w:sz w:val="16"/>
      <w:szCs w:val="16"/>
    </w:rPr>
  </w:style>
  <w:style w:type="paragraph" w:customStyle="1" w:styleId="ReferenceHead">
    <w:name w:val="Reference Head"/>
    <w:basedOn w:val="Heading1"/>
    <w:rsid w:val="00415D07"/>
  </w:style>
  <w:style w:type="paragraph" w:styleId="Header">
    <w:name w:val="header"/>
    <w:basedOn w:val="Normal"/>
    <w:link w:val="HeaderChar"/>
    <w:uiPriority w:val="99"/>
    <w:rsid w:val="00415D07"/>
    <w:pPr>
      <w:tabs>
        <w:tab w:val="center" w:pos="4320"/>
        <w:tab w:val="right" w:pos="8640"/>
      </w:tabs>
    </w:pPr>
  </w:style>
  <w:style w:type="paragraph" w:customStyle="1" w:styleId="Equation">
    <w:name w:val="Equation"/>
    <w:basedOn w:val="Normal"/>
    <w:next w:val="Normal"/>
    <w:rsid w:val="00415D07"/>
    <w:pPr>
      <w:widowControl w:val="0"/>
      <w:tabs>
        <w:tab w:val="right" w:pos="5040"/>
      </w:tabs>
      <w:spacing w:line="252" w:lineRule="auto"/>
      <w:jc w:val="both"/>
    </w:pPr>
  </w:style>
  <w:style w:type="character" w:styleId="Hyperlink">
    <w:name w:val="Hyperlink"/>
    <w:basedOn w:val="DefaultParagraphFont"/>
    <w:uiPriority w:val="99"/>
    <w:rsid w:val="00415D07"/>
    <w:rPr>
      <w:color w:val="0000FF"/>
      <w:u w:val="single"/>
    </w:rPr>
  </w:style>
  <w:style w:type="character" w:styleId="FollowedHyperlink">
    <w:name w:val="FollowedHyperlink"/>
    <w:basedOn w:val="DefaultParagraphFont"/>
    <w:rsid w:val="00415D07"/>
    <w:rPr>
      <w:color w:val="800080"/>
      <w:u w:val="single"/>
    </w:rPr>
  </w:style>
  <w:style w:type="paragraph" w:styleId="BodyTextIndent">
    <w:name w:val="Body Text Indent"/>
    <w:basedOn w:val="Normal"/>
    <w:rsid w:val="00415D07"/>
    <w:pPr>
      <w:ind w:left="630" w:hanging="630"/>
    </w:pPr>
    <w:rPr>
      <w:szCs w:val="24"/>
    </w:rPr>
  </w:style>
  <w:style w:type="paragraph" w:customStyle="1" w:styleId="Title1">
    <w:name w:val="Titl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link w:val="BalloonTextChar"/>
    <w:uiPriority w:val="99"/>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basedOn w:val="DefaultParagraphFont"/>
    <w:qFormat/>
    <w:rsid w:val="00B400FD"/>
    <w:rPr>
      <w:i/>
      <w:iCs/>
    </w:rPr>
  </w:style>
  <w:style w:type="character" w:customStyle="1" w:styleId="longtext">
    <w:name w:val="long_text"/>
    <w:basedOn w:val="DefaultParagraphFont"/>
    <w:rsid w:val="00E772BD"/>
  </w:style>
  <w:style w:type="character" w:customStyle="1" w:styleId="BalloonTextChar">
    <w:name w:val="Balloon Text Char"/>
    <w:basedOn w:val="DefaultParagraphFont"/>
    <w:link w:val="BalloonText"/>
    <w:uiPriority w:val="99"/>
    <w:semiHidden/>
    <w:rsid w:val="00C86FD2"/>
    <w:rPr>
      <w:rFonts w:ascii="Tahoma" w:hAnsi="Tahoma" w:cs="Tahoma"/>
      <w:sz w:val="16"/>
      <w:szCs w:val="16"/>
      <w:lang w:val="en-US" w:eastAsia="en-US"/>
    </w:rPr>
  </w:style>
  <w:style w:type="paragraph" w:styleId="EndnoteText">
    <w:name w:val="endnote text"/>
    <w:basedOn w:val="Normal"/>
    <w:link w:val="EndnoteTextChar"/>
    <w:uiPriority w:val="99"/>
    <w:unhideWhenUsed/>
    <w:rsid w:val="00C86FD2"/>
    <w:pPr>
      <w:autoSpaceDE/>
      <w:autoSpaceDN/>
    </w:pPr>
    <w:rPr>
      <w:rFonts w:asciiTheme="minorHAnsi" w:eastAsiaTheme="minorHAnsi" w:hAnsiTheme="minorHAnsi" w:cstheme="minorBidi"/>
      <w:lang w:val="en-MY"/>
    </w:rPr>
  </w:style>
  <w:style w:type="character" w:customStyle="1" w:styleId="EndnoteTextChar">
    <w:name w:val="Endnote Text Char"/>
    <w:basedOn w:val="DefaultParagraphFont"/>
    <w:link w:val="EndnoteText"/>
    <w:uiPriority w:val="99"/>
    <w:rsid w:val="00C86FD2"/>
    <w:rPr>
      <w:rFonts w:asciiTheme="minorHAnsi" w:eastAsiaTheme="minorHAnsi" w:hAnsiTheme="minorHAnsi" w:cstheme="minorBidi"/>
      <w:lang w:val="en-MY" w:eastAsia="en-US"/>
    </w:rPr>
  </w:style>
  <w:style w:type="character" w:customStyle="1" w:styleId="HeaderChar">
    <w:name w:val="Header Char"/>
    <w:basedOn w:val="DefaultParagraphFont"/>
    <w:link w:val="Header"/>
    <w:uiPriority w:val="99"/>
    <w:rsid w:val="00593BCC"/>
    <w:rPr>
      <w:lang w:val="en-US" w:eastAsia="en-US"/>
    </w:rPr>
  </w:style>
  <w:style w:type="character" w:styleId="PlaceholderText">
    <w:name w:val="Placeholder Text"/>
    <w:basedOn w:val="DefaultParagraphFont"/>
    <w:uiPriority w:val="99"/>
    <w:semiHidden/>
    <w:rsid w:val="00F652F9"/>
    <w:rPr>
      <w:color w:val="808080"/>
    </w:rPr>
  </w:style>
  <w:style w:type="table" w:styleId="TableGrid">
    <w:name w:val="Table Grid"/>
    <w:basedOn w:val="TableNormal"/>
    <w:uiPriority w:val="59"/>
    <w:rsid w:val="00111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7F9E"/>
    <w:rPr>
      <w:rFonts w:ascii="Calibri" w:eastAsia="Calibri"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22674"/>
    <w:pPr>
      <w:autoSpaceDE/>
      <w:autoSpaceDN/>
      <w:ind w:left="720"/>
      <w:contextualSpacing/>
    </w:pPr>
    <w:rPr>
      <w:sz w:val="24"/>
      <w:szCs w:val="22"/>
    </w:rPr>
  </w:style>
  <w:style w:type="character" w:customStyle="1" w:styleId="ListParagraphChar">
    <w:name w:val="List Paragraph Char"/>
    <w:basedOn w:val="DefaultParagraphFont"/>
    <w:link w:val="ListParagraph"/>
    <w:uiPriority w:val="34"/>
    <w:rsid w:val="00022674"/>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D07"/>
    <w:pPr>
      <w:autoSpaceDE w:val="0"/>
      <w:autoSpaceDN w:val="0"/>
    </w:pPr>
    <w:rPr>
      <w:lang w:val="en-US" w:eastAsia="en-US"/>
    </w:rPr>
  </w:style>
  <w:style w:type="paragraph" w:styleId="Heading1">
    <w:name w:val="heading 1"/>
    <w:basedOn w:val="Normal"/>
    <w:next w:val="Normal"/>
    <w:qFormat/>
    <w:rsid w:val="00415D07"/>
    <w:pPr>
      <w:keepNext/>
      <w:spacing w:before="240" w:after="80"/>
      <w:jc w:val="center"/>
      <w:outlineLvl w:val="0"/>
    </w:pPr>
    <w:rPr>
      <w:smallCaps/>
      <w:kern w:val="28"/>
    </w:rPr>
  </w:style>
  <w:style w:type="paragraph" w:styleId="Heading2">
    <w:name w:val="heading 2"/>
    <w:basedOn w:val="Normal"/>
    <w:next w:val="Normal"/>
    <w:qFormat/>
    <w:rsid w:val="00415D07"/>
    <w:pPr>
      <w:keepNext/>
      <w:spacing w:before="120" w:after="60"/>
      <w:outlineLvl w:val="1"/>
    </w:pPr>
    <w:rPr>
      <w:i/>
      <w:iCs/>
    </w:rPr>
  </w:style>
  <w:style w:type="paragraph" w:styleId="Heading3">
    <w:name w:val="heading 3"/>
    <w:basedOn w:val="Normal"/>
    <w:next w:val="Normal"/>
    <w:qFormat/>
    <w:rsid w:val="00415D07"/>
    <w:pPr>
      <w:keepNext/>
      <w:outlineLvl w:val="2"/>
    </w:pPr>
    <w:rPr>
      <w:i/>
      <w:iCs/>
    </w:rPr>
  </w:style>
  <w:style w:type="paragraph" w:styleId="Heading4">
    <w:name w:val="heading 4"/>
    <w:basedOn w:val="Normal"/>
    <w:next w:val="Normal"/>
    <w:qFormat/>
    <w:rsid w:val="00415D07"/>
    <w:pPr>
      <w:keepNext/>
      <w:spacing w:before="240" w:after="60"/>
      <w:outlineLvl w:val="3"/>
    </w:pPr>
    <w:rPr>
      <w:i/>
      <w:iCs/>
      <w:sz w:val="18"/>
      <w:szCs w:val="18"/>
    </w:rPr>
  </w:style>
  <w:style w:type="paragraph" w:styleId="Heading5">
    <w:name w:val="heading 5"/>
    <w:basedOn w:val="Normal"/>
    <w:next w:val="Normal"/>
    <w:qFormat/>
    <w:rsid w:val="00415D07"/>
    <w:pPr>
      <w:spacing w:before="240" w:after="60"/>
      <w:outlineLvl w:val="4"/>
    </w:pPr>
    <w:rPr>
      <w:sz w:val="18"/>
      <w:szCs w:val="18"/>
    </w:rPr>
  </w:style>
  <w:style w:type="paragraph" w:styleId="Heading6">
    <w:name w:val="heading 6"/>
    <w:basedOn w:val="Normal"/>
    <w:next w:val="Normal"/>
    <w:qFormat/>
    <w:rsid w:val="00415D07"/>
    <w:pPr>
      <w:spacing w:before="240" w:after="60"/>
      <w:outlineLvl w:val="5"/>
    </w:pPr>
    <w:rPr>
      <w:i/>
      <w:iCs/>
      <w:sz w:val="16"/>
      <w:szCs w:val="16"/>
    </w:rPr>
  </w:style>
  <w:style w:type="paragraph" w:styleId="Heading7">
    <w:name w:val="heading 7"/>
    <w:basedOn w:val="Normal"/>
    <w:next w:val="Normal"/>
    <w:qFormat/>
    <w:rsid w:val="00415D07"/>
    <w:pPr>
      <w:spacing w:before="240" w:after="60"/>
      <w:outlineLvl w:val="6"/>
    </w:pPr>
    <w:rPr>
      <w:sz w:val="16"/>
      <w:szCs w:val="16"/>
    </w:rPr>
  </w:style>
  <w:style w:type="paragraph" w:styleId="Heading8">
    <w:name w:val="heading 8"/>
    <w:basedOn w:val="Normal"/>
    <w:next w:val="Normal"/>
    <w:qFormat/>
    <w:rsid w:val="00415D07"/>
    <w:pPr>
      <w:spacing w:before="240" w:after="60"/>
      <w:outlineLvl w:val="7"/>
    </w:pPr>
    <w:rPr>
      <w:i/>
      <w:iCs/>
      <w:sz w:val="16"/>
      <w:szCs w:val="16"/>
    </w:rPr>
  </w:style>
  <w:style w:type="paragraph" w:styleId="Heading9">
    <w:name w:val="heading 9"/>
    <w:basedOn w:val="Normal"/>
    <w:next w:val="Normal"/>
    <w:qFormat/>
    <w:rsid w:val="00415D07"/>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15D07"/>
    <w:pPr>
      <w:spacing w:before="20"/>
      <w:ind w:firstLine="202"/>
      <w:jc w:val="both"/>
    </w:pPr>
    <w:rPr>
      <w:b/>
      <w:bCs/>
      <w:sz w:val="18"/>
      <w:szCs w:val="18"/>
    </w:rPr>
  </w:style>
  <w:style w:type="paragraph" w:customStyle="1" w:styleId="Authors">
    <w:name w:val="Authors"/>
    <w:basedOn w:val="Normal"/>
    <w:next w:val="Normal"/>
    <w:rsid w:val="00415D0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15D07"/>
    <w:rPr>
      <w:rFonts w:ascii="Times New Roman" w:hAnsi="Times New Roman" w:cs="Times New Roman"/>
      <w:i/>
      <w:iCs/>
      <w:sz w:val="22"/>
      <w:szCs w:val="22"/>
    </w:rPr>
  </w:style>
  <w:style w:type="paragraph" w:styleId="Title">
    <w:name w:val="Title"/>
    <w:basedOn w:val="Normal"/>
    <w:next w:val="Normal"/>
    <w:qFormat/>
    <w:rsid w:val="00415D07"/>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415D07"/>
    <w:pPr>
      <w:ind w:firstLine="202"/>
      <w:jc w:val="both"/>
    </w:pPr>
    <w:rPr>
      <w:sz w:val="16"/>
      <w:szCs w:val="16"/>
    </w:rPr>
  </w:style>
  <w:style w:type="paragraph" w:customStyle="1" w:styleId="References">
    <w:name w:val="References"/>
    <w:basedOn w:val="Normal"/>
    <w:rsid w:val="00415D07"/>
    <w:pPr>
      <w:numPr>
        <w:numId w:val="12"/>
      </w:numPr>
      <w:jc w:val="both"/>
    </w:pPr>
    <w:rPr>
      <w:sz w:val="16"/>
      <w:szCs w:val="16"/>
    </w:rPr>
  </w:style>
  <w:style w:type="paragraph" w:customStyle="1" w:styleId="IndexTerms">
    <w:name w:val="IndexTerms"/>
    <w:basedOn w:val="Normal"/>
    <w:next w:val="Normal"/>
    <w:rsid w:val="00415D07"/>
    <w:pPr>
      <w:ind w:firstLine="202"/>
      <w:jc w:val="both"/>
    </w:pPr>
    <w:rPr>
      <w:b/>
      <w:bCs/>
      <w:sz w:val="18"/>
      <w:szCs w:val="18"/>
    </w:rPr>
  </w:style>
  <w:style w:type="character" w:styleId="FootnoteReference">
    <w:name w:val="footnote reference"/>
    <w:basedOn w:val="DefaultParagraphFont"/>
    <w:semiHidden/>
    <w:rsid w:val="00415D07"/>
    <w:rPr>
      <w:vertAlign w:val="superscript"/>
    </w:rPr>
  </w:style>
  <w:style w:type="paragraph" w:styleId="Footer">
    <w:name w:val="footer"/>
    <w:basedOn w:val="Normal"/>
    <w:rsid w:val="00415D07"/>
    <w:pPr>
      <w:tabs>
        <w:tab w:val="center" w:pos="4320"/>
        <w:tab w:val="right" w:pos="8640"/>
      </w:tabs>
    </w:pPr>
  </w:style>
  <w:style w:type="paragraph" w:customStyle="1" w:styleId="Text">
    <w:name w:val="Text"/>
    <w:basedOn w:val="Normal"/>
    <w:rsid w:val="00415D07"/>
    <w:pPr>
      <w:widowControl w:val="0"/>
      <w:spacing w:line="252" w:lineRule="auto"/>
      <w:ind w:firstLine="202"/>
      <w:jc w:val="both"/>
    </w:pPr>
  </w:style>
  <w:style w:type="paragraph" w:customStyle="1" w:styleId="FigureCaption">
    <w:name w:val="Figure Caption"/>
    <w:basedOn w:val="Normal"/>
    <w:rsid w:val="00415D07"/>
    <w:pPr>
      <w:jc w:val="both"/>
    </w:pPr>
    <w:rPr>
      <w:sz w:val="16"/>
      <w:szCs w:val="16"/>
    </w:rPr>
  </w:style>
  <w:style w:type="paragraph" w:customStyle="1" w:styleId="TableTitle">
    <w:name w:val="Table Title"/>
    <w:basedOn w:val="Normal"/>
    <w:rsid w:val="00415D07"/>
    <w:pPr>
      <w:jc w:val="center"/>
    </w:pPr>
    <w:rPr>
      <w:smallCaps/>
      <w:sz w:val="16"/>
      <w:szCs w:val="16"/>
    </w:rPr>
  </w:style>
  <w:style w:type="paragraph" w:customStyle="1" w:styleId="ReferenceHead">
    <w:name w:val="Reference Head"/>
    <w:basedOn w:val="Heading1"/>
    <w:rsid w:val="00415D07"/>
  </w:style>
  <w:style w:type="paragraph" w:styleId="Header">
    <w:name w:val="header"/>
    <w:basedOn w:val="Normal"/>
    <w:link w:val="HeaderChar"/>
    <w:uiPriority w:val="99"/>
    <w:rsid w:val="00415D07"/>
    <w:pPr>
      <w:tabs>
        <w:tab w:val="center" w:pos="4320"/>
        <w:tab w:val="right" w:pos="8640"/>
      </w:tabs>
    </w:pPr>
  </w:style>
  <w:style w:type="paragraph" w:customStyle="1" w:styleId="Equation">
    <w:name w:val="Equation"/>
    <w:basedOn w:val="Normal"/>
    <w:next w:val="Normal"/>
    <w:rsid w:val="00415D07"/>
    <w:pPr>
      <w:widowControl w:val="0"/>
      <w:tabs>
        <w:tab w:val="right" w:pos="5040"/>
      </w:tabs>
      <w:spacing w:line="252" w:lineRule="auto"/>
      <w:jc w:val="both"/>
    </w:pPr>
  </w:style>
  <w:style w:type="character" w:styleId="Hyperlink">
    <w:name w:val="Hyperlink"/>
    <w:basedOn w:val="DefaultParagraphFont"/>
    <w:rsid w:val="00415D07"/>
    <w:rPr>
      <w:color w:val="0000FF"/>
      <w:u w:val="single"/>
    </w:rPr>
  </w:style>
  <w:style w:type="character" w:styleId="FollowedHyperlink">
    <w:name w:val="FollowedHyperlink"/>
    <w:basedOn w:val="DefaultParagraphFont"/>
    <w:rsid w:val="00415D07"/>
    <w:rPr>
      <w:color w:val="800080"/>
      <w:u w:val="single"/>
    </w:rPr>
  </w:style>
  <w:style w:type="paragraph" w:styleId="BodyTextIndent">
    <w:name w:val="Body Text Indent"/>
    <w:basedOn w:val="Normal"/>
    <w:rsid w:val="00415D07"/>
    <w:pPr>
      <w:ind w:left="630" w:hanging="630"/>
    </w:pPr>
    <w:rPr>
      <w:szCs w:val="24"/>
    </w:rPr>
  </w:style>
  <w:style w:type="paragraph" w:customStyle="1" w:styleId="Title1">
    <w:name w:val="Titl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link w:val="BalloonTextChar"/>
    <w:uiPriority w:val="99"/>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basedOn w:val="DefaultParagraphFont"/>
    <w:qFormat/>
    <w:rsid w:val="00B400FD"/>
    <w:rPr>
      <w:i/>
      <w:iCs/>
    </w:rPr>
  </w:style>
  <w:style w:type="character" w:customStyle="1" w:styleId="longtext">
    <w:name w:val="long_text"/>
    <w:basedOn w:val="DefaultParagraphFont"/>
    <w:rsid w:val="00E772BD"/>
  </w:style>
  <w:style w:type="character" w:customStyle="1" w:styleId="BalloonTextChar">
    <w:name w:val="Balloon Text Char"/>
    <w:basedOn w:val="DefaultParagraphFont"/>
    <w:link w:val="BalloonText"/>
    <w:uiPriority w:val="99"/>
    <w:semiHidden/>
    <w:rsid w:val="00C86FD2"/>
    <w:rPr>
      <w:rFonts w:ascii="Tahoma" w:hAnsi="Tahoma" w:cs="Tahoma"/>
      <w:sz w:val="16"/>
      <w:szCs w:val="16"/>
      <w:lang w:val="en-US" w:eastAsia="en-US"/>
    </w:rPr>
  </w:style>
  <w:style w:type="paragraph" w:styleId="EndnoteText">
    <w:name w:val="endnote text"/>
    <w:basedOn w:val="Normal"/>
    <w:link w:val="EndnoteTextChar"/>
    <w:uiPriority w:val="99"/>
    <w:unhideWhenUsed/>
    <w:rsid w:val="00C86FD2"/>
    <w:pPr>
      <w:autoSpaceDE/>
      <w:autoSpaceDN/>
    </w:pPr>
    <w:rPr>
      <w:rFonts w:asciiTheme="minorHAnsi" w:eastAsiaTheme="minorHAnsi" w:hAnsiTheme="minorHAnsi" w:cstheme="minorBidi"/>
      <w:lang w:val="en-MY"/>
    </w:rPr>
  </w:style>
  <w:style w:type="character" w:customStyle="1" w:styleId="EndnoteTextChar">
    <w:name w:val="Endnote Text Char"/>
    <w:basedOn w:val="DefaultParagraphFont"/>
    <w:link w:val="EndnoteText"/>
    <w:uiPriority w:val="99"/>
    <w:rsid w:val="00C86FD2"/>
    <w:rPr>
      <w:rFonts w:asciiTheme="minorHAnsi" w:eastAsiaTheme="minorHAnsi" w:hAnsiTheme="minorHAnsi" w:cstheme="minorBidi"/>
      <w:lang w:val="en-MY" w:eastAsia="en-US"/>
    </w:rPr>
  </w:style>
  <w:style w:type="character" w:customStyle="1" w:styleId="HeaderChar">
    <w:name w:val="Header Char"/>
    <w:basedOn w:val="DefaultParagraphFont"/>
    <w:link w:val="Header"/>
    <w:uiPriority w:val="99"/>
    <w:rsid w:val="00593BCC"/>
    <w:rPr>
      <w:lang w:val="en-US" w:eastAsia="en-US"/>
    </w:rPr>
  </w:style>
  <w:style w:type="character" w:styleId="PlaceholderText">
    <w:name w:val="Placeholder Text"/>
    <w:basedOn w:val="DefaultParagraphFont"/>
    <w:uiPriority w:val="99"/>
    <w:semiHidden/>
    <w:rsid w:val="00F652F9"/>
    <w:rPr>
      <w:color w:val="808080"/>
    </w:rPr>
  </w:style>
</w:styles>
</file>

<file path=word/webSettings.xml><?xml version="1.0" encoding="utf-8"?>
<w:webSettings xmlns:r="http://schemas.openxmlformats.org/officeDocument/2006/relationships" xmlns:w="http://schemas.openxmlformats.org/wordprocessingml/2006/main">
  <w:divs>
    <w:div w:id="342710773">
      <w:bodyDiv w:val="1"/>
      <w:marLeft w:val="0"/>
      <w:marRight w:val="0"/>
      <w:marTop w:val="0"/>
      <w:marBottom w:val="0"/>
      <w:divBdr>
        <w:top w:val="none" w:sz="0" w:space="0" w:color="auto"/>
        <w:left w:val="none" w:sz="0" w:space="0" w:color="auto"/>
        <w:bottom w:val="none" w:sz="0" w:space="0" w:color="auto"/>
        <w:right w:val="none" w:sz="0" w:space="0" w:color="auto"/>
      </w:divBdr>
    </w:div>
    <w:div w:id="1738160720">
      <w:bodyDiv w:val="1"/>
      <w:marLeft w:val="0"/>
      <w:marRight w:val="0"/>
      <w:marTop w:val="0"/>
      <w:marBottom w:val="0"/>
      <w:divBdr>
        <w:top w:val="none" w:sz="0" w:space="0" w:color="auto"/>
        <w:left w:val="none" w:sz="0" w:space="0" w:color="auto"/>
        <w:bottom w:val="none" w:sz="0" w:space="0" w:color="auto"/>
        <w:right w:val="none" w:sz="0" w:space="0" w:color="auto"/>
      </w:divBdr>
      <w:divsChild>
        <w:div w:id="1674599770">
          <w:marLeft w:val="0"/>
          <w:marRight w:val="0"/>
          <w:marTop w:val="0"/>
          <w:marBottom w:val="0"/>
          <w:divBdr>
            <w:top w:val="none" w:sz="0" w:space="0" w:color="auto"/>
            <w:left w:val="none" w:sz="0" w:space="0" w:color="auto"/>
            <w:bottom w:val="none" w:sz="0" w:space="0" w:color="auto"/>
            <w:right w:val="none" w:sz="0" w:space="0" w:color="auto"/>
          </w:divBdr>
          <w:divsChild>
            <w:div w:id="1185486639">
              <w:marLeft w:val="2571"/>
              <w:marRight w:val="129"/>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d.sayuthi@unimal.ac.id"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journal.uika-bogor.ac.id/index.php/ame/index" TargetMode="External"/><Relationship Id="rId2" Type="http://schemas.openxmlformats.org/officeDocument/2006/relationships/numbering" Target="numbering.xml"/><Relationship Id="rId16" Type="http://schemas.openxmlformats.org/officeDocument/2006/relationships/chart" Target="charts/chart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Penelitian%20AKSI-ADB_2021\Laporan%20Akhir\Analis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1"/>
          <c:tx>
            <c:strRef>
              <c:f>Sheet1!$J$3</c:f>
              <c:strCache>
                <c:ptCount val="1"/>
                <c:pt idx="0">
                  <c:v>T_im</c:v>
                </c:pt>
              </c:strCache>
            </c:strRef>
          </c:tx>
          <c:spPr>
            <a:ln w="15875"/>
          </c:spPr>
          <c:marker>
            <c:symbol val="square"/>
            <c:size val="4"/>
          </c:marker>
          <c:cat>
            <c:numRef>
              <c:f>Sheet1!$H$4:$H$13</c:f>
              <c:numCache>
                <c:formatCode>General</c:formatCode>
                <c:ptCount val="10"/>
                <c:pt idx="0">
                  <c:v>0</c:v>
                </c:pt>
                <c:pt idx="1">
                  <c:v>10</c:v>
                </c:pt>
                <c:pt idx="2">
                  <c:v>20</c:v>
                </c:pt>
                <c:pt idx="3">
                  <c:v>30</c:v>
                </c:pt>
                <c:pt idx="4">
                  <c:v>40</c:v>
                </c:pt>
                <c:pt idx="5">
                  <c:v>50</c:v>
                </c:pt>
                <c:pt idx="6">
                  <c:v>60</c:v>
                </c:pt>
                <c:pt idx="7">
                  <c:v>70</c:v>
                </c:pt>
                <c:pt idx="8">
                  <c:v>80</c:v>
                </c:pt>
                <c:pt idx="9">
                  <c:v>90</c:v>
                </c:pt>
              </c:numCache>
            </c:numRef>
          </c:cat>
          <c:val>
            <c:numRef>
              <c:f>Sheet1!$J$4:$J$13</c:f>
              <c:numCache>
                <c:formatCode>General</c:formatCode>
                <c:ptCount val="10"/>
                <c:pt idx="0">
                  <c:v>159</c:v>
                </c:pt>
                <c:pt idx="1">
                  <c:v>161</c:v>
                </c:pt>
                <c:pt idx="2">
                  <c:v>160</c:v>
                </c:pt>
                <c:pt idx="3">
                  <c:v>155</c:v>
                </c:pt>
                <c:pt idx="4">
                  <c:v>160</c:v>
                </c:pt>
                <c:pt idx="5">
                  <c:v>159</c:v>
                </c:pt>
                <c:pt idx="6">
                  <c:v>162</c:v>
                </c:pt>
                <c:pt idx="7">
                  <c:v>158</c:v>
                </c:pt>
                <c:pt idx="8">
                  <c:v>159</c:v>
                </c:pt>
                <c:pt idx="9">
                  <c:v>162</c:v>
                </c:pt>
              </c:numCache>
            </c:numRef>
          </c:val>
        </c:ser>
        <c:ser>
          <c:idx val="2"/>
          <c:order val="2"/>
          <c:tx>
            <c:strRef>
              <c:f>Sheet1!$K$3</c:f>
              <c:strCache>
                <c:ptCount val="1"/>
                <c:pt idx="0">
                  <c:v>T_ou</c:v>
                </c:pt>
              </c:strCache>
            </c:strRef>
          </c:tx>
          <c:spPr>
            <a:ln w="15875"/>
          </c:spPr>
          <c:marker>
            <c:symbol val="triangle"/>
            <c:size val="4"/>
          </c:marker>
          <c:cat>
            <c:numRef>
              <c:f>Sheet1!$H$4:$H$13</c:f>
              <c:numCache>
                <c:formatCode>General</c:formatCode>
                <c:ptCount val="10"/>
                <c:pt idx="0">
                  <c:v>0</c:v>
                </c:pt>
                <c:pt idx="1">
                  <c:v>10</c:v>
                </c:pt>
                <c:pt idx="2">
                  <c:v>20</c:v>
                </c:pt>
                <c:pt idx="3">
                  <c:v>30</c:v>
                </c:pt>
                <c:pt idx="4">
                  <c:v>40</c:v>
                </c:pt>
                <c:pt idx="5">
                  <c:v>50</c:v>
                </c:pt>
                <c:pt idx="6">
                  <c:v>60</c:v>
                </c:pt>
                <c:pt idx="7">
                  <c:v>70</c:v>
                </c:pt>
                <c:pt idx="8">
                  <c:v>80</c:v>
                </c:pt>
                <c:pt idx="9">
                  <c:v>90</c:v>
                </c:pt>
              </c:numCache>
            </c:numRef>
          </c:cat>
          <c:val>
            <c:numRef>
              <c:f>Sheet1!$K$4:$K$13</c:f>
              <c:numCache>
                <c:formatCode>General</c:formatCode>
                <c:ptCount val="10"/>
                <c:pt idx="0">
                  <c:v>141</c:v>
                </c:pt>
                <c:pt idx="1">
                  <c:v>150</c:v>
                </c:pt>
                <c:pt idx="2">
                  <c:v>145</c:v>
                </c:pt>
                <c:pt idx="3">
                  <c:v>140</c:v>
                </c:pt>
                <c:pt idx="4">
                  <c:v>149</c:v>
                </c:pt>
                <c:pt idx="5">
                  <c:v>142</c:v>
                </c:pt>
                <c:pt idx="6">
                  <c:v>148</c:v>
                </c:pt>
                <c:pt idx="7">
                  <c:v>145</c:v>
                </c:pt>
                <c:pt idx="8">
                  <c:v>140</c:v>
                </c:pt>
                <c:pt idx="9">
                  <c:v>149</c:v>
                </c:pt>
              </c:numCache>
            </c:numRef>
          </c:val>
        </c:ser>
        <c:marker val="1"/>
        <c:axId val="123297792"/>
        <c:axId val="123301248"/>
      </c:lineChart>
      <c:lineChart>
        <c:grouping val="standard"/>
        <c:ser>
          <c:idx val="0"/>
          <c:order val="0"/>
          <c:tx>
            <c:strRef>
              <c:f>Sheet1!$I$3</c:f>
              <c:strCache>
                <c:ptCount val="1"/>
                <c:pt idx="0">
                  <c:v>η</c:v>
                </c:pt>
              </c:strCache>
            </c:strRef>
          </c:tx>
          <c:spPr>
            <a:ln w="15875"/>
          </c:spPr>
          <c:marker>
            <c:symbol val="diamond"/>
            <c:size val="4"/>
          </c:marker>
          <c:cat>
            <c:numRef>
              <c:f>Sheet1!$H$4:$H$13</c:f>
              <c:numCache>
                <c:formatCode>General</c:formatCode>
                <c:ptCount val="10"/>
                <c:pt idx="0">
                  <c:v>0</c:v>
                </c:pt>
                <c:pt idx="1">
                  <c:v>10</c:v>
                </c:pt>
                <c:pt idx="2">
                  <c:v>20</c:v>
                </c:pt>
                <c:pt idx="3">
                  <c:v>30</c:v>
                </c:pt>
                <c:pt idx="4">
                  <c:v>40</c:v>
                </c:pt>
                <c:pt idx="5">
                  <c:v>50</c:v>
                </c:pt>
                <c:pt idx="6">
                  <c:v>60</c:v>
                </c:pt>
                <c:pt idx="7">
                  <c:v>70</c:v>
                </c:pt>
                <c:pt idx="8">
                  <c:v>80</c:v>
                </c:pt>
                <c:pt idx="9">
                  <c:v>90</c:v>
                </c:pt>
              </c:numCache>
            </c:numRef>
          </c:cat>
          <c:val>
            <c:numRef>
              <c:f>Sheet1!$I$4:$I$13</c:f>
              <c:numCache>
                <c:formatCode>0.00</c:formatCode>
                <c:ptCount val="10"/>
                <c:pt idx="0">
                  <c:v>88.679245283018872</c:v>
                </c:pt>
                <c:pt idx="1">
                  <c:v>93.167701863353898</c:v>
                </c:pt>
                <c:pt idx="2">
                  <c:v>90.624999999999986</c:v>
                </c:pt>
                <c:pt idx="3">
                  <c:v>90.322580645161281</c:v>
                </c:pt>
                <c:pt idx="4">
                  <c:v>93.124999999999986</c:v>
                </c:pt>
                <c:pt idx="5">
                  <c:v>89.3081761006287</c:v>
                </c:pt>
                <c:pt idx="6">
                  <c:v>91.358024691358025</c:v>
                </c:pt>
                <c:pt idx="7">
                  <c:v>91.772151898734009</c:v>
                </c:pt>
                <c:pt idx="8">
                  <c:v>88.050314465408803</c:v>
                </c:pt>
                <c:pt idx="9">
                  <c:v>91.975308641975303</c:v>
                </c:pt>
              </c:numCache>
            </c:numRef>
          </c:val>
        </c:ser>
        <c:marker val="1"/>
        <c:axId val="123397632"/>
        <c:axId val="123377920"/>
      </c:lineChart>
      <c:catAx>
        <c:axId val="123297792"/>
        <c:scaling>
          <c:orientation val="minMax"/>
        </c:scaling>
        <c:axPos val="b"/>
        <c:numFmt formatCode="General" sourceLinked="1"/>
        <c:tickLblPos val="nextTo"/>
        <c:crossAx val="123301248"/>
        <c:crosses val="autoZero"/>
        <c:auto val="1"/>
        <c:lblAlgn val="ctr"/>
        <c:lblOffset val="100"/>
      </c:catAx>
      <c:valAx>
        <c:axId val="123301248"/>
        <c:scaling>
          <c:orientation val="minMax"/>
        </c:scaling>
        <c:axPos val="l"/>
        <c:majorGridlines/>
        <c:numFmt formatCode="General" sourceLinked="1"/>
        <c:tickLblPos val="nextTo"/>
        <c:crossAx val="123297792"/>
        <c:crosses val="autoZero"/>
        <c:crossBetween val="between"/>
      </c:valAx>
      <c:valAx>
        <c:axId val="123377920"/>
        <c:scaling>
          <c:orientation val="minMax"/>
        </c:scaling>
        <c:axPos val="r"/>
        <c:numFmt formatCode="0.00" sourceLinked="1"/>
        <c:tickLblPos val="nextTo"/>
        <c:crossAx val="123397632"/>
        <c:crosses val="max"/>
        <c:crossBetween val="between"/>
      </c:valAx>
      <c:catAx>
        <c:axId val="123397632"/>
        <c:scaling>
          <c:orientation val="minMax"/>
        </c:scaling>
        <c:delete val="1"/>
        <c:axPos val="b"/>
        <c:numFmt formatCode="General" sourceLinked="1"/>
        <c:tickLblPos val="none"/>
        <c:crossAx val="123377920"/>
        <c:crosses val="autoZero"/>
        <c:auto val="1"/>
        <c:lblAlgn val="ctr"/>
        <c:lblOffset val="100"/>
      </c:cat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862C-EECF-4CA7-B421-97381600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Pages>
  <Words>1538</Words>
  <Characters>8768</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Template of Manuscripts for IREE</vt:lpstr>
      <vt:lpstr>Template of Manuscripts for IREE</vt:lpstr>
    </vt:vector>
  </TitlesOfParts>
  <Company>IREE</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Manuscripts for IREE</dc:title>
  <dc:subject>Template of Manuscripts for IREE</dc:subject>
  <dc:creator>First Author, Second Author, Third Author</dc:creator>
  <cp:lastModifiedBy>sayuthi m</cp:lastModifiedBy>
  <cp:revision>82</cp:revision>
  <cp:lastPrinted>2011-01-10T01:36:00Z</cp:lastPrinted>
  <dcterms:created xsi:type="dcterms:W3CDTF">2012-05-12T08:48:00Z</dcterms:created>
  <dcterms:modified xsi:type="dcterms:W3CDTF">2022-03-12T08:03:00Z</dcterms:modified>
</cp:coreProperties>
</file>