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A06" w:rsidRDefault="00B02A3B" w:rsidP="00B02A3B">
      <w:pPr>
        <w:tabs>
          <w:tab w:val="left" w:pos="4665"/>
        </w:tabs>
        <w:spacing w:after="0" w:line="240" w:lineRule="auto"/>
        <w:contextualSpacing/>
        <w:jc w:val="center"/>
        <w:rPr>
          <w:rFonts w:ascii="Times New Roman" w:eastAsia="Times New Roman" w:hAnsi="Times New Roman"/>
          <w:b/>
          <w:color w:val="000000"/>
          <w:sz w:val="24"/>
          <w:szCs w:val="24"/>
        </w:rPr>
      </w:pPr>
      <w:r w:rsidRPr="00B02A3B">
        <w:rPr>
          <w:rFonts w:ascii="Times New Roman" w:eastAsia="Times New Roman" w:hAnsi="Times New Roman"/>
          <w:b/>
          <w:color w:val="000000"/>
          <w:sz w:val="24"/>
          <w:szCs w:val="24"/>
        </w:rPr>
        <w:t>KUAT TEKAN BETON DENGAN CAMPURAN ABU CANGKANG KERANG SEBAGAI PENGGANTI SEBAGIAN SEMEN DENGAN KOMPOSISI CAMPURAN BERBEDA-BEDA</w:t>
      </w:r>
    </w:p>
    <w:p w:rsidR="00B21877" w:rsidRPr="00B02A3B" w:rsidRDefault="00B21877" w:rsidP="00B02A3B">
      <w:pPr>
        <w:tabs>
          <w:tab w:val="left" w:pos="4665"/>
        </w:tabs>
        <w:spacing w:after="0" w:line="240" w:lineRule="auto"/>
        <w:contextualSpacing/>
        <w:jc w:val="center"/>
        <w:rPr>
          <w:rFonts w:ascii="Times New Roman" w:hAnsi="Times New Roman"/>
          <w:b/>
        </w:rPr>
      </w:pPr>
    </w:p>
    <w:p w:rsidR="00BA19E7" w:rsidRDefault="00B02A3B" w:rsidP="00DD610D">
      <w:pPr>
        <w:spacing w:after="0" w:line="240" w:lineRule="auto"/>
        <w:contextualSpacing/>
        <w:jc w:val="center"/>
        <w:rPr>
          <w:rFonts w:ascii="Times New Roman" w:hAnsi="Times New Roman"/>
          <w:b/>
          <w:vertAlign w:val="superscript"/>
        </w:rPr>
      </w:pPr>
      <w:r>
        <w:rPr>
          <w:rFonts w:ascii="Times New Roman" w:hAnsi="Times New Roman"/>
          <w:b/>
        </w:rPr>
        <w:t>Dr. Maizuar</w:t>
      </w:r>
      <w:r w:rsidR="002B4A06" w:rsidRPr="002B4A06">
        <w:rPr>
          <w:rFonts w:ascii="Times New Roman" w:hAnsi="Times New Roman"/>
          <w:b/>
          <w:vertAlign w:val="superscript"/>
        </w:rPr>
        <w:t>1)</w:t>
      </w:r>
      <w:r w:rsidR="00F500D8" w:rsidRPr="002B4A06">
        <w:rPr>
          <w:rFonts w:ascii="Times New Roman" w:hAnsi="Times New Roman"/>
          <w:b/>
        </w:rPr>
        <w:t xml:space="preserve">, </w:t>
      </w:r>
      <w:r w:rsidR="002B4A06" w:rsidRPr="002B4A06">
        <w:rPr>
          <w:rFonts w:ascii="Times New Roman" w:hAnsi="Times New Roman"/>
          <w:b/>
          <w:bCs/>
          <w:color w:val="000000"/>
        </w:rPr>
        <w:t>T. Mudi Hafli</w:t>
      </w:r>
      <w:r w:rsidR="002B4A06" w:rsidRPr="002B4A06">
        <w:rPr>
          <w:rFonts w:ascii="Times New Roman" w:hAnsi="Times New Roman"/>
          <w:b/>
          <w:vertAlign w:val="superscript"/>
        </w:rPr>
        <w:t>2)</w:t>
      </w:r>
      <w:r w:rsidR="002B4A06" w:rsidRPr="002B4A06">
        <w:rPr>
          <w:rFonts w:ascii="Times New Roman" w:hAnsi="Times New Roman"/>
          <w:b/>
          <w:bCs/>
          <w:color w:val="000000"/>
        </w:rPr>
        <w:t xml:space="preserve">, </w:t>
      </w:r>
      <w:r>
        <w:rPr>
          <w:rFonts w:ascii="Times New Roman" w:hAnsi="Times New Roman"/>
          <w:b/>
          <w:bCs/>
          <w:color w:val="000000"/>
        </w:rPr>
        <w:t>Alaydien</w:t>
      </w:r>
      <w:r w:rsidR="002B4A06" w:rsidRPr="002B4A06">
        <w:rPr>
          <w:rFonts w:ascii="Times New Roman" w:hAnsi="Times New Roman"/>
          <w:b/>
          <w:vertAlign w:val="superscript"/>
        </w:rPr>
        <w:t>3)</w:t>
      </w:r>
      <w:r w:rsidR="002B4A06" w:rsidRPr="002B4A06">
        <w:rPr>
          <w:rFonts w:ascii="Times New Roman" w:hAnsi="Times New Roman"/>
          <w:b/>
          <w:bCs/>
          <w:color w:val="000000"/>
        </w:rPr>
        <w:t>,</w:t>
      </w:r>
      <w:r w:rsidR="002B4A06" w:rsidRPr="002B4A06">
        <w:rPr>
          <w:rFonts w:ascii="Times New Roman" w:hAnsi="Times New Roman"/>
          <w:b/>
        </w:rPr>
        <w:t xml:space="preserve"> </w:t>
      </w:r>
      <w:r>
        <w:rPr>
          <w:rFonts w:ascii="Times New Roman" w:hAnsi="Times New Roman"/>
          <w:b/>
        </w:rPr>
        <w:t>Nurhayati</w:t>
      </w:r>
      <w:r w:rsidR="002B4A06" w:rsidRPr="002B4A06">
        <w:rPr>
          <w:rFonts w:ascii="Times New Roman" w:hAnsi="Times New Roman"/>
          <w:b/>
          <w:vertAlign w:val="superscript"/>
        </w:rPr>
        <w:t>4)</w:t>
      </w:r>
    </w:p>
    <w:p w:rsidR="002B4A06" w:rsidRPr="0086794B" w:rsidRDefault="002B4A06" w:rsidP="002B4A06">
      <w:pPr>
        <w:spacing w:after="0" w:line="240" w:lineRule="auto"/>
        <w:jc w:val="center"/>
        <w:rPr>
          <w:rFonts w:ascii="Times New Roman" w:hAnsi="Times New Roman"/>
          <w:i/>
        </w:rPr>
      </w:pPr>
      <w:r w:rsidRPr="0086794B">
        <w:rPr>
          <w:rFonts w:ascii="Times New Roman" w:hAnsi="Times New Roman"/>
          <w:i/>
          <w:iCs/>
          <w:color w:val="000000"/>
          <w:vertAlign w:val="superscript"/>
        </w:rPr>
        <w:t>1.2</w:t>
      </w:r>
      <w:proofErr w:type="gramStart"/>
      <w:r>
        <w:rPr>
          <w:rFonts w:ascii="Times New Roman" w:hAnsi="Times New Roman"/>
          <w:i/>
          <w:iCs/>
          <w:color w:val="000000"/>
          <w:vertAlign w:val="superscript"/>
        </w:rPr>
        <w:t>,3,4</w:t>
      </w:r>
      <w:proofErr w:type="gramEnd"/>
      <w:r>
        <w:rPr>
          <w:rFonts w:ascii="Times New Roman" w:hAnsi="Times New Roman"/>
          <w:i/>
          <w:iCs/>
          <w:color w:val="000000"/>
          <w:vertAlign w:val="superscript"/>
        </w:rPr>
        <w:t>)</w:t>
      </w:r>
      <w:r>
        <w:rPr>
          <w:rFonts w:ascii="Times New Roman" w:hAnsi="Times New Roman"/>
          <w:i/>
          <w:iCs/>
          <w:color w:val="000000"/>
        </w:rPr>
        <w:t>Jurusan</w:t>
      </w:r>
      <w:r w:rsidRPr="0086794B">
        <w:rPr>
          <w:rFonts w:ascii="Times New Roman" w:hAnsi="Times New Roman"/>
          <w:i/>
          <w:iCs/>
          <w:color w:val="000000"/>
        </w:rPr>
        <w:t>TeknikSipil,UniversitasMalikussaleh, Aceh, Indonesia</w:t>
      </w:r>
    </w:p>
    <w:p w:rsidR="002B4A06" w:rsidRDefault="00DC142B" w:rsidP="002B4A06">
      <w:pPr>
        <w:spacing w:after="0" w:line="240" w:lineRule="auto"/>
        <w:ind w:left="1440" w:firstLine="720"/>
        <w:rPr>
          <w:rFonts w:ascii="Times New Roman" w:hAnsi="Times New Roman"/>
          <w:i/>
          <w:color w:val="000000" w:themeColor="text1"/>
        </w:rPr>
      </w:pPr>
      <w:r w:rsidRPr="002B4A06">
        <w:rPr>
          <w:rFonts w:ascii="Times New Roman" w:hAnsi="Times New Roman"/>
          <w:i/>
          <w:color w:val="000000" w:themeColor="text1"/>
        </w:rPr>
        <w:t>Email</w:t>
      </w:r>
      <w:proofErr w:type="gramStart"/>
      <w:r w:rsidRPr="002B4A06">
        <w:rPr>
          <w:rFonts w:ascii="Times New Roman" w:hAnsi="Times New Roman"/>
          <w:i/>
          <w:color w:val="000000" w:themeColor="text1"/>
        </w:rPr>
        <w:t>:</w:t>
      </w:r>
      <w:proofErr w:type="gramEnd"/>
      <w:r w:rsidR="005A3A08">
        <w:fldChar w:fldCharType="begin"/>
      </w:r>
      <w:r w:rsidR="005A3A08">
        <w:instrText xml:space="preserve"> HYPERLINK "mailto:maizuar@unimal.ac.id" </w:instrText>
      </w:r>
      <w:r w:rsidR="005A3A08">
        <w:fldChar w:fldCharType="separate"/>
      </w:r>
      <w:r w:rsidR="00B02A3B" w:rsidRPr="00AF415A">
        <w:rPr>
          <w:rStyle w:val="Hyperlink"/>
          <w:rFonts w:ascii="Times New Roman" w:hAnsi="Times New Roman"/>
          <w:i/>
        </w:rPr>
        <w:t>maizuar@unimal.ac.id</w:t>
      </w:r>
      <w:r w:rsidR="005A3A08">
        <w:rPr>
          <w:rStyle w:val="Hyperlink"/>
          <w:rFonts w:ascii="Times New Roman" w:hAnsi="Times New Roman"/>
          <w:i/>
        </w:rPr>
        <w:fldChar w:fldCharType="end"/>
      </w:r>
      <w:r w:rsidR="002B4A06" w:rsidRPr="002B4A06">
        <w:rPr>
          <w:rFonts w:ascii="Times New Roman" w:hAnsi="Times New Roman"/>
          <w:i/>
          <w:color w:val="000000" w:themeColor="text1"/>
          <w:vertAlign w:val="superscript"/>
        </w:rPr>
        <w:t>1)</w:t>
      </w:r>
      <w:r w:rsidR="002B4A06" w:rsidRPr="002B4A06">
        <w:rPr>
          <w:rFonts w:ascii="Times New Roman" w:hAnsi="Times New Roman"/>
          <w:i/>
          <w:color w:val="000000" w:themeColor="text1"/>
        </w:rPr>
        <w:t xml:space="preserve">, </w:t>
      </w:r>
      <w:hyperlink r:id="rId9" w:history="1">
        <w:r w:rsidR="002B4A06" w:rsidRPr="005D4352">
          <w:rPr>
            <w:rStyle w:val="Hyperlink"/>
            <w:rFonts w:ascii="Times New Roman" w:hAnsi="Times New Roman"/>
            <w:i/>
          </w:rPr>
          <w:t>t.mudi@unimal.ac.id</w:t>
        </w:r>
      </w:hyperlink>
      <w:r w:rsidR="002B4A06">
        <w:rPr>
          <w:rFonts w:ascii="Times New Roman" w:hAnsi="Times New Roman"/>
          <w:i/>
          <w:color w:val="000000" w:themeColor="text1"/>
          <w:vertAlign w:val="superscript"/>
        </w:rPr>
        <w:t>2</w:t>
      </w:r>
      <w:r w:rsidR="002B4A06" w:rsidRPr="002B4A06">
        <w:rPr>
          <w:rFonts w:ascii="Times New Roman" w:hAnsi="Times New Roman"/>
          <w:i/>
          <w:color w:val="000000" w:themeColor="text1"/>
          <w:vertAlign w:val="superscript"/>
        </w:rPr>
        <w:t>)</w:t>
      </w:r>
      <w:r w:rsidR="002B4A06" w:rsidRPr="002B4A06">
        <w:rPr>
          <w:rFonts w:ascii="Times New Roman" w:hAnsi="Times New Roman"/>
          <w:i/>
          <w:color w:val="000000" w:themeColor="text1"/>
        </w:rPr>
        <w:t>,</w:t>
      </w:r>
    </w:p>
    <w:p w:rsidR="002573E3" w:rsidRDefault="00B02A3B" w:rsidP="002B4A06">
      <w:pPr>
        <w:spacing w:after="0" w:line="240" w:lineRule="auto"/>
        <w:jc w:val="center"/>
        <w:rPr>
          <w:rFonts w:ascii="Times New Roman" w:hAnsi="Times New Roman"/>
          <w:i/>
          <w:color w:val="000000" w:themeColor="text1"/>
        </w:rPr>
      </w:pPr>
      <w:r>
        <w:rPr>
          <w:rFonts w:ascii="Times New Roman" w:hAnsi="Times New Roman"/>
          <w:i/>
          <w:color w:val="000000" w:themeColor="text1"/>
        </w:rPr>
        <w:t>alaydien</w:t>
      </w:r>
      <w:r w:rsidR="002B4A06" w:rsidRPr="002B4A06">
        <w:rPr>
          <w:rFonts w:ascii="Times New Roman" w:hAnsi="Times New Roman"/>
          <w:i/>
          <w:color w:val="000000" w:themeColor="text1"/>
        </w:rPr>
        <w:t>@mhs.unimal.ac.id</w:t>
      </w:r>
      <w:r w:rsidR="002B4A06">
        <w:rPr>
          <w:rFonts w:ascii="Times New Roman" w:hAnsi="Times New Roman"/>
          <w:i/>
          <w:color w:val="000000" w:themeColor="text1"/>
          <w:vertAlign w:val="superscript"/>
        </w:rPr>
        <w:t>3</w:t>
      </w:r>
      <w:r w:rsidR="002B4A06" w:rsidRPr="002B4A06">
        <w:rPr>
          <w:rFonts w:ascii="Times New Roman" w:hAnsi="Times New Roman"/>
          <w:i/>
          <w:color w:val="000000" w:themeColor="text1"/>
          <w:vertAlign w:val="superscript"/>
        </w:rPr>
        <w:t>)</w:t>
      </w:r>
      <w:proofErr w:type="gramStart"/>
      <w:r w:rsidR="002B4A06" w:rsidRPr="002B4A06">
        <w:rPr>
          <w:rFonts w:ascii="Times New Roman" w:hAnsi="Times New Roman"/>
          <w:i/>
          <w:color w:val="000000" w:themeColor="text1"/>
        </w:rPr>
        <w:t>,</w:t>
      </w:r>
      <w:proofErr w:type="gramEnd"/>
      <w:r w:rsidR="005A3A08">
        <w:fldChar w:fldCharType="begin"/>
      </w:r>
      <w:r w:rsidR="005A3A08">
        <w:instrText xml:space="preserve"> HYPERLINK "mailto:Nurhayati@gmail.com" </w:instrText>
      </w:r>
      <w:r w:rsidR="005A3A08">
        <w:fldChar w:fldCharType="separate"/>
      </w:r>
      <w:r w:rsidRPr="00AF415A">
        <w:rPr>
          <w:rStyle w:val="Hyperlink"/>
          <w:rFonts w:ascii="Times New Roman" w:hAnsi="Times New Roman"/>
          <w:i/>
        </w:rPr>
        <w:t>Nurhayati@gmail.com</w:t>
      </w:r>
      <w:r w:rsidR="005A3A08">
        <w:rPr>
          <w:rStyle w:val="Hyperlink"/>
          <w:rFonts w:ascii="Times New Roman" w:hAnsi="Times New Roman"/>
          <w:i/>
        </w:rPr>
        <w:fldChar w:fldCharType="end"/>
      </w:r>
      <w:r w:rsidR="002B4A06">
        <w:rPr>
          <w:rFonts w:ascii="Times New Roman" w:hAnsi="Times New Roman"/>
          <w:i/>
          <w:color w:val="000000" w:themeColor="text1"/>
          <w:vertAlign w:val="superscript"/>
        </w:rPr>
        <w:t>4</w:t>
      </w:r>
      <w:r w:rsidR="00C23432" w:rsidRPr="002B4A06">
        <w:rPr>
          <w:rFonts w:ascii="Times New Roman" w:hAnsi="Times New Roman"/>
          <w:i/>
          <w:color w:val="000000" w:themeColor="text1"/>
          <w:vertAlign w:val="superscript"/>
        </w:rPr>
        <w:t>)</w:t>
      </w:r>
    </w:p>
    <w:p w:rsidR="002B4A06" w:rsidRDefault="002B4A06" w:rsidP="00821450">
      <w:pPr>
        <w:spacing w:line="240" w:lineRule="auto"/>
        <w:jc w:val="center"/>
        <w:rPr>
          <w:rStyle w:val="markedcontent"/>
          <w:rFonts w:ascii="Arial" w:hAnsi="Arial" w:cs="Arial"/>
          <w:sz w:val="28"/>
          <w:szCs w:val="28"/>
        </w:rPr>
      </w:pPr>
    </w:p>
    <w:p w:rsidR="0010318B" w:rsidRPr="0010318B" w:rsidRDefault="0010318B" w:rsidP="00DD610D">
      <w:pPr>
        <w:spacing w:line="240" w:lineRule="auto"/>
        <w:jc w:val="center"/>
        <w:rPr>
          <w:rFonts w:ascii="Times New Roman" w:hAnsi="Times New Roman"/>
          <w:b/>
          <w:sz w:val="24"/>
        </w:rPr>
      </w:pPr>
      <w:r w:rsidRPr="0010318B">
        <w:rPr>
          <w:rFonts w:ascii="Times New Roman" w:hAnsi="Times New Roman"/>
          <w:b/>
          <w:sz w:val="24"/>
        </w:rPr>
        <w:t>A</w:t>
      </w:r>
      <w:r w:rsidR="002573E3">
        <w:rPr>
          <w:rFonts w:ascii="Times New Roman" w:hAnsi="Times New Roman"/>
          <w:b/>
          <w:sz w:val="24"/>
        </w:rPr>
        <w:t>bstrak</w:t>
      </w:r>
      <w:bookmarkStart w:id="0" w:name="_GoBack"/>
      <w:bookmarkEnd w:id="0"/>
    </w:p>
    <w:p w:rsidR="00BB34D6" w:rsidRDefault="00B02A3B" w:rsidP="00B02A3B">
      <w:pPr>
        <w:spacing w:line="240" w:lineRule="auto"/>
        <w:ind w:left="567"/>
        <w:jc w:val="both"/>
        <w:rPr>
          <w:rFonts w:ascii="Times New Roman" w:hAnsi="Times New Roman"/>
          <w:color w:val="000000"/>
          <w:sz w:val="20"/>
          <w:szCs w:val="20"/>
        </w:rPr>
      </w:pPr>
      <w:r w:rsidRPr="00B02A3B">
        <w:rPr>
          <w:rFonts w:ascii="Times New Roman" w:hAnsi="Times New Roman"/>
          <w:color w:val="000000"/>
          <w:sz w:val="20"/>
          <w:szCs w:val="20"/>
        </w:rPr>
        <w:t>Berdasarkan hasil analisis data dan pengaruh kuat tekan beton terhadap campuran abu cangkag kerang sebagai pengganti sebagian semen, untuk mengetahui pengaruh kuat tekan beton terhadap campuran abu cangkang kerang sebagai pengganti sebagian semen Sebelum pengujian kuat tekan yang dilakukan pada saat benda uji berumur 28 hari, terlebih dahulu benda uji di rawat dengan cara perendaman, dikarenakan beton tidak mengalami hidrasi. Pada beton normal (21</w:t>
      </w:r>
      <w:proofErr w:type="gramStart"/>
      <w:r w:rsidRPr="00B02A3B">
        <w:rPr>
          <w:rFonts w:ascii="Times New Roman" w:hAnsi="Times New Roman"/>
          <w:color w:val="000000"/>
          <w:sz w:val="20"/>
          <w:szCs w:val="20"/>
        </w:rPr>
        <w:t>,41</w:t>
      </w:r>
      <w:proofErr w:type="gramEnd"/>
      <w:r w:rsidRPr="00B02A3B">
        <w:rPr>
          <w:rFonts w:ascii="Times New Roman" w:hAnsi="Times New Roman"/>
          <w:color w:val="000000"/>
          <w:sz w:val="20"/>
          <w:szCs w:val="20"/>
        </w:rPr>
        <w:t xml:space="preserve"> Mpa), dan campuran cangkang kerang 3% mendapat (21,32 Mpa) masih Beton Struktur, dan masih layak digunakan untuk kontruksi beton, Sedangkan cmpuran cangkang kerang 5% (14,58 Mpa), 8% (13,12 Mpa), 10% (12,88 Mpa), dan 15% (09,10 Mpa) sebagai Beton Nonsruktur dan tidak layak digunakan untuk kontruksi beton.</w:t>
      </w:r>
    </w:p>
    <w:p w:rsidR="00B02A3B" w:rsidRPr="00B02A3B" w:rsidRDefault="00B02A3B" w:rsidP="00B02A3B">
      <w:pPr>
        <w:spacing w:line="240" w:lineRule="auto"/>
        <w:ind w:left="567"/>
        <w:jc w:val="both"/>
        <w:rPr>
          <w:rFonts w:ascii="Times New Roman" w:hAnsi="Times New Roman"/>
          <w:color w:val="000000"/>
          <w:sz w:val="20"/>
          <w:szCs w:val="20"/>
        </w:rPr>
      </w:pPr>
    </w:p>
    <w:p w:rsidR="005024DF" w:rsidRPr="005024DF" w:rsidRDefault="005024DF" w:rsidP="005024DF">
      <w:pPr>
        <w:spacing w:before="240" w:line="240" w:lineRule="auto"/>
        <w:ind w:left="567" w:right="571"/>
        <w:jc w:val="center"/>
        <w:rPr>
          <w:rFonts w:ascii="Times New Roman" w:hAnsi="Times New Roman"/>
          <w:b/>
          <w:sz w:val="24"/>
        </w:rPr>
      </w:pPr>
      <w:r w:rsidRPr="005024DF">
        <w:rPr>
          <w:rFonts w:ascii="Times New Roman" w:hAnsi="Times New Roman"/>
          <w:b/>
          <w:sz w:val="24"/>
        </w:rPr>
        <w:t>Abstract</w:t>
      </w:r>
    </w:p>
    <w:p w:rsidR="00B02A3B" w:rsidRDefault="00B02A3B" w:rsidP="00B02A3B">
      <w:pPr>
        <w:pStyle w:val="NormalWeb"/>
        <w:spacing w:before="0" w:beforeAutospacing="0" w:after="0" w:afterAutospacing="0"/>
        <w:ind w:left="567"/>
        <w:jc w:val="both"/>
        <w:rPr>
          <w:rFonts w:ascii="Times New Roman" w:eastAsia="Times New Roman" w:hAnsi="Times New Roman" w:cs="Times New Roman"/>
          <w:i/>
          <w:color w:val="000000"/>
          <w:sz w:val="20"/>
          <w:szCs w:val="20"/>
        </w:rPr>
      </w:pPr>
      <w:proofErr w:type="gramStart"/>
      <w:r w:rsidRPr="00237F2B">
        <w:rPr>
          <w:rFonts w:ascii="Times New Roman" w:eastAsia="Times New Roman" w:hAnsi="Times New Roman" w:cs="Times New Roman"/>
          <w:i/>
          <w:color w:val="000000"/>
          <w:sz w:val="20"/>
          <w:szCs w:val="20"/>
        </w:rPr>
        <w:t>Based on the results of data analysis and the effect of the compressive strength of concrete on a mixture of shell ash as a partial replacement of cement, to determine the effect of the compressive strength of concrete on a mixture of shell ash as a partial cement replacement.</w:t>
      </w:r>
      <w:proofErr w:type="gramEnd"/>
      <w:r w:rsidRPr="00237F2B">
        <w:rPr>
          <w:rFonts w:ascii="Times New Roman" w:eastAsia="Times New Roman" w:hAnsi="Times New Roman" w:cs="Times New Roman"/>
          <w:i/>
          <w:color w:val="000000"/>
          <w:sz w:val="20"/>
          <w:szCs w:val="20"/>
        </w:rPr>
        <w:t xml:space="preserve"> The test object is treated by immersion, because the concrete does not experience hydration. In normal concrete (21.41 MPa), and 3% shellfish mixture (21.32 MPa) it is still structural concrete, and is still suitable for use for concrete construction, while 5% shellfish mixture (14.58 MPa) is 8% (13.12 Mpa), 10% (12.88 Mpa), and 15% (09.10 Mpa) as Non-Structured Concrete and are not suitable for use in concrete construction.</w:t>
      </w:r>
    </w:p>
    <w:p w:rsidR="00B02A3B" w:rsidRDefault="00B02A3B" w:rsidP="00B02A3B">
      <w:pPr>
        <w:pStyle w:val="NormalWeb"/>
        <w:spacing w:before="0" w:beforeAutospacing="0" w:after="0" w:afterAutospacing="0"/>
        <w:ind w:left="360"/>
        <w:jc w:val="both"/>
        <w:rPr>
          <w:rFonts w:ascii="Times New Roman" w:eastAsia="Times New Roman" w:hAnsi="Times New Roman" w:cs="Times New Roman"/>
          <w:i/>
          <w:color w:val="000000"/>
          <w:sz w:val="20"/>
          <w:szCs w:val="20"/>
        </w:rPr>
      </w:pPr>
    </w:p>
    <w:p w:rsidR="006B1AF4" w:rsidRPr="0086794B" w:rsidRDefault="0032489B" w:rsidP="0086794B">
      <w:pPr>
        <w:pStyle w:val="ListParagraph"/>
        <w:numPr>
          <w:ilvl w:val="0"/>
          <w:numId w:val="12"/>
        </w:numPr>
        <w:spacing w:before="240" w:after="0" w:line="240" w:lineRule="auto"/>
        <w:ind w:right="571" w:hanging="720"/>
        <w:jc w:val="both"/>
        <w:rPr>
          <w:rFonts w:ascii="Times New Roman" w:hAnsi="Times New Roman"/>
          <w:b/>
          <w:sz w:val="24"/>
        </w:rPr>
      </w:pPr>
      <w:r>
        <w:rPr>
          <w:rFonts w:ascii="Times New Roman" w:hAnsi="Times New Roman"/>
          <w:b/>
          <w:sz w:val="24"/>
          <w:szCs w:val="24"/>
        </w:rPr>
        <w:t>LatarBelakang</w:t>
      </w:r>
    </w:p>
    <w:p w:rsidR="00B02A3B" w:rsidRPr="00AA77B2" w:rsidRDefault="00B02A3B" w:rsidP="00AA77B2">
      <w:pPr>
        <w:spacing w:line="240" w:lineRule="auto"/>
        <w:ind w:firstLine="720"/>
        <w:jc w:val="both"/>
        <w:rPr>
          <w:rFonts w:ascii="Times New Roman" w:eastAsia="Times New Roman" w:hAnsi="Times New Roman"/>
        </w:rPr>
      </w:pPr>
      <w:proofErr w:type="gramStart"/>
      <w:r w:rsidRPr="00AA77B2">
        <w:rPr>
          <w:rFonts w:ascii="Times New Roman" w:eastAsia="Times New Roman" w:hAnsi="Times New Roman"/>
          <w:color w:val="000000"/>
        </w:rPr>
        <w:t>Beton terdiri dari campuran pasir, kerikil, semen dan air.</w:t>
      </w:r>
      <w:proofErr w:type="gramEnd"/>
      <w:r w:rsidRPr="00AA77B2">
        <w:rPr>
          <w:rFonts w:ascii="Times New Roman" w:eastAsia="Times New Roman" w:hAnsi="Times New Roman"/>
          <w:color w:val="000000"/>
        </w:rPr>
        <w:t xml:space="preserve"> </w:t>
      </w:r>
      <w:proofErr w:type="gramStart"/>
      <w:r w:rsidRPr="00AA77B2">
        <w:rPr>
          <w:rFonts w:ascii="Times New Roman" w:eastAsia="Times New Roman" w:hAnsi="Times New Roman"/>
          <w:color w:val="000000"/>
        </w:rPr>
        <w:t>Bahan campuran utama lainnya adalah bahan pengikat yang mengikat butiran-butiran agregat menjadi satu dan akhirnya membentuk suatu bahan yang keras dan sifat-sifat beton itu sendiri sangat tergantung pada jenis agregat serta perbandingan antara campuran air dan semen.</w:t>
      </w:r>
      <w:proofErr w:type="gramEnd"/>
      <w:r w:rsidRPr="00AA77B2">
        <w:rPr>
          <w:rFonts w:ascii="Times New Roman" w:eastAsia="Times New Roman" w:hAnsi="Times New Roman"/>
          <w:color w:val="000000"/>
        </w:rPr>
        <w:t xml:space="preserve"> Penelitian tentang beton telah banyak dilakukan dan salah satunya percobaan yang </w:t>
      </w:r>
      <w:proofErr w:type="gramStart"/>
      <w:r w:rsidRPr="00AA77B2">
        <w:rPr>
          <w:rFonts w:ascii="Times New Roman" w:eastAsia="Times New Roman" w:hAnsi="Times New Roman"/>
          <w:color w:val="000000"/>
        </w:rPr>
        <w:t>akan</w:t>
      </w:r>
      <w:proofErr w:type="gramEnd"/>
      <w:r w:rsidRPr="00AA77B2">
        <w:rPr>
          <w:rFonts w:ascii="Times New Roman" w:eastAsia="Times New Roman" w:hAnsi="Times New Roman"/>
          <w:color w:val="000000"/>
        </w:rPr>
        <w:t xml:space="preserve"> dilakukan tentang kuat tekan beton dengan penambahan abu cangkang kerang sebagai pengganti sebahagian semen (Sementius).</w:t>
      </w:r>
    </w:p>
    <w:p w:rsidR="00B02A3B" w:rsidRPr="00AA77B2" w:rsidRDefault="00B02A3B" w:rsidP="00AA77B2">
      <w:pPr>
        <w:spacing w:line="240" w:lineRule="auto"/>
        <w:ind w:firstLine="720"/>
        <w:jc w:val="both"/>
        <w:rPr>
          <w:rFonts w:ascii="Times New Roman" w:eastAsia="Times New Roman" w:hAnsi="Times New Roman"/>
        </w:rPr>
      </w:pPr>
      <w:proofErr w:type="gramStart"/>
      <w:r w:rsidRPr="00AA77B2">
        <w:rPr>
          <w:rFonts w:ascii="Times New Roman" w:eastAsia="Times New Roman" w:hAnsi="Times New Roman"/>
          <w:color w:val="000000"/>
        </w:rPr>
        <w:t>Kerang adalah hewan air yang termasuk hewan bertubuh lunak.</w:t>
      </w:r>
      <w:proofErr w:type="gramEnd"/>
      <w:r w:rsidRPr="00AA77B2">
        <w:rPr>
          <w:rFonts w:ascii="Times New Roman" w:eastAsia="Times New Roman" w:hAnsi="Times New Roman"/>
          <w:color w:val="000000"/>
        </w:rPr>
        <w:t xml:space="preserve"> </w:t>
      </w:r>
      <w:proofErr w:type="gramStart"/>
      <w:r w:rsidRPr="00AA77B2">
        <w:rPr>
          <w:rFonts w:ascii="Times New Roman" w:eastAsia="Times New Roman" w:hAnsi="Times New Roman"/>
          <w:color w:val="000000"/>
        </w:rPr>
        <w:t>Semua kerang-kerangan memiliki sepasang cangkang (disebut juga cangkok atau katup) yang biasanya simetri cermin yang terhubung dengan suatu ligamen (jaringan ikat).</w:t>
      </w:r>
      <w:proofErr w:type="gramEnd"/>
      <w:r w:rsidRPr="00AA77B2">
        <w:rPr>
          <w:rFonts w:ascii="Times New Roman" w:eastAsia="Times New Roman" w:hAnsi="Times New Roman"/>
          <w:color w:val="000000"/>
        </w:rPr>
        <w:t xml:space="preserve"> </w:t>
      </w:r>
      <w:proofErr w:type="gramStart"/>
      <w:r w:rsidRPr="00AA77B2">
        <w:rPr>
          <w:rFonts w:ascii="Times New Roman" w:eastAsia="Times New Roman" w:hAnsi="Times New Roman"/>
          <w:color w:val="000000"/>
        </w:rPr>
        <w:t xml:space="preserve">Dalam cangkang kerang </w:t>
      </w:r>
      <w:r w:rsidRPr="00AA77B2">
        <w:rPr>
          <w:rFonts w:ascii="Times New Roman" w:eastAsia="Times New Roman" w:hAnsi="Times New Roman"/>
          <w:color w:val="000000"/>
        </w:rPr>
        <w:lastRenderedPageBreak/>
        <w:t>mengandung komposisi kimia yaitu kalsium, fosfor, klorida, magnesium, kalium, natrium, dan besi.</w:t>
      </w:r>
      <w:proofErr w:type="gramEnd"/>
      <w:r w:rsidRPr="00AA77B2">
        <w:rPr>
          <w:rFonts w:ascii="Times New Roman" w:eastAsia="Times New Roman" w:hAnsi="Times New Roman"/>
          <w:color w:val="000000"/>
        </w:rPr>
        <w:t xml:space="preserve"> Kandungan yang terbanyak pada cangkang</w:t>
      </w:r>
      <w:proofErr w:type="gramStart"/>
      <w:r w:rsidRPr="00AA77B2">
        <w:rPr>
          <w:rFonts w:ascii="Times New Roman" w:eastAsia="Times New Roman" w:hAnsi="Times New Roman"/>
          <w:color w:val="000000"/>
        </w:rPr>
        <w:t>  kerang</w:t>
      </w:r>
      <w:proofErr w:type="gramEnd"/>
      <w:r w:rsidRPr="00AA77B2">
        <w:rPr>
          <w:rFonts w:ascii="Times New Roman" w:eastAsia="Times New Roman" w:hAnsi="Times New Roman"/>
          <w:color w:val="000000"/>
        </w:rPr>
        <w:t xml:space="preserve"> adalah kapur sebesar 39,38 %.</w:t>
      </w:r>
    </w:p>
    <w:p w:rsidR="00B02A3B" w:rsidRPr="00B02A3B" w:rsidRDefault="00B02A3B" w:rsidP="00B02A3B">
      <w:pPr>
        <w:spacing w:line="240" w:lineRule="auto"/>
        <w:ind w:firstLine="720"/>
        <w:jc w:val="both"/>
        <w:rPr>
          <w:rFonts w:ascii="Times New Roman" w:hAnsi="Times New Roman"/>
          <w:color w:val="000000"/>
        </w:rPr>
      </w:pPr>
      <w:r w:rsidRPr="00B02A3B">
        <w:rPr>
          <w:rFonts w:ascii="Times New Roman" w:hAnsi="Times New Roman"/>
          <w:color w:val="000000"/>
        </w:rPr>
        <w:t xml:space="preserve">Peningkatan jalan Panton Labu-Glumpang Umpung Unoe yang merupakan jalan kolektor primer penghubung </w:t>
      </w:r>
      <w:proofErr w:type="gramStart"/>
      <w:r w:rsidRPr="00B02A3B">
        <w:rPr>
          <w:rFonts w:ascii="Times New Roman" w:hAnsi="Times New Roman"/>
          <w:color w:val="000000"/>
        </w:rPr>
        <w:t>kota</w:t>
      </w:r>
      <w:proofErr w:type="gramEnd"/>
      <w:r w:rsidRPr="00B02A3B">
        <w:rPr>
          <w:rFonts w:ascii="Times New Roman" w:hAnsi="Times New Roman"/>
          <w:color w:val="000000"/>
        </w:rPr>
        <w:t xml:space="preserve"> dengan desa, dengan adanya peningkatan jalan Panton Labu-Glumpang Umpung Unoe tersebut dapat mempercepat pengguna jalan sampai ke tujuan. </w:t>
      </w:r>
      <w:proofErr w:type="gramStart"/>
      <w:r w:rsidRPr="00B02A3B">
        <w:rPr>
          <w:rFonts w:ascii="Times New Roman" w:hAnsi="Times New Roman"/>
          <w:color w:val="000000"/>
        </w:rPr>
        <w:t>Mengingat di Aceh merupakan salah satu daerah yang sedang berkembang sehingga perlu dicoba beberapa metode yang sesuai dengan iklim dan perekonomian di daerah Aceh sehingga dapat memperkaya referensi untuk metode-metode perkerasan lentur.</w:t>
      </w:r>
      <w:proofErr w:type="gramEnd"/>
    </w:p>
    <w:p w:rsidR="00BB34D6" w:rsidRPr="00B81A24" w:rsidRDefault="00BB34D6" w:rsidP="00DD610D">
      <w:pPr>
        <w:spacing w:after="0" w:line="240" w:lineRule="auto"/>
        <w:ind w:firstLine="720"/>
        <w:jc w:val="both"/>
        <w:rPr>
          <w:rFonts w:ascii="Times New Roman" w:hAnsi="Times New Roman"/>
          <w:sz w:val="24"/>
        </w:rPr>
      </w:pPr>
    </w:p>
    <w:p w:rsidR="00B81A24" w:rsidRPr="0032489B" w:rsidRDefault="0032489B" w:rsidP="0032489B">
      <w:pPr>
        <w:pStyle w:val="Heading2"/>
        <w:numPr>
          <w:ilvl w:val="0"/>
          <w:numId w:val="12"/>
        </w:numPr>
        <w:spacing w:before="0" w:line="240" w:lineRule="auto"/>
        <w:ind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9E2ACA">
        <w:rPr>
          <w:rFonts w:ascii="Times New Roman" w:hAnsi="Times New Roman" w:cs="Times New Roman"/>
          <w:color w:val="000000" w:themeColor="text1"/>
          <w:sz w:val="24"/>
          <w:szCs w:val="24"/>
        </w:rPr>
        <w:t>etode</w:t>
      </w:r>
      <w:r>
        <w:rPr>
          <w:rFonts w:ascii="Times New Roman" w:hAnsi="Times New Roman" w:cs="Times New Roman"/>
          <w:color w:val="000000" w:themeColor="text1"/>
          <w:sz w:val="24"/>
          <w:szCs w:val="24"/>
        </w:rPr>
        <w:t>Penelitian</w:t>
      </w:r>
    </w:p>
    <w:p w:rsidR="00B02A3B" w:rsidRDefault="00B02A3B" w:rsidP="00B02A3B">
      <w:pPr>
        <w:spacing w:line="240" w:lineRule="auto"/>
        <w:ind w:firstLine="720"/>
        <w:jc w:val="both"/>
        <w:rPr>
          <w:rFonts w:ascii="Times New Roman" w:eastAsia="Times New Roman" w:hAnsi="Times New Roman"/>
          <w:color w:val="000000"/>
        </w:rPr>
      </w:pPr>
      <w:r w:rsidRPr="00B02A3B">
        <w:rPr>
          <w:rFonts w:ascii="Times New Roman" w:eastAsia="Times New Roman" w:hAnsi="Times New Roman"/>
          <w:color w:val="000000"/>
        </w:rPr>
        <w:t xml:space="preserve">Material yang digunakan dalam penelitian ini adalah semen </w:t>
      </w:r>
      <w:proofErr w:type="gramStart"/>
      <w:r w:rsidRPr="00B02A3B">
        <w:rPr>
          <w:rFonts w:ascii="Times New Roman" w:eastAsia="Times New Roman" w:hAnsi="Times New Roman"/>
          <w:color w:val="000000"/>
        </w:rPr>
        <w:t>portland</w:t>
      </w:r>
      <w:proofErr w:type="gramEnd"/>
      <w:r w:rsidRPr="00B02A3B">
        <w:rPr>
          <w:rFonts w:ascii="Times New Roman" w:eastAsia="Times New Roman" w:hAnsi="Times New Roman"/>
          <w:color w:val="000000"/>
        </w:rPr>
        <w:t xml:space="preserve">, agregat halus yang terdiri dari pasir halus dan kasar, agregat kasar (kerikil), air, dan cangkang kerang. Semen yang digunakan adalah semen </w:t>
      </w:r>
      <w:proofErr w:type="gramStart"/>
      <w:r w:rsidRPr="00B02A3B">
        <w:rPr>
          <w:rFonts w:ascii="Times New Roman" w:eastAsia="Times New Roman" w:hAnsi="Times New Roman"/>
          <w:color w:val="000000"/>
        </w:rPr>
        <w:t>portland</w:t>
      </w:r>
      <w:proofErr w:type="gramEnd"/>
      <w:r w:rsidRPr="00B02A3B">
        <w:rPr>
          <w:rFonts w:ascii="Times New Roman" w:eastAsia="Times New Roman" w:hAnsi="Times New Roman"/>
          <w:color w:val="000000"/>
        </w:rPr>
        <w:t xml:space="preserve"> tipe 1 produksi PT. Semen Andalas Indonesia. </w:t>
      </w:r>
      <w:proofErr w:type="gramStart"/>
      <w:r w:rsidRPr="00B02A3B">
        <w:rPr>
          <w:rFonts w:ascii="Times New Roman" w:eastAsia="Times New Roman" w:hAnsi="Times New Roman"/>
          <w:color w:val="000000"/>
        </w:rPr>
        <w:t>Pemeriksaan terhadap semen hanya dilakukan secara visual terhadap kantong semen dan keadaan butiran semen karena semen tersebut telah memenuhi Standar Nasional Indonesia (SNI No. 15-2049-1994).</w:t>
      </w:r>
      <w:proofErr w:type="gramEnd"/>
    </w:p>
    <w:p w:rsidR="00B02A3B" w:rsidRPr="00B02A3B" w:rsidRDefault="00B02A3B" w:rsidP="00A870E3">
      <w:pPr>
        <w:spacing w:line="240" w:lineRule="auto"/>
        <w:ind w:firstLine="720"/>
        <w:jc w:val="both"/>
        <w:rPr>
          <w:rFonts w:ascii="Times New Roman" w:eastAsia="Times New Roman" w:hAnsi="Times New Roman"/>
        </w:rPr>
      </w:pPr>
      <w:r w:rsidRPr="00B02A3B">
        <w:rPr>
          <w:rFonts w:ascii="Times New Roman" w:eastAsia="Times New Roman" w:hAnsi="Times New Roman"/>
          <w:color w:val="000000"/>
        </w:rPr>
        <w:t>Pasir yang digunakan berasal dari Krueng Mane Kabupaten Aceh Utara sedangkan kerikil berasal dari Kutablang, diameter maksimum yang digunakan sebesar 19,1 mm dan agregat halus dengan diameter maksimum yang digunakan sebesar 5 mm.</w:t>
      </w:r>
    </w:p>
    <w:p w:rsidR="00B02A3B" w:rsidRPr="00B02A3B" w:rsidRDefault="00B02A3B" w:rsidP="00A870E3">
      <w:pPr>
        <w:spacing w:line="240" w:lineRule="auto"/>
        <w:ind w:firstLine="720"/>
        <w:jc w:val="both"/>
        <w:rPr>
          <w:rFonts w:ascii="Times New Roman" w:eastAsia="Times New Roman" w:hAnsi="Times New Roman"/>
        </w:rPr>
      </w:pPr>
      <w:r w:rsidRPr="00B02A3B">
        <w:rPr>
          <w:rFonts w:ascii="Times New Roman" w:eastAsia="Times New Roman" w:hAnsi="Times New Roman"/>
          <w:color w:val="000000"/>
        </w:rPr>
        <w:t xml:space="preserve">Sebelum agregat digunakan sebagai material pembentuk beton, maka terlebih dahulu dilakukan pemeriksaan terhadap sifat-sifat fisis yang meliputi: berat jenis </w:t>
      </w:r>
      <w:r w:rsidRPr="00B02A3B">
        <w:rPr>
          <w:rFonts w:ascii="Times New Roman" w:eastAsia="Times New Roman" w:hAnsi="Times New Roman"/>
          <w:i/>
          <w:iCs/>
          <w:color w:val="000000"/>
        </w:rPr>
        <w:t xml:space="preserve">(specific grafity), </w:t>
      </w:r>
      <w:r w:rsidRPr="00B02A3B">
        <w:rPr>
          <w:rFonts w:ascii="Times New Roman" w:eastAsia="Times New Roman" w:hAnsi="Times New Roman"/>
          <w:color w:val="000000"/>
        </w:rPr>
        <w:t xml:space="preserve">absorbsi </w:t>
      </w:r>
      <w:r w:rsidRPr="00B02A3B">
        <w:rPr>
          <w:rFonts w:ascii="Times New Roman" w:eastAsia="Times New Roman" w:hAnsi="Times New Roman"/>
          <w:i/>
          <w:iCs/>
          <w:color w:val="000000"/>
        </w:rPr>
        <w:t xml:space="preserve">(absorption), </w:t>
      </w:r>
      <w:r w:rsidRPr="00B02A3B">
        <w:rPr>
          <w:rFonts w:ascii="Times New Roman" w:eastAsia="Times New Roman" w:hAnsi="Times New Roman"/>
          <w:color w:val="000000"/>
        </w:rPr>
        <w:t xml:space="preserve">berat volume </w:t>
      </w:r>
      <w:proofErr w:type="gramStart"/>
      <w:r w:rsidRPr="00B02A3B">
        <w:rPr>
          <w:rFonts w:ascii="Times New Roman" w:eastAsia="Times New Roman" w:hAnsi="Times New Roman"/>
          <w:i/>
          <w:iCs/>
          <w:color w:val="000000"/>
        </w:rPr>
        <w:t>( bulk</w:t>
      </w:r>
      <w:proofErr w:type="gramEnd"/>
      <w:r w:rsidRPr="00B02A3B">
        <w:rPr>
          <w:rFonts w:ascii="Times New Roman" w:eastAsia="Times New Roman" w:hAnsi="Times New Roman"/>
          <w:i/>
          <w:iCs/>
          <w:color w:val="000000"/>
        </w:rPr>
        <w:t xml:space="preserve"> density),</w:t>
      </w:r>
      <w:r w:rsidRPr="00B02A3B">
        <w:rPr>
          <w:rFonts w:ascii="Times New Roman" w:eastAsia="Times New Roman" w:hAnsi="Times New Roman"/>
          <w:color w:val="000000"/>
        </w:rPr>
        <w:t xml:space="preserve"> analisa saringan </w:t>
      </w:r>
      <w:r w:rsidRPr="00B02A3B">
        <w:rPr>
          <w:rFonts w:ascii="Times New Roman" w:eastAsia="Times New Roman" w:hAnsi="Times New Roman"/>
          <w:i/>
          <w:iCs/>
          <w:color w:val="000000"/>
        </w:rPr>
        <w:t xml:space="preserve"> (sieve analysis), </w:t>
      </w:r>
      <w:r w:rsidRPr="00B02A3B">
        <w:rPr>
          <w:rFonts w:ascii="Times New Roman" w:eastAsia="Times New Roman" w:hAnsi="Times New Roman"/>
          <w:color w:val="000000"/>
        </w:rPr>
        <w:t>modulus kehalusan</w:t>
      </w:r>
      <w:r w:rsidRPr="00B02A3B">
        <w:rPr>
          <w:rFonts w:ascii="Times New Roman" w:eastAsia="Times New Roman" w:hAnsi="Times New Roman"/>
          <w:i/>
          <w:iCs/>
          <w:color w:val="000000"/>
        </w:rPr>
        <w:t xml:space="preserve"> (finenes modulus), </w:t>
      </w:r>
      <w:r w:rsidRPr="00B02A3B">
        <w:rPr>
          <w:rFonts w:ascii="Times New Roman" w:eastAsia="Times New Roman" w:hAnsi="Times New Roman"/>
          <w:color w:val="000000"/>
        </w:rPr>
        <w:t xml:space="preserve">dan kadar lengas yang dikandung </w:t>
      </w:r>
      <w:r w:rsidRPr="00B02A3B">
        <w:rPr>
          <w:rFonts w:ascii="Times New Roman" w:eastAsia="Times New Roman" w:hAnsi="Times New Roman"/>
          <w:i/>
          <w:iCs/>
          <w:color w:val="000000"/>
        </w:rPr>
        <w:t>(moisture contain)</w:t>
      </w:r>
      <w:r w:rsidRPr="00B02A3B">
        <w:rPr>
          <w:rFonts w:ascii="Times New Roman" w:eastAsia="Times New Roman" w:hAnsi="Times New Roman"/>
          <w:color w:val="000000"/>
        </w:rPr>
        <w:t>.</w:t>
      </w:r>
    </w:p>
    <w:p w:rsidR="00B02A3B" w:rsidRPr="00B02A3B" w:rsidRDefault="00B02A3B" w:rsidP="00A870E3">
      <w:pPr>
        <w:spacing w:line="240" w:lineRule="auto"/>
        <w:ind w:firstLine="720"/>
        <w:jc w:val="both"/>
        <w:rPr>
          <w:rFonts w:ascii="Times New Roman" w:eastAsia="Times New Roman" w:hAnsi="Times New Roman"/>
        </w:rPr>
      </w:pPr>
      <w:r w:rsidRPr="00B02A3B">
        <w:rPr>
          <w:rFonts w:ascii="Times New Roman" w:eastAsia="Times New Roman" w:hAnsi="Times New Roman"/>
          <w:color w:val="000000"/>
        </w:rPr>
        <w:t xml:space="preserve">Air yang digunakan untuk campuran beton adalah adalah air sumur yang berasal dari sumur yang ada di Laboratorium Teknik Sipil Universitas Malikussaleh, sehingga memenuhi syarat untuk campuran beton, yaitu dapat diminum, bersih, tidak mengandung lumpur, minyak, dan benda terapung serta garam yang dapat merusak beton. </w:t>
      </w:r>
      <w:proofErr w:type="gramStart"/>
      <w:r w:rsidRPr="00B02A3B">
        <w:rPr>
          <w:rFonts w:ascii="Times New Roman" w:eastAsia="Times New Roman" w:hAnsi="Times New Roman"/>
          <w:color w:val="000000"/>
        </w:rPr>
        <w:t>Jumlah air yang digunakan sesuai dengan faktor air semen yang direncanakan dengan slump rencana 25-100 mm.</w:t>
      </w:r>
      <w:proofErr w:type="gramEnd"/>
    </w:p>
    <w:p w:rsidR="005C023A" w:rsidRPr="00AA77B2" w:rsidRDefault="00B02A3B" w:rsidP="00AA77B2">
      <w:pPr>
        <w:spacing w:line="240" w:lineRule="auto"/>
        <w:jc w:val="both"/>
        <w:rPr>
          <w:rFonts w:ascii="Times New Roman" w:eastAsia="Times New Roman" w:hAnsi="Times New Roman"/>
        </w:rPr>
      </w:pPr>
      <w:proofErr w:type="gramStart"/>
      <w:r w:rsidRPr="00B02A3B">
        <w:rPr>
          <w:rFonts w:ascii="Times New Roman" w:eastAsia="Times New Roman" w:hAnsi="Times New Roman"/>
          <w:color w:val="000000"/>
        </w:rPr>
        <w:t>Cangkang kerang yang digunakan berasal dari pesisir pantai Blang Rheu Kecamatan Gandapura Kabupaten Bireuen.</w:t>
      </w:r>
      <w:proofErr w:type="gramEnd"/>
      <w:r w:rsidRPr="00B02A3B">
        <w:rPr>
          <w:rFonts w:ascii="Times New Roman" w:eastAsia="Times New Roman" w:hAnsi="Times New Roman"/>
          <w:color w:val="000000"/>
        </w:rPr>
        <w:t xml:space="preserve"> </w:t>
      </w:r>
      <w:proofErr w:type="gramStart"/>
      <w:r w:rsidRPr="00B02A3B">
        <w:rPr>
          <w:rFonts w:ascii="Times New Roman" w:eastAsia="Times New Roman" w:hAnsi="Times New Roman"/>
          <w:color w:val="000000"/>
        </w:rPr>
        <w:t>Cangkang kerang yang digunakan adalah cangkang yang kondisinya tidak rusak dan jenisnya bervariasi.</w:t>
      </w:r>
      <w:proofErr w:type="gramEnd"/>
    </w:p>
    <w:p w:rsidR="00141836" w:rsidRPr="00141836" w:rsidRDefault="00740C3C" w:rsidP="00A870E3">
      <w:pPr>
        <w:pStyle w:val="Heading2"/>
        <w:spacing w:line="240" w:lineRule="auto"/>
        <w:jc w:val="both"/>
        <w:rPr>
          <w:rFonts w:ascii="Times New Roman" w:hAnsi="Times New Roman" w:cs="Times New Roman"/>
          <w:color w:val="000000" w:themeColor="text1"/>
          <w:sz w:val="24"/>
          <w:szCs w:val="24"/>
          <w:lang w:val="id-ID"/>
        </w:rPr>
      </w:pPr>
      <w:bookmarkStart w:id="1" w:name="_Toc116180366"/>
      <w:r>
        <w:rPr>
          <w:rFonts w:ascii="Times New Roman" w:hAnsi="Times New Roman" w:cs="Times New Roman"/>
          <w:color w:val="000000" w:themeColor="text1"/>
          <w:sz w:val="24"/>
          <w:szCs w:val="24"/>
        </w:rPr>
        <w:t>2</w:t>
      </w:r>
      <w:r w:rsidR="00141836" w:rsidRPr="00141836">
        <w:rPr>
          <w:rFonts w:ascii="Times New Roman" w:hAnsi="Times New Roman" w:cs="Times New Roman"/>
          <w:color w:val="000000" w:themeColor="text1"/>
          <w:sz w:val="24"/>
          <w:szCs w:val="24"/>
        </w:rPr>
        <w:t>.1</w:t>
      </w:r>
      <w:r w:rsidR="00141836" w:rsidRPr="00141836">
        <w:rPr>
          <w:rFonts w:ascii="Times New Roman" w:hAnsi="Times New Roman" w:cs="Times New Roman"/>
          <w:color w:val="000000" w:themeColor="text1"/>
          <w:sz w:val="24"/>
          <w:szCs w:val="24"/>
        </w:rPr>
        <w:tab/>
      </w:r>
      <w:r w:rsidR="00141836" w:rsidRPr="00141836">
        <w:rPr>
          <w:rFonts w:ascii="Times New Roman" w:hAnsi="Times New Roman" w:cs="Times New Roman"/>
          <w:color w:val="000000" w:themeColor="text1"/>
          <w:sz w:val="24"/>
          <w:szCs w:val="24"/>
          <w:lang w:val="id-ID"/>
        </w:rPr>
        <w:t>Metode Pengumpulan Data</w:t>
      </w:r>
      <w:bookmarkEnd w:id="1"/>
    </w:p>
    <w:p w:rsidR="00141836" w:rsidRPr="00A870E3" w:rsidRDefault="00141836" w:rsidP="00A870E3">
      <w:pPr>
        <w:spacing w:line="240" w:lineRule="auto"/>
        <w:ind w:firstLine="720"/>
        <w:jc w:val="both"/>
        <w:rPr>
          <w:rFonts w:ascii="Times New Roman" w:hAnsi="Times New Roman"/>
        </w:rPr>
      </w:pPr>
      <w:r w:rsidRPr="00A870E3">
        <w:rPr>
          <w:rFonts w:ascii="Times New Roman" w:hAnsi="Times New Roman"/>
          <w:lang w:val="id-ID"/>
        </w:rPr>
        <w:t>Setiap perencanaan teknis membutuhkan berbagai data. Dalam metode pengumpulan data ini penulis menggunakan data primer dan data sekunder. Kedua data ini sangat diperlukan dalam penelitian ini untuk memperoleh hasil seperti yang diharapkan. Untuk lebih jelasnya dapat dilihat pada uraian berikut ini :</w:t>
      </w:r>
    </w:p>
    <w:p w:rsidR="00141836" w:rsidRPr="00A870E3" w:rsidRDefault="00951A49" w:rsidP="00A870E3">
      <w:pPr>
        <w:pStyle w:val="Heading3"/>
        <w:spacing w:line="240" w:lineRule="auto"/>
        <w:jc w:val="both"/>
        <w:rPr>
          <w:rFonts w:ascii="Times New Roman" w:hAnsi="Times New Roman" w:cs="Times New Roman"/>
          <w:color w:val="000000" w:themeColor="text1"/>
          <w:lang w:val="id-ID"/>
        </w:rPr>
      </w:pPr>
      <w:bookmarkStart w:id="2" w:name="_Toc116180367"/>
      <w:r w:rsidRPr="00A870E3">
        <w:rPr>
          <w:rFonts w:ascii="Times New Roman" w:hAnsi="Times New Roman" w:cs="Times New Roman"/>
          <w:color w:val="000000" w:themeColor="text1"/>
        </w:rPr>
        <w:lastRenderedPageBreak/>
        <w:t>2</w:t>
      </w:r>
      <w:r w:rsidR="00141836" w:rsidRPr="00A870E3">
        <w:rPr>
          <w:rFonts w:ascii="Times New Roman" w:hAnsi="Times New Roman" w:cs="Times New Roman"/>
          <w:color w:val="000000" w:themeColor="text1"/>
        </w:rPr>
        <w:t>.</w:t>
      </w:r>
      <w:r w:rsidRPr="00A870E3">
        <w:rPr>
          <w:rFonts w:ascii="Times New Roman" w:hAnsi="Times New Roman" w:cs="Times New Roman"/>
          <w:color w:val="000000" w:themeColor="text1"/>
        </w:rPr>
        <w:t>2</w:t>
      </w:r>
      <w:r w:rsidR="00141836" w:rsidRPr="00A870E3">
        <w:rPr>
          <w:rFonts w:ascii="Times New Roman" w:hAnsi="Times New Roman" w:cs="Times New Roman"/>
          <w:color w:val="000000" w:themeColor="text1"/>
        </w:rPr>
        <w:tab/>
        <w:t>Data primer</w:t>
      </w:r>
      <w:bookmarkEnd w:id="2"/>
    </w:p>
    <w:p w:rsidR="00141836" w:rsidRPr="00A870E3" w:rsidRDefault="00141836" w:rsidP="00A870E3">
      <w:pPr>
        <w:spacing w:line="240" w:lineRule="auto"/>
        <w:ind w:firstLine="720"/>
        <w:jc w:val="both"/>
        <w:rPr>
          <w:rFonts w:ascii="Times New Roman" w:hAnsi="Times New Roman"/>
        </w:rPr>
      </w:pPr>
      <w:r w:rsidRPr="00A870E3">
        <w:rPr>
          <w:rFonts w:ascii="Times New Roman" w:hAnsi="Times New Roman"/>
          <w:lang w:val="id-ID"/>
        </w:rPr>
        <w:t>Pengumpulan data primer dilakukan dengan cara pengamatan langsung dila</w:t>
      </w:r>
      <w:r w:rsidR="00A870E3" w:rsidRPr="00A870E3">
        <w:rPr>
          <w:rFonts w:ascii="Times New Roman" w:hAnsi="Times New Roman"/>
        </w:rPr>
        <w:t>botarium Universitas Malikusaleh</w:t>
      </w:r>
      <w:r w:rsidRPr="00A870E3">
        <w:rPr>
          <w:rFonts w:ascii="Times New Roman" w:hAnsi="Times New Roman"/>
          <w:lang w:val="id-ID"/>
        </w:rPr>
        <w:t xml:space="preserve">. </w:t>
      </w:r>
    </w:p>
    <w:p w:rsidR="00141836" w:rsidRPr="00A870E3" w:rsidRDefault="00951A49" w:rsidP="00A870E3">
      <w:pPr>
        <w:pStyle w:val="Heading3"/>
        <w:spacing w:line="240" w:lineRule="auto"/>
        <w:jc w:val="both"/>
        <w:rPr>
          <w:rFonts w:ascii="Times New Roman" w:hAnsi="Times New Roman" w:cs="Times New Roman"/>
          <w:color w:val="000000" w:themeColor="text1"/>
          <w:lang w:val="id-ID"/>
        </w:rPr>
      </w:pPr>
      <w:bookmarkStart w:id="3" w:name="_Toc116180368"/>
      <w:r w:rsidRPr="00A870E3">
        <w:rPr>
          <w:rFonts w:ascii="Times New Roman" w:hAnsi="Times New Roman" w:cs="Times New Roman"/>
          <w:color w:val="000000" w:themeColor="text1"/>
        </w:rPr>
        <w:t>2.3</w:t>
      </w:r>
      <w:r w:rsidR="00141836" w:rsidRPr="00A870E3">
        <w:rPr>
          <w:rFonts w:ascii="Times New Roman" w:hAnsi="Times New Roman" w:cs="Times New Roman"/>
          <w:color w:val="000000" w:themeColor="text1"/>
        </w:rPr>
        <w:tab/>
        <w:t>Data sekunder</w:t>
      </w:r>
      <w:bookmarkEnd w:id="3"/>
    </w:p>
    <w:p w:rsidR="00141836" w:rsidRPr="00A870E3" w:rsidRDefault="00141836" w:rsidP="00A870E3">
      <w:pPr>
        <w:autoSpaceDE w:val="0"/>
        <w:autoSpaceDN w:val="0"/>
        <w:adjustRightInd w:val="0"/>
        <w:spacing w:line="240" w:lineRule="auto"/>
        <w:ind w:firstLine="720"/>
        <w:jc w:val="both"/>
        <w:rPr>
          <w:rFonts w:ascii="Times New Roman" w:hAnsi="Times New Roman"/>
          <w:lang w:val="id-ID"/>
        </w:rPr>
      </w:pPr>
      <w:r w:rsidRPr="00A870E3">
        <w:rPr>
          <w:rFonts w:ascii="Times New Roman" w:hAnsi="Times New Roman"/>
          <w:lang w:val="id-ID"/>
        </w:rPr>
        <w:t xml:space="preserve">Pengumpulan data sekunder merupakan data yang diperoleh dengan tinjauan kepustakaan dan instansional dari instansi-instansi terkait, meliputi pengumpulan data angka dan peta. Sumber data sekunder yaitu studi pustaka dan dari instansional. Adapun data </w:t>
      </w:r>
      <w:r w:rsidRPr="00A870E3">
        <w:rPr>
          <w:rFonts w:ascii="Times New Roman" w:hAnsi="Times New Roman"/>
        </w:rPr>
        <w:t xml:space="preserve">yang </w:t>
      </w:r>
      <w:r w:rsidRPr="00A870E3">
        <w:rPr>
          <w:rFonts w:ascii="Times New Roman" w:hAnsi="Times New Roman"/>
          <w:lang w:val="id-ID"/>
        </w:rPr>
        <w:t>diperoleh dari Instasional untuk studi ini adalah sebagai berikut:</w:t>
      </w:r>
    </w:p>
    <w:p w:rsidR="00141836" w:rsidRPr="00A870E3" w:rsidRDefault="00141836" w:rsidP="00A870E3">
      <w:pPr>
        <w:pStyle w:val="ListParagraph"/>
        <w:autoSpaceDE w:val="0"/>
        <w:autoSpaceDN w:val="0"/>
        <w:adjustRightInd w:val="0"/>
        <w:spacing w:line="240" w:lineRule="auto"/>
        <w:jc w:val="both"/>
        <w:rPr>
          <w:rFonts w:ascii="Times New Roman" w:hAnsi="Times New Roman"/>
          <w:lang w:val="id-ID"/>
        </w:rPr>
      </w:pPr>
      <w:r w:rsidRPr="00A870E3">
        <w:rPr>
          <w:rFonts w:ascii="Times New Roman" w:hAnsi="Times New Roman"/>
          <w:lang w:val="id-ID"/>
        </w:rPr>
        <w:t xml:space="preserve">a. </w:t>
      </w:r>
      <w:r w:rsidR="00A870E3" w:rsidRPr="00A870E3">
        <w:rPr>
          <w:rFonts w:ascii="Times New Roman" w:eastAsia="Times New Roman" w:hAnsi="Times New Roman"/>
          <w:bCs/>
          <w:color w:val="000000"/>
        </w:rPr>
        <w:t>Pengukuran berat jenis dan absorbsi</w:t>
      </w:r>
    </w:p>
    <w:p w:rsidR="00141836" w:rsidRPr="00A870E3" w:rsidRDefault="00141836" w:rsidP="00A870E3">
      <w:pPr>
        <w:pStyle w:val="ListParagraph"/>
        <w:autoSpaceDE w:val="0"/>
        <w:autoSpaceDN w:val="0"/>
        <w:adjustRightInd w:val="0"/>
        <w:spacing w:line="240" w:lineRule="auto"/>
        <w:jc w:val="both"/>
        <w:rPr>
          <w:rFonts w:ascii="Times New Roman" w:hAnsi="Times New Roman"/>
          <w:lang w:val="id-ID"/>
        </w:rPr>
      </w:pPr>
      <w:r w:rsidRPr="00A870E3">
        <w:rPr>
          <w:rFonts w:ascii="Times New Roman" w:hAnsi="Times New Roman"/>
          <w:lang w:val="id-ID"/>
        </w:rPr>
        <w:t>b. Pe</w:t>
      </w:r>
      <w:r w:rsidR="00A870E3" w:rsidRPr="00A870E3">
        <w:rPr>
          <w:rFonts w:ascii="Times New Roman" w:hAnsi="Times New Roman"/>
        </w:rPr>
        <w:t>ngukuran berat volume</w:t>
      </w:r>
      <w:r w:rsidRPr="00A870E3">
        <w:rPr>
          <w:rFonts w:ascii="Times New Roman" w:hAnsi="Times New Roman"/>
          <w:lang w:val="id-ID"/>
        </w:rPr>
        <w:t>.</w:t>
      </w:r>
    </w:p>
    <w:p w:rsidR="00141836" w:rsidRPr="00A870E3" w:rsidRDefault="00141836" w:rsidP="00A870E3">
      <w:pPr>
        <w:pStyle w:val="ListParagraph"/>
        <w:autoSpaceDE w:val="0"/>
        <w:autoSpaceDN w:val="0"/>
        <w:adjustRightInd w:val="0"/>
        <w:spacing w:line="240" w:lineRule="auto"/>
        <w:jc w:val="both"/>
        <w:rPr>
          <w:rFonts w:ascii="Times New Roman" w:hAnsi="Times New Roman"/>
        </w:rPr>
      </w:pPr>
      <w:r w:rsidRPr="00A870E3">
        <w:rPr>
          <w:rFonts w:ascii="Times New Roman" w:hAnsi="Times New Roman"/>
          <w:lang w:val="id-ID"/>
        </w:rPr>
        <w:t xml:space="preserve">c. </w:t>
      </w:r>
      <w:proofErr w:type="gramStart"/>
      <w:r w:rsidR="00A870E3" w:rsidRPr="00A870E3">
        <w:rPr>
          <w:rFonts w:ascii="Times New Roman" w:hAnsi="Times New Roman"/>
        </w:rPr>
        <w:t>Analisa saringan</w:t>
      </w:r>
      <w:r w:rsidRPr="00A870E3">
        <w:rPr>
          <w:rFonts w:ascii="Times New Roman" w:hAnsi="Times New Roman"/>
          <w:lang w:val="id-ID"/>
        </w:rPr>
        <w:t>.</w:t>
      </w:r>
      <w:proofErr w:type="gramEnd"/>
    </w:p>
    <w:p w:rsidR="00141836" w:rsidRPr="00A870E3" w:rsidRDefault="00141836" w:rsidP="00A870E3">
      <w:pPr>
        <w:pStyle w:val="ListParagraph"/>
        <w:autoSpaceDE w:val="0"/>
        <w:autoSpaceDN w:val="0"/>
        <w:adjustRightInd w:val="0"/>
        <w:spacing w:line="240" w:lineRule="auto"/>
        <w:jc w:val="both"/>
        <w:rPr>
          <w:rFonts w:ascii="Times New Roman" w:hAnsi="Times New Roman"/>
        </w:rPr>
      </w:pPr>
      <w:r w:rsidRPr="00A870E3">
        <w:rPr>
          <w:rFonts w:ascii="Times New Roman" w:hAnsi="Times New Roman"/>
        </w:rPr>
        <w:t xml:space="preserve">d. </w:t>
      </w:r>
      <w:r w:rsidR="00A870E3" w:rsidRPr="00A870E3">
        <w:rPr>
          <w:rFonts w:ascii="Times New Roman" w:hAnsi="Times New Roman"/>
        </w:rPr>
        <w:t>Kandungan air.</w:t>
      </w:r>
    </w:p>
    <w:p w:rsidR="00141836" w:rsidRPr="00A870E3" w:rsidRDefault="00141836" w:rsidP="00A870E3">
      <w:pPr>
        <w:pStyle w:val="ListParagraph"/>
        <w:autoSpaceDE w:val="0"/>
        <w:autoSpaceDN w:val="0"/>
        <w:adjustRightInd w:val="0"/>
        <w:spacing w:line="240" w:lineRule="auto"/>
        <w:jc w:val="both"/>
        <w:rPr>
          <w:rFonts w:ascii="Times New Roman" w:hAnsi="Times New Roman"/>
        </w:rPr>
      </w:pPr>
      <w:r w:rsidRPr="00A870E3">
        <w:rPr>
          <w:rFonts w:ascii="Times New Roman" w:hAnsi="Times New Roman"/>
        </w:rPr>
        <w:t xml:space="preserve">e. </w:t>
      </w:r>
      <w:r w:rsidR="00A870E3" w:rsidRPr="00A870E3">
        <w:rPr>
          <w:rFonts w:ascii="Times New Roman" w:hAnsi="Times New Roman"/>
        </w:rPr>
        <w:t>Pemeriksaan kandungan bahan organik.</w:t>
      </w:r>
    </w:p>
    <w:p w:rsidR="00141836" w:rsidRPr="00A870E3" w:rsidRDefault="00141836" w:rsidP="00A870E3">
      <w:pPr>
        <w:pStyle w:val="ListParagraph"/>
        <w:autoSpaceDE w:val="0"/>
        <w:autoSpaceDN w:val="0"/>
        <w:adjustRightInd w:val="0"/>
        <w:spacing w:line="240" w:lineRule="auto"/>
        <w:jc w:val="both"/>
        <w:rPr>
          <w:rFonts w:ascii="Times New Roman" w:hAnsi="Times New Roman"/>
        </w:rPr>
      </w:pPr>
      <w:r w:rsidRPr="00A870E3">
        <w:rPr>
          <w:rFonts w:ascii="Times New Roman" w:hAnsi="Times New Roman"/>
        </w:rPr>
        <w:t xml:space="preserve">f. </w:t>
      </w:r>
      <w:r w:rsidR="00A870E3" w:rsidRPr="00A870E3">
        <w:rPr>
          <w:rFonts w:ascii="Times New Roman" w:hAnsi="Times New Roman"/>
        </w:rPr>
        <w:t>Perencanaan campuran beton</w:t>
      </w:r>
      <w:r w:rsidRPr="00A870E3">
        <w:rPr>
          <w:rFonts w:ascii="Times New Roman" w:hAnsi="Times New Roman"/>
        </w:rPr>
        <w:t>.</w:t>
      </w:r>
    </w:p>
    <w:p w:rsidR="00A870E3" w:rsidRPr="00A870E3" w:rsidRDefault="00A870E3" w:rsidP="00A870E3">
      <w:pPr>
        <w:pStyle w:val="ListParagraph"/>
        <w:autoSpaceDE w:val="0"/>
        <w:autoSpaceDN w:val="0"/>
        <w:adjustRightInd w:val="0"/>
        <w:spacing w:line="240" w:lineRule="auto"/>
        <w:jc w:val="both"/>
        <w:rPr>
          <w:rFonts w:ascii="Times New Roman" w:hAnsi="Times New Roman"/>
        </w:rPr>
      </w:pPr>
      <w:r w:rsidRPr="00A870E3">
        <w:rPr>
          <w:rFonts w:ascii="Times New Roman" w:hAnsi="Times New Roman"/>
        </w:rPr>
        <w:t>g. Pengujian kuat tekan beton, dan lain-lain.</w:t>
      </w:r>
    </w:p>
    <w:p w:rsidR="00A870E3" w:rsidRPr="00A870E3" w:rsidRDefault="00A870E3" w:rsidP="00DD610D">
      <w:pPr>
        <w:pStyle w:val="ListParagraph"/>
        <w:autoSpaceDE w:val="0"/>
        <w:autoSpaceDN w:val="0"/>
        <w:adjustRightInd w:val="0"/>
        <w:spacing w:line="240" w:lineRule="auto"/>
        <w:jc w:val="both"/>
        <w:rPr>
          <w:rFonts w:ascii="Times New Roman" w:hAnsi="Times New Roman"/>
        </w:rPr>
      </w:pPr>
    </w:p>
    <w:p w:rsidR="00361A66" w:rsidRPr="00361A66" w:rsidRDefault="00361A66" w:rsidP="000B7DC0">
      <w:pPr>
        <w:pStyle w:val="ListParagraph"/>
        <w:numPr>
          <w:ilvl w:val="0"/>
          <w:numId w:val="12"/>
        </w:numPr>
        <w:spacing w:after="0" w:line="240" w:lineRule="auto"/>
        <w:ind w:left="567" w:hanging="567"/>
        <w:jc w:val="both"/>
        <w:rPr>
          <w:rFonts w:ascii="Times New Roman" w:hAnsi="Times New Roman"/>
          <w:b/>
          <w:sz w:val="24"/>
          <w:szCs w:val="24"/>
        </w:rPr>
      </w:pPr>
      <w:r w:rsidRPr="00361A66">
        <w:rPr>
          <w:rFonts w:ascii="Times New Roman" w:hAnsi="Times New Roman"/>
          <w:b/>
          <w:sz w:val="24"/>
          <w:szCs w:val="24"/>
        </w:rPr>
        <w:t>Hasil</w:t>
      </w:r>
      <w:r w:rsidR="00A870E3">
        <w:rPr>
          <w:rFonts w:ascii="Times New Roman" w:hAnsi="Times New Roman"/>
          <w:b/>
          <w:sz w:val="24"/>
          <w:szCs w:val="24"/>
        </w:rPr>
        <w:t xml:space="preserve"> </w:t>
      </w:r>
      <w:r w:rsidRPr="00361A66">
        <w:rPr>
          <w:rFonts w:ascii="Times New Roman" w:hAnsi="Times New Roman"/>
          <w:b/>
          <w:sz w:val="24"/>
          <w:szCs w:val="24"/>
        </w:rPr>
        <w:t>dan</w:t>
      </w:r>
      <w:r w:rsidR="00A870E3">
        <w:rPr>
          <w:rFonts w:ascii="Times New Roman" w:hAnsi="Times New Roman"/>
          <w:b/>
          <w:sz w:val="24"/>
          <w:szCs w:val="24"/>
        </w:rPr>
        <w:t xml:space="preserve"> </w:t>
      </w:r>
      <w:r w:rsidRPr="00361A66">
        <w:rPr>
          <w:rFonts w:ascii="Times New Roman" w:hAnsi="Times New Roman"/>
          <w:b/>
          <w:sz w:val="24"/>
          <w:szCs w:val="24"/>
        </w:rPr>
        <w:t>Pembah</w:t>
      </w:r>
      <w:r w:rsidR="00A870E3">
        <w:rPr>
          <w:rFonts w:ascii="Times New Roman" w:hAnsi="Times New Roman"/>
          <w:b/>
          <w:sz w:val="24"/>
          <w:szCs w:val="24"/>
        </w:rPr>
        <w:t>a</w:t>
      </w:r>
      <w:r w:rsidRPr="00361A66">
        <w:rPr>
          <w:rFonts w:ascii="Times New Roman" w:hAnsi="Times New Roman"/>
          <w:b/>
          <w:sz w:val="24"/>
          <w:szCs w:val="24"/>
        </w:rPr>
        <w:t>san</w:t>
      </w:r>
    </w:p>
    <w:p w:rsidR="000B7DC0" w:rsidRPr="000B7DC0" w:rsidRDefault="000B7DC0" w:rsidP="000B7DC0">
      <w:pPr>
        <w:pStyle w:val="ListParagraph"/>
        <w:numPr>
          <w:ilvl w:val="1"/>
          <w:numId w:val="12"/>
        </w:numPr>
        <w:tabs>
          <w:tab w:val="left" w:pos="567"/>
        </w:tabs>
        <w:spacing w:after="0" w:line="240" w:lineRule="auto"/>
        <w:ind w:left="709" w:hanging="709"/>
        <w:jc w:val="both"/>
        <w:rPr>
          <w:rFonts w:ascii="Times New Roman" w:hAnsi="Times New Roman"/>
          <w:b/>
          <w:sz w:val="24"/>
          <w:szCs w:val="24"/>
          <w:lang w:val="id-ID"/>
        </w:rPr>
      </w:pPr>
      <w:r w:rsidRPr="000B7DC0">
        <w:rPr>
          <w:rFonts w:ascii="Times New Roman" w:hAnsi="Times New Roman"/>
          <w:b/>
          <w:sz w:val="24"/>
          <w:szCs w:val="24"/>
          <w:lang w:val="sv-SE"/>
        </w:rPr>
        <w:t xml:space="preserve">Hasil Pemeriksaan </w:t>
      </w:r>
      <w:r w:rsidR="00A870E3">
        <w:rPr>
          <w:rFonts w:ascii="Times New Roman" w:hAnsi="Times New Roman"/>
          <w:b/>
          <w:sz w:val="24"/>
          <w:szCs w:val="24"/>
          <w:lang w:val="sv-SE"/>
        </w:rPr>
        <w:t>Agregrat</w:t>
      </w:r>
      <w:r w:rsidRPr="000B7DC0">
        <w:rPr>
          <w:rFonts w:ascii="Times New Roman" w:hAnsi="Times New Roman"/>
          <w:b/>
          <w:sz w:val="24"/>
          <w:szCs w:val="24"/>
          <w:lang w:val="sv-SE"/>
        </w:rPr>
        <w:t>.</w:t>
      </w:r>
    </w:p>
    <w:p w:rsidR="00A870E3" w:rsidRPr="00A870E3" w:rsidRDefault="000B7DC0" w:rsidP="00A870E3">
      <w:pPr>
        <w:spacing w:line="240" w:lineRule="auto"/>
        <w:jc w:val="both"/>
        <w:rPr>
          <w:rFonts w:ascii="Times New Roman" w:eastAsia="Times New Roman" w:hAnsi="Times New Roman"/>
        </w:rPr>
      </w:pPr>
      <w:r w:rsidRPr="000B7DC0">
        <w:rPr>
          <w:rFonts w:ascii="Times New Roman" w:hAnsi="Times New Roman"/>
          <w:b/>
          <w:sz w:val="24"/>
          <w:szCs w:val="24"/>
          <w:lang w:val="id-ID"/>
        </w:rPr>
        <w:tab/>
      </w:r>
      <w:proofErr w:type="gramStart"/>
      <w:r w:rsidR="00A870E3" w:rsidRPr="00A870E3">
        <w:rPr>
          <w:rFonts w:ascii="Times New Roman" w:eastAsia="Times New Roman" w:hAnsi="Times New Roman"/>
          <w:color w:val="000000"/>
        </w:rPr>
        <w:t>Pemeriksaan terhadap agregat yang digunakan untuk pembuatan benda uji dimaksudkan untuk mengetahui mutu dari agregat.</w:t>
      </w:r>
      <w:proofErr w:type="gramEnd"/>
      <w:r w:rsidR="00A870E3" w:rsidRPr="00A870E3">
        <w:rPr>
          <w:rFonts w:ascii="Times New Roman" w:eastAsia="Times New Roman" w:hAnsi="Times New Roman"/>
          <w:color w:val="000000"/>
        </w:rPr>
        <w:t xml:space="preserve"> </w:t>
      </w:r>
      <w:proofErr w:type="gramStart"/>
      <w:r w:rsidR="00A870E3" w:rsidRPr="00A870E3">
        <w:rPr>
          <w:rFonts w:ascii="Times New Roman" w:eastAsia="Times New Roman" w:hAnsi="Times New Roman"/>
          <w:color w:val="000000"/>
        </w:rPr>
        <w:t>Disamping itu data pemeriksaan agregat seperti berat volume diperlukan untuk perencanaan campuran material.</w:t>
      </w:r>
      <w:proofErr w:type="gramEnd"/>
      <w:r w:rsidR="00A870E3" w:rsidRPr="00A870E3">
        <w:rPr>
          <w:rFonts w:ascii="Times New Roman" w:eastAsia="Times New Roman" w:hAnsi="Times New Roman"/>
          <w:color w:val="000000"/>
        </w:rPr>
        <w:t xml:space="preserve"> Hasil pemeriksaan agregat meliputi berat jenis</w:t>
      </w:r>
      <w:r w:rsidR="00A870E3" w:rsidRPr="00A870E3">
        <w:rPr>
          <w:rFonts w:ascii="Times New Roman" w:eastAsia="Times New Roman" w:hAnsi="Times New Roman"/>
          <w:i/>
          <w:iCs/>
          <w:color w:val="000000"/>
        </w:rPr>
        <w:t xml:space="preserve">, </w:t>
      </w:r>
      <w:r w:rsidR="00A870E3" w:rsidRPr="00A870E3">
        <w:rPr>
          <w:rFonts w:ascii="Times New Roman" w:eastAsia="Times New Roman" w:hAnsi="Times New Roman"/>
          <w:color w:val="000000"/>
        </w:rPr>
        <w:t xml:space="preserve">absorbsi </w:t>
      </w:r>
      <w:r w:rsidR="00A870E3" w:rsidRPr="00A870E3">
        <w:rPr>
          <w:rFonts w:ascii="Times New Roman" w:eastAsia="Times New Roman" w:hAnsi="Times New Roman"/>
          <w:i/>
          <w:iCs/>
          <w:color w:val="000000"/>
        </w:rPr>
        <w:t>(absorption)</w:t>
      </w:r>
      <w:proofErr w:type="gramStart"/>
      <w:r w:rsidR="00A870E3" w:rsidRPr="00A870E3">
        <w:rPr>
          <w:rFonts w:ascii="Times New Roman" w:eastAsia="Times New Roman" w:hAnsi="Times New Roman"/>
          <w:i/>
          <w:iCs/>
          <w:color w:val="000000"/>
        </w:rPr>
        <w:t xml:space="preserve">, </w:t>
      </w:r>
      <w:r w:rsidR="00A870E3" w:rsidRPr="00A870E3">
        <w:rPr>
          <w:rFonts w:ascii="Times New Roman" w:eastAsia="Times New Roman" w:hAnsi="Times New Roman"/>
          <w:color w:val="000000"/>
        </w:rPr>
        <w:t> berat</w:t>
      </w:r>
      <w:proofErr w:type="gramEnd"/>
      <w:r w:rsidR="00A870E3" w:rsidRPr="00A870E3">
        <w:rPr>
          <w:rFonts w:ascii="Times New Roman" w:eastAsia="Times New Roman" w:hAnsi="Times New Roman"/>
          <w:color w:val="000000"/>
        </w:rPr>
        <w:t xml:space="preserve"> volume </w:t>
      </w:r>
      <w:r w:rsidR="00A870E3" w:rsidRPr="00A870E3">
        <w:rPr>
          <w:rFonts w:ascii="Times New Roman" w:eastAsia="Times New Roman" w:hAnsi="Times New Roman"/>
          <w:i/>
          <w:iCs/>
          <w:color w:val="000000"/>
        </w:rPr>
        <w:t xml:space="preserve">(bulk density), </w:t>
      </w:r>
      <w:r w:rsidR="00A870E3" w:rsidRPr="00A870E3">
        <w:rPr>
          <w:rFonts w:ascii="Times New Roman" w:eastAsia="Times New Roman" w:hAnsi="Times New Roman"/>
          <w:color w:val="000000"/>
        </w:rPr>
        <w:t xml:space="preserve">analisis saringan </w:t>
      </w:r>
      <w:r w:rsidR="00A870E3" w:rsidRPr="00A870E3">
        <w:rPr>
          <w:rFonts w:ascii="Times New Roman" w:eastAsia="Times New Roman" w:hAnsi="Times New Roman"/>
          <w:i/>
          <w:iCs/>
          <w:color w:val="000000"/>
        </w:rPr>
        <w:t xml:space="preserve">(sieve analysis), </w:t>
      </w:r>
      <w:r w:rsidR="00A870E3" w:rsidRPr="00A870E3">
        <w:rPr>
          <w:rFonts w:ascii="Times New Roman" w:eastAsia="Times New Roman" w:hAnsi="Times New Roman"/>
          <w:color w:val="000000"/>
        </w:rPr>
        <w:t xml:space="preserve">modulus kehalusan </w:t>
      </w:r>
      <w:r w:rsidR="00A870E3" w:rsidRPr="00A870E3">
        <w:rPr>
          <w:rFonts w:ascii="Times New Roman" w:eastAsia="Times New Roman" w:hAnsi="Times New Roman"/>
          <w:i/>
          <w:iCs/>
          <w:color w:val="000000"/>
        </w:rPr>
        <w:t xml:space="preserve">(fineness modulus), </w:t>
      </w:r>
      <w:r w:rsidR="00A870E3" w:rsidRPr="00A870E3">
        <w:rPr>
          <w:rFonts w:ascii="Times New Roman" w:eastAsia="Times New Roman" w:hAnsi="Times New Roman"/>
          <w:color w:val="000000"/>
        </w:rPr>
        <w:t xml:space="preserve">dan kadar air yang dikandung </w:t>
      </w:r>
      <w:r w:rsidR="00A870E3" w:rsidRPr="00A870E3">
        <w:rPr>
          <w:rFonts w:ascii="Times New Roman" w:eastAsia="Times New Roman" w:hAnsi="Times New Roman"/>
          <w:i/>
          <w:iCs/>
          <w:color w:val="000000"/>
        </w:rPr>
        <w:t>(water contain)</w:t>
      </w:r>
      <w:r w:rsidR="00A870E3" w:rsidRPr="00A870E3">
        <w:rPr>
          <w:rFonts w:ascii="Times New Roman" w:eastAsia="Times New Roman" w:hAnsi="Times New Roman"/>
          <w:color w:val="000000"/>
        </w:rPr>
        <w:t xml:space="preserve">. </w:t>
      </w:r>
      <w:proofErr w:type="gramStart"/>
      <w:r w:rsidR="00A870E3" w:rsidRPr="00A870E3">
        <w:rPr>
          <w:rFonts w:ascii="Times New Roman" w:eastAsia="Times New Roman" w:hAnsi="Times New Roman"/>
          <w:color w:val="000000"/>
        </w:rPr>
        <w:t xml:space="preserve">Khusus untuk agregat halus selain diperiksa sifat-sifat fisis juga dilakukan pemeriksaan terhadap kandungan organik </w:t>
      </w:r>
      <w:r w:rsidR="00A870E3" w:rsidRPr="00A870E3">
        <w:rPr>
          <w:rFonts w:ascii="Times New Roman" w:eastAsia="Times New Roman" w:hAnsi="Times New Roman"/>
          <w:i/>
          <w:iCs/>
          <w:color w:val="000000"/>
        </w:rPr>
        <w:t>(organic impurities).</w:t>
      </w:r>
      <w:proofErr w:type="gramEnd"/>
    </w:p>
    <w:p w:rsidR="004B542F" w:rsidRPr="007131FE" w:rsidRDefault="004B542F" w:rsidP="00A870E3">
      <w:pPr>
        <w:tabs>
          <w:tab w:val="left" w:pos="567"/>
          <w:tab w:val="left" w:pos="720"/>
        </w:tabs>
        <w:spacing w:after="0" w:line="240" w:lineRule="auto"/>
        <w:jc w:val="both"/>
        <w:rPr>
          <w:rFonts w:ascii="Times New Roman" w:hAnsi="Times New Roman"/>
          <w:b/>
          <w:sz w:val="24"/>
          <w:szCs w:val="24"/>
        </w:rPr>
      </w:pPr>
      <w:r>
        <w:rPr>
          <w:rFonts w:ascii="Times New Roman" w:hAnsi="Times New Roman"/>
          <w:b/>
          <w:sz w:val="24"/>
          <w:szCs w:val="24"/>
        </w:rPr>
        <w:t>3.2</w:t>
      </w:r>
      <w:r>
        <w:rPr>
          <w:rFonts w:ascii="Times New Roman" w:hAnsi="Times New Roman"/>
          <w:b/>
          <w:sz w:val="24"/>
          <w:szCs w:val="24"/>
        </w:rPr>
        <w:tab/>
      </w:r>
      <w:r w:rsidR="007131FE">
        <w:rPr>
          <w:rFonts w:ascii="Times New Roman" w:hAnsi="Times New Roman"/>
          <w:b/>
          <w:sz w:val="24"/>
          <w:szCs w:val="24"/>
        </w:rPr>
        <w:t>Berat Jenis dan Absorbsi</w:t>
      </w:r>
    </w:p>
    <w:p w:rsidR="00BB34D6" w:rsidRDefault="004B542F" w:rsidP="004B542F">
      <w:pPr>
        <w:tabs>
          <w:tab w:val="left" w:pos="567"/>
        </w:tabs>
        <w:spacing w:after="0" w:line="240" w:lineRule="auto"/>
        <w:jc w:val="both"/>
        <w:rPr>
          <w:rFonts w:ascii="Times New Roman" w:eastAsia="Times New Roman" w:hAnsi="Times New Roman"/>
          <w:color w:val="000000"/>
          <w:sz w:val="24"/>
          <w:szCs w:val="24"/>
        </w:rPr>
      </w:pPr>
      <w:r w:rsidRPr="004B542F">
        <w:rPr>
          <w:rFonts w:ascii="Times New Roman" w:hAnsi="Times New Roman"/>
          <w:b/>
          <w:sz w:val="24"/>
          <w:szCs w:val="24"/>
          <w:lang w:val="id-ID"/>
        </w:rPr>
        <w:tab/>
      </w:r>
      <w:proofErr w:type="gramStart"/>
      <w:r w:rsidR="007131FE" w:rsidRPr="00BB22FC">
        <w:rPr>
          <w:rFonts w:ascii="Times New Roman" w:eastAsia="Times New Roman" w:hAnsi="Times New Roman"/>
          <w:color w:val="000000"/>
          <w:sz w:val="24"/>
          <w:szCs w:val="24"/>
        </w:rPr>
        <w:t>Hasil pengukuran dan perhitngan berat jenis serta absorbsi agregat diperlihatkan pada</w:t>
      </w:r>
      <w:r w:rsidR="007131FE">
        <w:rPr>
          <w:rFonts w:ascii="Times New Roman" w:eastAsia="Times New Roman" w:hAnsi="Times New Roman"/>
          <w:color w:val="000000"/>
          <w:sz w:val="24"/>
          <w:szCs w:val="24"/>
        </w:rPr>
        <w:t xml:space="preserve"> Tabel </w:t>
      </w:r>
      <w:r w:rsidR="00B21877">
        <w:rPr>
          <w:rFonts w:ascii="Times New Roman" w:eastAsia="Times New Roman" w:hAnsi="Times New Roman"/>
          <w:color w:val="000000"/>
          <w:sz w:val="24"/>
          <w:szCs w:val="24"/>
        </w:rPr>
        <w:t>1</w:t>
      </w:r>
      <w:r w:rsidR="007131FE">
        <w:rPr>
          <w:rFonts w:ascii="Times New Roman" w:eastAsia="Times New Roman" w:hAnsi="Times New Roman"/>
          <w:color w:val="000000"/>
          <w:sz w:val="24"/>
          <w:szCs w:val="24"/>
        </w:rPr>
        <w:t>.</w:t>
      </w:r>
      <w:proofErr w:type="gramEnd"/>
    </w:p>
    <w:p w:rsidR="007131FE" w:rsidRDefault="007131FE" w:rsidP="004B542F">
      <w:pPr>
        <w:tabs>
          <w:tab w:val="left" w:pos="567"/>
        </w:tabs>
        <w:spacing w:after="0" w:line="240" w:lineRule="auto"/>
        <w:jc w:val="both"/>
        <w:rPr>
          <w:rFonts w:ascii="Times New Roman" w:eastAsia="Times New Roman" w:hAnsi="Times New Roman"/>
          <w:color w:val="000000"/>
          <w:sz w:val="24"/>
          <w:szCs w:val="24"/>
        </w:rPr>
      </w:pPr>
    </w:p>
    <w:p w:rsidR="007131FE" w:rsidRPr="00B21877" w:rsidRDefault="007131FE" w:rsidP="00B21877">
      <w:pPr>
        <w:jc w:val="center"/>
        <w:rPr>
          <w:rFonts w:ascii="Times New Roman" w:eastAsia="Times New Roman" w:hAnsi="Times New Roman"/>
          <w:sz w:val="24"/>
          <w:szCs w:val="24"/>
        </w:rPr>
      </w:pPr>
      <w:proofErr w:type="gramStart"/>
      <w:r w:rsidRPr="00B21877">
        <w:rPr>
          <w:rFonts w:ascii="Times New Roman" w:eastAsia="Times New Roman" w:hAnsi="Times New Roman"/>
          <w:bCs/>
          <w:color w:val="000000"/>
          <w:sz w:val="24"/>
          <w:szCs w:val="24"/>
        </w:rPr>
        <w:t xml:space="preserve">Tabel </w:t>
      </w:r>
      <w:r w:rsidR="00B21877" w:rsidRPr="00B21877">
        <w:rPr>
          <w:rFonts w:ascii="Times New Roman" w:eastAsia="Times New Roman" w:hAnsi="Times New Roman"/>
          <w:bCs/>
          <w:color w:val="000000"/>
          <w:sz w:val="24"/>
          <w:szCs w:val="24"/>
        </w:rPr>
        <w:t>1</w:t>
      </w:r>
      <w:r w:rsidRPr="00B21877">
        <w:rPr>
          <w:rFonts w:ascii="Times New Roman" w:eastAsia="Times New Roman" w:hAnsi="Times New Roman"/>
          <w:bCs/>
          <w:color w:val="000000"/>
          <w:sz w:val="24"/>
          <w:szCs w:val="24"/>
        </w:rPr>
        <w:t>.</w:t>
      </w:r>
      <w:proofErr w:type="gramEnd"/>
      <w:r w:rsidRPr="00B21877">
        <w:rPr>
          <w:rFonts w:ascii="Times New Roman" w:eastAsia="Times New Roman" w:hAnsi="Times New Roman"/>
          <w:bCs/>
          <w:color w:val="000000"/>
          <w:sz w:val="24"/>
          <w:szCs w:val="24"/>
        </w:rPr>
        <w:t xml:space="preserve"> </w:t>
      </w:r>
      <w:r w:rsidRPr="00B21877">
        <w:rPr>
          <w:rFonts w:ascii="Times New Roman" w:eastAsia="Times New Roman" w:hAnsi="Times New Roman"/>
          <w:color w:val="000000"/>
          <w:sz w:val="24"/>
          <w:szCs w:val="24"/>
        </w:rPr>
        <w:t>Berat Jenis dan Absorbsi Agregat</w:t>
      </w:r>
    </w:p>
    <w:tbl>
      <w:tblPr>
        <w:tblW w:w="0" w:type="auto"/>
        <w:jc w:val="center"/>
        <w:tblInd w:w="115" w:type="dxa"/>
        <w:tblCellMar>
          <w:top w:w="15" w:type="dxa"/>
          <w:left w:w="15" w:type="dxa"/>
          <w:bottom w:w="15" w:type="dxa"/>
          <w:right w:w="15" w:type="dxa"/>
        </w:tblCellMar>
        <w:tblLook w:val="04A0" w:firstRow="1" w:lastRow="0" w:firstColumn="1" w:lastColumn="0" w:noHBand="0" w:noVBand="1"/>
      </w:tblPr>
      <w:tblGrid>
        <w:gridCol w:w="524"/>
        <w:gridCol w:w="1543"/>
        <w:gridCol w:w="1011"/>
        <w:gridCol w:w="944"/>
        <w:gridCol w:w="1097"/>
      </w:tblGrid>
      <w:tr w:rsidR="007131FE" w:rsidRPr="00BB22FC" w:rsidTr="00B21877">
        <w:trPr>
          <w:jc w:val="center"/>
        </w:trPr>
        <w:tc>
          <w:tcPr>
            <w:tcW w:w="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31FE" w:rsidRPr="00BB22FC" w:rsidRDefault="007131FE" w:rsidP="00B3314D">
            <w:pPr>
              <w:jc w:val="center"/>
              <w:rPr>
                <w:rFonts w:ascii="Times New Roman" w:eastAsia="Times New Roman" w:hAnsi="Times New Roman"/>
                <w:sz w:val="24"/>
                <w:szCs w:val="24"/>
              </w:rPr>
            </w:pPr>
            <w:r w:rsidRPr="00BB22FC">
              <w:rPr>
                <w:rFonts w:ascii="Times New Roman" w:eastAsia="Times New Roman" w:hAnsi="Times New Roman"/>
                <w:color w:val="000000"/>
                <w:sz w:val="24"/>
                <w:szCs w:val="24"/>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31FE" w:rsidRPr="00BB22FC" w:rsidRDefault="007131FE" w:rsidP="00B3314D">
            <w:pPr>
              <w:jc w:val="center"/>
              <w:rPr>
                <w:rFonts w:ascii="Times New Roman" w:eastAsia="Times New Roman" w:hAnsi="Times New Roman"/>
                <w:sz w:val="24"/>
                <w:szCs w:val="24"/>
              </w:rPr>
            </w:pPr>
            <w:r w:rsidRPr="00BB22FC">
              <w:rPr>
                <w:rFonts w:ascii="Times New Roman" w:eastAsia="Times New Roman" w:hAnsi="Times New Roman"/>
                <w:color w:val="000000"/>
                <w:sz w:val="24"/>
                <w:szCs w:val="24"/>
              </w:rPr>
              <w:t>Jenis Agregat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31FE" w:rsidRPr="00BB22FC" w:rsidRDefault="007131FE" w:rsidP="00B3314D">
            <w:pPr>
              <w:jc w:val="center"/>
              <w:rPr>
                <w:rFonts w:ascii="Times New Roman" w:eastAsia="Times New Roman" w:hAnsi="Times New Roman"/>
                <w:sz w:val="24"/>
                <w:szCs w:val="24"/>
              </w:rPr>
            </w:pPr>
            <w:r w:rsidRPr="00BB22FC">
              <w:rPr>
                <w:rFonts w:ascii="Times New Roman" w:eastAsia="Times New Roman" w:hAnsi="Times New Roman"/>
                <w:color w:val="000000"/>
                <w:sz w:val="24"/>
                <w:szCs w:val="24"/>
              </w:rPr>
              <w:t>Sg (ssd)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31FE" w:rsidRPr="00BB22FC" w:rsidRDefault="007131FE" w:rsidP="00B3314D">
            <w:pPr>
              <w:jc w:val="center"/>
              <w:rPr>
                <w:rFonts w:ascii="Times New Roman" w:eastAsia="Times New Roman" w:hAnsi="Times New Roman"/>
                <w:sz w:val="24"/>
                <w:szCs w:val="24"/>
              </w:rPr>
            </w:pPr>
            <w:r w:rsidRPr="00BB22FC">
              <w:rPr>
                <w:rFonts w:ascii="Times New Roman" w:eastAsia="Times New Roman" w:hAnsi="Times New Roman"/>
                <w:color w:val="000000"/>
                <w:sz w:val="24"/>
                <w:szCs w:val="24"/>
              </w:rPr>
              <w:t>Sg (od)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31FE" w:rsidRPr="00BB22FC" w:rsidRDefault="007131FE" w:rsidP="00B3314D">
            <w:pPr>
              <w:jc w:val="center"/>
              <w:rPr>
                <w:rFonts w:ascii="Times New Roman" w:eastAsia="Times New Roman" w:hAnsi="Times New Roman"/>
                <w:sz w:val="24"/>
                <w:szCs w:val="24"/>
              </w:rPr>
            </w:pPr>
            <w:r w:rsidRPr="00BB22FC">
              <w:rPr>
                <w:rFonts w:ascii="Times New Roman" w:eastAsia="Times New Roman" w:hAnsi="Times New Roman"/>
                <w:color w:val="000000"/>
                <w:sz w:val="24"/>
                <w:szCs w:val="24"/>
              </w:rPr>
              <w:t>Absorbsi</w:t>
            </w:r>
          </w:p>
        </w:tc>
      </w:tr>
      <w:tr w:rsidR="007131FE" w:rsidRPr="00BB22FC" w:rsidTr="00B21877">
        <w:trPr>
          <w:jc w:val="center"/>
        </w:trPr>
        <w:tc>
          <w:tcPr>
            <w:tcW w:w="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31FE" w:rsidRPr="00BB22FC" w:rsidRDefault="007131FE" w:rsidP="00B3314D">
            <w:pPr>
              <w:jc w:val="center"/>
              <w:rPr>
                <w:rFonts w:ascii="Times New Roman" w:eastAsia="Times New Roman" w:hAnsi="Times New Roman"/>
                <w:sz w:val="24"/>
                <w:szCs w:val="24"/>
              </w:rPr>
            </w:pPr>
            <w:r w:rsidRPr="00BB22FC">
              <w:rPr>
                <w:rFonts w:ascii="Times New Roman" w:eastAsia="Times New Roman" w:hAnsi="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31FE" w:rsidRPr="00BB22FC" w:rsidRDefault="007131FE" w:rsidP="00B3314D">
            <w:pPr>
              <w:jc w:val="center"/>
              <w:rPr>
                <w:rFonts w:ascii="Times New Roman" w:eastAsia="Times New Roman" w:hAnsi="Times New Roman"/>
                <w:sz w:val="24"/>
                <w:szCs w:val="24"/>
              </w:rPr>
            </w:pPr>
            <w:r w:rsidRPr="00BB22FC">
              <w:rPr>
                <w:rFonts w:ascii="Times New Roman" w:eastAsia="Times New Roman" w:hAnsi="Times New Roman"/>
                <w:color w:val="000000"/>
                <w:sz w:val="24"/>
                <w:szCs w:val="24"/>
              </w:rPr>
              <w:t>Kerikil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31FE" w:rsidRPr="00BB22FC" w:rsidRDefault="007131FE" w:rsidP="00B3314D">
            <w:pPr>
              <w:jc w:val="center"/>
              <w:rPr>
                <w:rFonts w:ascii="Times New Roman" w:eastAsia="Times New Roman" w:hAnsi="Times New Roman"/>
                <w:sz w:val="24"/>
                <w:szCs w:val="24"/>
              </w:rPr>
            </w:pPr>
            <w:r w:rsidRPr="00BB22FC">
              <w:rPr>
                <w:rFonts w:ascii="Times New Roman" w:eastAsia="Times New Roman" w:hAnsi="Times New Roman"/>
                <w:color w:val="000000"/>
                <w:sz w:val="24"/>
                <w:szCs w:val="24"/>
              </w:rPr>
              <w:t>2,62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31FE" w:rsidRPr="00BB22FC" w:rsidRDefault="007131FE" w:rsidP="00B3314D">
            <w:pPr>
              <w:jc w:val="center"/>
              <w:rPr>
                <w:rFonts w:ascii="Times New Roman" w:eastAsia="Times New Roman" w:hAnsi="Times New Roman"/>
                <w:sz w:val="24"/>
                <w:szCs w:val="24"/>
              </w:rPr>
            </w:pPr>
            <w:r w:rsidRPr="00BB22FC">
              <w:rPr>
                <w:rFonts w:ascii="Times New Roman" w:eastAsia="Times New Roman" w:hAnsi="Times New Roman"/>
                <w:color w:val="000000"/>
                <w:sz w:val="24"/>
                <w:szCs w:val="24"/>
              </w:rPr>
              <w:t>2,52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31FE" w:rsidRPr="00BB22FC" w:rsidRDefault="007131FE" w:rsidP="00B3314D">
            <w:pPr>
              <w:jc w:val="center"/>
              <w:rPr>
                <w:rFonts w:ascii="Times New Roman" w:eastAsia="Times New Roman" w:hAnsi="Times New Roman"/>
                <w:sz w:val="24"/>
                <w:szCs w:val="24"/>
              </w:rPr>
            </w:pPr>
            <w:r w:rsidRPr="00BB22FC">
              <w:rPr>
                <w:rFonts w:ascii="Times New Roman" w:eastAsia="Times New Roman" w:hAnsi="Times New Roman"/>
                <w:color w:val="000000"/>
                <w:sz w:val="24"/>
                <w:szCs w:val="24"/>
              </w:rPr>
              <w:t>3,51</w:t>
            </w:r>
          </w:p>
        </w:tc>
      </w:tr>
      <w:tr w:rsidR="007131FE" w:rsidRPr="00BB22FC" w:rsidTr="00B21877">
        <w:trPr>
          <w:jc w:val="center"/>
        </w:trPr>
        <w:tc>
          <w:tcPr>
            <w:tcW w:w="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31FE" w:rsidRPr="00BB22FC" w:rsidRDefault="007131FE" w:rsidP="00B3314D">
            <w:pPr>
              <w:jc w:val="center"/>
              <w:rPr>
                <w:rFonts w:ascii="Times New Roman" w:eastAsia="Times New Roman" w:hAnsi="Times New Roman"/>
                <w:sz w:val="24"/>
                <w:szCs w:val="24"/>
              </w:rPr>
            </w:pPr>
            <w:r w:rsidRPr="00BB22FC">
              <w:rPr>
                <w:rFonts w:ascii="Times New Roman" w:eastAsia="Times New Roman" w:hAnsi="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31FE" w:rsidRPr="00BB22FC" w:rsidRDefault="007131FE" w:rsidP="00B3314D">
            <w:pPr>
              <w:jc w:val="center"/>
              <w:rPr>
                <w:rFonts w:ascii="Times New Roman" w:eastAsia="Times New Roman" w:hAnsi="Times New Roman"/>
                <w:sz w:val="24"/>
                <w:szCs w:val="24"/>
              </w:rPr>
            </w:pPr>
            <w:r w:rsidRPr="00BB22FC">
              <w:rPr>
                <w:rFonts w:ascii="Times New Roman" w:eastAsia="Times New Roman" w:hAnsi="Times New Roman"/>
                <w:color w:val="000000"/>
                <w:sz w:val="24"/>
                <w:szCs w:val="24"/>
              </w:rPr>
              <w:t>Pasir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31FE" w:rsidRPr="00BB22FC" w:rsidRDefault="007131FE" w:rsidP="00B3314D">
            <w:pPr>
              <w:jc w:val="center"/>
              <w:rPr>
                <w:rFonts w:ascii="Times New Roman" w:eastAsia="Times New Roman" w:hAnsi="Times New Roman"/>
                <w:sz w:val="24"/>
                <w:szCs w:val="24"/>
              </w:rPr>
            </w:pPr>
            <w:r w:rsidRPr="00BB22FC">
              <w:rPr>
                <w:rFonts w:ascii="Times New Roman" w:eastAsia="Times New Roman" w:hAnsi="Times New Roman"/>
                <w:color w:val="000000"/>
                <w:sz w:val="24"/>
                <w:szCs w:val="24"/>
              </w:rPr>
              <w:t>2,69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31FE" w:rsidRPr="00BB22FC" w:rsidRDefault="007131FE" w:rsidP="00B3314D">
            <w:pPr>
              <w:jc w:val="center"/>
              <w:rPr>
                <w:rFonts w:ascii="Times New Roman" w:eastAsia="Times New Roman" w:hAnsi="Times New Roman"/>
                <w:sz w:val="24"/>
                <w:szCs w:val="24"/>
              </w:rPr>
            </w:pPr>
            <w:r w:rsidRPr="00BB22FC">
              <w:rPr>
                <w:rFonts w:ascii="Times New Roman" w:eastAsia="Times New Roman" w:hAnsi="Times New Roman"/>
                <w:color w:val="000000"/>
                <w:sz w:val="24"/>
                <w:szCs w:val="24"/>
              </w:rPr>
              <w:t>2,62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31FE" w:rsidRPr="00BB22FC" w:rsidRDefault="007131FE" w:rsidP="00B3314D">
            <w:pPr>
              <w:jc w:val="center"/>
              <w:rPr>
                <w:rFonts w:ascii="Times New Roman" w:eastAsia="Times New Roman" w:hAnsi="Times New Roman"/>
                <w:sz w:val="24"/>
                <w:szCs w:val="24"/>
              </w:rPr>
            </w:pPr>
            <w:r w:rsidRPr="00BB22FC">
              <w:rPr>
                <w:rFonts w:ascii="Times New Roman" w:eastAsia="Times New Roman" w:hAnsi="Times New Roman"/>
                <w:color w:val="000000"/>
                <w:sz w:val="24"/>
                <w:szCs w:val="24"/>
              </w:rPr>
              <w:t>2,53</w:t>
            </w:r>
          </w:p>
        </w:tc>
      </w:tr>
    </w:tbl>
    <w:p w:rsidR="007131FE" w:rsidRDefault="007131FE" w:rsidP="007131FE">
      <w:pPr>
        <w:spacing w:line="240" w:lineRule="auto"/>
        <w:jc w:val="both"/>
        <w:rPr>
          <w:rFonts w:ascii="Times New Roman" w:eastAsia="Times New Roman" w:hAnsi="Times New Roman"/>
          <w:color w:val="000000"/>
          <w:sz w:val="24"/>
          <w:szCs w:val="24"/>
        </w:rPr>
      </w:pPr>
    </w:p>
    <w:p w:rsidR="007131FE" w:rsidRPr="007131FE" w:rsidRDefault="007131FE" w:rsidP="007131FE">
      <w:pPr>
        <w:spacing w:line="240" w:lineRule="auto"/>
        <w:ind w:firstLine="720"/>
        <w:jc w:val="both"/>
        <w:rPr>
          <w:rFonts w:ascii="Times New Roman" w:eastAsia="Times New Roman" w:hAnsi="Times New Roman"/>
        </w:rPr>
      </w:pPr>
      <w:r w:rsidRPr="007131FE">
        <w:rPr>
          <w:rFonts w:ascii="Times New Roman" w:eastAsia="Times New Roman" w:hAnsi="Times New Roman"/>
          <w:color w:val="000000"/>
        </w:rPr>
        <w:t>Hasil perhitungan yang diperlihatkan pada tabel 1 ternyata bahwa berat jenis agregat yang dipakai sebagai material cukup baik, sesuai dengan saran Troxell, yaitu 2,5-2,8 untuk kerikil dan 2-2,6 untuk pasir.</w:t>
      </w:r>
    </w:p>
    <w:p w:rsidR="00775FA7" w:rsidRPr="00775FA7" w:rsidRDefault="007131FE" w:rsidP="00775FA7">
      <w:pPr>
        <w:pStyle w:val="ListParagraph"/>
        <w:numPr>
          <w:ilvl w:val="1"/>
          <w:numId w:val="13"/>
        </w:numPr>
        <w:spacing w:after="0" w:line="240" w:lineRule="auto"/>
        <w:ind w:hanging="720"/>
        <w:jc w:val="both"/>
        <w:rPr>
          <w:rFonts w:ascii="Times New Roman" w:hAnsi="Times New Roman"/>
          <w:b/>
          <w:sz w:val="24"/>
          <w:szCs w:val="24"/>
        </w:rPr>
      </w:pPr>
      <w:r>
        <w:rPr>
          <w:rFonts w:ascii="Times New Roman" w:hAnsi="Times New Roman"/>
          <w:b/>
          <w:sz w:val="24"/>
          <w:szCs w:val="24"/>
        </w:rPr>
        <w:lastRenderedPageBreak/>
        <w:t>Berat Volume Agregrat</w:t>
      </w:r>
    </w:p>
    <w:p w:rsidR="007131FE" w:rsidRPr="003D1791" w:rsidRDefault="00775FA7" w:rsidP="003D1791">
      <w:pPr>
        <w:spacing w:line="240" w:lineRule="auto"/>
        <w:jc w:val="both"/>
        <w:rPr>
          <w:rFonts w:ascii="Times New Roman" w:eastAsia="Times New Roman" w:hAnsi="Times New Roman"/>
          <w:color w:val="000000"/>
        </w:rPr>
      </w:pPr>
      <w:r>
        <w:rPr>
          <w:color w:val="000000"/>
        </w:rPr>
        <w:tab/>
      </w:r>
      <w:proofErr w:type="gramStart"/>
      <w:r w:rsidR="007131FE" w:rsidRPr="003D1791">
        <w:rPr>
          <w:rFonts w:ascii="Times New Roman" w:eastAsia="Times New Roman" w:hAnsi="Times New Roman"/>
          <w:color w:val="000000"/>
        </w:rPr>
        <w:t>Hasil pemeriksaan berat volume kedua jenis agregat selengkapnya diperlihatkan pada tabel dibawah ini.</w:t>
      </w:r>
      <w:proofErr w:type="gramEnd"/>
      <w:r w:rsidR="007131FE" w:rsidRPr="003D1791">
        <w:rPr>
          <w:rFonts w:ascii="Times New Roman" w:eastAsia="Times New Roman" w:hAnsi="Times New Roman"/>
          <w:color w:val="000000"/>
        </w:rPr>
        <w:t xml:space="preserve"> </w:t>
      </w:r>
      <w:proofErr w:type="gramStart"/>
      <w:r w:rsidR="007131FE" w:rsidRPr="003D1791">
        <w:rPr>
          <w:rFonts w:ascii="Times New Roman" w:eastAsia="Times New Roman" w:hAnsi="Times New Roman"/>
          <w:color w:val="000000"/>
        </w:rPr>
        <w:t>Nilai rata-rata berat volume untuk masing-masing jenis agregat dijelaskan pada Tabel 2 dibawah ini.</w:t>
      </w:r>
      <w:proofErr w:type="gramEnd"/>
    </w:p>
    <w:p w:rsidR="007131FE" w:rsidRPr="00B21877" w:rsidRDefault="007131FE" w:rsidP="00B21877">
      <w:pPr>
        <w:spacing w:line="240" w:lineRule="auto"/>
        <w:jc w:val="center"/>
        <w:rPr>
          <w:rFonts w:ascii="Times New Roman" w:eastAsia="Times New Roman" w:hAnsi="Times New Roman"/>
        </w:rPr>
      </w:pPr>
      <w:proofErr w:type="gramStart"/>
      <w:r w:rsidRPr="00B21877">
        <w:rPr>
          <w:rFonts w:ascii="Times New Roman" w:eastAsia="Times New Roman" w:hAnsi="Times New Roman"/>
          <w:bCs/>
          <w:color w:val="000000"/>
        </w:rPr>
        <w:t>Tabel 2.</w:t>
      </w:r>
      <w:proofErr w:type="gramEnd"/>
      <w:r w:rsidRPr="00B21877">
        <w:rPr>
          <w:rFonts w:ascii="Times New Roman" w:eastAsia="Times New Roman" w:hAnsi="Times New Roman"/>
          <w:color w:val="000000"/>
        </w:rPr>
        <w:t xml:space="preserve"> Berat Volume Padat Agregat</w:t>
      </w:r>
    </w:p>
    <w:tbl>
      <w:tblPr>
        <w:tblW w:w="0" w:type="auto"/>
        <w:jc w:val="center"/>
        <w:tblCellMar>
          <w:top w:w="15" w:type="dxa"/>
          <w:left w:w="15" w:type="dxa"/>
          <w:bottom w:w="15" w:type="dxa"/>
          <w:right w:w="15" w:type="dxa"/>
        </w:tblCellMar>
        <w:tblLook w:val="04A0" w:firstRow="1" w:lastRow="0" w:firstColumn="1" w:lastColumn="0" w:noHBand="0" w:noVBand="1"/>
      </w:tblPr>
      <w:tblGrid>
        <w:gridCol w:w="554"/>
        <w:gridCol w:w="1434"/>
        <w:gridCol w:w="1471"/>
      </w:tblGrid>
      <w:tr w:rsidR="007131FE" w:rsidRPr="003D1791" w:rsidTr="00B2187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31FE" w:rsidRPr="003D1791" w:rsidRDefault="007131FE" w:rsidP="003D1791">
            <w:pPr>
              <w:spacing w:line="240" w:lineRule="auto"/>
              <w:jc w:val="both"/>
              <w:rPr>
                <w:rFonts w:ascii="Times New Roman" w:eastAsia="Times New Roman" w:hAnsi="Times New Roman"/>
              </w:rPr>
            </w:pPr>
            <w:r w:rsidRPr="003D1791">
              <w:rPr>
                <w:rFonts w:ascii="Times New Roman" w:eastAsia="Times New Roman" w:hAnsi="Times New Roman"/>
                <w:color w:val="00000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31FE" w:rsidRPr="003D1791" w:rsidRDefault="007131FE" w:rsidP="003D1791">
            <w:pPr>
              <w:spacing w:line="240" w:lineRule="auto"/>
              <w:jc w:val="both"/>
              <w:rPr>
                <w:rFonts w:ascii="Times New Roman" w:eastAsia="Times New Roman" w:hAnsi="Times New Roman"/>
              </w:rPr>
            </w:pPr>
            <w:r w:rsidRPr="003D1791">
              <w:rPr>
                <w:rFonts w:ascii="Times New Roman" w:eastAsia="Times New Roman" w:hAnsi="Times New Roman"/>
                <w:color w:val="000000"/>
              </w:rPr>
              <w:t>Jenis Agregat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31FE" w:rsidRPr="003D1791" w:rsidRDefault="007131FE" w:rsidP="003D1791">
            <w:pPr>
              <w:spacing w:line="240" w:lineRule="auto"/>
              <w:jc w:val="both"/>
              <w:rPr>
                <w:rFonts w:ascii="Times New Roman" w:eastAsia="Times New Roman" w:hAnsi="Times New Roman"/>
              </w:rPr>
            </w:pPr>
            <w:r w:rsidRPr="003D1791">
              <w:rPr>
                <w:rFonts w:ascii="Times New Roman" w:eastAsia="Times New Roman" w:hAnsi="Times New Roman"/>
                <w:color w:val="000000"/>
              </w:rPr>
              <w:t>Berat Volume</w:t>
            </w:r>
          </w:p>
        </w:tc>
      </w:tr>
      <w:tr w:rsidR="007131FE" w:rsidRPr="003D1791" w:rsidTr="00B2187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31FE" w:rsidRPr="003D1791" w:rsidRDefault="007131FE" w:rsidP="003D1791">
            <w:pPr>
              <w:spacing w:line="240" w:lineRule="auto"/>
              <w:jc w:val="both"/>
              <w:rPr>
                <w:rFonts w:ascii="Times New Roman" w:eastAsia="Times New Roman" w:hAnsi="Times New Roman"/>
              </w:rPr>
            </w:pPr>
            <w:r w:rsidRPr="003D1791">
              <w:rPr>
                <w:rFonts w:ascii="Times New Roman" w:eastAsia="Times New Roman" w:hAnsi="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31FE" w:rsidRPr="003D1791" w:rsidRDefault="007131FE" w:rsidP="003D1791">
            <w:pPr>
              <w:spacing w:line="240" w:lineRule="auto"/>
              <w:jc w:val="both"/>
              <w:rPr>
                <w:rFonts w:ascii="Times New Roman" w:eastAsia="Times New Roman" w:hAnsi="Times New Roman"/>
              </w:rPr>
            </w:pPr>
            <w:r w:rsidRPr="003D1791">
              <w:rPr>
                <w:rFonts w:ascii="Times New Roman" w:eastAsia="Times New Roman" w:hAnsi="Times New Roman"/>
                <w:color w:val="000000"/>
              </w:rPr>
              <w:t>Kerikil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31FE" w:rsidRPr="003D1791" w:rsidRDefault="007131FE" w:rsidP="003D1791">
            <w:pPr>
              <w:spacing w:line="240" w:lineRule="auto"/>
              <w:jc w:val="both"/>
              <w:rPr>
                <w:rFonts w:ascii="Times New Roman" w:eastAsia="Times New Roman" w:hAnsi="Times New Roman"/>
              </w:rPr>
            </w:pPr>
            <w:r w:rsidRPr="003D1791">
              <w:rPr>
                <w:rFonts w:ascii="Times New Roman" w:eastAsia="Times New Roman" w:hAnsi="Times New Roman"/>
                <w:color w:val="000000"/>
              </w:rPr>
              <w:t>1,67</w:t>
            </w:r>
          </w:p>
        </w:tc>
      </w:tr>
      <w:tr w:rsidR="007131FE" w:rsidRPr="003D1791" w:rsidTr="00B2187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31FE" w:rsidRPr="003D1791" w:rsidRDefault="007131FE" w:rsidP="003D1791">
            <w:pPr>
              <w:spacing w:line="240" w:lineRule="auto"/>
              <w:jc w:val="both"/>
              <w:rPr>
                <w:rFonts w:ascii="Times New Roman" w:eastAsia="Times New Roman" w:hAnsi="Times New Roman"/>
              </w:rPr>
            </w:pPr>
            <w:r w:rsidRPr="003D1791">
              <w:rPr>
                <w:rFonts w:ascii="Times New Roman" w:eastAsia="Times New Roman" w:hAnsi="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31FE" w:rsidRPr="003D1791" w:rsidRDefault="007131FE" w:rsidP="003D1791">
            <w:pPr>
              <w:spacing w:line="240" w:lineRule="auto"/>
              <w:jc w:val="both"/>
              <w:rPr>
                <w:rFonts w:ascii="Times New Roman" w:eastAsia="Times New Roman" w:hAnsi="Times New Roman"/>
              </w:rPr>
            </w:pPr>
            <w:r w:rsidRPr="003D1791">
              <w:rPr>
                <w:rFonts w:ascii="Times New Roman" w:eastAsia="Times New Roman" w:hAnsi="Times New Roman"/>
                <w:color w:val="000000"/>
              </w:rPr>
              <w:t>Pasir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31FE" w:rsidRPr="003D1791" w:rsidRDefault="007131FE" w:rsidP="003D1791">
            <w:pPr>
              <w:spacing w:line="240" w:lineRule="auto"/>
              <w:jc w:val="both"/>
              <w:rPr>
                <w:rFonts w:ascii="Times New Roman" w:eastAsia="Times New Roman" w:hAnsi="Times New Roman"/>
              </w:rPr>
            </w:pPr>
            <w:r w:rsidRPr="003D1791">
              <w:rPr>
                <w:rFonts w:ascii="Times New Roman" w:eastAsia="Times New Roman" w:hAnsi="Times New Roman"/>
                <w:color w:val="000000"/>
              </w:rPr>
              <w:t>1,71</w:t>
            </w:r>
          </w:p>
        </w:tc>
      </w:tr>
    </w:tbl>
    <w:p w:rsidR="007131FE" w:rsidRPr="003D1791" w:rsidRDefault="007131FE" w:rsidP="003D1791">
      <w:pPr>
        <w:spacing w:line="240" w:lineRule="auto"/>
        <w:jc w:val="both"/>
        <w:rPr>
          <w:rFonts w:ascii="Times New Roman" w:eastAsia="Times New Roman" w:hAnsi="Times New Roman"/>
        </w:rPr>
      </w:pPr>
    </w:p>
    <w:p w:rsidR="007131FE" w:rsidRPr="00B21877" w:rsidRDefault="007131FE" w:rsidP="00B21877">
      <w:pPr>
        <w:spacing w:line="240" w:lineRule="auto"/>
        <w:jc w:val="center"/>
        <w:rPr>
          <w:rFonts w:ascii="Times New Roman" w:eastAsia="Times New Roman" w:hAnsi="Times New Roman"/>
        </w:rPr>
      </w:pPr>
      <w:proofErr w:type="gramStart"/>
      <w:r w:rsidRPr="00B21877">
        <w:rPr>
          <w:rFonts w:ascii="Times New Roman" w:eastAsia="Times New Roman" w:hAnsi="Times New Roman"/>
          <w:bCs/>
          <w:color w:val="000000"/>
        </w:rPr>
        <w:t>Tabel 3.</w:t>
      </w:r>
      <w:proofErr w:type="gramEnd"/>
      <w:r w:rsidRPr="00B21877">
        <w:rPr>
          <w:rFonts w:ascii="Times New Roman" w:eastAsia="Times New Roman" w:hAnsi="Times New Roman"/>
          <w:color w:val="000000"/>
        </w:rPr>
        <w:t xml:space="preserve"> Berat Volume Gembur Agregat</w:t>
      </w:r>
    </w:p>
    <w:tbl>
      <w:tblPr>
        <w:tblW w:w="0" w:type="auto"/>
        <w:jc w:val="center"/>
        <w:tblCellMar>
          <w:top w:w="15" w:type="dxa"/>
          <w:left w:w="15" w:type="dxa"/>
          <w:bottom w:w="15" w:type="dxa"/>
          <w:right w:w="15" w:type="dxa"/>
        </w:tblCellMar>
        <w:tblLook w:val="04A0" w:firstRow="1" w:lastRow="0" w:firstColumn="1" w:lastColumn="0" w:noHBand="0" w:noVBand="1"/>
      </w:tblPr>
      <w:tblGrid>
        <w:gridCol w:w="554"/>
        <w:gridCol w:w="1434"/>
        <w:gridCol w:w="1471"/>
      </w:tblGrid>
      <w:tr w:rsidR="007131FE" w:rsidRPr="003D1791" w:rsidTr="00B2187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31FE" w:rsidRPr="003D1791" w:rsidRDefault="007131FE" w:rsidP="003D1791">
            <w:pPr>
              <w:spacing w:line="240" w:lineRule="auto"/>
              <w:jc w:val="both"/>
              <w:rPr>
                <w:rFonts w:ascii="Times New Roman" w:eastAsia="Times New Roman" w:hAnsi="Times New Roman"/>
              </w:rPr>
            </w:pPr>
            <w:r w:rsidRPr="003D1791">
              <w:rPr>
                <w:rFonts w:ascii="Times New Roman" w:eastAsia="Times New Roman" w:hAnsi="Times New Roman"/>
                <w:color w:val="00000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31FE" w:rsidRPr="003D1791" w:rsidRDefault="007131FE" w:rsidP="003D1791">
            <w:pPr>
              <w:spacing w:line="240" w:lineRule="auto"/>
              <w:jc w:val="both"/>
              <w:rPr>
                <w:rFonts w:ascii="Times New Roman" w:eastAsia="Times New Roman" w:hAnsi="Times New Roman"/>
              </w:rPr>
            </w:pPr>
            <w:r w:rsidRPr="003D1791">
              <w:rPr>
                <w:rFonts w:ascii="Times New Roman" w:eastAsia="Times New Roman" w:hAnsi="Times New Roman"/>
                <w:color w:val="000000"/>
              </w:rPr>
              <w:t>Jenis Agregat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31FE" w:rsidRPr="003D1791" w:rsidRDefault="007131FE" w:rsidP="003D1791">
            <w:pPr>
              <w:spacing w:line="240" w:lineRule="auto"/>
              <w:jc w:val="both"/>
              <w:rPr>
                <w:rFonts w:ascii="Times New Roman" w:eastAsia="Times New Roman" w:hAnsi="Times New Roman"/>
              </w:rPr>
            </w:pPr>
            <w:r w:rsidRPr="003D1791">
              <w:rPr>
                <w:rFonts w:ascii="Times New Roman" w:eastAsia="Times New Roman" w:hAnsi="Times New Roman"/>
                <w:color w:val="000000"/>
              </w:rPr>
              <w:t>Berat Volume</w:t>
            </w:r>
          </w:p>
        </w:tc>
      </w:tr>
      <w:tr w:rsidR="007131FE" w:rsidRPr="003D1791" w:rsidTr="00B2187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31FE" w:rsidRPr="003D1791" w:rsidRDefault="007131FE" w:rsidP="003D1791">
            <w:pPr>
              <w:spacing w:line="240" w:lineRule="auto"/>
              <w:jc w:val="both"/>
              <w:rPr>
                <w:rFonts w:ascii="Times New Roman" w:eastAsia="Times New Roman" w:hAnsi="Times New Roman"/>
              </w:rPr>
            </w:pPr>
            <w:r w:rsidRPr="003D1791">
              <w:rPr>
                <w:rFonts w:ascii="Times New Roman" w:eastAsia="Times New Roman" w:hAnsi="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31FE" w:rsidRPr="003D1791" w:rsidRDefault="007131FE" w:rsidP="003D1791">
            <w:pPr>
              <w:spacing w:line="240" w:lineRule="auto"/>
              <w:jc w:val="both"/>
              <w:rPr>
                <w:rFonts w:ascii="Times New Roman" w:eastAsia="Times New Roman" w:hAnsi="Times New Roman"/>
              </w:rPr>
            </w:pPr>
            <w:r w:rsidRPr="003D1791">
              <w:rPr>
                <w:rFonts w:ascii="Times New Roman" w:eastAsia="Times New Roman" w:hAnsi="Times New Roman"/>
                <w:color w:val="000000"/>
              </w:rPr>
              <w:t>Kerikil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31FE" w:rsidRPr="003D1791" w:rsidRDefault="007131FE" w:rsidP="003D1791">
            <w:pPr>
              <w:spacing w:line="240" w:lineRule="auto"/>
              <w:jc w:val="both"/>
              <w:rPr>
                <w:rFonts w:ascii="Times New Roman" w:eastAsia="Times New Roman" w:hAnsi="Times New Roman"/>
              </w:rPr>
            </w:pPr>
            <w:r w:rsidRPr="003D1791">
              <w:rPr>
                <w:rFonts w:ascii="Times New Roman" w:eastAsia="Times New Roman" w:hAnsi="Times New Roman"/>
                <w:color w:val="000000"/>
              </w:rPr>
              <w:t>1,63</w:t>
            </w:r>
          </w:p>
        </w:tc>
      </w:tr>
      <w:tr w:rsidR="007131FE" w:rsidRPr="003D1791" w:rsidTr="00B2187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31FE" w:rsidRPr="003D1791" w:rsidRDefault="007131FE" w:rsidP="003D1791">
            <w:pPr>
              <w:spacing w:line="240" w:lineRule="auto"/>
              <w:jc w:val="both"/>
              <w:rPr>
                <w:rFonts w:ascii="Times New Roman" w:eastAsia="Times New Roman" w:hAnsi="Times New Roman"/>
              </w:rPr>
            </w:pPr>
            <w:r w:rsidRPr="003D1791">
              <w:rPr>
                <w:rFonts w:ascii="Times New Roman" w:eastAsia="Times New Roman" w:hAnsi="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31FE" w:rsidRPr="003D1791" w:rsidRDefault="007131FE" w:rsidP="003D1791">
            <w:pPr>
              <w:spacing w:line="240" w:lineRule="auto"/>
              <w:jc w:val="both"/>
              <w:rPr>
                <w:rFonts w:ascii="Times New Roman" w:eastAsia="Times New Roman" w:hAnsi="Times New Roman"/>
              </w:rPr>
            </w:pPr>
            <w:r w:rsidRPr="003D1791">
              <w:rPr>
                <w:rFonts w:ascii="Times New Roman" w:eastAsia="Times New Roman" w:hAnsi="Times New Roman"/>
                <w:color w:val="000000"/>
              </w:rPr>
              <w:t>Pasir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31FE" w:rsidRPr="003D1791" w:rsidRDefault="007131FE" w:rsidP="003D1791">
            <w:pPr>
              <w:spacing w:line="240" w:lineRule="auto"/>
              <w:jc w:val="both"/>
              <w:rPr>
                <w:rFonts w:ascii="Times New Roman" w:eastAsia="Times New Roman" w:hAnsi="Times New Roman"/>
              </w:rPr>
            </w:pPr>
            <w:r w:rsidRPr="003D1791">
              <w:rPr>
                <w:rFonts w:ascii="Times New Roman" w:eastAsia="Times New Roman" w:hAnsi="Times New Roman"/>
                <w:color w:val="000000"/>
              </w:rPr>
              <w:t>1,62</w:t>
            </w:r>
          </w:p>
        </w:tc>
      </w:tr>
    </w:tbl>
    <w:p w:rsidR="007131FE" w:rsidRPr="003D1791" w:rsidRDefault="007131FE" w:rsidP="003D1791">
      <w:pPr>
        <w:spacing w:line="240" w:lineRule="auto"/>
        <w:jc w:val="both"/>
        <w:rPr>
          <w:rFonts w:ascii="Times New Roman" w:eastAsia="Times New Roman" w:hAnsi="Times New Roman"/>
        </w:rPr>
      </w:pPr>
    </w:p>
    <w:p w:rsidR="007131FE" w:rsidRPr="003D1791" w:rsidRDefault="007131FE" w:rsidP="003D1791">
      <w:pPr>
        <w:spacing w:line="240" w:lineRule="auto"/>
        <w:ind w:firstLine="720"/>
        <w:jc w:val="both"/>
        <w:rPr>
          <w:rFonts w:ascii="Times New Roman" w:eastAsia="Times New Roman" w:hAnsi="Times New Roman"/>
        </w:rPr>
      </w:pPr>
      <w:r w:rsidRPr="003D1791">
        <w:rPr>
          <w:rFonts w:ascii="Times New Roman" w:eastAsia="Times New Roman" w:hAnsi="Times New Roman"/>
          <w:color w:val="000000"/>
        </w:rPr>
        <w:t>Kedua jenis agregat ini dapat digunakan sebagai material beton sesuai dengan British Standard 812, yaitu berat volume agregat yang baik untuk material beton mempunyai nilai yang lebih besar dari 1,445 kg/lt.</w:t>
      </w:r>
    </w:p>
    <w:p w:rsidR="00775FA7" w:rsidRPr="003D1791" w:rsidRDefault="007131FE" w:rsidP="003D1791">
      <w:pPr>
        <w:pStyle w:val="ListParagraph"/>
        <w:numPr>
          <w:ilvl w:val="1"/>
          <w:numId w:val="13"/>
        </w:numPr>
        <w:tabs>
          <w:tab w:val="left" w:pos="567"/>
        </w:tabs>
        <w:spacing w:after="0" w:line="240" w:lineRule="auto"/>
        <w:ind w:left="567" w:hanging="567"/>
        <w:jc w:val="both"/>
        <w:rPr>
          <w:rFonts w:ascii="Times New Roman" w:hAnsi="Times New Roman"/>
          <w:b/>
        </w:rPr>
      </w:pPr>
      <w:r w:rsidRPr="003D1791">
        <w:rPr>
          <w:rFonts w:ascii="Times New Roman" w:hAnsi="Times New Roman"/>
          <w:b/>
        </w:rPr>
        <w:t>Analisa Saringan</w:t>
      </w:r>
    </w:p>
    <w:p w:rsidR="007131FE" w:rsidRPr="003D1791" w:rsidRDefault="007131FE" w:rsidP="003D1791">
      <w:pPr>
        <w:spacing w:line="240" w:lineRule="auto"/>
        <w:ind w:firstLine="567"/>
        <w:jc w:val="both"/>
        <w:rPr>
          <w:rFonts w:ascii="Times New Roman" w:eastAsia="Times New Roman" w:hAnsi="Times New Roman"/>
          <w:color w:val="000000"/>
        </w:rPr>
      </w:pPr>
      <w:r w:rsidRPr="003D1791">
        <w:rPr>
          <w:rFonts w:ascii="Times New Roman" w:eastAsia="Times New Roman" w:hAnsi="Times New Roman"/>
          <w:color w:val="000000"/>
        </w:rPr>
        <w:t>Dari hasil pemeriksaan susunan butir agregat diperoleh modulus halus butir (MHB) untuk agregat halus sebesar 2</w:t>
      </w:r>
      <w:proofErr w:type="gramStart"/>
      <w:r w:rsidRPr="003D1791">
        <w:rPr>
          <w:rFonts w:ascii="Times New Roman" w:eastAsia="Times New Roman" w:hAnsi="Times New Roman"/>
          <w:color w:val="000000"/>
        </w:rPr>
        <w:t>,92</w:t>
      </w:r>
      <w:proofErr w:type="gramEnd"/>
      <w:r w:rsidRPr="003D1791">
        <w:rPr>
          <w:rFonts w:ascii="Times New Roman" w:eastAsia="Times New Roman" w:hAnsi="Times New Roman"/>
          <w:color w:val="000000"/>
        </w:rPr>
        <w:t>%. Sedangkan modulus halus butir (MHB) agregat kasar sebesar 0</w:t>
      </w:r>
      <w:proofErr w:type="gramStart"/>
      <w:r w:rsidRPr="003D1791">
        <w:rPr>
          <w:rFonts w:ascii="Times New Roman" w:eastAsia="Times New Roman" w:hAnsi="Times New Roman"/>
          <w:color w:val="000000"/>
        </w:rPr>
        <w:t>,66</w:t>
      </w:r>
      <w:proofErr w:type="gramEnd"/>
      <w:r w:rsidRPr="003D1791">
        <w:rPr>
          <w:rFonts w:ascii="Times New Roman" w:eastAsia="Times New Roman" w:hAnsi="Times New Roman"/>
          <w:color w:val="000000"/>
        </w:rPr>
        <w:t xml:space="preserve">%. </w:t>
      </w:r>
      <w:proofErr w:type="gramStart"/>
      <w:r w:rsidRPr="003D1791">
        <w:rPr>
          <w:rFonts w:ascii="Times New Roman" w:eastAsia="Times New Roman" w:hAnsi="Times New Roman"/>
          <w:color w:val="000000"/>
        </w:rPr>
        <w:t>Dapat disimpulkan bahwa untuk kerikil dan pasir mempunyai gradasi yang baik karena menunjukkan grafik yang berbentuk kurva S.</w:t>
      </w:r>
      <w:proofErr w:type="gramEnd"/>
    </w:p>
    <w:p w:rsidR="003D1791" w:rsidRPr="003D1791" w:rsidRDefault="003D1791" w:rsidP="003D1791">
      <w:pPr>
        <w:pStyle w:val="ListParagraph"/>
        <w:numPr>
          <w:ilvl w:val="1"/>
          <w:numId w:val="13"/>
        </w:numPr>
        <w:spacing w:line="240" w:lineRule="auto"/>
        <w:ind w:left="567" w:hanging="567"/>
        <w:jc w:val="both"/>
        <w:rPr>
          <w:rFonts w:ascii="Times New Roman" w:hAnsi="Times New Roman"/>
          <w:b/>
        </w:rPr>
      </w:pPr>
      <w:r w:rsidRPr="003D1791">
        <w:rPr>
          <w:rFonts w:ascii="Times New Roman" w:hAnsi="Times New Roman"/>
          <w:b/>
        </w:rPr>
        <w:t xml:space="preserve"> </w:t>
      </w:r>
      <w:r w:rsidR="007131FE" w:rsidRPr="003D1791">
        <w:rPr>
          <w:rFonts w:ascii="Times New Roman" w:hAnsi="Times New Roman"/>
          <w:b/>
        </w:rPr>
        <w:t>Kandungan air</w:t>
      </w:r>
    </w:p>
    <w:p w:rsidR="003D1791" w:rsidRPr="003D1791" w:rsidRDefault="003D1791" w:rsidP="003D1791">
      <w:pPr>
        <w:spacing w:line="240" w:lineRule="auto"/>
        <w:ind w:firstLine="567"/>
        <w:jc w:val="both"/>
        <w:rPr>
          <w:rFonts w:ascii="Times New Roman" w:hAnsi="Times New Roman"/>
          <w:b/>
        </w:rPr>
      </w:pPr>
      <w:r w:rsidRPr="003D1791">
        <w:rPr>
          <w:rFonts w:ascii="Times New Roman" w:eastAsia="Times New Roman" w:hAnsi="Times New Roman"/>
          <w:color w:val="000000"/>
        </w:rPr>
        <w:t xml:space="preserve">Dari hasil penelitian di laboratorium diperoleh </w:t>
      </w:r>
      <w:proofErr w:type="gramStart"/>
      <w:r w:rsidRPr="003D1791">
        <w:rPr>
          <w:rFonts w:ascii="Times New Roman" w:eastAsia="Times New Roman" w:hAnsi="Times New Roman"/>
          <w:color w:val="000000"/>
        </w:rPr>
        <w:t>kadar</w:t>
      </w:r>
      <w:proofErr w:type="gramEnd"/>
      <w:r w:rsidRPr="003D1791">
        <w:rPr>
          <w:rFonts w:ascii="Times New Roman" w:eastAsia="Times New Roman" w:hAnsi="Times New Roman"/>
          <w:color w:val="000000"/>
        </w:rPr>
        <w:t xml:space="preserve"> air pasir yaitu sebesar 0,253. Dan </w:t>
      </w:r>
      <w:proofErr w:type="gramStart"/>
      <w:r w:rsidRPr="003D1791">
        <w:rPr>
          <w:rFonts w:ascii="Times New Roman" w:eastAsia="Times New Roman" w:hAnsi="Times New Roman"/>
          <w:color w:val="000000"/>
        </w:rPr>
        <w:t>kadar</w:t>
      </w:r>
      <w:proofErr w:type="gramEnd"/>
      <w:r w:rsidRPr="003D1791">
        <w:rPr>
          <w:rFonts w:ascii="Times New Roman" w:eastAsia="Times New Roman" w:hAnsi="Times New Roman"/>
          <w:color w:val="000000"/>
        </w:rPr>
        <w:t xml:space="preserve"> air kerikil didapat sebesar 0,539. </w:t>
      </w:r>
      <w:proofErr w:type="gramStart"/>
      <w:r w:rsidRPr="003D1791">
        <w:rPr>
          <w:rFonts w:ascii="Times New Roman" w:eastAsia="Times New Roman" w:hAnsi="Times New Roman"/>
          <w:color w:val="000000"/>
        </w:rPr>
        <w:t>Hasil pemeriksaan kandungan air dapat di lihat pada lampiran perhitungan halaman 45.</w:t>
      </w:r>
      <w:proofErr w:type="gramEnd"/>
      <w:r w:rsidRPr="003D1791">
        <w:rPr>
          <w:rFonts w:ascii="Times New Roman" w:eastAsia="Times New Roman" w:hAnsi="Times New Roman"/>
          <w:color w:val="000000"/>
        </w:rPr>
        <w:t> </w:t>
      </w:r>
    </w:p>
    <w:p w:rsidR="003D1791" w:rsidRPr="003D1791" w:rsidRDefault="003D1791" w:rsidP="003D1791">
      <w:pPr>
        <w:pStyle w:val="ListParagraph"/>
        <w:spacing w:line="240" w:lineRule="auto"/>
        <w:ind w:left="567"/>
        <w:jc w:val="both"/>
        <w:rPr>
          <w:rFonts w:ascii="Times New Roman" w:hAnsi="Times New Roman"/>
          <w:b/>
        </w:rPr>
      </w:pPr>
    </w:p>
    <w:p w:rsidR="003D1791" w:rsidRPr="003D1791" w:rsidRDefault="003D1791" w:rsidP="003D1791">
      <w:pPr>
        <w:pStyle w:val="ListParagraph"/>
        <w:numPr>
          <w:ilvl w:val="1"/>
          <w:numId w:val="13"/>
        </w:numPr>
        <w:spacing w:line="240" w:lineRule="auto"/>
        <w:ind w:left="567" w:hanging="567"/>
        <w:jc w:val="both"/>
        <w:rPr>
          <w:rFonts w:ascii="Times New Roman" w:eastAsia="Times New Roman" w:hAnsi="Times New Roman"/>
          <w:b/>
        </w:rPr>
      </w:pPr>
      <w:r w:rsidRPr="003D1791">
        <w:rPr>
          <w:rFonts w:ascii="Times New Roman" w:hAnsi="Times New Roman"/>
          <w:b/>
        </w:rPr>
        <w:t xml:space="preserve"> Pemeriksaan kandungan bahan organik</w:t>
      </w:r>
    </w:p>
    <w:p w:rsidR="003D1791" w:rsidRPr="003D1791" w:rsidRDefault="003D1791" w:rsidP="003D1791">
      <w:pPr>
        <w:spacing w:line="240" w:lineRule="auto"/>
        <w:ind w:firstLine="567"/>
        <w:jc w:val="both"/>
        <w:rPr>
          <w:rFonts w:ascii="Times New Roman" w:eastAsia="Times New Roman" w:hAnsi="Times New Roman"/>
        </w:rPr>
      </w:pPr>
      <w:proofErr w:type="gramStart"/>
      <w:r w:rsidRPr="003D1791">
        <w:rPr>
          <w:rFonts w:ascii="Times New Roman" w:eastAsia="Times New Roman" w:hAnsi="Times New Roman"/>
          <w:color w:val="000000"/>
        </w:rPr>
        <w:t>Pemeriksaan kandungan bahan organik menunjukkan bahwa warna larutan kuning muda.</w:t>
      </w:r>
      <w:proofErr w:type="gramEnd"/>
      <w:r w:rsidRPr="003D1791">
        <w:rPr>
          <w:rFonts w:ascii="Times New Roman" w:eastAsia="Times New Roman" w:hAnsi="Times New Roman"/>
          <w:color w:val="000000"/>
        </w:rPr>
        <w:t xml:space="preserve"> </w:t>
      </w:r>
      <w:proofErr w:type="gramStart"/>
      <w:r w:rsidRPr="003D1791">
        <w:rPr>
          <w:rFonts w:ascii="Times New Roman" w:eastAsia="Times New Roman" w:hAnsi="Times New Roman"/>
          <w:color w:val="000000"/>
        </w:rPr>
        <w:t>Dengan demikian berarti agregat tidak mengandung bahan organik yang dapat mempengaruhi mutu beton.</w:t>
      </w:r>
      <w:proofErr w:type="gramEnd"/>
      <w:r w:rsidRPr="003D1791">
        <w:rPr>
          <w:rFonts w:ascii="Times New Roman" w:eastAsia="Times New Roman" w:hAnsi="Times New Roman"/>
          <w:color w:val="000000"/>
        </w:rPr>
        <w:t> </w:t>
      </w:r>
    </w:p>
    <w:p w:rsidR="003D1791" w:rsidRPr="003D1791" w:rsidRDefault="003D1791" w:rsidP="003D1791">
      <w:pPr>
        <w:pStyle w:val="ListParagraph"/>
        <w:spacing w:line="240" w:lineRule="auto"/>
        <w:ind w:left="567"/>
        <w:jc w:val="both"/>
        <w:rPr>
          <w:rFonts w:ascii="Times New Roman" w:eastAsia="Times New Roman" w:hAnsi="Times New Roman"/>
          <w:b/>
        </w:rPr>
      </w:pPr>
    </w:p>
    <w:p w:rsidR="003D1791" w:rsidRPr="003D1791" w:rsidRDefault="003D1791" w:rsidP="003D1791">
      <w:pPr>
        <w:pStyle w:val="ListParagraph"/>
        <w:numPr>
          <w:ilvl w:val="1"/>
          <w:numId w:val="13"/>
        </w:numPr>
        <w:spacing w:line="240" w:lineRule="auto"/>
        <w:ind w:left="567" w:hanging="567"/>
        <w:jc w:val="both"/>
        <w:rPr>
          <w:rFonts w:ascii="Times New Roman" w:eastAsia="Times New Roman" w:hAnsi="Times New Roman"/>
          <w:b/>
        </w:rPr>
      </w:pPr>
      <w:r w:rsidRPr="003D1791">
        <w:rPr>
          <w:rFonts w:ascii="Times New Roman" w:hAnsi="Times New Roman"/>
          <w:b/>
        </w:rPr>
        <w:lastRenderedPageBreak/>
        <w:t xml:space="preserve"> Perencanaan campuran beton</w:t>
      </w:r>
    </w:p>
    <w:p w:rsidR="003D1791" w:rsidRPr="003D1791" w:rsidRDefault="003D1791" w:rsidP="003D1791">
      <w:pPr>
        <w:spacing w:line="240" w:lineRule="auto"/>
        <w:ind w:firstLine="360"/>
        <w:jc w:val="both"/>
        <w:rPr>
          <w:rFonts w:ascii="Times New Roman" w:eastAsia="Times New Roman" w:hAnsi="Times New Roman"/>
        </w:rPr>
      </w:pPr>
      <w:proofErr w:type="gramStart"/>
      <w:r w:rsidRPr="003D1791">
        <w:rPr>
          <w:rFonts w:ascii="Times New Roman" w:eastAsia="Times New Roman" w:hAnsi="Times New Roman"/>
          <w:color w:val="000000"/>
        </w:rPr>
        <w:t>Berdasarkan hasil pengujian sifat fisis agregat yang didapat maka dihitung proporsi campuran beton mengikuti metode ACI 318 (2002), maka diperoleh komposisi campuran mortal untuk per m</w:t>
      </w:r>
      <w:r w:rsidRPr="003D1791">
        <w:rPr>
          <w:rFonts w:ascii="Times New Roman" w:eastAsia="Times New Roman" w:hAnsi="Times New Roman"/>
          <w:color w:val="000000"/>
          <w:vertAlign w:val="superscript"/>
        </w:rPr>
        <w:t>3</w:t>
      </w:r>
      <w:r w:rsidRPr="003D1791">
        <w:rPr>
          <w:rFonts w:ascii="Times New Roman" w:eastAsia="Times New Roman" w:hAnsi="Times New Roman"/>
          <w:color w:val="000000"/>
        </w:rPr>
        <w:t xml:space="preserve"> beton seperti tertera pada tabel 4.</w:t>
      </w:r>
      <w:proofErr w:type="gramEnd"/>
      <w:r w:rsidRPr="003D1791">
        <w:rPr>
          <w:rFonts w:ascii="Times New Roman" w:eastAsia="Times New Roman" w:hAnsi="Times New Roman"/>
          <w:color w:val="000000"/>
        </w:rPr>
        <w:t xml:space="preserve"> </w:t>
      </w:r>
      <w:proofErr w:type="gramStart"/>
      <w:r w:rsidRPr="003D1791">
        <w:rPr>
          <w:rFonts w:ascii="Times New Roman" w:eastAsia="Times New Roman" w:hAnsi="Times New Roman"/>
          <w:color w:val="000000"/>
        </w:rPr>
        <w:t>dan</w:t>
      </w:r>
      <w:proofErr w:type="gramEnd"/>
      <w:r w:rsidRPr="003D1791">
        <w:rPr>
          <w:rFonts w:ascii="Times New Roman" w:eastAsia="Times New Roman" w:hAnsi="Times New Roman"/>
          <w:color w:val="000000"/>
        </w:rPr>
        <w:t xml:space="preserve"> komposisi campuran beton yang diaduk tertera pada Tabel 5.</w:t>
      </w:r>
    </w:p>
    <w:p w:rsidR="003D1791" w:rsidRPr="003D1791" w:rsidRDefault="003D1791" w:rsidP="003D1791">
      <w:pPr>
        <w:pStyle w:val="ListParagraph"/>
        <w:spacing w:line="240" w:lineRule="auto"/>
        <w:ind w:left="360"/>
        <w:jc w:val="both"/>
        <w:rPr>
          <w:rFonts w:ascii="Times New Roman" w:eastAsia="Times New Roman" w:hAnsi="Times New Roman"/>
        </w:rPr>
      </w:pPr>
    </w:p>
    <w:p w:rsidR="003D1791" w:rsidRPr="00B21877" w:rsidRDefault="003D1791" w:rsidP="00B21877">
      <w:pPr>
        <w:spacing w:line="240" w:lineRule="auto"/>
        <w:jc w:val="center"/>
        <w:rPr>
          <w:rFonts w:ascii="Times New Roman" w:eastAsia="Times New Roman" w:hAnsi="Times New Roman"/>
        </w:rPr>
      </w:pPr>
      <w:proofErr w:type="gramStart"/>
      <w:r w:rsidRPr="00B21877">
        <w:rPr>
          <w:rFonts w:ascii="Times New Roman" w:eastAsia="Times New Roman" w:hAnsi="Times New Roman"/>
          <w:bCs/>
          <w:color w:val="000000"/>
        </w:rPr>
        <w:t>Tabel 4.</w:t>
      </w:r>
      <w:proofErr w:type="gramEnd"/>
      <w:r w:rsidRPr="00B21877">
        <w:rPr>
          <w:rFonts w:ascii="Times New Roman" w:eastAsia="Times New Roman" w:hAnsi="Times New Roman"/>
          <w:bCs/>
          <w:color w:val="000000"/>
        </w:rPr>
        <w:t xml:space="preserve"> Komposis mortal untuk per m</w:t>
      </w:r>
      <w:r w:rsidRPr="00B21877">
        <w:rPr>
          <w:rFonts w:ascii="Times New Roman" w:eastAsia="Times New Roman" w:hAnsi="Times New Roman"/>
          <w:bCs/>
          <w:color w:val="000000"/>
          <w:vertAlign w:val="superscript"/>
        </w:rPr>
        <w:t>3</w:t>
      </w:r>
      <w:r w:rsidRPr="00B21877">
        <w:rPr>
          <w:rFonts w:ascii="Times New Roman" w:eastAsia="Times New Roman" w:hAnsi="Times New Roman"/>
          <w:bCs/>
          <w:color w:val="000000"/>
        </w:rPr>
        <w:t xml:space="preserve"> beton</w:t>
      </w:r>
    </w:p>
    <w:tbl>
      <w:tblPr>
        <w:tblW w:w="0" w:type="auto"/>
        <w:jc w:val="center"/>
        <w:tblInd w:w="115" w:type="dxa"/>
        <w:tblCellMar>
          <w:top w:w="15" w:type="dxa"/>
          <w:left w:w="15" w:type="dxa"/>
          <w:bottom w:w="15" w:type="dxa"/>
          <w:right w:w="15" w:type="dxa"/>
        </w:tblCellMar>
        <w:tblLook w:val="04A0" w:firstRow="1" w:lastRow="0" w:firstColumn="1" w:lastColumn="0" w:noHBand="0" w:noVBand="1"/>
      </w:tblPr>
      <w:tblGrid>
        <w:gridCol w:w="1560"/>
        <w:gridCol w:w="3402"/>
      </w:tblGrid>
      <w:tr w:rsidR="003D1791" w:rsidRPr="003D1791" w:rsidTr="00B21877">
        <w:trPr>
          <w:jc w:val="cent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D1791" w:rsidRPr="003D1791" w:rsidRDefault="003D1791" w:rsidP="00B21877">
            <w:pPr>
              <w:spacing w:line="240" w:lineRule="auto"/>
              <w:jc w:val="center"/>
              <w:rPr>
                <w:rFonts w:ascii="Times New Roman" w:eastAsia="Times New Roman" w:hAnsi="Times New Roman"/>
              </w:rPr>
            </w:pPr>
            <w:r w:rsidRPr="003D1791">
              <w:rPr>
                <w:rFonts w:ascii="Times New Roman" w:eastAsia="Times New Roman" w:hAnsi="Times New Roman"/>
                <w:b/>
                <w:bCs/>
                <w:color w:val="000000"/>
              </w:rPr>
              <w:t>Material</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D1791" w:rsidRPr="003D1791" w:rsidRDefault="003D1791" w:rsidP="00B21877">
            <w:pPr>
              <w:spacing w:line="240" w:lineRule="auto"/>
              <w:jc w:val="center"/>
              <w:rPr>
                <w:rFonts w:ascii="Times New Roman" w:eastAsia="Times New Roman" w:hAnsi="Times New Roman"/>
              </w:rPr>
            </w:pPr>
            <w:r w:rsidRPr="003D1791">
              <w:rPr>
                <w:rFonts w:ascii="Times New Roman" w:eastAsia="Times New Roman" w:hAnsi="Times New Roman"/>
                <w:b/>
                <w:bCs/>
                <w:color w:val="000000"/>
              </w:rPr>
              <w:t>Proporsi mortal per m</w:t>
            </w:r>
            <w:r w:rsidRPr="003D1791">
              <w:rPr>
                <w:rFonts w:ascii="Times New Roman" w:eastAsia="Times New Roman" w:hAnsi="Times New Roman"/>
                <w:b/>
                <w:bCs/>
                <w:color w:val="000000"/>
                <w:vertAlign w:val="superscript"/>
              </w:rPr>
              <w:t>3</w:t>
            </w:r>
            <w:r w:rsidRPr="003D1791">
              <w:rPr>
                <w:rFonts w:ascii="Times New Roman" w:eastAsia="Times New Roman" w:hAnsi="Times New Roman"/>
                <w:b/>
                <w:bCs/>
                <w:color w:val="000000"/>
              </w:rPr>
              <w:t xml:space="preserve"> (kg/m</w:t>
            </w:r>
            <w:r w:rsidRPr="003D1791">
              <w:rPr>
                <w:rFonts w:ascii="Times New Roman" w:eastAsia="Times New Roman" w:hAnsi="Times New Roman"/>
                <w:b/>
                <w:bCs/>
                <w:color w:val="000000"/>
                <w:vertAlign w:val="superscript"/>
              </w:rPr>
              <w:t>3</w:t>
            </w:r>
            <w:r w:rsidRPr="003D1791">
              <w:rPr>
                <w:rFonts w:ascii="Times New Roman" w:eastAsia="Times New Roman" w:hAnsi="Times New Roman"/>
                <w:b/>
                <w:bCs/>
                <w:color w:val="000000"/>
              </w:rPr>
              <w:t>)</w:t>
            </w:r>
          </w:p>
        </w:tc>
      </w:tr>
      <w:tr w:rsidR="003D1791" w:rsidRPr="003D1791" w:rsidTr="00B21877">
        <w:trPr>
          <w:jc w:val="cent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D1791" w:rsidRPr="003D1791" w:rsidRDefault="003D1791" w:rsidP="00B21877">
            <w:pPr>
              <w:spacing w:line="240" w:lineRule="auto"/>
              <w:jc w:val="center"/>
              <w:rPr>
                <w:rFonts w:ascii="Times New Roman" w:eastAsia="Times New Roman" w:hAnsi="Times New Roman"/>
              </w:rPr>
            </w:pPr>
            <w:r w:rsidRPr="003D1791">
              <w:rPr>
                <w:rFonts w:ascii="Times New Roman" w:eastAsia="Times New Roman" w:hAnsi="Times New Roman"/>
                <w:color w:val="000000"/>
              </w:rPr>
              <w:t>Air</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D1791" w:rsidRPr="003D1791" w:rsidRDefault="003D1791" w:rsidP="00B21877">
            <w:pPr>
              <w:spacing w:line="240" w:lineRule="auto"/>
              <w:jc w:val="center"/>
              <w:rPr>
                <w:rFonts w:ascii="Times New Roman" w:eastAsia="Times New Roman" w:hAnsi="Times New Roman"/>
              </w:rPr>
            </w:pPr>
            <w:r w:rsidRPr="003D1791">
              <w:rPr>
                <w:rFonts w:ascii="Times New Roman" w:eastAsia="Times New Roman" w:hAnsi="Times New Roman"/>
                <w:color w:val="000000"/>
              </w:rPr>
              <w:t>359,65</w:t>
            </w:r>
          </w:p>
        </w:tc>
      </w:tr>
      <w:tr w:rsidR="003D1791" w:rsidRPr="003D1791" w:rsidTr="00B21877">
        <w:trPr>
          <w:jc w:val="cent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D1791" w:rsidRPr="003D1791" w:rsidRDefault="003D1791" w:rsidP="00B21877">
            <w:pPr>
              <w:spacing w:line="240" w:lineRule="auto"/>
              <w:jc w:val="center"/>
              <w:rPr>
                <w:rFonts w:ascii="Times New Roman" w:eastAsia="Times New Roman" w:hAnsi="Times New Roman"/>
              </w:rPr>
            </w:pPr>
            <w:r w:rsidRPr="003D1791">
              <w:rPr>
                <w:rFonts w:ascii="Times New Roman" w:eastAsia="Times New Roman" w:hAnsi="Times New Roman"/>
                <w:color w:val="000000"/>
              </w:rPr>
              <w:t>Semen</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D1791" w:rsidRPr="003D1791" w:rsidRDefault="003D1791" w:rsidP="00B21877">
            <w:pPr>
              <w:spacing w:line="240" w:lineRule="auto"/>
              <w:jc w:val="center"/>
              <w:rPr>
                <w:rFonts w:ascii="Times New Roman" w:eastAsia="Times New Roman" w:hAnsi="Times New Roman"/>
              </w:rPr>
            </w:pPr>
            <w:r w:rsidRPr="003D1791">
              <w:rPr>
                <w:rFonts w:ascii="Times New Roman" w:eastAsia="Times New Roman" w:hAnsi="Times New Roman"/>
                <w:color w:val="000000"/>
              </w:rPr>
              <w:t>205</w:t>
            </w:r>
          </w:p>
        </w:tc>
      </w:tr>
      <w:tr w:rsidR="003D1791" w:rsidRPr="003D1791" w:rsidTr="00B21877">
        <w:trPr>
          <w:jc w:val="cent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D1791" w:rsidRPr="003D1791" w:rsidRDefault="003D1791" w:rsidP="00B21877">
            <w:pPr>
              <w:spacing w:line="240" w:lineRule="auto"/>
              <w:jc w:val="center"/>
              <w:rPr>
                <w:rFonts w:ascii="Times New Roman" w:eastAsia="Times New Roman" w:hAnsi="Times New Roman"/>
              </w:rPr>
            </w:pPr>
            <w:r w:rsidRPr="003D1791">
              <w:rPr>
                <w:rFonts w:ascii="Times New Roman" w:eastAsia="Times New Roman" w:hAnsi="Times New Roman"/>
                <w:color w:val="000000"/>
              </w:rPr>
              <w:t>Agregat kasar</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D1791" w:rsidRPr="003D1791" w:rsidRDefault="003D1791" w:rsidP="00B21877">
            <w:pPr>
              <w:spacing w:line="240" w:lineRule="auto"/>
              <w:jc w:val="center"/>
              <w:rPr>
                <w:rFonts w:ascii="Times New Roman" w:eastAsia="Times New Roman" w:hAnsi="Times New Roman"/>
              </w:rPr>
            </w:pPr>
            <w:r w:rsidRPr="003D1791">
              <w:rPr>
                <w:rFonts w:ascii="Times New Roman" w:eastAsia="Times New Roman" w:hAnsi="Times New Roman"/>
                <w:color w:val="000000"/>
              </w:rPr>
              <w:t>1018,7</w:t>
            </w:r>
          </w:p>
        </w:tc>
      </w:tr>
      <w:tr w:rsidR="003D1791" w:rsidRPr="003D1791" w:rsidTr="00B21877">
        <w:trPr>
          <w:trHeight w:val="521"/>
          <w:jc w:val="cent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D1791" w:rsidRPr="003D1791" w:rsidRDefault="003D1791" w:rsidP="00B21877">
            <w:pPr>
              <w:spacing w:line="240" w:lineRule="auto"/>
              <w:jc w:val="center"/>
              <w:rPr>
                <w:rFonts w:ascii="Times New Roman" w:eastAsia="Times New Roman" w:hAnsi="Times New Roman"/>
              </w:rPr>
            </w:pPr>
            <w:r w:rsidRPr="003D1791">
              <w:rPr>
                <w:rFonts w:ascii="Times New Roman" w:eastAsia="Times New Roman" w:hAnsi="Times New Roman"/>
                <w:color w:val="000000"/>
              </w:rPr>
              <w:t>Agregat Halus</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D1791" w:rsidRPr="003D1791" w:rsidRDefault="003D1791" w:rsidP="00B21877">
            <w:pPr>
              <w:spacing w:line="240" w:lineRule="auto"/>
              <w:jc w:val="center"/>
              <w:rPr>
                <w:rFonts w:ascii="Times New Roman" w:eastAsia="Times New Roman" w:hAnsi="Times New Roman"/>
              </w:rPr>
            </w:pPr>
            <w:r w:rsidRPr="003D1791">
              <w:rPr>
                <w:rFonts w:ascii="Times New Roman" w:eastAsia="Times New Roman" w:hAnsi="Times New Roman"/>
                <w:color w:val="000000"/>
              </w:rPr>
              <w:t>768,65</w:t>
            </w:r>
          </w:p>
        </w:tc>
      </w:tr>
    </w:tbl>
    <w:p w:rsidR="003D1791" w:rsidRDefault="003D1791" w:rsidP="003D1791">
      <w:pPr>
        <w:spacing w:line="240" w:lineRule="auto"/>
        <w:jc w:val="both"/>
        <w:rPr>
          <w:rFonts w:ascii="Times New Roman" w:eastAsia="Times New Roman" w:hAnsi="Times New Roman"/>
          <w:b/>
          <w:bCs/>
          <w:color w:val="000000"/>
        </w:rPr>
      </w:pPr>
    </w:p>
    <w:p w:rsidR="003D1791" w:rsidRPr="00B21877" w:rsidRDefault="003D1791" w:rsidP="00B21877">
      <w:pPr>
        <w:spacing w:line="240" w:lineRule="auto"/>
        <w:jc w:val="center"/>
        <w:rPr>
          <w:rFonts w:ascii="Times New Roman" w:eastAsia="Times New Roman" w:hAnsi="Times New Roman"/>
        </w:rPr>
      </w:pPr>
      <w:proofErr w:type="gramStart"/>
      <w:r w:rsidRPr="00B21877">
        <w:rPr>
          <w:rFonts w:ascii="Times New Roman" w:eastAsia="Times New Roman" w:hAnsi="Times New Roman"/>
          <w:bCs/>
          <w:color w:val="000000"/>
        </w:rPr>
        <w:t>Tabel 5.</w:t>
      </w:r>
      <w:proofErr w:type="gramEnd"/>
      <w:r w:rsidRPr="00B21877">
        <w:rPr>
          <w:rFonts w:ascii="Times New Roman" w:eastAsia="Times New Roman" w:hAnsi="Times New Roman"/>
          <w:bCs/>
          <w:color w:val="000000"/>
        </w:rPr>
        <w:t xml:space="preserve"> Komposisi campuran mortal yang di aduk</w:t>
      </w:r>
    </w:p>
    <w:tbl>
      <w:tblPr>
        <w:tblW w:w="0" w:type="auto"/>
        <w:jc w:val="center"/>
        <w:tblInd w:w="115" w:type="dxa"/>
        <w:tblCellMar>
          <w:top w:w="15" w:type="dxa"/>
          <w:left w:w="15" w:type="dxa"/>
          <w:bottom w:w="15" w:type="dxa"/>
          <w:right w:w="15" w:type="dxa"/>
        </w:tblCellMar>
        <w:tblLook w:val="04A0" w:firstRow="1" w:lastRow="0" w:firstColumn="1" w:lastColumn="0" w:noHBand="0" w:noVBand="1"/>
      </w:tblPr>
      <w:tblGrid>
        <w:gridCol w:w="1392"/>
        <w:gridCol w:w="2888"/>
      </w:tblGrid>
      <w:tr w:rsidR="003D1791" w:rsidRPr="003D1791" w:rsidTr="00B21877">
        <w:trPr>
          <w:jc w:val="center"/>
        </w:trPr>
        <w:tc>
          <w:tcPr>
            <w:tcW w:w="13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D1791" w:rsidRPr="003D1791" w:rsidRDefault="003D1791" w:rsidP="00B21877">
            <w:pPr>
              <w:spacing w:line="240" w:lineRule="auto"/>
              <w:jc w:val="center"/>
              <w:rPr>
                <w:rFonts w:ascii="Times New Roman" w:eastAsia="Times New Roman" w:hAnsi="Times New Roman"/>
              </w:rPr>
            </w:pPr>
            <w:r w:rsidRPr="003D1791">
              <w:rPr>
                <w:rFonts w:ascii="Times New Roman" w:eastAsia="Times New Roman" w:hAnsi="Times New Roman"/>
                <w:b/>
                <w:bCs/>
                <w:color w:val="000000"/>
              </w:rPr>
              <w:t>Material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D1791" w:rsidRPr="003D1791" w:rsidRDefault="003D1791" w:rsidP="00B21877">
            <w:pPr>
              <w:spacing w:line="240" w:lineRule="auto"/>
              <w:jc w:val="center"/>
              <w:rPr>
                <w:rFonts w:ascii="Times New Roman" w:eastAsia="Times New Roman" w:hAnsi="Times New Roman"/>
              </w:rPr>
            </w:pPr>
            <w:r w:rsidRPr="003D1791">
              <w:rPr>
                <w:rFonts w:ascii="Times New Roman" w:eastAsia="Times New Roman" w:hAnsi="Times New Roman"/>
                <w:b/>
                <w:bCs/>
                <w:color w:val="000000"/>
              </w:rPr>
              <w:t>Proporsi mortal (kg x 0,037)</w:t>
            </w:r>
          </w:p>
        </w:tc>
      </w:tr>
      <w:tr w:rsidR="003D1791" w:rsidRPr="003D1791" w:rsidTr="00B21877">
        <w:trPr>
          <w:jc w:val="center"/>
        </w:trPr>
        <w:tc>
          <w:tcPr>
            <w:tcW w:w="13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D1791" w:rsidRPr="003D1791" w:rsidRDefault="003D1791" w:rsidP="00B21877">
            <w:pPr>
              <w:spacing w:line="240" w:lineRule="auto"/>
              <w:jc w:val="center"/>
              <w:rPr>
                <w:rFonts w:ascii="Times New Roman" w:eastAsia="Times New Roman" w:hAnsi="Times New Roman"/>
              </w:rPr>
            </w:pPr>
            <w:r w:rsidRPr="003D1791">
              <w:rPr>
                <w:rFonts w:ascii="Times New Roman" w:eastAsia="Times New Roman" w:hAnsi="Times New Roman"/>
                <w:color w:val="000000"/>
              </w:rPr>
              <w:t>Air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D1791" w:rsidRPr="003D1791" w:rsidRDefault="003D1791" w:rsidP="00B21877">
            <w:pPr>
              <w:spacing w:line="240" w:lineRule="auto"/>
              <w:jc w:val="center"/>
              <w:rPr>
                <w:rFonts w:ascii="Times New Roman" w:eastAsia="Times New Roman" w:hAnsi="Times New Roman"/>
              </w:rPr>
            </w:pPr>
            <w:r w:rsidRPr="003D1791">
              <w:rPr>
                <w:rFonts w:ascii="Times New Roman" w:eastAsia="Times New Roman" w:hAnsi="Times New Roman"/>
                <w:color w:val="000000"/>
              </w:rPr>
              <w:t>3,28</w:t>
            </w:r>
          </w:p>
        </w:tc>
      </w:tr>
      <w:tr w:rsidR="003D1791" w:rsidRPr="003D1791" w:rsidTr="00B21877">
        <w:trPr>
          <w:jc w:val="center"/>
        </w:trPr>
        <w:tc>
          <w:tcPr>
            <w:tcW w:w="13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D1791" w:rsidRPr="003D1791" w:rsidRDefault="003D1791" w:rsidP="00B21877">
            <w:pPr>
              <w:spacing w:line="240" w:lineRule="auto"/>
              <w:jc w:val="center"/>
              <w:rPr>
                <w:rFonts w:ascii="Times New Roman" w:eastAsia="Times New Roman" w:hAnsi="Times New Roman"/>
              </w:rPr>
            </w:pPr>
            <w:r w:rsidRPr="003D1791">
              <w:rPr>
                <w:rFonts w:ascii="Times New Roman" w:eastAsia="Times New Roman" w:hAnsi="Times New Roman"/>
                <w:color w:val="000000"/>
              </w:rPr>
              <w:t>Semen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D1791" w:rsidRPr="003D1791" w:rsidRDefault="003D1791" w:rsidP="00B21877">
            <w:pPr>
              <w:spacing w:line="240" w:lineRule="auto"/>
              <w:jc w:val="center"/>
              <w:rPr>
                <w:rFonts w:ascii="Times New Roman" w:eastAsia="Times New Roman" w:hAnsi="Times New Roman"/>
              </w:rPr>
            </w:pPr>
            <w:r w:rsidRPr="003D1791">
              <w:rPr>
                <w:rFonts w:ascii="Times New Roman" w:eastAsia="Times New Roman" w:hAnsi="Times New Roman"/>
                <w:color w:val="000000"/>
              </w:rPr>
              <w:t>5,75</w:t>
            </w:r>
          </w:p>
        </w:tc>
      </w:tr>
      <w:tr w:rsidR="003D1791" w:rsidRPr="003D1791" w:rsidTr="00B21877">
        <w:trPr>
          <w:jc w:val="center"/>
        </w:trPr>
        <w:tc>
          <w:tcPr>
            <w:tcW w:w="13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D1791" w:rsidRPr="003D1791" w:rsidRDefault="003D1791" w:rsidP="00B21877">
            <w:pPr>
              <w:spacing w:line="240" w:lineRule="auto"/>
              <w:jc w:val="center"/>
              <w:rPr>
                <w:rFonts w:ascii="Times New Roman" w:eastAsia="Times New Roman" w:hAnsi="Times New Roman"/>
              </w:rPr>
            </w:pPr>
            <w:r w:rsidRPr="003D1791">
              <w:rPr>
                <w:rFonts w:ascii="Times New Roman" w:eastAsia="Times New Roman" w:hAnsi="Times New Roman"/>
                <w:color w:val="000000"/>
              </w:rPr>
              <w:t>Agregat kasar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D1791" w:rsidRPr="003D1791" w:rsidRDefault="003D1791" w:rsidP="00B21877">
            <w:pPr>
              <w:spacing w:line="240" w:lineRule="auto"/>
              <w:jc w:val="center"/>
              <w:rPr>
                <w:rFonts w:ascii="Times New Roman" w:eastAsia="Times New Roman" w:hAnsi="Times New Roman"/>
              </w:rPr>
            </w:pPr>
            <w:r w:rsidRPr="003D1791">
              <w:rPr>
                <w:rFonts w:ascii="Times New Roman" w:eastAsia="Times New Roman" w:hAnsi="Times New Roman"/>
                <w:color w:val="000000"/>
              </w:rPr>
              <w:t>16,29</w:t>
            </w:r>
          </w:p>
        </w:tc>
      </w:tr>
      <w:tr w:rsidR="003D1791" w:rsidRPr="003D1791" w:rsidTr="00B21877">
        <w:trPr>
          <w:trHeight w:val="521"/>
          <w:jc w:val="center"/>
        </w:trPr>
        <w:tc>
          <w:tcPr>
            <w:tcW w:w="13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D1791" w:rsidRPr="003D1791" w:rsidRDefault="003D1791" w:rsidP="00B21877">
            <w:pPr>
              <w:spacing w:line="240" w:lineRule="auto"/>
              <w:jc w:val="center"/>
              <w:rPr>
                <w:rFonts w:ascii="Times New Roman" w:eastAsia="Times New Roman" w:hAnsi="Times New Roman"/>
              </w:rPr>
            </w:pPr>
            <w:r w:rsidRPr="003D1791">
              <w:rPr>
                <w:rFonts w:ascii="Times New Roman" w:eastAsia="Times New Roman" w:hAnsi="Times New Roman"/>
                <w:color w:val="000000"/>
              </w:rPr>
              <w:t>Agregat Halus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D1791" w:rsidRPr="003D1791" w:rsidRDefault="003D1791" w:rsidP="00B21877">
            <w:pPr>
              <w:spacing w:line="240" w:lineRule="auto"/>
              <w:jc w:val="center"/>
              <w:rPr>
                <w:rFonts w:ascii="Times New Roman" w:eastAsia="Times New Roman" w:hAnsi="Times New Roman"/>
              </w:rPr>
            </w:pPr>
            <w:r w:rsidRPr="003D1791">
              <w:rPr>
                <w:rFonts w:ascii="Times New Roman" w:eastAsia="Times New Roman" w:hAnsi="Times New Roman"/>
                <w:color w:val="000000"/>
              </w:rPr>
              <w:t>12,61</w:t>
            </w:r>
          </w:p>
        </w:tc>
      </w:tr>
    </w:tbl>
    <w:p w:rsidR="003D1791" w:rsidRPr="003D1791" w:rsidRDefault="003D1791" w:rsidP="003D1791">
      <w:pPr>
        <w:pStyle w:val="ListParagraph"/>
        <w:spacing w:line="240" w:lineRule="auto"/>
        <w:ind w:left="360"/>
        <w:jc w:val="both"/>
        <w:rPr>
          <w:rFonts w:ascii="Times New Roman" w:eastAsia="Times New Roman" w:hAnsi="Times New Roman"/>
        </w:rPr>
      </w:pPr>
    </w:p>
    <w:p w:rsidR="003D1791" w:rsidRPr="003D1791" w:rsidRDefault="003D1791" w:rsidP="003D1791">
      <w:pPr>
        <w:pStyle w:val="ListParagraph"/>
        <w:spacing w:line="240" w:lineRule="auto"/>
        <w:ind w:left="567"/>
        <w:jc w:val="both"/>
        <w:rPr>
          <w:rFonts w:ascii="Times New Roman" w:eastAsia="Times New Roman" w:hAnsi="Times New Roman"/>
          <w:b/>
        </w:rPr>
      </w:pPr>
    </w:p>
    <w:p w:rsidR="003D1791" w:rsidRPr="003D1791" w:rsidRDefault="003D1791" w:rsidP="003D1791">
      <w:pPr>
        <w:pStyle w:val="ListParagraph"/>
        <w:numPr>
          <w:ilvl w:val="1"/>
          <w:numId w:val="13"/>
        </w:numPr>
        <w:spacing w:line="240" w:lineRule="auto"/>
        <w:ind w:left="567" w:hanging="567"/>
        <w:jc w:val="both"/>
        <w:rPr>
          <w:rFonts w:ascii="Times New Roman" w:eastAsia="Times New Roman" w:hAnsi="Times New Roman"/>
          <w:b/>
        </w:rPr>
      </w:pPr>
      <w:r w:rsidRPr="003D1791">
        <w:rPr>
          <w:rFonts w:ascii="Times New Roman" w:eastAsia="Times New Roman" w:hAnsi="Times New Roman"/>
          <w:b/>
        </w:rPr>
        <w:t xml:space="preserve"> </w:t>
      </w:r>
      <w:r w:rsidRPr="003D1791">
        <w:rPr>
          <w:rFonts w:ascii="Times New Roman" w:hAnsi="Times New Roman"/>
          <w:b/>
        </w:rPr>
        <w:t>Pengujian kuat tekan beton</w:t>
      </w:r>
    </w:p>
    <w:p w:rsidR="003D1791" w:rsidRPr="003D1791" w:rsidRDefault="003D1791" w:rsidP="003D1791">
      <w:pPr>
        <w:spacing w:line="240" w:lineRule="auto"/>
        <w:ind w:firstLine="567"/>
        <w:jc w:val="both"/>
        <w:rPr>
          <w:rFonts w:ascii="Times New Roman" w:eastAsia="Times New Roman" w:hAnsi="Times New Roman"/>
        </w:rPr>
      </w:pPr>
      <w:proofErr w:type="gramStart"/>
      <w:r w:rsidRPr="003D1791">
        <w:rPr>
          <w:rFonts w:ascii="Times New Roman" w:eastAsia="Times New Roman" w:hAnsi="Times New Roman"/>
          <w:color w:val="000000"/>
        </w:rPr>
        <w:t>Pengujian kuat tekan silinder beton dilakukan pada saat beton berumur 28 hari.</w:t>
      </w:r>
      <w:proofErr w:type="gramEnd"/>
      <w:r w:rsidRPr="003D1791">
        <w:rPr>
          <w:rFonts w:ascii="Times New Roman" w:eastAsia="Times New Roman" w:hAnsi="Times New Roman"/>
          <w:color w:val="000000"/>
        </w:rPr>
        <w:t xml:space="preserve"> Penentuan persen dari komposisi campuran cangkang kerang sebagai pengganti sebahagian semen yaitu dengan </w:t>
      </w:r>
      <w:proofErr w:type="gramStart"/>
      <w:r w:rsidRPr="003D1791">
        <w:rPr>
          <w:rFonts w:ascii="Times New Roman" w:eastAsia="Times New Roman" w:hAnsi="Times New Roman"/>
          <w:color w:val="000000"/>
        </w:rPr>
        <w:t>cara</w:t>
      </w:r>
      <w:proofErr w:type="gramEnd"/>
      <w:r w:rsidRPr="003D1791">
        <w:rPr>
          <w:rFonts w:ascii="Times New Roman" w:eastAsia="Times New Roman" w:hAnsi="Times New Roman"/>
          <w:color w:val="000000"/>
        </w:rPr>
        <w:t xml:space="preserve"> mengurangi bobot semen. </w:t>
      </w:r>
      <w:proofErr w:type="gramStart"/>
      <w:r w:rsidRPr="003D1791">
        <w:rPr>
          <w:rFonts w:ascii="Times New Roman" w:eastAsia="Times New Roman" w:hAnsi="Times New Roman"/>
          <w:color w:val="000000"/>
        </w:rPr>
        <w:t>Dari hasil pengujian di dapat data kuat tekan untuk setiap benda uji seperti yang diperlihatkan pada lampiran Tabel 6.</w:t>
      </w:r>
      <w:proofErr w:type="gramEnd"/>
      <w:r w:rsidRPr="003D1791">
        <w:rPr>
          <w:rFonts w:ascii="Times New Roman" w:eastAsia="Times New Roman" w:hAnsi="Times New Roman"/>
          <w:color w:val="000000"/>
        </w:rPr>
        <w:t> </w:t>
      </w:r>
    </w:p>
    <w:p w:rsidR="003D1791" w:rsidRDefault="003D1791" w:rsidP="003D1791">
      <w:pPr>
        <w:pStyle w:val="ListParagraph"/>
        <w:spacing w:line="240" w:lineRule="auto"/>
        <w:ind w:left="360"/>
        <w:jc w:val="both"/>
        <w:rPr>
          <w:rFonts w:ascii="Times New Roman" w:eastAsia="Times New Roman" w:hAnsi="Times New Roman"/>
        </w:rPr>
      </w:pPr>
    </w:p>
    <w:p w:rsidR="00B21877" w:rsidRPr="003D1791" w:rsidRDefault="00B21877" w:rsidP="003D1791">
      <w:pPr>
        <w:pStyle w:val="ListParagraph"/>
        <w:spacing w:line="240" w:lineRule="auto"/>
        <w:ind w:left="360"/>
        <w:jc w:val="both"/>
        <w:rPr>
          <w:rFonts w:ascii="Times New Roman" w:eastAsia="Times New Roman" w:hAnsi="Times New Roman"/>
        </w:rPr>
      </w:pPr>
    </w:p>
    <w:p w:rsidR="003D1791" w:rsidRPr="00B21877" w:rsidRDefault="003D1791" w:rsidP="00B21877">
      <w:pPr>
        <w:spacing w:line="240" w:lineRule="auto"/>
        <w:jc w:val="center"/>
        <w:rPr>
          <w:rFonts w:ascii="Times New Roman" w:eastAsia="Times New Roman" w:hAnsi="Times New Roman"/>
        </w:rPr>
      </w:pPr>
      <w:proofErr w:type="gramStart"/>
      <w:r w:rsidRPr="00B21877">
        <w:rPr>
          <w:rFonts w:ascii="Times New Roman" w:eastAsia="Times New Roman" w:hAnsi="Times New Roman"/>
          <w:bCs/>
          <w:color w:val="000000"/>
        </w:rPr>
        <w:lastRenderedPageBreak/>
        <w:t>Tabel 6.</w:t>
      </w:r>
      <w:proofErr w:type="gramEnd"/>
      <w:r w:rsidRPr="00B21877">
        <w:rPr>
          <w:rFonts w:ascii="Times New Roman" w:eastAsia="Times New Roman" w:hAnsi="Times New Roman"/>
          <w:color w:val="000000"/>
        </w:rPr>
        <w:t xml:space="preserve"> Data Hasil Pengujian Kuat Tekan</w:t>
      </w:r>
    </w:p>
    <w:tbl>
      <w:tblPr>
        <w:tblW w:w="0" w:type="auto"/>
        <w:tblInd w:w="115" w:type="dxa"/>
        <w:tblCellMar>
          <w:top w:w="15" w:type="dxa"/>
          <w:left w:w="15" w:type="dxa"/>
          <w:bottom w:w="15" w:type="dxa"/>
          <w:right w:w="15" w:type="dxa"/>
        </w:tblCellMar>
        <w:tblLook w:val="04A0" w:firstRow="1" w:lastRow="0" w:firstColumn="1" w:lastColumn="0" w:noHBand="0" w:noVBand="1"/>
      </w:tblPr>
      <w:tblGrid>
        <w:gridCol w:w="499"/>
        <w:gridCol w:w="3792"/>
        <w:gridCol w:w="848"/>
        <w:gridCol w:w="2394"/>
      </w:tblGrid>
      <w:tr w:rsidR="003D1791" w:rsidRPr="003D1791" w:rsidTr="003D1791">
        <w:tc>
          <w:tcPr>
            <w:tcW w:w="3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D1791" w:rsidRPr="003D1791" w:rsidRDefault="003D1791" w:rsidP="003D1791">
            <w:pPr>
              <w:spacing w:line="240" w:lineRule="auto"/>
              <w:jc w:val="both"/>
              <w:rPr>
                <w:rFonts w:ascii="Times New Roman" w:eastAsia="Times New Roman" w:hAnsi="Times New Roman"/>
              </w:rPr>
            </w:pPr>
            <w:r w:rsidRPr="003D1791">
              <w:rPr>
                <w:rFonts w:ascii="Times New Roman" w:eastAsia="Times New Roman" w:hAnsi="Times New Roman"/>
                <w:b/>
                <w:bCs/>
                <w:color w:val="00000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D1791" w:rsidRPr="003D1791" w:rsidRDefault="003D1791" w:rsidP="00B21877">
            <w:pPr>
              <w:spacing w:line="240" w:lineRule="auto"/>
              <w:jc w:val="center"/>
              <w:rPr>
                <w:rFonts w:ascii="Times New Roman" w:eastAsia="Times New Roman" w:hAnsi="Times New Roman"/>
              </w:rPr>
            </w:pPr>
            <w:r w:rsidRPr="003D1791">
              <w:rPr>
                <w:rFonts w:ascii="Times New Roman" w:eastAsia="Times New Roman" w:hAnsi="Times New Roman"/>
                <w:b/>
                <w:bCs/>
                <w:color w:val="000000"/>
              </w:rPr>
              <w:t>Jenis variasi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D1791" w:rsidRPr="003D1791" w:rsidRDefault="003D1791" w:rsidP="003D1791">
            <w:pPr>
              <w:spacing w:line="240" w:lineRule="auto"/>
              <w:jc w:val="both"/>
              <w:rPr>
                <w:rFonts w:ascii="Times New Roman" w:eastAsia="Times New Roman" w:hAnsi="Times New Roman"/>
              </w:rPr>
            </w:pPr>
            <w:r w:rsidRPr="003D1791">
              <w:rPr>
                <w:rFonts w:ascii="Times New Roman" w:eastAsia="Times New Roman" w:hAnsi="Times New Roman"/>
                <w:b/>
                <w:bCs/>
                <w:color w:val="000000"/>
              </w:rPr>
              <w:t>Umur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D1791" w:rsidRPr="003D1791" w:rsidRDefault="003D1791" w:rsidP="00B21877">
            <w:pPr>
              <w:spacing w:line="240" w:lineRule="auto"/>
              <w:jc w:val="center"/>
              <w:rPr>
                <w:rFonts w:ascii="Times New Roman" w:eastAsia="Times New Roman" w:hAnsi="Times New Roman"/>
              </w:rPr>
            </w:pPr>
            <w:r w:rsidRPr="003D1791">
              <w:rPr>
                <w:rFonts w:ascii="Times New Roman" w:eastAsia="Times New Roman" w:hAnsi="Times New Roman"/>
                <w:b/>
                <w:bCs/>
                <w:color w:val="000000"/>
              </w:rPr>
              <w:t>Kuat Tekan Rata-Rata</w:t>
            </w:r>
          </w:p>
          <w:p w:rsidR="003D1791" w:rsidRPr="003D1791" w:rsidRDefault="003D1791" w:rsidP="00B21877">
            <w:pPr>
              <w:spacing w:line="240" w:lineRule="auto"/>
              <w:jc w:val="center"/>
              <w:rPr>
                <w:rFonts w:ascii="Times New Roman" w:eastAsia="Times New Roman" w:hAnsi="Times New Roman"/>
              </w:rPr>
            </w:pPr>
            <w:r w:rsidRPr="003D1791">
              <w:rPr>
                <w:rFonts w:ascii="Times New Roman" w:eastAsia="Times New Roman" w:hAnsi="Times New Roman"/>
                <w:b/>
                <w:bCs/>
                <w:color w:val="000000"/>
              </w:rPr>
              <w:t>(Mpa)</w:t>
            </w:r>
          </w:p>
        </w:tc>
      </w:tr>
      <w:tr w:rsidR="003D1791" w:rsidRPr="003D1791" w:rsidTr="003D1791">
        <w:tc>
          <w:tcPr>
            <w:tcW w:w="3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D1791" w:rsidRPr="003D1791" w:rsidRDefault="003D1791" w:rsidP="003D1791">
            <w:pPr>
              <w:spacing w:line="240" w:lineRule="auto"/>
              <w:jc w:val="both"/>
              <w:rPr>
                <w:rFonts w:ascii="Times New Roman" w:eastAsia="Times New Roman" w:hAnsi="Times New Roman"/>
              </w:rPr>
            </w:pPr>
            <w:r w:rsidRPr="003D1791">
              <w:rPr>
                <w:rFonts w:ascii="Times New Roman" w:eastAsia="Times New Roman" w:hAnsi="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D1791" w:rsidRPr="003D1791" w:rsidRDefault="003D1791" w:rsidP="003D1791">
            <w:pPr>
              <w:spacing w:line="240" w:lineRule="auto"/>
              <w:jc w:val="both"/>
              <w:rPr>
                <w:rFonts w:ascii="Times New Roman" w:eastAsia="Times New Roman" w:hAnsi="Times New Roman"/>
              </w:rPr>
            </w:pPr>
            <w:r w:rsidRPr="003D1791">
              <w:rPr>
                <w:rFonts w:ascii="Times New Roman" w:eastAsia="Times New Roman" w:hAnsi="Times New Roman"/>
                <w:color w:val="000000"/>
              </w:rPr>
              <w:t>Beton normal 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D1791" w:rsidRPr="003D1791" w:rsidRDefault="003D1791" w:rsidP="003D1791">
            <w:pPr>
              <w:spacing w:line="240" w:lineRule="auto"/>
              <w:jc w:val="both"/>
              <w:rPr>
                <w:rFonts w:ascii="Times New Roman" w:eastAsia="Times New Roman" w:hAnsi="Times New Roman"/>
              </w:rPr>
            </w:pPr>
            <w:r w:rsidRPr="003D1791">
              <w:rPr>
                <w:rFonts w:ascii="Times New Roman" w:eastAsia="Times New Roman" w:hAnsi="Times New Roman"/>
                <w:color w:val="000000"/>
              </w:rPr>
              <w:t>28 hari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D1791" w:rsidRPr="003D1791" w:rsidRDefault="003D1791" w:rsidP="00B21877">
            <w:pPr>
              <w:spacing w:line="240" w:lineRule="auto"/>
              <w:jc w:val="center"/>
              <w:rPr>
                <w:rFonts w:ascii="Times New Roman" w:eastAsia="Times New Roman" w:hAnsi="Times New Roman"/>
              </w:rPr>
            </w:pPr>
            <w:r w:rsidRPr="003D1791">
              <w:rPr>
                <w:rFonts w:ascii="Times New Roman" w:eastAsia="Times New Roman" w:hAnsi="Times New Roman"/>
                <w:color w:val="000000"/>
              </w:rPr>
              <w:t>21,41</w:t>
            </w:r>
          </w:p>
        </w:tc>
      </w:tr>
      <w:tr w:rsidR="003D1791" w:rsidRPr="003D1791" w:rsidTr="003D1791">
        <w:tc>
          <w:tcPr>
            <w:tcW w:w="3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D1791" w:rsidRPr="003D1791" w:rsidRDefault="003D1791" w:rsidP="003D1791">
            <w:pPr>
              <w:spacing w:line="240" w:lineRule="auto"/>
              <w:jc w:val="both"/>
              <w:rPr>
                <w:rFonts w:ascii="Times New Roman" w:eastAsia="Times New Roman" w:hAnsi="Times New Roman"/>
              </w:rPr>
            </w:pPr>
            <w:r w:rsidRPr="003D1791">
              <w:rPr>
                <w:rFonts w:ascii="Times New Roman" w:eastAsia="Times New Roman" w:hAnsi="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D1791" w:rsidRPr="003D1791" w:rsidRDefault="003D1791" w:rsidP="003D1791">
            <w:pPr>
              <w:spacing w:line="240" w:lineRule="auto"/>
              <w:jc w:val="both"/>
              <w:rPr>
                <w:rFonts w:ascii="Times New Roman" w:eastAsia="Times New Roman" w:hAnsi="Times New Roman"/>
              </w:rPr>
            </w:pPr>
            <w:r w:rsidRPr="003D1791">
              <w:rPr>
                <w:rFonts w:ascii="Times New Roman" w:eastAsia="Times New Roman" w:hAnsi="Times New Roman"/>
                <w:color w:val="000000"/>
              </w:rPr>
              <w:t>Penambahan abu cangkang kerang 3%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D1791" w:rsidRPr="003D1791" w:rsidRDefault="003D1791" w:rsidP="003D1791">
            <w:pPr>
              <w:spacing w:line="240" w:lineRule="auto"/>
              <w:jc w:val="both"/>
              <w:rPr>
                <w:rFonts w:ascii="Times New Roman" w:eastAsia="Times New Roman" w:hAnsi="Times New Roman"/>
              </w:rPr>
            </w:pPr>
            <w:r w:rsidRPr="003D1791">
              <w:rPr>
                <w:rFonts w:ascii="Times New Roman" w:eastAsia="Times New Roman" w:hAnsi="Times New Roman"/>
                <w:color w:val="000000"/>
              </w:rPr>
              <w:t>28 hari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D1791" w:rsidRPr="003D1791" w:rsidRDefault="003D1791" w:rsidP="00B21877">
            <w:pPr>
              <w:spacing w:line="240" w:lineRule="auto"/>
              <w:jc w:val="center"/>
              <w:rPr>
                <w:rFonts w:ascii="Times New Roman" w:eastAsia="Times New Roman" w:hAnsi="Times New Roman"/>
              </w:rPr>
            </w:pPr>
            <w:r w:rsidRPr="003D1791">
              <w:rPr>
                <w:rFonts w:ascii="Times New Roman" w:eastAsia="Times New Roman" w:hAnsi="Times New Roman"/>
                <w:color w:val="000000"/>
              </w:rPr>
              <w:t>21,32</w:t>
            </w:r>
          </w:p>
        </w:tc>
      </w:tr>
      <w:tr w:rsidR="003D1791" w:rsidRPr="003D1791" w:rsidTr="003D1791">
        <w:tc>
          <w:tcPr>
            <w:tcW w:w="3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D1791" w:rsidRPr="003D1791" w:rsidRDefault="003D1791" w:rsidP="003D1791">
            <w:pPr>
              <w:spacing w:line="240" w:lineRule="auto"/>
              <w:jc w:val="both"/>
              <w:rPr>
                <w:rFonts w:ascii="Times New Roman" w:eastAsia="Times New Roman" w:hAnsi="Times New Roman"/>
              </w:rPr>
            </w:pPr>
            <w:r w:rsidRPr="003D1791">
              <w:rPr>
                <w:rFonts w:ascii="Times New Roman" w:eastAsia="Times New Roman" w:hAnsi="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D1791" w:rsidRPr="003D1791" w:rsidRDefault="003D1791" w:rsidP="003D1791">
            <w:pPr>
              <w:spacing w:line="240" w:lineRule="auto"/>
              <w:jc w:val="both"/>
              <w:rPr>
                <w:rFonts w:ascii="Times New Roman" w:eastAsia="Times New Roman" w:hAnsi="Times New Roman"/>
              </w:rPr>
            </w:pPr>
            <w:r w:rsidRPr="003D1791">
              <w:rPr>
                <w:rFonts w:ascii="Times New Roman" w:eastAsia="Times New Roman" w:hAnsi="Times New Roman"/>
                <w:color w:val="000000"/>
              </w:rPr>
              <w:t>Penambahan abu cangkang kerang 5%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D1791" w:rsidRPr="003D1791" w:rsidRDefault="003D1791" w:rsidP="003D1791">
            <w:pPr>
              <w:spacing w:line="240" w:lineRule="auto"/>
              <w:jc w:val="both"/>
              <w:rPr>
                <w:rFonts w:ascii="Times New Roman" w:eastAsia="Times New Roman" w:hAnsi="Times New Roman"/>
              </w:rPr>
            </w:pPr>
            <w:r w:rsidRPr="003D1791">
              <w:rPr>
                <w:rFonts w:ascii="Times New Roman" w:eastAsia="Times New Roman" w:hAnsi="Times New Roman"/>
                <w:color w:val="000000"/>
              </w:rPr>
              <w:t>28 hari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D1791" w:rsidRPr="003D1791" w:rsidRDefault="003D1791" w:rsidP="00B21877">
            <w:pPr>
              <w:spacing w:line="240" w:lineRule="auto"/>
              <w:jc w:val="center"/>
              <w:rPr>
                <w:rFonts w:ascii="Times New Roman" w:eastAsia="Times New Roman" w:hAnsi="Times New Roman"/>
              </w:rPr>
            </w:pPr>
            <w:r w:rsidRPr="003D1791">
              <w:rPr>
                <w:rFonts w:ascii="Times New Roman" w:eastAsia="Times New Roman" w:hAnsi="Times New Roman"/>
                <w:color w:val="000000"/>
              </w:rPr>
              <w:t>14,58</w:t>
            </w:r>
          </w:p>
        </w:tc>
      </w:tr>
      <w:tr w:rsidR="003D1791" w:rsidRPr="003D1791" w:rsidTr="003D1791">
        <w:tc>
          <w:tcPr>
            <w:tcW w:w="3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D1791" w:rsidRPr="003D1791" w:rsidRDefault="003D1791" w:rsidP="003D1791">
            <w:pPr>
              <w:spacing w:line="240" w:lineRule="auto"/>
              <w:jc w:val="both"/>
              <w:rPr>
                <w:rFonts w:ascii="Times New Roman" w:eastAsia="Times New Roman" w:hAnsi="Times New Roman"/>
              </w:rPr>
            </w:pPr>
            <w:r w:rsidRPr="003D1791">
              <w:rPr>
                <w:rFonts w:ascii="Times New Roman" w:eastAsia="Times New Roman" w:hAnsi="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D1791" w:rsidRPr="003D1791" w:rsidRDefault="003D1791" w:rsidP="003D1791">
            <w:pPr>
              <w:spacing w:line="240" w:lineRule="auto"/>
              <w:jc w:val="both"/>
              <w:rPr>
                <w:rFonts w:ascii="Times New Roman" w:eastAsia="Times New Roman" w:hAnsi="Times New Roman"/>
              </w:rPr>
            </w:pPr>
            <w:r w:rsidRPr="003D1791">
              <w:rPr>
                <w:rFonts w:ascii="Times New Roman" w:eastAsia="Times New Roman" w:hAnsi="Times New Roman"/>
                <w:color w:val="000000"/>
              </w:rPr>
              <w:t>Penambahan abu cangkang kerang 8%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D1791" w:rsidRPr="003D1791" w:rsidRDefault="003D1791" w:rsidP="003D1791">
            <w:pPr>
              <w:spacing w:line="240" w:lineRule="auto"/>
              <w:jc w:val="both"/>
              <w:rPr>
                <w:rFonts w:ascii="Times New Roman" w:eastAsia="Times New Roman" w:hAnsi="Times New Roman"/>
              </w:rPr>
            </w:pPr>
            <w:r w:rsidRPr="003D1791">
              <w:rPr>
                <w:rFonts w:ascii="Times New Roman" w:eastAsia="Times New Roman" w:hAnsi="Times New Roman"/>
                <w:color w:val="000000"/>
              </w:rPr>
              <w:t>28 hari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D1791" w:rsidRPr="003D1791" w:rsidRDefault="003D1791" w:rsidP="00B21877">
            <w:pPr>
              <w:spacing w:line="240" w:lineRule="auto"/>
              <w:jc w:val="center"/>
              <w:rPr>
                <w:rFonts w:ascii="Times New Roman" w:eastAsia="Times New Roman" w:hAnsi="Times New Roman"/>
              </w:rPr>
            </w:pPr>
            <w:r w:rsidRPr="003D1791">
              <w:rPr>
                <w:rFonts w:ascii="Times New Roman" w:eastAsia="Times New Roman" w:hAnsi="Times New Roman"/>
                <w:color w:val="000000"/>
              </w:rPr>
              <w:t>13,12</w:t>
            </w:r>
          </w:p>
        </w:tc>
      </w:tr>
      <w:tr w:rsidR="003D1791" w:rsidRPr="003D1791" w:rsidTr="003D1791">
        <w:tc>
          <w:tcPr>
            <w:tcW w:w="3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D1791" w:rsidRPr="003D1791" w:rsidRDefault="003D1791" w:rsidP="003D1791">
            <w:pPr>
              <w:spacing w:line="240" w:lineRule="auto"/>
              <w:jc w:val="both"/>
              <w:rPr>
                <w:rFonts w:ascii="Times New Roman" w:eastAsia="Times New Roman" w:hAnsi="Times New Roman"/>
              </w:rPr>
            </w:pPr>
            <w:r w:rsidRPr="003D1791">
              <w:rPr>
                <w:rFonts w:ascii="Times New Roman" w:eastAsia="Times New Roman" w:hAnsi="Times New Roman"/>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D1791" w:rsidRPr="003D1791" w:rsidRDefault="003D1791" w:rsidP="003D1791">
            <w:pPr>
              <w:spacing w:line="240" w:lineRule="auto"/>
              <w:jc w:val="both"/>
              <w:rPr>
                <w:rFonts w:ascii="Times New Roman" w:eastAsia="Times New Roman" w:hAnsi="Times New Roman"/>
              </w:rPr>
            </w:pPr>
            <w:r w:rsidRPr="003D1791">
              <w:rPr>
                <w:rFonts w:ascii="Times New Roman" w:eastAsia="Times New Roman" w:hAnsi="Times New Roman"/>
                <w:color w:val="000000"/>
              </w:rPr>
              <w:t>Penambahan abu cangkang kerang 10%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D1791" w:rsidRPr="003D1791" w:rsidRDefault="003D1791" w:rsidP="003D1791">
            <w:pPr>
              <w:spacing w:line="240" w:lineRule="auto"/>
              <w:jc w:val="both"/>
              <w:rPr>
                <w:rFonts w:ascii="Times New Roman" w:eastAsia="Times New Roman" w:hAnsi="Times New Roman"/>
              </w:rPr>
            </w:pPr>
            <w:r w:rsidRPr="003D1791">
              <w:rPr>
                <w:rFonts w:ascii="Times New Roman" w:eastAsia="Times New Roman" w:hAnsi="Times New Roman"/>
                <w:color w:val="000000"/>
              </w:rPr>
              <w:t>28 hari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D1791" w:rsidRPr="003D1791" w:rsidRDefault="003D1791" w:rsidP="00B21877">
            <w:pPr>
              <w:spacing w:line="240" w:lineRule="auto"/>
              <w:jc w:val="center"/>
              <w:rPr>
                <w:rFonts w:ascii="Times New Roman" w:eastAsia="Times New Roman" w:hAnsi="Times New Roman"/>
              </w:rPr>
            </w:pPr>
            <w:r w:rsidRPr="003D1791">
              <w:rPr>
                <w:rFonts w:ascii="Times New Roman" w:eastAsia="Times New Roman" w:hAnsi="Times New Roman"/>
                <w:color w:val="000000"/>
              </w:rPr>
              <w:t>12,88</w:t>
            </w:r>
          </w:p>
        </w:tc>
      </w:tr>
      <w:tr w:rsidR="003D1791" w:rsidRPr="003D1791" w:rsidTr="003D1791">
        <w:trPr>
          <w:trHeight w:val="444"/>
        </w:trPr>
        <w:tc>
          <w:tcPr>
            <w:tcW w:w="3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1791" w:rsidRPr="003D1791" w:rsidRDefault="003D1791" w:rsidP="003D1791">
            <w:pPr>
              <w:spacing w:line="240" w:lineRule="auto"/>
              <w:jc w:val="both"/>
              <w:rPr>
                <w:rFonts w:ascii="Times New Roman" w:eastAsia="Times New Roman" w:hAnsi="Times New Roman"/>
              </w:rPr>
            </w:pPr>
            <w:r w:rsidRPr="003D1791">
              <w:rPr>
                <w:rFonts w:ascii="Times New Roman" w:eastAsia="Times New Roman" w:hAnsi="Times New Roman"/>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D1791" w:rsidRPr="003D1791" w:rsidRDefault="003D1791" w:rsidP="003D1791">
            <w:pPr>
              <w:spacing w:line="240" w:lineRule="auto"/>
              <w:jc w:val="both"/>
              <w:rPr>
                <w:rFonts w:ascii="Times New Roman" w:eastAsia="Times New Roman" w:hAnsi="Times New Roman"/>
              </w:rPr>
            </w:pPr>
            <w:r w:rsidRPr="003D1791">
              <w:rPr>
                <w:rFonts w:ascii="Times New Roman" w:eastAsia="Times New Roman" w:hAnsi="Times New Roman"/>
                <w:color w:val="000000"/>
              </w:rPr>
              <w:t>Penambahan abu cangkang kerang 15%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D1791" w:rsidRPr="003D1791" w:rsidRDefault="003D1791" w:rsidP="003D1791">
            <w:pPr>
              <w:spacing w:line="240" w:lineRule="auto"/>
              <w:jc w:val="both"/>
              <w:rPr>
                <w:rFonts w:ascii="Times New Roman" w:eastAsia="Times New Roman" w:hAnsi="Times New Roman"/>
              </w:rPr>
            </w:pPr>
            <w:r w:rsidRPr="003D1791">
              <w:rPr>
                <w:rFonts w:ascii="Times New Roman" w:eastAsia="Times New Roman" w:hAnsi="Times New Roman"/>
                <w:color w:val="000000"/>
              </w:rPr>
              <w:t>28 hari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D1791" w:rsidRPr="003D1791" w:rsidRDefault="003D1791" w:rsidP="00B21877">
            <w:pPr>
              <w:spacing w:line="240" w:lineRule="auto"/>
              <w:jc w:val="center"/>
              <w:rPr>
                <w:rFonts w:ascii="Times New Roman" w:eastAsia="Times New Roman" w:hAnsi="Times New Roman"/>
              </w:rPr>
            </w:pPr>
            <w:r w:rsidRPr="003D1791">
              <w:rPr>
                <w:rFonts w:ascii="Times New Roman" w:eastAsia="Times New Roman" w:hAnsi="Times New Roman"/>
                <w:color w:val="000000"/>
              </w:rPr>
              <w:t>9,10</w:t>
            </w:r>
          </w:p>
        </w:tc>
      </w:tr>
    </w:tbl>
    <w:p w:rsidR="00B21877" w:rsidRDefault="00B21877" w:rsidP="003D1791">
      <w:pPr>
        <w:pStyle w:val="ListParagraph"/>
        <w:spacing w:line="240" w:lineRule="auto"/>
        <w:ind w:left="0" w:firstLine="720"/>
        <w:jc w:val="both"/>
        <w:rPr>
          <w:rFonts w:ascii="Times New Roman" w:eastAsia="Times New Roman" w:hAnsi="Times New Roman"/>
          <w:color w:val="000000"/>
        </w:rPr>
      </w:pPr>
    </w:p>
    <w:p w:rsidR="003D1791" w:rsidRPr="003D1791" w:rsidRDefault="003D1791" w:rsidP="003D1791">
      <w:pPr>
        <w:pStyle w:val="ListParagraph"/>
        <w:spacing w:line="240" w:lineRule="auto"/>
        <w:ind w:left="0" w:firstLine="720"/>
        <w:jc w:val="both"/>
        <w:rPr>
          <w:rFonts w:ascii="Times New Roman" w:eastAsia="Times New Roman" w:hAnsi="Times New Roman"/>
        </w:rPr>
      </w:pPr>
      <w:r w:rsidRPr="003D1791">
        <w:rPr>
          <w:rFonts w:ascii="Times New Roman" w:eastAsia="Times New Roman" w:hAnsi="Times New Roman"/>
          <w:color w:val="000000"/>
        </w:rPr>
        <w:t xml:space="preserve">Sebelum pengujian kuat tekan yang dilakukan pada saat benda uji berumur 28 hari, terlebih dahulu benda uji di rawat dengan </w:t>
      </w:r>
      <w:proofErr w:type="gramStart"/>
      <w:r w:rsidRPr="003D1791">
        <w:rPr>
          <w:rFonts w:ascii="Times New Roman" w:eastAsia="Times New Roman" w:hAnsi="Times New Roman"/>
          <w:color w:val="000000"/>
        </w:rPr>
        <w:t>cara</w:t>
      </w:r>
      <w:proofErr w:type="gramEnd"/>
      <w:r w:rsidRPr="003D1791">
        <w:rPr>
          <w:rFonts w:ascii="Times New Roman" w:eastAsia="Times New Roman" w:hAnsi="Times New Roman"/>
          <w:color w:val="000000"/>
        </w:rPr>
        <w:t xml:space="preserve"> perendaman. </w:t>
      </w:r>
      <w:proofErr w:type="gramStart"/>
      <w:r w:rsidRPr="003D1791">
        <w:rPr>
          <w:rFonts w:ascii="Times New Roman" w:eastAsia="Times New Roman" w:hAnsi="Times New Roman"/>
          <w:color w:val="000000"/>
        </w:rPr>
        <w:t>Perendaman merupakan perawatan yang sangat baik dilakukan dikarenakan beton tidak mengalami hidrasi, kemudian ditimbang dan diukur diameternya.</w:t>
      </w:r>
      <w:proofErr w:type="gramEnd"/>
      <w:r w:rsidRPr="003D1791">
        <w:rPr>
          <w:rFonts w:ascii="Times New Roman" w:eastAsia="Times New Roman" w:hAnsi="Times New Roman"/>
          <w:color w:val="000000"/>
        </w:rPr>
        <w:t xml:space="preserve"> Data hasil timbangan benda uji dapat diperlihatkan pada lampiran tabel </w:t>
      </w:r>
      <w:proofErr w:type="gramStart"/>
      <w:r w:rsidRPr="003D1791">
        <w:rPr>
          <w:rFonts w:ascii="Times New Roman" w:eastAsia="Times New Roman" w:hAnsi="Times New Roman"/>
          <w:color w:val="000000"/>
        </w:rPr>
        <w:t>7.,</w:t>
      </w:r>
      <w:proofErr w:type="gramEnd"/>
      <w:r w:rsidRPr="003D1791">
        <w:rPr>
          <w:rFonts w:ascii="Times New Roman" w:eastAsia="Times New Roman" w:hAnsi="Times New Roman"/>
          <w:color w:val="000000"/>
        </w:rPr>
        <w:t xml:space="preserve"> juga gambar dokumentasi di lampiran C.</w:t>
      </w:r>
    </w:p>
    <w:p w:rsidR="003D1791" w:rsidRPr="00B21877" w:rsidRDefault="003D1791" w:rsidP="00B21877">
      <w:pPr>
        <w:spacing w:line="240" w:lineRule="auto"/>
        <w:jc w:val="center"/>
        <w:rPr>
          <w:rFonts w:ascii="Times New Roman" w:eastAsia="Times New Roman" w:hAnsi="Times New Roman"/>
        </w:rPr>
      </w:pPr>
      <w:proofErr w:type="gramStart"/>
      <w:r w:rsidRPr="00B21877">
        <w:rPr>
          <w:rFonts w:ascii="Times New Roman" w:eastAsia="Times New Roman" w:hAnsi="Times New Roman"/>
          <w:bCs/>
          <w:color w:val="000000"/>
        </w:rPr>
        <w:t>Tabel 7.</w:t>
      </w:r>
      <w:proofErr w:type="gramEnd"/>
      <w:r w:rsidRPr="00B21877">
        <w:rPr>
          <w:rFonts w:ascii="Times New Roman" w:eastAsia="Times New Roman" w:hAnsi="Times New Roman"/>
          <w:color w:val="000000"/>
        </w:rPr>
        <w:t xml:space="preserve"> Data Hasil Timbangan Benda uji</w:t>
      </w:r>
    </w:p>
    <w:tbl>
      <w:tblPr>
        <w:tblW w:w="0" w:type="auto"/>
        <w:tblInd w:w="115" w:type="dxa"/>
        <w:tblCellMar>
          <w:top w:w="15" w:type="dxa"/>
          <w:left w:w="15" w:type="dxa"/>
          <w:bottom w:w="15" w:type="dxa"/>
          <w:right w:w="15" w:type="dxa"/>
        </w:tblCellMar>
        <w:tblLook w:val="04A0" w:firstRow="1" w:lastRow="0" w:firstColumn="1" w:lastColumn="0" w:noHBand="0" w:noVBand="1"/>
      </w:tblPr>
      <w:tblGrid>
        <w:gridCol w:w="499"/>
        <w:gridCol w:w="2250"/>
        <w:gridCol w:w="2722"/>
        <w:gridCol w:w="2915"/>
      </w:tblGrid>
      <w:tr w:rsidR="003D1791" w:rsidRPr="003D1791" w:rsidTr="003D1791">
        <w:tc>
          <w:tcPr>
            <w:tcW w:w="3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D1791" w:rsidRPr="003D1791" w:rsidRDefault="003D1791" w:rsidP="003D1791">
            <w:pPr>
              <w:spacing w:line="240" w:lineRule="auto"/>
              <w:jc w:val="both"/>
              <w:rPr>
                <w:rFonts w:ascii="Times New Roman" w:eastAsia="Times New Roman" w:hAnsi="Times New Roman"/>
              </w:rPr>
            </w:pPr>
            <w:r w:rsidRPr="003D1791">
              <w:rPr>
                <w:rFonts w:ascii="Times New Roman" w:eastAsia="Times New Roman" w:hAnsi="Times New Roman"/>
                <w:b/>
                <w:bCs/>
                <w:color w:val="00000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D1791" w:rsidRPr="003D1791" w:rsidRDefault="003D1791" w:rsidP="003D1791">
            <w:pPr>
              <w:spacing w:line="240" w:lineRule="auto"/>
              <w:jc w:val="both"/>
              <w:rPr>
                <w:rFonts w:ascii="Times New Roman" w:eastAsia="Times New Roman" w:hAnsi="Times New Roman"/>
              </w:rPr>
            </w:pPr>
            <w:r w:rsidRPr="003D1791">
              <w:rPr>
                <w:rFonts w:ascii="Times New Roman" w:eastAsia="Times New Roman" w:hAnsi="Times New Roman"/>
                <w:b/>
                <w:bCs/>
                <w:color w:val="000000"/>
              </w:rPr>
              <w:t>Jenis variasi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D1791" w:rsidRPr="003D1791" w:rsidRDefault="003D1791" w:rsidP="003D1791">
            <w:pPr>
              <w:spacing w:line="240" w:lineRule="auto"/>
              <w:jc w:val="both"/>
              <w:rPr>
                <w:rFonts w:ascii="Times New Roman" w:eastAsia="Times New Roman" w:hAnsi="Times New Roman"/>
              </w:rPr>
            </w:pPr>
            <w:r w:rsidRPr="003D1791">
              <w:rPr>
                <w:rFonts w:ascii="Times New Roman" w:eastAsia="Times New Roman" w:hAnsi="Times New Roman"/>
                <w:b/>
                <w:bCs/>
                <w:color w:val="000000"/>
              </w:rPr>
              <w:t>Berat  rata-rata benda uji setelah dibuka dari cetakan (kg)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D1791" w:rsidRPr="003D1791" w:rsidRDefault="003D1791" w:rsidP="003D1791">
            <w:pPr>
              <w:spacing w:line="240" w:lineRule="auto"/>
              <w:jc w:val="both"/>
              <w:rPr>
                <w:rFonts w:ascii="Times New Roman" w:eastAsia="Times New Roman" w:hAnsi="Times New Roman"/>
              </w:rPr>
            </w:pPr>
            <w:r w:rsidRPr="003D1791">
              <w:rPr>
                <w:rFonts w:ascii="Times New Roman" w:eastAsia="Times New Roman" w:hAnsi="Times New Roman"/>
                <w:b/>
                <w:bCs/>
                <w:color w:val="000000"/>
              </w:rPr>
              <w:t>Berat rata-rata benda uji setelah dilakukan perawatan (kg)</w:t>
            </w:r>
          </w:p>
        </w:tc>
      </w:tr>
      <w:tr w:rsidR="003D1791" w:rsidRPr="003D1791" w:rsidTr="003D1791">
        <w:tc>
          <w:tcPr>
            <w:tcW w:w="3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D1791" w:rsidRPr="003D1791" w:rsidRDefault="003D1791" w:rsidP="003D1791">
            <w:pPr>
              <w:spacing w:line="240" w:lineRule="auto"/>
              <w:jc w:val="both"/>
              <w:rPr>
                <w:rFonts w:ascii="Times New Roman" w:eastAsia="Times New Roman" w:hAnsi="Times New Roman"/>
              </w:rPr>
            </w:pPr>
            <w:r w:rsidRPr="003D1791">
              <w:rPr>
                <w:rFonts w:ascii="Times New Roman" w:eastAsia="Times New Roman" w:hAnsi="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D1791" w:rsidRPr="003D1791" w:rsidRDefault="003D1791" w:rsidP="003D1791">
            <w:pPr>
              <w:spacing w:line="240" w:lineRule="auto"/>
              <w:jc w:val="both"/>
              <w:rPr>
                <w:rFonts w:ascii="Times New Roman" w:eastAsia="Times New Roman" w:hAnsi="Times New Roman"/>
              </w:rPr>
            </w:pPr>
            <w:r w:rsidRPr="003D1791">
              <w:rPr>
                <w:rFonts w:ascii="Times New Roman" w:eastAsia="Times New Roman" w:hAnsi="Times New Roman"/>
                <w:color w:val="000000"/>
              </w:rPr>
              <w:t>Beton normal 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D1791" w:rsidRPr="003D1791" w:rsidRDefault="003D1791" w:rsidP="00B21877">
            <w:pPr>
              <w:spacing w:line="240" w:lineRule="auto"/>
              <w:jc w:val="center"/>
              <w:rPr>
                <w:rFonts w:ascii="Times New Roman" w:eastAsia="Times New Roman" w:hAnsi="Times New Roman"/>
              </w:rPr>
            </w:pPr>
            <w:r w:rsidRPr="003D1791">
              <w:rPr>
                <w:rFonts w:ascii="Times New Roman" w:eastAsia="Times New Roman" w:hAnsi="Times New Roman"/>
                <w:color w:val="000000"/>
              </w:rPr>
              <w:t>12,02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D1791" w:rsidRPr="003D1791" w:rsidRDefault="003D1791" w:rsidP="00B21877">
            <w:pPr>
              <w:spacing w:line="240" w:lineRule="auto"/>
              <w:jc w:val="center"/>
              <w:rPr>
                <w:rFonts w:ascii="Times New Roman" w:eastAsia="Times New Roman" w:hAnsi="Times New Roman"/>
              </w:rPr>
            </w:pPr>
            <w:r w:rsidRPr="003D1791">
              <w:rPr>
                <w:rFonts w:ascii="Times New Roman" w:eastAsia="Times New Roman" w:hAnsi="Times New Roman"/>
                <w:color w:val="000000"/>
              </w:rPr>
              <w:t>12,42</w:t>
            </w:r>
          </w:p>
        </w:tc>
      </w:tr>
      <w:tr w:rsidR="003D1791" w:rsidRPr="003D1791" w:rsidTr="003D1791">
        <w:tc>
          <w:tcPr>
            <w:tcW w:w="3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D1791" w:rsidRPr="003D1791" w:rsidRDefault="003D1791" w:rsidP="003D1791">
            <w:pPr>
              <w:spacing w:line="240" w:lineRule="auto"/>
              <w:jc w:val="both"/>
              <w:rPr>
                <w:rFonts w:ascii="Times New Roman" w:eastAsia="Times New Roman" w:hAnsi="Times New Roman"/>
              </w:rPr>
            </w:pPr>
            <w:r w:rsidRPr="003D1791">
              <w:rPr>
                <w:rFonts w:ascii="Times New Roman" w:eastAsia="Times New Roman" w:hAnsi="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D1791" w:rsidRPr="003D1791" w:rsidRDefault="003D1791" w:rsidP="003D1791">
            <w:pPr>
              <w:spacing w:line="240" w:lineRule="auto"/>
              <w:jc w:val="both"/>
              <w:rPr>
                <w:rFonts w:ascii="Times New Roman" w:eastAsia="Times New Roman" w:hAnsi="Times New Roman"/>
              </w:rPr>
            </w:pPr>
            <w:r w:rsidRPr="003D1791">
              <w:rPr>
                <w:rFonts w:ascii="Times New Roman" w:eastAsia="Times New Roman" w:hAnsi="Times New Roman"/>
                <w:color w:val="000000"/>
              </w:rPr>
              <w:t>Penambahan abu cangkang kerang 3%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D1791" w:rsidRPr="003D1791" w:rsidRDefault="003D1791" w:rsidP="00B21877">
            <w:pPr>
              <w:spacing w:line="240" w:lineRule="auto"/>
              <w:jc w:val="center"/>
              <w:rPr>
                <w:rFonts w:ascii="Times New Roman" w:eastAsia="Times New Roman" w:hAnsi="Times New Roman"/>
              </w:rPr>
            </w:pPr>
            <w:r w:rsidRPr="003D1791">
              <w:rPr>
                <w:rFonts w:ascii="Times New Roman" w:eastAsia="Times New Roman" w:hAnsi="Times New Roman"/>
                <w:color w:val="000000"/>
              </w:rPr>
              <w:t>12,05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D1791" w:rsidRPr="003D1791" w:rsidRDefault="003D1791" w:rsidP="00B21877">
            <w:pPr>
              <w:spacing w:line="240" w:lineRule="auto"/>
              <w:jc w:val="center"/>
              <w:rPr>
                <w:rFonts w:ascii="Times New Roman" w:eastAsia="Times New Roman" w:hAnsi="Times New Roman"/>
              </w:rPr>
            </w:pPr>
            <w:r w:rsidRPr="003D1791">
              <w:rPr>
                <w:rFonts w:ascii="Times New Roman" w:eastAsia="Times New Roman" w:hAnsi="Times New Roman"/>
                <w:color w:val="000000"/>
              </w:rPr>
              <w:t>12,05</w:t>
            </w:r>
          </w:p>
        </w:tc>
      </w:tr>
      <w:tr w:rsidR="003D1791" w:rsidRPr="003D1791" w:rsidTr="003D1791">
        <w:tc>
          <w:tcPr>
            <w:tcW w:w="3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D1791" w:rsidRPr="003D1791" w:rsidRDefault="003D1791" w:rsidP="003D1791">
            <w:pPr>
              <w:spacing w:line="240" w:lineRule="auto"/>
              <w:jc w:val="both"/>
              <w:rPr>
                <w:rFonts w:ascii="Times New Roman" w:eastAsia="Times New Roman" w:hAnsi="Times New Roman"/>
              </w:rPr>
            </w:pPr>
            <w:r w:rsidRPr="003D1791">
              <w:rPr>
                <w:rFonts w:ascii="Times New Roman" w:eastAsia="Times New Roman" w:hAnsi="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D1791" w:rsidRPr="003D1791" w:rsidRDefault="003D1791" w:rsidP="003D1791">
            <w:pPr>
              <w:spacing w:line="240" w:lineRule="auto"/>
              <w:jc w:val="both"/>
              <w:rPr>
                <w:rFonts w:ascii="Times New Roman" w:eastAsia="Times New Roman" w:hAnsi="Times New Roman"/>
              </w:rPr>
            </w:pPr>
            <w:r w:rsidRPr="003D1791">
              <w:rPr>
                <w:rFonts w:ascii="Times New Roman" w:eastAsia="Times New Roman" w:hAnsi="Times New Roman"/>
                <w:color w:val="000000"/>
              </w:rPr>
              <w:t>Penambahan abu cangkang kerang 5%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D1791" w:rsidRPr="003D1791" w:rsidRDefault="003D1791" w:rsidP="00B21877">
            <w:pPr>
              <w:spacing w:line="240" w:lineRule="auto"/>
              <w:jc w:val="center"/>
              <w:rPr>
                <w:rFonts w:ascii="Times New Roman" w:eastAsia="Times New Roman" w:hAnsi="Times New Roman"/>
              </w:rPr>
            </w:pPr>
            <w:r w:rsidRPr="003D1791">
              <w:rPr>
                <w:rFonts w:ascii="Times New Roman" w:eastAsia="Times New Roman" w:hAnsi="Times New Roman"/>
                <w:color w:val="000000"/>
              </w:rPr>
              <w:t>12,05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D1791" w:rsidRPr="003D1791" w:rsidRDefault="003D1791" w:rsidP="00B21877">
            <w:pPr>
              <w:spacing w:line="240" w:lineRule="auto"/>
              <w:jc w:val="center"/>
              <w:rPr>
                <w:rFonts w:ascii="Times New Roman" w:eastAsia="Times New Roman" w:hAnsi="Times New Roman"/>
              </w:rPr>
            </w:pPr>
            <w:r w:rsidRPr="003D1791">
              <w:rPr>
                <w:rFonts w:ascii="Times New Roman" w:eastAsia="Times New Roman" w:hAnsi="Times New Roman"/>
                <w:color w:val="000000"/>
              </w:rPr>
              <w:t>12,18</w:t>
            </w:r>
          </w:p>
        </w:tc>
      </w:tr>
      <w:tr w:rsidR="003D1791" w:rsidRPr="003D1791" w:rsidTr="003D1791">
        <w:tc>
          <w:tcPr>
            <w:tcW w:w="3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D1791" w:rsidRPr="003D1791" w:rsidRDefault="003D1791" w:rsidP="003D1791">
            <w:pPr>
              <w:spacing w:line="240" w:lineRule="auto"/>
              <w:jc w:val="both"/>
              <w:rPr>
                <w:rFonts w:ascii="Times New Roman" w:eastAsia="Times New Roman" w:hAnsi="Times New Roman"/>
              </w:rPr>
            </w:pPr>
            <w:r w:rsidRPr="003D1791">
              <w:rPr>
                <w:rFonts w:ascii="Times New Roman" w:eastAsia="Times New Roman" w:hAnsi="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D1791" w:rsidRPr="003D1791" w:rsidRDefault="003D1791" w:rsidP="003D1791">
            <w:pPr>
              <w:spacing w:line="240" w:lineRule="auto"/>
              <w:jc w:val="both"/>
              <w:rPr>
                <w:rFonts w:ascii="Times New Roman" w:eastAsia="Times New Roman" w:hAnsi="Times New Roman"/>
              </w:rPr>
            </w:pPr>
            <w:r w:rsidRPr="003D1791">
              <w:rPr>
                <w:rFonts w:ascii="Times New Roman" w:eastAsia="Times New Roman" w:hAnsi="Times New Roman"/>
                <w:color w:val="000000"/>
              </w:rPr>
              <w:t>Penambahan abu cangkang kerang 8%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D1791" w:rsidRPr="003D1791" w:rsidRDefault="003D1791" w:rsidP="00B21877">
            <w:pPr>
              <w:spacing w:line="240" w:lineRule="auto"/>
              <w:jc w:val="center"/>
              <w:rPr>
                <w:rFonts w:ascii="Times New Roman" w:eastAsia="Times New Roman" w:hAnsi="Times New Roman"/>
              </w:rPr>
            </w:pPr>
            <w:r w:rsidRPr="003D1791">
              <w:rPr>
                <w:rFonts w:ascii="Times New Roman" w:eastAsia="Times New Roman" w:hAnsi="Times New Roman"/>
                <w:color w:val="000000"/>
              </w:rPr>
              <w:t>11,95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D1791" w:rsidRPr="003D1791" w:rsidRDefault="003D1791" w:rsidP="00B21877">
            <w:pPr>
              <w:spacing w:line="240" w:lineRule="auto"/>
              <w:jc w:val="center"/>
              <w:rPr>
                <w:rFonts w:ascii="Times New Roman" w:eastAsia="Times New Roman" w:hAnsi="Times New Roman"/>
              </w:rPr>
            </w:pPr>
            <w:r w:rsidRPr="003D1791">
              <w:rPr>
                <w:rFonts w:ascii="Times New Roman" w:eastAsia="Times New Roman" w:hAnsi="Times New Roman"/>
                <w:color w:val="000000"/>
              </w:rPr>
              <w:t>12,03</w:t>
            </w:r>
          </w:p>
        </w:tc>
      </w:tr>
      <w:tr w:rsidR="003D1791" w:rsidRPr="003D1791" w:rsidTr="003D1791">
        <w:tc>
          <w:tcPr>
            <w:tcW w:w="3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D1791" w:rsidRPr="003D1791" w:rsidRDefault="003D1791" w:rsidP="003D1791">
            <w:pPr>
              <w:spacing w:line="240" w:lineRule="auto"/>
              <w:jc w:val="both"/>
              <w:rPr>
                <w:rFonts w:ascii="Times New Roman" w:eastAsia="Times New Roman" w:hAnsi="Times New Roman"/>
              </w:rPr>
            </w:pPr>
            <w:r w:rsidRPr="003D1791">
              <w:rPr>
                <w:rFonts w:ascii="Times New Roman" w:eastAsia="Times New Roman" w:hAnsi="Times New Roman"/>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D1791" w:rsidRPr="003D1791" w:rsidRDefault="003D1791" w:rsidP="003D1791">
            <w:pPr>
              <w:spacing w:line="240" w:lineRule="auto"/>
              <w:jc w:val="both"/>
              <w:rPr>
                <w:rFonts w:ascii="Times New Roman" w:eastAsia="Times New Roman" w:hAnsi="Times New Roman"/>
              </w:rPr>
            </w:pPr>
            <w:r w:rsidRPr="003D1791">
              <w:rPr>
                <w:rFonts w:ascii="Times New Roman" w:eastAsia="Times New Roman" w:hAnsi="Times New Roman"/>
                <w:color w:val="000000"/>
              </w:rPr>
              <w:t>Penambahan abu cangkang kerang 10%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D1791" w:rsidRPr="003D1791" w:rsidRDefault="003D1791" w:rsidP="00B21877">
            <w:pPr>
              <w:spacing w:line="240" w:lineRule="auto"/>
              <w:jc w:val="center"/>
              <w:rPr>
                <w:rFonts w:ascii="Times New Roman" w:eastAsia="Times New Roman" w:hAnsi="Times New Roman"/>
              </w:rPr>
            </w:pPr>
            <w:r w:rsidRPr="003D1791">
              <w:rPr>
                <w:rFonts w:ascii="Times New Roman" w:eastAsia="Times New Roman" w:hAnsi="Times New Roman"/>
                <w:color w:val="000000"/>
              </w:rPr>
              <w:t>12,05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D1791" w:rsidRPr="003D1791" w:rsidRDefault="003D1791" w:rsidP="00B21877">
            <w:pPr>
              <w:spacing w:line="240" w:lineRule="auto"/>
              <w:jc w:val="center"/>
              <w:rPr>
                <w:rFonts w:ascii="Times New Roman" w:eastAsia="Times New Roman" w:hAnsi="Times New Roman"/>
              </w:rPr>
            </w:pPr>
            <w:r w:rsidRPr="003D1791">
              <w:rPr>
                <w:rFonts w:ascii="Times New Roman" w:eastAsia="Times New Roman" w:hAnsi="Times New Roman"/>
                <w:color w:val="000000"/>
              </w:rPr>
              <w:t>12,21</w:t>
            </w:r>
          </w:p>
        </w:tc>
      </w:tr>
      <w:tr w:rsidR="003D1791" w:rsidRPr="003D1791" w:rsidTr="003D1791">
        <w:trPr>
          <w:trHeight w:val="444"/>
        </w:trPr>
        <w:tc>
          <w:tcPr>
            <w:tcW w:w="3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D1791" w:rsidRPr="003D1791" w:rsidRDefault="003D1791" w:rsidP="003D1791">
            <w:pPr>
              <w:spacing w:line="240" w:lineRule="auto"/>
              <w:jc w:val="both"/>
              <w:rPr>
                <w:rFonts w:ascii="Times New Roman" w:eastAsia="Times New Roman" w:hAnsi="Times New Roman"/>
              </w:rPr>
            </w:pPr>
            <w:r w:rsidRPr="003D1791">
              <w:rPr>
                <w:rFonts w:ascii="Times New Roman" w:eastAsia="Times New Roman" w:hAnsi="Times New Roman"/>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D1791" w:rsidRPr="003D1791" w:rsidRDefault="003D1791" w:rsidP="003D1791">
            <w:pPr>
              <w:spacing w:line="240" w:lineRule="auto"/>
              <w:jc w:val="both"/>
              <w:rPr>
                <w:rFonts w:ascii="Times New Roman" w:eastAsia="Times New Roman" w:hAnsi="Times New Roman"/>
              </w:rPr>
            </w:pPr>
            <w:r w:rsidRPr="003D1791">
              <w:rPr>
                <w:rFonts w:ascii="Times New Roman" w:eastAsia="Times New Roman" w:hAnsi="Times New Roman"/>
                <w:color w:val="000000"/>
              </w:rPr>
              <w:t>Penambahan abu cangkang kerang 15%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D1791" w:rsidRPr="003D1791" w:rsidRDefault="003D1791" w:rsidP="00B21877">
            <w:pPr>
              <w:spacing w:line="240" w:lineRule="auto"/>
              <w:jc w:val="center"/>
              <w:rPr>
                <w:rFonts w:ascii="Times New Roman" w:eastAsia="Times New Roman" w:hAnsi="Times New Roman"/>
              </w:rPr>
            </w:pPr>
            <w:r w:rsidRPr="003D1791">
              <w:rPr>
                <w:rFonts w:ascii="Times New Roman" w:eastAsia="Times New Roman" w:hAnsi="Times New Roman"/>
                <w:color w:val="000000"/>
              </w:rPr>
              <w:t>11,97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D1791" w:rsidRPr="003D1791" w:rsidRDefault="003D1791" w:rsidP="00B21877">
            <w:pPr>
              <w:spacing w:line="240" w:lineRule="auto"/>
              <w:jc w:val="center"/>
              <w:rPr>
                <w:rFonts w:ascii="Times New Roman" w:eastAsia="Times New Roman" w:hAnsi="Times New Roman"/>
              </w:rPr>
            </w:pPr>
            <w:r w:rsidRPr="003D1791">
              <w:rPr>
                <w:rFonts w:ascii="Times New Roman" w:eastAsia="Times New Roman" w:hAnsi="Times New Roman"/>
                <w:color w:val="000000"/>
              </w:rPr>
              <w:t>12,06</w:t>
            </w:r>
          </w:p>
        </w:tc>
      </w:tr>
    </w:tbl>
    <w:p w:rsidR="003D1791" w:rsidRPr="003D1791" w:rsidRDefault="003D1791" w:rsidP="003D1791">
      <w:pPr>
        <w:pStyle w:val="ListParagraph"/>
        <w:spacing w:line="240" w:lineRule="auto"/>
        <w:ind w:left="360"/>
        <w:jc w:val="both"/>
        <w:rPr>
          <w:rFonts w:ascii="Times New Roman" w:eastAsia="Times New Roman" w:hAnsi="Times New Roman"/>
          <w:color w:val="000000"/>
        </w:rPr>
      </w:pPr>
    </w:p>
    <w:p w:rsidR="003D1791" w:rsidRPr="003D1791" w:rsidRDefault="003D1791" w:rsidP="003D1791">
      <w:pPr>
        <w:pStyle w:val="ListParagraph"/>
        <w:spacing w:line="240" w:lineRule="auto"/>
        <w:ind w:left="0" w:firstLine="720"/>
        <w:jc w:val="both"/>
        <w:rPr>
          <w:rFonts w:ascii="Times New Roman" w:eastAsia="Times New Roman" w:hAnsi="Times New Roman"/>
        </w:rPr>
      </w:pPr>
      <w:proofErr w:type="gramStart"/>
      <w:r w:rsidRPr="003D1791">
        <w:rPr>
          <w:rFonts w:ascii="Times New Roman" w:eastAsia="Times New Roman" w:hAnsi="Times New Roman"/>
          <w:color w:val="000000"/>
        </w:rPr>
        <w:lastRenderedPageBreak/>
        <w:t>Dalam hal ini terbukti dari penurunan kuat tekan yang di alami beton yang berdasarkan campuran beton.</w:t>
      </w:r>
      <w:proofErr w:type="gramEnd"/>
      <w:r w:rsidRPr="003D1791">
        <w:rPr>
          <w:rFonts w:ascii="Times New Roman" w:eastAsia="Times New Roman" w:hAnsi="Times New Roman"/>
          <w:color w:val="000000"/>
        </w:rPr>
        <w:t xml:space="preserve"> Grafik hasil kuat tekan dapat di lihat sebagai berikut:</w:t>
      </w:r>
    </w:p>
    <w:p w:rsidR="003D1791" w:rsidRPr="003D1791" w:rsidRDefault="003D1791" w:rsidP="003D1791">
      <w:pPr>
        <w:spacing w:line="240" w:lineRule="auto"/>
        <w:jc w:val="both"/>
        <w:rPr>
          <w:rFonts w:ascii="Times New Roman" w:eastAsia="Times New Roman" w:hAnsi="Times New Roman"/>
        </w:rPr>
      </w:pPr>
      <w:r w:rsidRPr="003D1791">
        <w:rPr>
          <w:noProof/>
          <w:bdr w:val="none" w:sz="0" w:space="0" w:color="auto" w:frame="1"/>
        </w:rPr>
        <w:drawing>
          <wp:inline distT="0" distB="0" distL="0" distR="0">
            <wp:extent cx="5391150" cy="2695575"/>
            <wp:effectExtent l="19050" t="0" r="0" b="0"/>
            <wp:docPr id="25" name="Picture 25" descr="https://lh5.googleusercontent.com/ISkpxtdW5RRyT9wETHBwh-CfaR_rcGM1TZB0HNVTZ9qCUT9KjmOQXQvBiE1VYCJi1FKmr6H0WPU99a8MELixMJ7SCJrK5zqZxYexRcIoTwdX9Sjf2JuPn8b4B1cLf0qnBZrQ-fUFsVjjt8DxVsCwPkxqTERxbp4HQLNNiCnrVC0h6-uEK7RaqMDz5mRSVvJXFrcS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h5.googleusercontent.com/ISkpxtdW5RRyT9wETHBwh-CfaR_rcGM1TZB0HNVTZ9qCUT9KjmOQXQvBiE1VYCJi1FKmr6H0WPU99a8MELixMJ7SCJrK5zqZxYexRcIoTwdX9Sjf2JuPn8b4B1cLf0qnBZrQ-fUFsVjjt8DxVsCwPkxqTERxbp4HQLNNiCnrVC0h6-uEK7RaqMDz5mRSVvJXFrcStQ"/>
                    <pic:cNvPicPr>
                      <a:picLocks noChangeAspect="1" noChangeArrowheads="1"/>
                    </pic:cNvPicPr>
                  </pic:nvPicPr>
                  <pic:blipFill>
                    <a:blip r:embed="rId10"/>
                    <a:srcRect/>
                    <a:stretch>
                      <a:fillRect/>
                    </a:stretch>
                  </pic:blipFill>
                  <pic:spPr bwMode="auto">
                    <a:xfrm>
                      <a:off x="0" y="0"/>
                      <a:ext cx="5391150" cy="2695575"/>
                    </a:xfrm>
                    <a:prstGeom prst="rect">
                      <a:avLst/>
                    </a:prstGeom>
                    <a:noFill/>
                    <a:ln w="9525">
                      <a:noFill/>
                      <a:miter lim="800000"/>
                      <a:headEnd/>
                      <a:tailEnd/>
                    </a:ln>
                  </pic:spPr>
                </pic:pic>
              </a:graphicData>
            </a:graphic>
          </wp:inline>
        </w:drawing>
      </w:r>
    </w:p>
    <w:p w:rsidR="003D1791" w:rsidRPr="003D1791" w:rsidRDefault="003D1791" w:rsidP="00B21877">
      <w:pPr>
        <w:pStyle w:val="ListParagraph"/>
        <w:spacing w:line="240" w:lineRule="auto"/>
        <w:ind w:left="360"/>
        <w:jc w:val="center"/>
        <w:rPr>
          <w:rFonts w:ascii="Times New Roman" w:eastAsia="Times New Roman" w:hAnsi="Times New Roman"/>
        </w:rPr>
      </w:pPr>
      <w:proofErr w:type="gramStart"/>
      <w:r w:rsidRPr="003D1791">
        <w:rPr>
          <w:rFonts w:ascii="Times New Roman" w:eastAsia="Times New Roman" w:hAnsi="Times New Roman"/>
          <w:color w:val="000000"/>
        </w:rPr>
        <w:t>Gambar.</w:t>
      </w:r>
      <w:proofErr w:type="gramEnd"/>
      <w:r w:rsidRPr="003D1791">
        <w:rPr>
          <w:rFonts w:ascii="Times New Roman" w:eastAsia="Times New Roman" w:hAnsi="Times New Roman"/>
          <w:color w:val="000000"/>
        </w:rPr>
        <w:t xml:space="preserve"> 1 Grafik hasil kuat tekan</w:t>
      </w:r>
    </w:p>
    <w:p w:rsidR="003D1791" w:rsidRPr="003D1791" w:rsidRDefault="003D1791" w:rsidP="003D1791">
      <w:pPr>
        <w:spacing w:line="240" w:lineRule="auto"/>
        <w:jc w:val="both"/>
        <w:rPr>
          <w:rFonts w:ascii="Times New Roman" w:eastAsia="Times New Roman" w:hAnsi="Times New Roman"/>
          <w:color w:val="000000"/>
        </w:rPr>
      </w:pPr>
      <w:r w:rsidRPr="003D1791">
        <w:rPr>
          <w:rFonts w:ascii="Times New Roman" w:eastAsia="Times New Roman" w:hAnsi="Times New Roman"/>
          <w:color w:val="000000"/>
        </w:rPr>
        <w:tab/>
        <w:t>Dari hasil penelitian ini menunjukkan bahwa penggunaan cangkang kerang</w:t>
      </w:r>
      <w:proofErr w:type="gramStart"/>
      <w:r w:rsidRPr="003D1791">
        <w:rPr>
          <w:rFonts w:ascii="Times New Roman" w:eastAsia="Times New Roman" w:hAnsi="Times New Roman"/>
          <w:color w:val="000000"/>
        </w:rPr>
        <w:t>  dalam</w:t>
      </w:r>
      <w:proofErr w:type="gramEnd"/>
      <w:r w:rsidRPr="003D1791">
        <w:rPr>
          <w:rFonts w:ascii="Times New Roman" w:eastAsia="Times New Roman" w:hAnsi="Times New Roman"/>
          <w:color w:val="000000"/>
        </w:rPr>
        <w:t xml:space="preserve"> campuran beton sebagai pengganti sebahagian semen sangat berpengaruh terhadap kuat tekan beton. </w:t>
      </w:r>
      <w:proofErr w:type="gramStart"/>
      <w:r w:rsidRPr="003D1791">
        <w:rPr>
          <w:rFonts w:ascii="Times New Roman" w:eastAsia="Times New Roman" w:hAnsi="Times New Roman"/>
          <w:color w:val="000000"/>
        </w:rPr>
        <w:t>Gambar dokumetasi juga dapat dilihat di lampiran C.</w:t>
      </w:r>
      <w:proofErr w:type="gramEnd"/>
    </w:p>
    <w:p w:rsidR="007131FE" w:rsidRPr="00AA77B2" w:rsidRDefault="007131FE" w:rsidP="00AA77B2">
      <w:pPr>
        <w:tabs>
          <w:tab w:val="left" w:pos="567"/>
        </w:tabs>
        <w:spacing w:after="0" w:line="240" w:lineRule="auto"/>
        <w:jc w:val="both"/>
        <w:rPr>
          <w:rFonts w:ascii="Times New Roman" w:hAnsi="Times New Roman"/>
          <w:b/>
          <w:sz w:val="24"/>
          <w:szCs w:val="24"/>
        </w:rPr>
      </w:pPr>
    </w:p>
    <w:p w:rsidR="00485C11" w:rsidRPr="00485C11" w:rsidRDefault="00485C11" w:rsidP="00AA77B2">
      <w:pPr>
        <w:pStyle w:val="Heading2"/>
        <w:numPr>
          <w:ilvl w:val="0"/>
          <w:numId w:val="12"/>
        </w:numPr>
        <w:spacing w:line="240" w:lineRule="auto"/>
        <w:ind w:left="567" w:hanging="567"/>
        <w:rPr>
          <w:rFonts w:ascii="Times New Roman" w:hAnsi="Times New Roman" w:cs="Times New Roman"/>
          <w:color w:val="000000" w:themeColor="text1"/>
          <w:sz w:val="24"/>
          <w:szCs w:val="24"/>
          <w:lang w:val="id-ID"/>
        </w:rPr>
      </w:pPr>
      <w:bookmarkStart w:id="4" w:name="_Toc116180386"/>
      <w:r w:rsidRPr="00485C11">
        <w:rPr>
          <w:rFonts w:ascii="Times New Roman" w:hAnsi="Times New Roman" w:cs="Times New Roman"/>
          <w:color w:val="000000" w:themeColor="text1"/>
          <w:sz w:val="24"/>
          <w:szCs w:val="24"/>
          <w:lang w:val="id-ID"/>
        </w:rPr>
        <w:t>Kesimpulan</w:t>
      </w:r>
      <w:bookmarkEnd w:id="4"/>
    </w:p>
    <w:p w:rsidR="00AA77B2" w:rsidRPr="00BB22FC" w:rsidRDefault="00AA77B2" w:rsidP="00AA77B2">
      <w:pPr>
        <w:ind w:firstLine="567"/>
        <w:rPr>
          <w:rFonts w:ascii="Times New Roman" w:eastAsia="Times New Roman" w:hAnsi="Times New Roman"/>
          <w:sz w:val="24"/>
          <w:szCs w:val="24"/>
        </w:rPr>
      </w:pPr>
      <w:bookmarkStart w:id="5" w:name="_Toc116180388"/>
      <w:r w:rsidRPr="00BB22FC">
        <w:rPr>
          <w:rFonts w:ascii="Times New Roman" w:eastAsia="Times New Roman" w:hAnsi="Times New Roman"/>
          <w:color w:val="000000"/>
          <w:sz w:val="24"/>
          <w:szCs w:val="24"/>
        </w:rPr>
        <w:t>Berdasarkan hasil analisis data dan pengaruh kuat tekan beton terhadap campuran abu cangkag kerang sebagai pengganti sebagian semen, maka penulis dapat mengambil beberapa kesimpulan sebagai berikut:</w:t>
      </w:r>
    </w:p>
    <w:p w:rsidR="00AA77B2" w:rsidRPr="00BB22FC" w:rsidRDefault="00AA77B2" w:rsidP="00AA77B2">
      <w:pPr>
        <w:numPr>
          <w:ilvl w:val="0"/>
          <w:numId w:val="14"/>
        </w:numPr>
        <w:spacing w:after="0" w:line="360" w:lineRule="auto"/>
        <w:ind w:left="540"/>
        <w:jc w:val="both"/>
        <w:textAlignment w:val="baseline"/>
        <w:rPr>
          <w:rFonts w:ascii="Times New Roman" w:eastAsia="Times New Roman" w:hAnsi="Times New Roman"/>
          <w:color w:val="000000"/>
          <w:sz w:val="24"/>
          <w:szCs w:val="24"/>
        </w:rPr>
      </w:pPr>
      <w:r w:rsidRPr="00BB22FC">
        <w:rPr>
          <w:rFonts w:ascii="Times New Roman" w:eastAsia="Times New Roman" w:hAnsi="Times New Roman"/>
          <w:color w:val="000000"/>
          <w:sz w:val="24"/>
          <w:szCs w:val="24"/>
        </w:rPr>
        <w:t>Tujuan utama penelitian ini adalah untuk mengetahui pengaruh kuat tekan beton terhadap campuran abu cangkang kerang sebagai pengganti sebagian semen</w:t>
      </w:r>
    </w:p>
    <w:p w:rsidR="00AA77B2" w:rsidRPr="00BB22FC" w:rsidRDefault="00AA77B2" w:rsidP="00AA77B2">
      <w:pPr>
        <w:numPr>
          <w:ilvl w:val="0"/>
          <w:numId w:val="14"/>
        </w:numPr>
        <w:spacing w:after="0" w:line="360" w:lineRule="auto"/>
        <w:ind w:left="540"/>
        <w:jc w:val="both"/>
        <w:textAlignment w:val="baseline"/>
        <w:rPr>
          <w:rFonts w:ascii="Times New Roman" w:eastAsia="Times New Roman" w:hAnsi="Times New Roman"/>
          <w:color w:val="000000"/>
          <w:sz w:val="24"/>
          <w:szCs w:val="24"/>
        </w:rPr>
      </w:pPr>
      <w:r w:rsidRPr="00BB22FC">
        <w:rPr>
          <w:rFonts w:ascii="Times New Roman" w:eastAsia="Times New Roman" w:hAnsi="Times New Roman"/>
          <w:color w:val="000000"/>
          <w:sz w:val="24"/>
          <w:szCs w:val="24"/>
        </w:rPr>
        <w:t xml:space="preserve">Sebelum pengujian kuat tekan yang dilakukan pada saat benda uji berumur 28 hari, terlebih dahulu benda uji di rawat dengan </w:t>
      </w:r>
      <w:proofErr w:type="gramStart"/>
      <w:r w:rsidRPr="00BB22FC">
        <w:rPr>
          <w:rFonts w:ascii="Times New Roman" w:eastAsia="Times New Roman" w:hAnsi="Times New Roman"/>
          <w:color w:val="000000"/>
          <w:sz w:val="24"/>
          <w:szCs w:val="24"/>
        </w:rPr>
        <w:t>cara</w:t>
      </w:r>
      <w:proofErr w:type="gramEnd"/>
      <w:r w:rsidRPr="00BB22FC">
        <w:rPr>
          <w:rFonts w:ascii="Times New Roman" w:eastAsia="Times New Roman" w:hAnsi="Times New Roman"/>
          <w:color w:val="000000"/>
          <w:sz w:val="24"/>
          <w:szCs w:val="24"/>
        </w:rPr>
        <w:t xml:space="preserve"> perendaman, dikarenakan beton tidak mengalami hidrasi.</w:t>
      </w:r>
    </w:p>
    <w:p w:rsidR="00AA77B2" w:rsidRPr="00BB22FC" w:rsidRDefault="00AA77B2" w:rsidP="00AA77B2">
      <w:pPr>
        <w:numPr>
          <w:ilvl w:val="0"/>
          <w:numId w:val="14"/>
        </w:numPr>
        <w:spacing w:after="0" w:line="360" w:lineRule="auto"/>
        <w:ind w:left="540"/>
        <w:jc w:val="both"/>
        <w:textAlignment w:val="baseline"/>
        <w:rPr>
          <w:rFonts w:ascii="Times New Roman" w:eastAsia="Times New Roman" w:hAnsi="Times New Roman"/>
          <w:color w:val="000000"/>
          <w:sz w:val="24"/>
          <w:szCs w:val="24"/>
        </w:rPr>
      </w:pPr>
      <w:r w:rsidRPr="00BB22FC">
        <w:rPr>
          <w:rFonts w:ascii="Times New Roman" w:eastAsia="Times New Roman" w:hAnsi="Times New Roman"/>
          <w:color w:val="000000"/>
          <w:sz w:val="24"/>
          <w:szCs w:val="24"/>
        </w:rPr>
        <w:t>Pada beton normal (21</w:t>
      </w:r>
      <w:proofErr w:type="gramStart"/>
      <w:r w:rsidRPr="00BB22FC">
        <w:rPr>
          <w:rFonts w:ascii="Times New Roman" w:eastAsia="Times New Roman" w:hAnsi="Times New Roman"/>
          <w:color w:val="000000"/>
          <w:sz w:val="24"/>
          <w:szCs w:val="24"/>
        </w:rPr>
        <w:t>,41</w:t>
      </w:r>
      <w:proofErr w:type="gramEnd"/>
      <w:r w:rsidRPr="00BB22FC">
        <w:rPr>
          <w:rFonts w:ascii="Times New Roman" w:eastAsia="Times New Roman" w:hAnsi="Times New Roman"/>
          <w:color w:val="000000"/>
          <w:sz w:val="24"/>
          <w:szCs w:val="24"/>
        </w:rPr>
        <w:t xml:space="preserve"> Mpa), dan campuran cangkang kerang 3% mendapat (21,32 Mpa) masih Beton Struktur, dan masih layak digunakan untuk kontruksi beton, Sedangkan cmpuran cangkang kerang 5% (14,58 Mpa), 8% (13,12 Mpa), </w:t>
      </w:r>
      <w:r w:rsidRPr="00BB22FC">
        <w:rPr>
          <w:rFonts w:ascii="Times New Roman" w:eastAsia="Times New Roman" w:hAnsi="Times New Roman"/>
          <w:color w:val="000000"/>
          <w:sz w:val="24"/>
          <w:szCs w:val="24"/>
        </w:rPr>
        <w:lastRenderedPageBreak/>
        <w:t>10% (12,88 Mpa), dan 15% (09,10 Mpa) sebagai Beton Nonsruktur dan tidak layak digunakan untuk kontruksi beton.</w:t>
      </w:r>
    </w:p>
    <w:bookmarkEnd w:id="5"/>
    <w:p w:rsidR="00AA77B2" w:rsidRDefault="00AA77B2" w:rsidP="00AA77B2">
      <w:pPr>
        <w:spacing w:after="240" w:line="240" w:lineRule="auto"/>
        <w:rPr>
          <w:rFonts w:ascii="Times New Roman" w:hAnsi="Times New Roman"/>
          <w:sz w:val="24"/>
          <w:szCs w:val="24"/>
        </w:rPr>
      </w:pPr>
    </w:p>
    <w:p w:rsidR="004D5BE4" w:rsidRPr="00521C24" w:rsidRDefault="00521C24" w:rsidP="00AA77B2">
      <w:pPr>
        <w:spacing w:after="240" w:line="240" w:lineRule="auto"/>
        <w:jc w:val="center"/>
        <w:rPr>
          <w:rFonts w:ascii="Times New Roman" w:hAnsi="Times New Roman"/>
          <w:b/>
          <w:color w:val="000000" w:themeColor="text1"/>
          <w:sz w:val="24"/>
          <w:szCs w:val="24"/>
          <w:lang w:val="sv-SE"/>
        </w:rPr>
      </w:pPr>
      <w:r w:rsidRPr="00521C24">
        <w:rPr>
          <w:rFonts w:ascii="Times New Roman" w:hAnsi="Times New Roman"/>
          <w:b/>
          <w:color w:val="000000" w:themeColor="text1"/>
          <w:sz w:val="24"/>
          <w:szCs w:val="24"/>
        </w:rPr>
        <w:t>Daftar</w:t>
      </w:r>
      <w:r w:rsidR="00B21877">
        <w:rPr>
          <w:rFonts w:ascii="Times New Roman" w:hAnsi="Times New Roman"/>
          <w:b/>
          <w:color w:val="000000" w:themeColor="text1"/>
          <w:sz w:val="24"/>
          <w:szCs w:val="24"/>
        </w:rPr>
        <w:t xml:space="preserve"> </w:t>
      </w:r>
      <w:r w:rsidR="009E24DD">
        <w:rPr>
          <w:rFonts w:ascii="Times New Roman" w:hAnsi="Times New Roman"/>
          <w:b/>
          <w:color w:val="000000" w:themeColor="text1"/>
          <w:sz w:val="24"/>
          <w:szCs w:val="24"/>
        </w:rPr>
        <w:t>Kep</w:t>
      </w:r>
      <w:r w:rsidRPr="00521C24">
        <w:rPr>
          <w:rFonts w:ascii="Times New Roman" w:hAnsi="Times New Roman"/>
          <w:b/>
          <w:color w:val="000000" w:themeColor="text1"/>
          <w:sz w:val="24"/>
          <w:szCs w:val="24"/>
        </w:rPr>
        <w:t>ustaka</w:t>
      </w:r>
      <w:r w:rsidR="009E24DD">
        <w:rPr>
          <w:rFonts w:ascii="Times New Roman" w:hAnsi="Times New Roman"/>
          <w:b/>
          <w:color w:val="000000" w:themeColor="text1"/>
          <w:sz w:val="24"/>
          <w:szCs w:val="24"/>
        </w:rPr>
        <w:t>an</w:t>
      </w:r>
    </w:p>
    <w:p w:rsidR="00AA77B2" w:rsidRPr="00B21877" w:rsidRDefault="00AA77B2" w:rsidP="00B21877">
      <w:pPr>
        <w:pStyle w:val="ListParagraph"/>
        <w:numPr>
          <w:ilvl w:val="0"/>
          <w:numId w:val="15"/>
        </w:numPr>
        <w:spacing w:line="240" w:lineRule="auto"/>
        <w:ind w:left="567" w:hanging="567"/>
        <w:jc w:val="both"/>
        <w:rPr>
          <w:rFonts w:ascii="Times New Roman" w:eastAsia="Times New Roman" w:hAnsi="Times New Roman"/>
        </w:rPr>
      </w:pPr>
      <w:r w:rsidRPr="00B21877">
        <w:rPr>
          <w:rFonts w:ascii="Times New Roman" w:eastAsia="Times New Roman" w:hAnsi="Times New Roman"/>
          <w:i/>
          <w:iCs/>
          <w:color w:val="000000"/>
        </w:rPr>
        <w:t>American Concrete Institute</w:t>
      </w:r>
      <w:r w:rsidRPr="00B21877">
        <w:rPr>
          <w:rFonts w:ascii="Times New Roman" w:eastAsia="Times New Roman" w:hAnsi="Times New Roman"/>
          <w:color w:val="000000"/>
        </w:rPr>
        <w:t xml:space="preserve"> (ACI) standard 211.1-77, </w:t>
      </w:r>
      <w:r w:rsidRPr="00B21877">
        <w:rPr>
          <w:rFonts w:ascii="Times New Roman" w:eastAsia="Times New Roman" w:hAnsi="Times New Roman"/>
          <w:i/>
          <w:iCs/>
          <w:color w:val="000000"/>
        </w:rPr>
        <w:t>Mix Design.</w:t>
      </w:r>
    </w:p>
    <w:p w:rsidR="00AA77B2" w:rsidRPr="00B21877" w:rsidRDefault="00AA77B2" w:rsidP="00B21877">
      <w:pPr>
        <w:pStyle w:val="ListParagraph"/>
        <w:numPr>
          <w:ilvl w:val="0"/>
          <w:numId w:val="15"/>
        </w:numPr>
        <w:spacing w:line="240" w:lineRule="auto"/>
        <w:ind w:left="567" w:hanging="567"/>
        <w:jc w:val="both"/>
        <w:rPr>
          <w:rFonts w:ascii="Times New Roman" w:eastAsia="Times New Roman" w:hAnsi="Times New Roman"/>
        </w:rPr>
      </w:pPr>
      <w:r w:rsidRPr="00B21877">
        <w:rPr>
          <w:rFonts w:ascii="Times New Roman" w:eastAsia="Times New Roman" w:hAnsi="Times New Roman"/>
          <w:color w:val="000000"/>
        </w:rPr>
        <w:t xml:space="preserve">Ahadi, 2008, </w:t>
      </w:r>
      <w:r w:rsidRPr="00B21877">
        <w:rPr>
          <w:rFonts w:ascii="Times New Roman" w:eastAsia="Times New Roman" w:hAnsi="Times New Roman"/>
          <w:i/>
          <w:iCs/>
          <w:color w:val="000000"/>
        </w:rPr>
        <w:t>Pemeriksaan Kadar Organik Dalam Agregat</w:t>
      </w:r>
      <w:r w:rsidRPr="00B21877">
        <w:rPr>
          <w:rFonts w:ascii="Times New Roman" w:eastAsia="Times New Roman" w:hAnsi="Times New Roman"/>
          <w:color w:val="000000"/>
        </w:rPr>
        <w:t xml:space="preserve">, </w:t>
      </w:r>
      <w:hyperlink r:id="rId11" w:history="1">
        <w:r w:rsidRPr="00B21877">
          <w:rPr>
            <w:rFonts w:ascii="Times New Roman" w:eastAsia="Times New Roman" w:hAnsi="Times New Roman"/>
            <w:color w:val="000000"/>
            <w:u w:val="single"/>
          </w:rPr>
          <w:t>http://ilmusipil.com/pemeriksaan-kadar-organik-dalam-agregat-halus</w:t>
        </w:r>
      </w:hyperlink>
      <w:r w:rsidRPr="00B21877">
        <w:rPr>
          <w:rFonts w:ascii="Times New Roman" w:eastAsia="Times New Roman" w:hAnsi="Times New Roman"/>
          <w:color w:val="000000"/>
        </w:rPr>
        <w:t xml:space="preserve"> diunduh tgl 17 Januari 2010.</w:t>
      </w:r>
    </w:p>
    <w:p w:rsidR="00AA77B2" w:rsidRPr="00B21877" w:rsidRDefault="00AA77B2" w:rsidP="00B21877">
      <w:pPr>
        <w:pStyle w:val="ListParagraph"/>
        <w:numPr>
          <w:ilvl w:val="0"/>
          <w:numId w:val="15"/>
        </w:numPr>
        <w:spacing w:line="240" w:lineRule="auto"/>
        <w:ind w:left="567" w:hanging="567"/>
        <w:jc w:val="both"/>
        <w:rPr>
          <w:rFonts w:ascii="Times New Roman" w:eastAsia="Times New Roman" w:hAnsi="Times New Roman"/>
        </w:rPr>
      </w:pPr>
      <w:r w:rsidRPr="00B21877">
        <w:rPr>
          <w:rFonts w:ascii="Times New Roman" w:eastAsia="Times New Roman" w:hAnsi="Times New Roman"/>
          <w:color w:val="000000"/>
        </w:rPr>
        <w:t xml:space="preserve">Hayyu S, 2009, </w:t>
      </w:r>
      <w:r w:rsidRPr="00B21877">
        <w:rPr>
          <w:rFonts w:ascii="Times New Roman" w:eastAsia="Times New Roman" w:hAnsi="Times New Roman"/>
          <w:i/>
          <w:iCs/>
          <w:color w:val="000000"/>
        </w:rPr>
        <w:t>Faktor Kuat Tekan Beton</w:t>
      </w:r>
      <w:r w:rsidRPr="00B21877">
        <w:rPr>
          <w:rFonts w:ascii="Times New Roman" w:eastAsia="Times New Roman" w:hAnsi="Times New Roman"/>
          <w:color w:val="000000"/>
        </w:rPr>
        <w:t xml:space="preserve">, </w:t>
      </w:r>
      <w:hyperlink r:id="rId12" w:history="1">
        <w:r w:rsidRPr="00B21877">
          <w:rPr>
            <w:rFonts w:ascii="Times New Roman" w:eastAsia="Times New Roman" w:hAnsi="Times New Roman"/>
            <w:color w:val="000000"/>
            <w:u w:val="single"/>
          </w:rPr>
          <w:t>http://sagabanget.com/2009/</w:t>
        </w:r>
      </w:hyperlink>
    </w:p>
    <w:p w:rsidR="00AA77B2" w:rsidRPr="00B21877" w:rsidRDefault="00AA77B2" w:rsidP="00B21877">
      <w:pPr>
        <w:pStyle w:val="ListParagraph"/>
        <w:numPr>
          <w:ilvl w:val="0"/>
          <w:numId w:val="15"/>
        </w:numPr>
        <w:spacing w:line="240" w:lineRule="auto"/>
        <w:ind w:left="567" w:hanging="567"/>
        <w:jc w:val="both"/>
        <w:rPr>
          <w:rFonts w:ascii="Times New Roman" w:eastAsia="Times New Roman" w:hAnsi="Times New Roman"/>
        </w:rPr>
      </w:pPr>
      <w:r w:rsidRPr="00B21877">
        <w:rPr>
          <w:rFonts w:ascii="Times New Roman" w:eastAsia="Times New Roman" w:hAnsi="Times New Roman"/>
          <w:color w:val="000000"/>
        </w:rPr>
        <w:t>07/28/faktor-kuat-tekan-beton-interpolasi, diunduh tgl 17 Januari 2010.</w:t>
      </w:r>
      <w:r w:rsidRPr="00B21877">
        <w:rPr>
          <w:rFonts w:ascii="Times New Roman" w:eastAsia="Times New Roman" w:hAnsi="Times New Roman"/>
          <w:color w:val="000000"/>
        </w:rPr>
        <w:tab/>
      </w:r>
    </w:p>
    <w:p w:rsidR="00AA77B2" w:rsidRPr="00B21877" w:rsidRDefault="00AA77B2" w:rsidP="00B21877">
      <w:pPr>
        <w:pStyle w:val="ListParagraph"/>
        <w:numPr>
          <w:ilvl w:val="0"/>
          <w:numId w:val="15"/>
        </w:numPr>
        <w:spacing w:line="240" w:lineRule="auto"/>
        <w:ind w:left="567" w:hanging="567"/>
        <w:jc w:val="both"/>
        <w:rPr>
          <w:rFonts w:ascii="Times New Roman" w:eastAsia="Times New Roman" w:hAnsi="Times New Roman"/>
        </w:rPr>
      </w:pPr>
      <w:r w:rsidRPr="00B21877">
        <w:rPr>
          <w:rFonts w:ascii="Times New Roman" w:eastAsia="Times New Roman" w:hAnsi="Times New Roman"/>
          <w:color w:val="000000"/>
        </w:rPr>
        <w:t xml:space="preserve">Mulyono, Tri. 2005. </w:t>
      </w:r>
      <w:r w:rsidRPr="00B21877">
        <w:rPr>
          <w:rFonts w:ascii="Times New Roman" w:eastAsia="Times New Roman" w:hAnsi="Times New Roman"/>
          <w:i/>
          <w:iCs/>
          <w:color w:val="000000"/>
        </w:rPr>
        <w:t>Teknologi Beton</w:t>
      </w:r>
      <w:r w:rsidRPr="00B21877">
        <w:rPr>
          <w:rFonts w:ascii="Times New Roman" w:eastAsia="Times New Roman" w:hAnsi="Times New Roman"/>
          <w:color w:val="000000"/>
        </w:rPr>
        <w:t>. ANDI. Yogyakarta.</w:t>
      </w:r>
    </w:p>
    <w:p w:rsidR="00AA77B2" w:rsidRPr="00B21877" w:rsidRDefault="00AA77B2" w:rsidP="00B21877">
      <w:pPr>
        <w:pStyle w:val="ListParagraph"/>
        <w:numPr>
          <w:ilvl w:val="0"/>
          <w:numId w:val="15"/>
        </w:numPr>
        <w:spacing w:line="240" w:lineRule="auto"/>
        <w:ind w:left="567" w:hanging="567"/>
        <w:jc w:val="both"/>
        <w:rPr>
          <w:rFonts w:ascii="Times New Roman" w:eastAsia="Times New Roman" w:hAnsi="Times New Roman"/>
        </w:rPr>
      </w:pPr>
      <w:r w:rsidRPr="00B21877">
        <w:rPr>
          <w:rFonts w:ascii="Times New Roman" w:eastAsia="Times New Roman" w:hAnsi="Times New Roman"/>
          <w:color w:val="000000"/>
        </w:rPr>
        <w:t xml:space="preserve">SNI 03-2834-2000, </w:t>
      </w:r>
      <w:r w:rsidRPr="00B21877">
        <w:rPr>
          <w:rFonts w:ascii="Times New Roman" w:eastAsia="Times New Roman" w:hAnsi="Times New Roman"/>
          <w:i/>
          <w:iCs/>
          <w:color w:val="000000"/>
        </w:rPr>
        <w:t>Tata Cara Pembuatan Campuran Beton</w:t>
      </w:r>
      <w:r w:rsidRPr="00B21877">
        <w:rPr>
          <w:rFonts w:ascii="Times New Roman" w:eastAsia="Times New Roman" w:hAnsi="Times New Roman"/>
          <w:color w:val="000000"/>
        </w:rPr>
        <w:t>, Badan Standarisasi Nasional.</w:t>
      </w:r>
    </w:p>
    <w:p w:rsidR="00AA77B2" w:rsidRPr="00B21877" w:rsidRDefault="00AA77B2" w:rsidP="00B21877">
      <w:pPr>
        <w:pStyle w:val="ListParagraph"/>
        <w:numPr>
          <w:ilvl w:val="0"/>
          <w:numId w:val="15"/>
        </w:numPr>
        <w:spacing w:line="240" w:lineRule="auto"/>
        <w:ind w:left="567" w:hanging="567"/>
        <w:jc w:val="both"/>
        <w:rPr>
          <w:rFonts w:ascii="Times New Roman" w:eastAsia="Times New Roman" w:hAnsi="Times New Roman"/>
        </w:rPr>
      </w:pPr>
      <w:r w:rsidRPr="00B21877">
        <w:rPr>
          <w:rFonts w:ascii="Times New Roman" w:eastAsia="Times New Roman" w:hAnsi="Times New Roman"/>
          <w:color w:val="000000"/>
        </w:rPr>
        <w:t xml:space="preserve">SNI 1970-2008, </w:t>
      </w:r>
      <w:r w:rsidRPr="00B21877">
        <w:rPr>
          <w:rFonts w:ascii="Times New Roman" w:eastAsia="Times New Roman" w:hAnsi="Times New Roman"/>
          <w:i/>
          <w:iCs/>
          <w:color w:val="000000"/>
        </w:rPr>
        <w:t>Berat Jenis Dan Absorbsi Agregat</w:t>
      </w:r>
      <w:r w:rsidRPr="00B21877">
        <w:rPr>
          <w:rFonts w:ascii="Times New Roman" w:eastAsia="Times New Roman" w:hAnsi="Times New Roman"/>
          <w:color w:val="000000"/>
        </w:rPr>
        <w:t>, Badan Standarisasi</w:t>
      </w:r>
      <w:proofErr w:type="gramStart"/>
      <w:r w:rsidRPr="00B21877">
        <w:rPr>
          <w:rFonts w:ascii="Times New Roman" w:eastAsia="Times New Roman" w:hAnsi="Times New Roman"/>
          <w:color w:val="000000"/>
        </w:rPr>
        <w:t>  Nasional</w:t>
      </w:r>
      <w:proofErr w:type="gramEnd"/>
      <w:r w:rsidRPr="00B21877">
        <w:rPr>
          <w:rFonts w:ascii="Times New Roman" w:eastAsia="Times New Roman" w:hAnsi="Times New Roman"/>
          <w:color w:val="000000"/>
        </w:rPr>
        <w:t>.</w:t>
      </w:r>
    </w:p>
    <w:p w:rsidR="00AA77B2" w:rsidRPr="00B21877" w:rsidRDefault="00AA77B2" w:rsidP="00B21877">
      <w:pPr>
        <w:pStyle w:val="ListParagraph"/>
        <w:numPr>
          <w:ilvl w:val="0"/>
          <w:numId w:val="15"/>
        </w:numPr>
        <w:spacing w:line="240" w:lineRule="auto"/>
        <w:ind w:left="567" w:hanging="567"/>
        <w:jc w:val="both"/>
        <w:rPr>
          <w:rFonts w:ascii="Times New Roman" w:eastAsia="Times New Roman" w:hAnsi="Times New Roman"/>
        </w:rPr>
      </w:pPr>
      <w:r w:rsidRPr="00B21877">
        <w:rPr>
          <w:rFonts w:ascii="Times New Roman" w:eastAsia="Times New Roman" w:hAnsi="Times New Roman"/>
          <w:color w:val="000000"/>
        </w:rPr>
        <w:t xml:space="preserve">SNI 13-6717-2002, </w:t>
      </w:r>
      <w:r w:rsidRPr="00B21877">
        <w:rPr>
          <w:rFonts w:ascii="Times New Roman" w:eastAsia="Times New Roman" w:hAnsi="Times New Roman"/>
          <w:i/>
          <w:iCs/>
          <w:color w:val="000000"/>
        </w:rPr>
        <w:t>Analisa Saringan</w:t>
      </w:r>
      <w:r w:rsidRPr="00B21877">
        <w:rPr>
          <w:rFonts w:ascii="Times New Roman" w:eastAsia="Times New Roman" w:hAnsi="Times New Roman"/>
          <w:color w:val="000000"/>
        </w:rPr>
        <w:t>, Badan Standarisasi Nasional.</w:t>
      </w:r>
    </w:p>
    <w:p w:rsidR="00AA77B2" w:rsidRPr="00B21877" w:rsidRDefault="00AA77B2" w:rsidP="00B21877">
      <w:pPr>
        <w:pStyle w:val="ListParagraph"/>
        <w:numPr>
          <w:ilvl w:val="0"/>
          <w:numId w:val="15"/>
        </w:numPr>
        <w:spacing w:line="240" w:lineRule="auto"/>
        <w:ind w:left="567" w:hanging="567"/>
        <w:jc w:val="both"/>
        <w:rPr>
          <w:rFonts w:ascii="Times New Roman" w:eastAsia="Times New Roman" w:hAnsi="Times New Roman"/>
        </w:rPr>
      </w:pPr>
      <w:r w:rsidRPr="00B21877">
        <w:rPr>
          <w:rFonts w:ascii="Times New Roman" w:eastAsia="Times New Roman" w:hAnsi="Times New Roman"/>
          <w:color w:val="000000"/>
        </w:rPr>
        <w:t xml:space="preserve">SNI 03-2847-2000, </w:t>
      </w:r>
      <w:r w:rsidRPr="00B21877">
        <w:rPr>
          <w:rFonts w:ascii="Times New Roman" w:eastAsia="Times New Roman" w:hAnsi="Times New Roman"/>
          <w:i/>
          <w:iCs/>
          <w:color w:val="000000"/>
        </w:rPr>
        <w:t>Perencanaan Campuran Beton (Mix Design)</w:t>
      </w:r>
      <w:r w:rsidRPr="00B21877">
        <w:rPr>
          <w:rFonts w:ascii="Times New Roman" w:eastAsia="Times New Roman" w:hAnsi="Times New Roman"/>
          <w:color w:val="000000"/>
        </w:rPr>
        <w:t>, Badan Standarisasi Nasional. </w:t>
      </w:r>
    </w:p>
    <w:p w:rsidR="00AA77B2" w:rsidRPr="00B21877" w:rsidRDefault="00AA77B2" w:rsidP="00B21877">
      <w:pPr>
        <w:pStyle w:val="ListParagraph"/>
        <w:numPr>
          <w:ilvl w:val="0"/>
          <w:numId w:val="15"/>
        </w:numPr>
        <w:spacing w:line="240" w:lineRule="auto"/>
        <w:ind w:left="567" w:hanging="567"/>
        <w:jc w:val="both"/>
        <w:rPr>
          <w:rFonts w:ascii="Times New Roman" w:eastAsia="Times New Roman" w:hAnsi="Times New Roman"/>
        </w:rPr>
      </w:pPr>
      <w:r w:rsidRPr="00B21877">
        <w:rPr>
          <w:rFonts w:ascii="Times New Roman" w:eastAsia="Times New Roman" w:hAnsi="Times New Roman"/>
          <w:color w:val="000000"/>
        </w:rPr>
        <w:t xml:space="preserve">SNI 3402-2008, </w:t>
      </w:r>
      <w:r w:rsidRPr="00B21877">
        <w:rPr>
          <w:rFonts w:ascii="Times New Roman" w:eastAsia="Times New Roman" w:hAnsi="Times New Roman"/>
          <w:i/>
          <w:iCs/>
          <w:color w:val="000000"/>
        </w:rPr>
        <w:t>Pengukuran Volume Agregat</w:t>
      </w:r>
      <w:r w:rsidRPr="00B21877">
        <w:rPr>
          <w:rFonts w:ascii="Times New Roman" w:eastAsia="Times New Roman" w:hAnsi="Times New Roman"/>
          <w:color w:val="000000"/>
        </w:rPr>
        <w:t>, Badan Standarisasi Nasional.</w:t>
      </w:r>
    </w:p>
    <w:p w:rsidR="00AA77B2" w:rsidRPr="00B21877" w:rsidRDefault="00AA77B2" w:rsidP="00B21877">
      <w:pPr>
        <w:pStyle w:val="ListParagraph"/>
        <w:numPr>
          <w:ilvl w:val="0"/>
          <w:numId w:val="15"/>
        </w:numPr>
        <w:spacing w:line="240" w:lineRule="auto"/>
        <w:ind w:left="567" w:hanging="567"/>
        <w:jc w:val="both"/>
        <w:rPr>
          <w:rFonts w:ascii="Times New Roman" w:eastAsia="Times New Roman" w:hAnsi="Times New Roman"/>
        </w:rPr>
      </w:pPr>
      <w:r w:rsidRPr="00B21877">
        <w:rPr>
          <w:rFonts w:ascii="Times New Roman" w:eastAsia="Times New Roman" w:hAnsi="Times New Roman"/>
          <w:color w:val="000000"/>
        </w:rPr>
        <w:t>SNI</w:t>
      </w:r>
      <w:proofErr w:type="gramStart"/>
      <w:r w:rsidRPr="00B21877">
        <w:rPr>
          <w:rFonts w:ascii="Times New Roman" w:eastAsia="Times New Roman" w:hAnsi="Times New Roman"/>
          <w:color w:val="000000"/>
        </w:rPr>
        <w:t>  4817:2008</w:t>
      </w:r>
      <w:proofErr w:type="gramEnd"/>
      <w:r w:rsidRPr="00B21877">
        <w:rPr>
          <w:rFonts w:ascii="Times New Roman" w:eastAsia="Times New Roman" w:hAnsi="Times New Roman"/>
          <w:color w:val="000000"/>
        </w:rPr>
        <w:t xml:space="preserve">, </w:t>
      </w:r>
      <w:r w:rsidRPr="00B21877">
        <w:rPr>
          <w:rFonts w:ascii="Times New Roman" w:eastAsia="Times New Roman" w:hAnsi="Times New Roman"/>
          <w:i/>
          <w:iCs/>
          <w:color w:val="000000"/>
        </w:rPr>
        <w:t xml:space="preserve">Spesifikasi lembaran bahan penutup untuk perawatan beton, </w:t>
      </w:r>
      <w:r w:rsidRPr="00B21877">
        <w:rPr>
          <w:rFonts w:ascii="Times New Roman" w:eastAsia="Times New Roman" w:hAnsi="Times New Roman"/>
          <w:color w:val="000000"/>
        </w:rPr>
        <w:t>Badan Standarisasi Nasional.</w:t>
      </w:r>
    </w:p>
    <w:p w:rsidR="00BB34D6" w:rsidRDefault="00BB34D6" w:rsidP="00DD610D">
      <w:pPr>
        <w:spacing w:after="0" w:line="240" w:lineRule="auto"/>
        <w:jc w:val="both"/>
        <w:rPr>
          <w:rFonts w:ascii="Times New Roman" w:hAnsi="Times New Roman"/>
          <w:color w:val="000000"/>
          <w:sz w:val="24"/>
          <w:szCs w:val="24"/>
        </w:rPr>
      </w:pPr>
    </w:p>
    <w:p w:rsidR="00BB34D6" w:rsidRDefault="00BB34D6" w:rsidP="00DD610D">
      <w:pPr>
        <w:spacing w:after="0" w:line="240" w:lineRule="auto"/>
        <w:jc w:val="both"/>
        <w:rPr>
          <w:rFonts w:ascii="Times New Roman" w:hAnsi="Times New Roman"/>
          <w:color w:val="000000"/>
          <w:sz w:val="24"/>
          <w:szCs w:val="24"/>
        </w:rPr>
      </w:pPr>
    </w:p>
    <w:p w:rsidR="00BB34D6" w:rsidRDefault="00BB34D6" w:rsidP="00DD610D">
      <w:pPr>
        <w:spacing w:after="0" w:line="240" w:lineRule="auto"/>
        <w:jc w:val="both"/>
        <w:rPr>
          <w:rFonts w:ascii="Times New Roman" w:hAnsi="Times New Roman"/>
          <w:color w:val="000000"/>
          <w:sz w:val="24"/>
          <w:szCs w:val="24"/>
        </w:rPr>
      </w:pPr>
    </w:p>
    <w:p w:rsidR="00BB34D6" w:rsidRDefault="00BB34D6" w:rsidP="00DD610D">
      <w:pPr>
        <w:spacing w:after="0" w:line="240" w:lineRule="auto"/>
        <w:jc w:val="both"/>
        <w:rPr>
          <w:rFonts w:ascii="Times New Roman" w:hAnsi="Times New Roman"/>
          <w:color w:val="000000"/>
          <w:sz w:val="24"/>
          <w:szCs w:val="24"/>
        </w:rPr>
      </w:pPr>
    </w:p>
    <w:p w:rsidR="00BB34D6" w:rsidRDefault="00BB34D6" w:rsidP="00DD610D">
      <w:pPr>
        <w:spacing w:after="0" w:line="240" w:lineRule="auto"/>
        <w:jc w:val="both"/>
        <w:rPr>
          <w:rFonts w:ascii="Times New Roman" w:hAnsi="Times New Roman"/>
          <w:color w:val="000000"/>
          <w:sz w:val="24"/>
          <w:szCs w:val="24"/>
        </w:rPr>
      </w:pPr>
    </w:p>
    <w:p w:rsidR="00BB34D6" w:rsidRPr="009E24DD" w:rsidRDefault="00BB34D6" w:rsidP="00DD610D">
      <w:pPr>
        <w:spacing w:after="0" w:line="240" w:lineRule="auto"/>
        <w:jc w:val="both"/>
        <w:rPr>
          <w:rFonts w:ascii="Times New Roman" w:hAnsi="Times New Roman"/>
          <w:color w:val="000000"/>
          <w:sz w:val="24"/>
          <w:szCs w:val="24"/>
        </w:rPr>
      </w:pPr>
    </w:p>
    <w:sectPr w:rsidR="00BB34D6" w:rsidRPr="009E24DD" w:rsidSect="00B21877">
      <w:headerReference w:type="default" r:id="rId13"/>
      <w:pgSz w:w="12240" w:h="15840"/>
      <w:pgMar w:top="2268" w:right="1701" w:bottom="1701" w:left="2268" w:header="720" w:footer="720" w:gutter="0"/>
      <w:pgNumType w:start="7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D79" w:rsidRDefault="00572D79" w:rsidP="00080EE8">
      <w:pPr>
        <w:spacing w:after="0" w:line="240" w:lineRule="auto"/>
      </w:pPr>
      <w:r>
        <w:separator/>
      </w:r>
    </w:p>
  </w:endnote>
  <w:endnote w:type="continuationSeparator" w:id="0">
    <w:p w:rsidR="00572D79" w:rsidRDefault="00572D79" w:rsidP="00080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D79" w:rsidRDefault="00572D79" w:rsidP="00080EE8">
      <w:pPr>
        <w:spacing w:after="0" w:line="240" w:lineRule="auto"/>
      </w:pPr>
      <w:r>
        <w:separator/>
      </w:r>
    </w:p>
  </w:footnote>
  <w:footnote w:type="continuationSeparator" w:id="0">
    <w:p w:rsidR="00572D79" w:rsidRDefault="00572D79" w:rsidP="00080E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877" w:rsidRDefault="00B21877" w:rsidP="00B21877">
    <w:pPr>
      <w:tabs>
        <w:tab w:val="center" w:pos="4153"/>
        <w:tab w:val="right" w:pos="8306"/>
      </w:tabs>
      <w:suppressAutoHyphens/>
      <w:spacing w:line="1" w:lineRule="atLeast"/>
      <w:ind w:leftChars="-1" w:hangingChars="1" w:hanging="2"/>
      <w:textDirection w:val="btLr"/>
      <w:textAlignment w:val="top"/>
      <w:outlineLvl w:val="0"/>
      <w:rPr>
        <w:rFonts w:ascii="Arial" w:hAnsi="Arial" w:cs="Arial"/>
        <w:b/>
        <w:position w:val="-1"/>
        <w:sz w:val="24"/>
        <w:szCs w:val="24"/>
      </w:rPr>
    </w:pPr>
  </w:p>
  <w:p w:rsidR="00B21877" w:rsidRDefault="00B21877" w:rsidP="00B21877">
    <w:pPr>
      <w:tabs>
        <w:tab w:val="center" w:pos="4153"/>
        <w:tab w:val="right" w:pos="8306"/>
      </w:tabs>
      <w:suppressAutoHyphens/>
      <w:spacing w:line="1" w:lineRule="atLeast"/>
      <w:ind w:leftChars="-1" w:hangingChars="1" w:hanging="2"/>
      <w:textDirection w:val="btLr"/>
      <w:textAlignment w:val="top"/>
      <w:outlineLvl w:val="0"/>
      <w:rPr>
        <w:rFonts w:ascii="Arial" w:hAnsi="Arial" w:cs="Arial"/>
        <w:b/>
        <w:position w:val="-1"/>
        <w:sz w:val="24"/>
        <w:szCs w:val="24"/>
      </w:rPr>
    </w:pPr>
  </w:p>
  <w:p w:rsidR="00B21877" w:rsidRPr="008D271E" w:rsidRDefault="00B21877" w:rsidP="00B21877">
    <w:pPr>
      <w:tabs>
        <w:tab w:val="center" w:pos="4153"/>
        <w:tab w:val="right" w:pos="8306"/>
      </w:tabs>
      <w:suppressAutoHyphens/>
      <w:spacing w:line="1" w:lineRule="atLeast"/>
      <w:ind w:leftChars="-1" w:hangingChars="1" w:hanging="2"/>
      <w:textDirection w:val="btLr"/>
      <w:textAlignment w:val="top"/>
      <w:outlineLvl w:val="0"/>
      <w:rPr>
        <w:rFonts w:ascii="Arial" w:hAnsi="Arial" w:cs="Arial"/>
        <w:b/>
        <w:position w:val="-1"/>
        <w:sz w:val="24"/>
        <w:szCs w:val="24"/>
      </w:rPr>
    </w:pPr>
    <w:r w:rsidRPr="008D271E">
      <w:rPr>
        <w:rFonts w:ascii="Arial" w:hAnsi="Arial" w:cs="Arial"/>
        <w:b/>
        <w:position w:val="-1"/>
        <w:sz w:val="24"/>
        <w:szCs w:val="24"/>
      </w:rPr>
      <w:fldChar w:fldCharType="begin"/>
    </w:r>
    <w:r w:rsidRPr="008D271E">
      <w:rPr>
        <w:rFonts w:ascii="Arial" w:hAnsi="Arial" w:cs="Arial"/>
        <w:b/>
        <w:position w:val="-1"/>
        <w:sz w:val="24"/>
        <w:szCs w:val="24"/>
      </w:rPr>
      <w:instrText xml:space="preserve"> PAGE   \* MERGEFORMAT </w:instrText>
    </w:r>
    <w:r w:rsidRPr="008D271E">
      <w:rPr>
        <w:rFonts w:ascii="Arial" w:hAnsi="Arial" w:cs="Arial"/>
        <w:b/>
        <w:position w:val="-1"/>
        <w:sz w:val="24"/>
        <w:szCs w:val="24"/>
      </w:rPr>
      <w:fldChar w:fldCharType="separate"/>
    </w:r>
    <w:r w:rsidR="005A3A08">
      <w:rPr>
        <w:rFonts w:ascii="Arial" w:hAnsi="Arial" w:cs="Arial"/>
        <w:b/>
        <w:noProof/>
        <w:position w:val="-1"/>
        <w:sz w:val="24"/>
        <w:szCs w:val="24"/>
      </w:rPr>
      <w:t>76</w:t>
    </w:r>
    <w:r w:rsidRPr="008D271E">
      <w:rPr>
        <w:rFonts w:ascii="Arial" w:hAnsi="Arial" w:cs="Arial"/>
        <w:b/>
        <w:noProof/>
        <w:position w:val="-1"/>
        <w:sz w:val="24"/>
        <w:szCs w:val="24"/>
      </w:rPr>
      <w:fldChar w:fldCharType="end"/>
    </w:r>
    <w:r w:rsidRPr="008D271E">
      <w:rPr>
        <w:rFonts w:ascii="Arial" w:hAnsi="Arial" w:cs="Arial"/>
        <w:b/>
        <w:noProof/>
        <w:position w:val="-1"/>
        <w:sz w:val="24"/>
        <w:szCs w:val="24"/>
      </w:rPr>
      <w:tab/>
      <w:t xml:space="preserve">                                               TECHSI: Vol. 12, No. 2, Oktober 2020</w:t>
    </w:r>
  </w:p>
  <w:p w:rsidR="007923AE" w:rsidRPr="00B21877" w:rsidRDefault="00B21877" w:rsidP="00B21877">
    <w:pPr>
      <w:pStyle w:val="Header"/>
    </w:pPr>
    <w:r>
      <w:rPr>
        <w:noProof/>
      </w:rPr>
      <w:pict>
        <v:shapetype id="_x0000_t32" coordsize="21600,21600" o:spt="32" o:oned="t" path="m,l21600,21600e" filled="f">
          <v:path arrowok="t" fillok="f" o:connecttype="none"/>
          <o:lock v:ext="edit" shapetype="t"/>
        </v:shapetype>
        <v:shape id="_x0000_s7169" type="#_x0000_t32" style="position:absolute;margin-left:1.2pt;margin-top:5.55pt;width:411pt;height:0;z-index:251658240" o:connectortype="straight"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4B6"/>
    <w:multiLevelType w:val="multilevel"/>
    <w:tmpl w:val="2B52539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B4801A7"/>
    <w:multiLevelType w:val="hybridMultilevel"/>
    <w:tmpl w:val="0C5A2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8435D"/>
    <w:multiLevelType w:val="hybridMultilevel"/>
    <w:tmpl w:val="5ED451D2"/>
    <w:lvl w:ilvl="0" w:tplc="358CC21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72123A"/>
    <w:multiLevelType w:val="hybridMultilevel"/>
    <w:tmpl w:val="A0F8B38C"/>
    <w:lvl w:ilvl="0" w:tplc="7C204648">
      <w:start w:val="1"/>
      <w:numFmt w:val="decimal"/>
      <w:lvlText w:val="%1."/>
      <w:lvlJc w:val="left"/>
      <w:pPr>
        <w:ind w:left="36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B80002"/>
    <w:multiLevelType w:val="multilevel"/>
    <w:tmpl w:val="F53A3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E24B79"/>
    <w:multiLevelType w:val="multilevel"/>
    <w:tmpl w:val="782C94E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8CA6846"/>
    <w:multiLevelType w:val="multilevel"/>
    <w:tmpl w:val="8EAA843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EAD16B7"/>
    <w:multiLevelType w:val="hybridMultilevel"/>
    <w:tmpl w:val="393890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E187687"/>
    <w:multiLevelType w:val="multilevel"/>
    <w:tmpl w:val="912CED2A"/>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5861521"/>
    <w:multiLevelType w:val="multilevel"/>
    <w:tmpl w:val="B2B20C5A"/>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72795F85"/>
    <w:multiLevelType w:val="multilevel"/>
    <w:tmpl w:val="0628915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1">
    <w:nsid w:val="73AB3C72"/>
    <w:multiLevelType w:val="hybridMultilevel"/>
    <w:tmpl w:val="4DE4B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ED593E"/>
    <w:multiLevelType w:val="hybridMultilevel"/>
    <w:tmpl w:val="DA2C6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B13C14"/>
    <w:multiLevelType w:val="hybridMultilevel"/>
    <w:tmpl w:val="0A022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FF5226F"/>
    <w:multiLevelType w:val="hybridMultilevel"/>
    <w:tmpl w:val="6104450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2"/>
  </w:num>
  <w:num w:numId="5">
    <w:abstractNumId w:val="7"/>
  </w:num>
  <w:num w:numId="6">
    <w:abstractNumId w:val="3"/>
  </w:num>
  <w:num w:numId="7">
    <w:abstractNumId w:val="5"/>
  </w:num>
  <w:num w:numId="8">
    <w:abstractNumId w:val="1"/>
  </w:num>
  <w:num w:numId="9">
    <w:abstractNumId w:val="12"/>
  </w:num>
  <w:num w:numId="10">
    <w:abstractNumId w:val="13"/>
  </w:num>
  <w:num w:numId="11">
    <w:abstractNumId w:val="14"/>
  </w:num>
  <w:num w:numId="12">
    <w:abstractNumId w:val="8"/>
  </w:num>
  <w:num w:numId="13">
    <w:abstractNumId w:val="9"/>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defaultTabStop w:val="720"/>
  <w:characterSpacingControl w:val="doNotCompress"/>
  <w:hdrShapeDefaults>
    <o:shapedefaults v:ext="edit" spidmax="7170"/>
    <o:shapelayout v:ext="edit">
      <o:idmap v:ext="edit" data="7"/>
      <o:rules v:ext="edit">
        <o:r id="V:Rule2" type="connector" idref="#_x0000_s7169"/>
      </o:rules>
    </o:shapelayout>
  </w:hdrShapeDefaults>
  <w:footnotePr>
    <w:footnote w:id="-1"/>
    <w:footnote w:id="0"/>
  </w:footnotePr>
  <w:endnotePr>
    <w:endnote w:id="-1"/>
    <w:endnote w:id="0"/>
  </w:endnotePr>
  <w:compat>
    <w:compatSetting w:name="compatibilityMode" w:uri="http://schemas.microsoft.com/office/word" w:val="12"/>
  </w:compat>
  <w:rsids>
    <w:rsidRoot w:val="002D2716"/>
    <w:rsid w:val="0001140A"/>
    <w:rsid w:val="000331B3"/>
    <w:rsid w:val="00053D3D"/>
    <w:rsid w:val="00072853"/>
    <w:rsid w:val="00080EE8"/>
    <w:rsid w:val="000B7DC0"/>
    <w:rsid w:val="000D6F2D"/>
    <w:rsid w:val="000F32EF"/>
    <w:rsid w:val="000F4B71"/>
    <w:rsid w:val="00101CB3"/>
    <w:rsid w:val="0010318B"/>
    <w:rsid w:val="00127CB4"/>
    <w:rsid w:val="00141836"/>
    <w:rsid w:val="00152FDF"/>
    <w:rsid w:val="0016383E"/>
    <w:rsid w:val="001A3C0E"/>
    <w:rsid w:val="001B1419"/>
    <w:rsid w:val="002046D3"/>
    <w:rsid w:val="00230C46"/>
    <w:rsid w:val="0024019F"/>
    <w:rsid w:val="002573E3"/>
    <w:rsid w:val="002B4A06"/>
    <w:rsid w:val="002D0716"/>
    <w:rsid w:val="002D2716"/>
    <w:rsid w:val="002D340C"/>
    <w:rsid w:val="002E3064"/>
    <w:rsid w:val="002F0C9E"/>
    <w:rsid w:val="0032489B"/>
    <w:rsid w:val="003417CF"/>
    <w:rsid w:val="00352052"/>
    <w:rsid w:val="00361A66"/>
    <w:rsid w:val="003749F6"/>
    <w:rsid w:val="003C26B9"/>
    <w:rsid w:val="003D1791"/>
    <w:rsid w:val="003F7925"/>
    <w:rsid w:val="004061F7"/>
    <w:rsid w:val="00444087"/>
    <w:rsid w:val="00453C70"/>
    <w:rsid w:val="004772CD"/>
    <w:rsid w:val="00485C11"/>
    <w:rsid w:val="004937C9"/>
    <w:rsid w:val="004B542F"/>
    <w:rsid w:val="004B610E"/>
    <w:rsid w:val="004C419C"/>
    <w:rsid w:val="004D5BE4"/>
    <w:rsid w:val="004F05D1"/>
    <w:rsid w:val="005024DF"/>
    <w:rsid w:val="00515833"/>
    <w:rsid w:val="00521C24"/>
    <w:rsid w:val="005337D8"/>
    <w:rsid w:val="00540091"/>
    <w:rsid w:val="005649EE"/>
    <w:rsid w:val="00572D79"/>
    <w:rsid w:val="00581A2A"/>
    <w:rsid w:val="00584F9A"/>
    <w:rsid w:val="005A3A08"/>
    <w:rsid w:val="005C023A"/>
    <w:rsid w:val="00644F83"/>
    <w:rsid w:val="006541C2"/>
    <w:rsid w:val="006B1AF4"/>
    <w:rsid w:val="007131FE"/>
    <w:rsid w:val="007256F4"/>
    <w:rsid w:val="00740C3C"/>
    <w:rsid w:val="00773215"/>
    <w:rsid w:val="00775FA7"/>
    <w:rsid w:val="00777F6E"/>
    <w:rsid w:val="007923AE"/>
    <w:rsid w:val="007C7B2A"/>
    <w:rsid w:val="007E1687"/>
    <w:rsid w:val="00821450"/>
    <w:rsid w:val="0086794B"/>
    <w:rsid w:val="0088480E"/>
    <w:rsid w:val="0088731F"/>
    <w:rsid w:val="008B5394"/>
    <w:rsid w:val="008E33C2"/>
    <w:rsid w:val="008E4C8D"/>
    <w:rsid w:val="008F260F"/>
    <w:rsid w:val="00951A49"/>
    <w:rsid w:val="0095646F"/>
    <w:rsid w:val="009A211D"/>
    <w:rsid w:val="009E24DD"/>
    <w:rsid w:val="009E2ACA"/>
    <w:rsid w:val="00A3044C"/>
    <w:rsid w:val="00A45502"/>
    <w:rsid w:val="00A61557"/>
    <w:rsid w:val="00A81F02"/>
    <w:rsid w:val="00A83926"/>
    <w:rsid w:val="00A86E48"/>
    <w:rsid w:val="00A870E3"/>
    <w:rsid w:val="00A93139"/>
    <w:rsid w:val="00A95148"/>
    <w:rsid w:val="00AA77B2"/>
    <w:rsid w:val="00AE0E18"/>
    <w:rsid w:val="00B02A3B"/>
    <w:rsid w:val="00B16E6E"/>
    <w:rsid w:val="00B21877"/>
    <w:rsid w:val="00B34DE1"/>
    <w:rsid w:val="00B675A5"/>
    <w:rsid w:val="00B81A24"/>
    <w:rsid w:val="00BA19E7"/>
    <w:rsid w:val="00BB0F3C"/>
    <w:rsid w:val="00BB34D6"/>
    <w:rsid w:val="00BF0F2D"/>
    <w:rsid w:val="00C11BA7"/>
    <w:rsid w:val="00C23432"/>
    <w:rsid w:val="00C422C5"/>
    <w:rsid w:val="00C77254"/>
    <w:rsid w:val="00CA5905"/>
    <w:rsid w:val="00CB310B"/>
    <w:rsid w:val="00CC1B84"/>
    <w:rsid w:val="00D10662"/>
    <w:rsid w:val="00DA19C3"/>
    <w:rsid w:val="00DA6FB1"/>
    <w:rsid w:val="00DC142B"/>
    <w:rsid w:val="00DD610D"/>
    <w:rsid w:val="00E76594"/>
    <w:rsid w:val="00EF2192"/>
    <w:rsid w:val="00F01E8A"/>
    <w:rsid w:val="00F22EF5"/>
    <w:rsid w:val="00F33684"/>
    <w:rsid w:val="00F500D8"/>
    <w:rsid w:val="00F86902"/>
    <w:rsid w:val="00F87A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9E7"/>
    <w:rPr>
      <w:rFonts w:ascii="Calibri" w:eastAsia="Calibri" w:hAnsi="Calibri" w:cs="Times New Roman"/>
    </w:rPr>
  </w:style>
  <w:style w:type="paragraph" w:styleId="Heading1">
    <w:name w:val="heading 1"/>
    <w:basedOn w:val="Normal"/>
    <w:next w:val="Normal"/>
    <w:link w:val="Heading1Char"/>
    <w:qFormat/>
    <w:rsid w:val="00777F6E"/>
    <w:pPr>
      <w:keepNext/>
      <w:keepLines/>
      <w:spacing w:before="480" w:after="0"/>
      <w:outlineLvl w:val="0"/>
    </w:pPr>
    <w:rPr>
      <w:rFonts w:ascii="Cambria" w:eastAsia="Times New Roman" w:hAnsi="Cambria"/>
      <w:b/>
      <w:bCs/>
      <w:color w:val="365F91"/>
      <w:sz w:val="28"/>
      <w:szCs w:val="28"/>
      <w:lang w:val="id-ID" w:eastAsia="ko-KR"/>
    </w:rPr>
  </w:style>
  <w:style w:type="paragraph" w:styleId="Heading2">
    <w:name w:val="heading 2"/>
    <w:basedOn w:val="Normal"/>
    <w:next w:val="Normal"/>
    <w:link w:val="Heading2Char"/>
    <w:uiPriority w:val="9"/>
    <w:semiHidden/>
    <w:unhideWhenUsed/>
    <w:qFormat/>
    <w:rsid w:val="00B81A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418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1AF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6B1AF4"/>
    <w:pPr>
      <w:ind w:left="720"/>
      <w:contextualSpacing/>
    </w:pPr>
  </w:style>
  <w:style w:type="character" w:customStyle="1" w:styleId="Heading1Char">
    <w:name w:val="Heading 1 Char"/>
    <w:basedOn w:val="DefaultParagraphFont"/>
    <w:link w:val="Heading1"/>
    <w:rsid w:val="00777F6E"/>
    <w:rPr>
      <w:rFonts w:ascii="Cambria" w:eastAsia="Times New Roman" w:hAnsi="Cambria" w:cs="Times New Roman"/>
      <w:b/>
      <w:bCs/>
      <w:color w:val="365F91"/>
      <w:sz w:val="28"/>
      <w:szCs w:val="28"/>
      <w:lang w:val="id-ID" w:eastAsia="ko-KR"/>
    </w:rPr>
  </w:style>
  <w:style w:type="paragraph" w:styleId="Header">
    <w:name w:val="header"/>
    <w:aliases w:val="Header Even"/>
    <w:basedOn w:val="Normal"/>
    <w:link w:val="HeaderChar"/>
    <w:uiPriority w:val="99"/>
    <w:unhideWhenUsed/>
    <w:rsid w:val="00080EE8"/>
    <w:pPr>
      <w:tabs>
        <w:tab w:val="center" w:pos="4680"/>
        <w:tab w:val="right" w:pos="9360"/>
      </w:tabs>
      <w:spacing w:after="0" w:line="240" w:lineRule="auto"/>
    </w:pPr>
  </w:style>
  <w:style w:type="character" w:customStyle="1" w:styleId="HeaderChar">
    <w:name w:val="Header Char"/>
    <w:aliases w:val="Header Even Char"/>
    <w:basedOn w:val="DefaultParagraphFont"/>
    <w:link w:val="Header"/>
    <w:uiPriority w:val="99"/>
    <w:rsid w:val="00080EE8"/>
    <w:rPr>
      <w:rFonts w:ascii="Calibri" w:eastAsia="Calibri" w:hAnsi="Calibri" w:cs="Times New Roman"/>
    </w:rPr>
  </w:style>
  <w:style w:type="paragraph" w:styleId="Footer">
    <w:name w:val="footer"/>
    <w:basedOn w:val="Normal"/>
    <w:link w:val="FooterChar"/>
    <w:uiPriority w:val="99"/>
    <w:unhideWhenUsed/>
    <w:rsid w:val="00080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EE8"/>
    <w:rPr>
      <w:rFonts w:ascii="Calibri" w:eastAsia="Calibri" w:hAnsi="Calibri" w:cs="Times New Roman"/>
    </w:rPr>
  </w:style>
  <w:style w:type="paragraph" w:styleId="BalloonText">
    <w:name w:val="Balloon Text"/>
    <w:basedOn w:val="Normal"/>
    <w:link w:val="BalloonTextChar"/>
    <w:uiPriority w:val="99"/>
    <w:semiHidden/>
    <w:unhideWhenUsed/>
    <w:rsid w:val="00080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EE8"/>
    <w:rPr>
      <w:rFonts w:ascii="Tahoma" w:eastAsia="Calibri" w:hAnsi="Tahoma" w:cs="Tahoma"/>
      <w:sz w:val="16"/>
      <w:szCs w:val="16"/>
    </w:rPr>
  </w:style>
  <w:style w:type="character" w:customStyle="1" w:styleId="Heading2Char">
    <w:name w:val="Heading 2 Char"/>
    <w:basedOn w:val="DefaultParagraphFont"/>
    <w:link w:val="Heading2"/>
    <w:uiPriority w:val="9"/>
    <w:semiHidden/>
    <w:rsid w:val="00B81A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41836"/>
    <w:rPr>
      <w:rFonts w:asciiTheme="majorHAnsi" w:eastAsiaTheme="majorEastAsia" w:hAnsiTheme="majorHAnsi" w:cstheme="majorBidi"/>
      <w:b/>
      <w:bCs/>
      <w:color w:val="4F81BD" w:themeColor="accent1"/>
    </w:rPr>
  </w:style>
  <w:style w:type="character" w:styleId="Hyperlink">
    <w:name w:val="Hyperlink"/>
    <w:unhideWhenUsed/>
    <w:rsid w:val="004D5BE4"/>
    <w:rPr>
      <w:color w:val="0000FF"/>
      <w:u w:val="single"/>
    </w:rPr>
  </w:style>
  <w:style w:type="character" w:styleId="Emphasis">
    <w:name w:val="Emphasis"/>
    <w:basedOn w:val="DefaultParagraphFont"/>
    <w:qFormat/>
    <w:rsid w:val="004B542F"/>
    <w:rPr>
      <w:i/>
      <w:iCs/>
    </w:rPr>
  </w:style>
  <w:style w:type="character" w:customStyle="1" w:styleId="markedcontent">
    <w:name w:val="markedcontent"/>
    <w:basedOn w:val="DefaultParagraphFont"/>
    <w:rsid w:val="002B4A06"/>
  </w:style>
  <w:style w:type="paragraph" w:styleId="NormalWeb">
    <w:name w:val="Normal (Web)"/>
    <w:basedOn w:val="Normal"/>
    <w:uiPriority w:val="99"/>
    <w:rsid w:val="00B02A3B"/>
    <w:pPr>
      <w:spacing w:before="100" w:beforeAutospacing="1" w:after="100" w:afterAutospacing="1" w:line="240" w:lineRule="auto"/>
    </w:pPr>
    <w:rPr>
      <w:rFonts w:ascii="Arial Unicode MS" w:eastAsia="Arial Unicode MS" w:hAnsi="Arial Unicode MS" w:cs="Arial Unicode M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gabanget.com/20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lmusipil.com/pemeriksaan-kadar-organik-dalam-agregat-halu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t.mudi@unimal.ac.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60700-B64B-4D15-B716-D6E249BDD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1974</Words>
  <Characters>11254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2022-10-28T08:29:00Z</dcterms:created>
  <dcterms:modified xsi:type="dcterms:W3CDTF">2022-10-28T08:29:00Z</dcterms:modified>
</cp:coreProperties>
</file>