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20E6" w14:textId="77777777" w:rsidR="001D12E5" w:rsidRPr="00B814AE" w:rsidRDefault="001D12E5" w:rsidP="001D12E5">
      <w:pPr>
        <w:jc w:val="center"/>
        <w:rPr>
          <w:rFonts w:ascii="Cambria" w:hAnsi="Cambria" w:cs="Times New Roman"/>
          <w:b/>
          <w:sz w:val="32"/>
          <w:szCs w:val="32"/>
        </w:rPr>
      </w:pPr>
      <w:r w:rsidRPr="00B814AE">
        <w:rPr>
          <w:rFonts w:ascii="Cambria" w:hAnsi="Cambria" w:cs="Times New Roman"/>
          <w:b/>
          <w:sz w:val="32"/>
          <w:szCs w:val="32"/>
        </w:rPr>
        <w:t xml:space="preserve">PELAKSANAAN KEWENANGAN KOMISI INFORMASI DALAM PENYELESAIAN SENGKETA INFORMASI PUBLIK MELALUI MEDIASI (Studi </w:t>
      </w:r>
      <w:proofErr w:type="spellStart"/>
      <w:r w:rsidRPr="00B814AE">
        <w:rPr>
          <w:rFonts w:ascii="Cambria" w:hAnsi="Cambria" w:cs="Times New Roman"/>
          <w:b/>
          <w:sz w:val="32"/>
          <w:szCs w:val="32"/>
        </w:rPr>
        <w:t>Penelitian</w:t>
      </w:r>
      <w:proofErr w:type="spellEnd"/>
      <w:r w:rsidRPr="00B814AE">
        <w:rPr>
          <w:rFonts w:ascii="Cambria" w:hAnsi="Cambria" w:cs="Times New Roman"/>
          <w:b/>
          <w:sz w:val="32"/>
          <w:szCs w:val="32"/>
        </w:rPr>
        <w:t xml:space="preserve"> Di </w:t>
      </w:r>
      <w:proofErr w:type="spellStart"/>
      <w:r w:rsidRPr="00B814AE">
        <w:rPr>
          <w:rFonts w:ascii="Cambria" w:hAnsi="Cambria" w:cs="Times New Roman"/>
          <w:b/>
          <w:sz w:val="32"/>
          <w:szCs w:val="32"/>
        </w:rPr>
        <w:t>Komisi</w:t>
      </w:r>
      <w:proofErr w:type="spellEnd"/>
      <w:r w:rsidRPr="00B814AE">
        <w:rPr>
          <w:rFonts w:ascii="Cambria" w:hAnsi="Cambria" w:cs="Times New Roman"/>
          <w:b/>
          <w:sz w:val="32"/>
          <w:szCs w:val="32"/>
        </w:rPr>
        <w:t xml:space="preserve"> </w:t>
      </w:r>
      <w:proofErr w:type="spellStart"/>
      <w:r w:rsidRPr="00B814AE">
        <w:rPr>
          <w:rFonts w:ascii="Cambria" w:hAnsi="Cambria" w:cs="Times New Roman"/>
          <w:b/>
          <w:sz w:val="32"/>
          <w:szCs w:val="32"/>
        </w:rPr>
        <w:t>Informasi</w:t>
      </w:r>
      <w:proofErr w:type="spellEnd"/>
      <w:r w:rsidRPr="00B814AE">
        <w:rPr>
          <w:rFonts w:ascii="Cambria" w:hAnsi="Cambria" w:cs="Times New Roman"/>
          <w:b/>
          <w:sz w:val="32"/>
          <w:szCs w:val="32"/>
        </w:rPr>
        <w:t xml:space="preserve"> Aceh)</w:t>
      </w:r>
    </w:p>
    <w:p w14:paraId="782EE9BF" w14:textId="77777777" w:rsidR="001D12E5" w:rsidRDefault="001D12E5" w:rsidP="001D12E5">
      <w:pPr>
        <w:jc w:val="center"/>
        <w:rPr>
          <w:rFonts w:ascii="Times New Roman" w:hAnsi="Times New Roman" w:cs="Times New Roman"/>
          <w:b/>
        </w:rPr>
      </w:pPr>
    </w:p>
    <w:p w14:paraId="3ACA4E8E" w14:textId="77777777" w:rsidR="001D12E5" w:rsidRPr="00B814AE" w:rsidRDefault="001D12E5" w:rsidP="001D12E5">
      <w:pPr>
        <w:jc w:val="center"/>
        <w:rPr>
          <w:rFonts w:ascii="Cambria" w:hAnsi="Cambria" w:cs="Times New Roman"/>
          <w:b/>
        </w:rPr>
      </w:pPr>
      <w:r w:rsidRPr="00B814AE">
        <w:rPr>
          <w:rFonts w:ascii="Cambria" w:hAnsi="Cambria" w:cs="Times New Roman"/>
          <w:b/>
        </w:rPr>
        <w:t xml:space="preserve">Faiz Dayan </w:t>
      </w:r>
      <w:proofErr w:type="spellStart"/>
      <w:r w:rsidRPr="00B814AE">
        <w:rPr>
          <w:rFonts w:ascii="Cambria" w:hAnsi="Cambria" w:cs="Times New Roman"/>
          <w:b/>
        </w:rPr>
        <w:t>Vahaddisz</w:t>
      </w:r>
      <w:proofErr w:type="spellEnd"/>
    </w:p>
    <w:p w14:paraId="7E347553" w14:textId="77777777" w:rsidR="001D12E5" w:rsidRPr="00B814AE" w:rsidRDefault="001D12E5" w:rsidP="001D12E5">
      <w:pPr>
        <w:jc w:val="center"/>
        <w:rPr>
          <w:rFonts w:ascii="Cambria" w:hAnsi="Cambria" w:cs="Times New Roman"/>
        </w:rPr>
      </w:pPr>
      <w:proofErr w:type="spellStart"/>
      <w:r w:rsidRPr="00B814AE">
        <w:rPr>
          <w:rFonts w:ascii="Cambria" w:hAnsi="Cambria" w:cs="Times New Roman"/>
        </w:rPr>
        <w:t>Fakultas</w:t>
      </w:r>
      <w:proofErr w:type="spellEnd"/>
      <w:r w:rsidRPr="00B814AE">
        <w:rPr>
          <w:rFonts w:ascii="Cambria" w:hAnsi="Cambria" w:cs="Times New Roman"/>
        </w:rPr>
        <w:t xml:space="preserve"> Hukum, Universitas </w:t>
      </w:r>
      <w:proofErr w:type="spellStart"/>
      <w:r w:rsidRPr="00B814AE">
        <w:rPr>
          <w:rFonts w:ascii="Cambria" w:hAnsi="Cambria" w:cs="Times New Roman"/>
        </w:rPr>
        <w:t>Malikussaleh</w:t>
      </w:r>
      <w:proofErr w:type="spellEnd"/>
    </w:p>
    <w:p w14:paraId="3D85E5E4" w14:textId="77777777" w:rsidR="001D12E5" w:rsidRPr="00B814AE" w:rsidRDefault="001D12E5" w:rsidP="001D12E5">
      <w:pPr>
        <w:jc w:val="center"/>
        <w:rPr>
          <w:rFonts w:ascii="Cambria" w:hAnsi="Cambria" w:cs="Times New Roman"/>
        </w:rPr>
      </w:pPr>
      <w:r w:rsidRPr="00B814AE">
        <w:rPr>
          <w:rFonts w:ascii="Cambria" w:hAnsi="Cambria" w:cs="Times New Roman"/>
        </w:rPr>
        <w:t xml:space="preserve">Email: vahaddiszfaiz@gmail.com </w:t>
      </w:r>
    </w:p>
    <w:p w14:paraId="54D135AB" w14:textId="77777777" w:rsidR="001D12E5" w:rsidRDefault="001D12E5" w:rsidP="001D12E5">
      <w:pPr>
        <w:jc w:val="center"/>
        <w:rPr>
          <w:rFonts w:ascii="Cambria" w:hAnsi="Cambria" w:cs="Times New Roman"/>
          <w:b/>
        </w:rPr>
      </w:pPr>
      <w:proofErr w:type="spellStart"/>
      <w:r w:rsidRPr="00B814AE">
        <w:rPr>
          <w:rFonts w:ascii="Cambria" w:hAnsi="Cambria" w:cs="Times New Roman"/>
          <w:b/>
        </w:rPr>
        <w:t>Nuribadah</w:t>
      </w:r>
      <w:proofErr w:type="spellEnd"/>
      <w:r w:rsidRPr="00B814AE">
        <w:rPr>
          <w:rFonts w:ascii="Cambria" w:hAnsi="Cambria" w:cs="Times New Roman"/>
          <w:b/>
        </w:rPr>
        <w:t xml:space="preserve"> S.H., M.H </w:t>
      </w:r>
    </w:p>
    <w:p w14:paraId="7904B2CA" w14:textId="77777777" w:rsidR="001D12E5" w:rsidRPr="00F5119C" w:rsidRDefault="001D12E5" w:rsidP="001D12E5">
      <w:pPr>
        <w:jc w:val="center"/>
        <w:rPr>
          <w:rFonts w:ascii="Cambria" w:hAnsi="Cambria" w:cs="Times New Roman"/>
          <w:bCs/>
        </w:rPr>
      </w:pPr>
      <w:proofErr w:type="gramStart"/>
      <w:r w:rsidRPr="00F5119C">
        <w:rPr>
          <w:rFonts w:ascii="Cambria" w:hAnsi="Cambria" w:cs="Times New Roman"/>
          <w:bCs/>
        </w:rPr>
        <w:t>Email :</w:t>
      </w:r>
      <w:proofErr w:type="gramEnd"/>
      <w:r w:rsidRPr="00F5119C">
        <w:rPr>
          <w:rFonts w:ascii="Cambria" w:hAnsi="Cambria" w:cs="Times New Roman"/>
          <w:bCs/>
        </w:rPr>
        <w:t>nuribadah@unimal.ac.id</w:t>
      </w:r>
    </w:p>
    <w:p w14:paraId="444BEF23" w14:textId="77777777" w:rsidR="001D12E5" w:rsidRPr="00091E0F" w:rsidRDefault="001D12E5" w:rsidP="001D12E5">
      <w:pPr>
        <w:jc w:val="center"/>
        <w:rPr>
          <w:rFonts w:ascii="Cambria" w:hAnsi="Cambria" w:cs="Times New Roman"/>
        </w:rPr>
      </w:pPr>
      <w:proofErr w:type="spellStart"/>
      <w:r w:rsidRPr="00B814AE">
        <w:rPr>
          <w:rFonts w:ascii="Cambria" w:hAnsi="Cambria" w:cs="Times New Roman"/>
        </w:rPr>
        <w:t>Fakultas</w:t>
      </w:r>
      <w:proofErr w:type="spellEnd"/>
      <w:r w:rsidRPr="00B814AE">
        <w:rPr>
          <w:rFonts w:ascii="Cambria" w:hAnsi="Cambria" w:cs="Times New Roman"/>
        </w:rPr>
        <w:t xml:space="preserve"> Hukum, Universitas </w:t>
      </w:r>
      <w:proofErr w:type="spellStart"/>
      <w:r w:rsidRPr="00B814AE">
        <w:rPr>
          <w:rFonts w:ascii="Cambria" w:hAnsi="Cambria" w:cs="Times New Roman"/>
        </w:rPr>
        <w:t>Malikussaleh</w:t>
      </w:r>
      <w:proofErr w:type="spellEnd"/>
    </w:p>
    <w:p w14:paraId="3021E004" w14:textId="77777777" w:rsidR="001D12E5" w:rsidRPr="00B814AE" w:rsidRDefault="001D12E5" w:rsidP="001D12E5">
      <w:pPr>
        <w:jc w:val="center"/>
        <w:rPr>
          <w:rFonts w:ascii="Cambria" w:hAnsi="Cambria" w:cs="Times New Roman"/>
          <w:b/>
        </w:rPr>
      </w:pPr>
    </w:p>
    <w:p w14:paraId="1E9BCC2D" w14:textId="77777777" w:rsidR="001D12E5" w:rsidRDefault="001D12E5" w:rsidP="001D12E5">
      <w:pPr>
        <w:jc w:val="center"/>
        <w:rPr>
          <w:rFonts w:ascii="Cambria" w:hAnsi="Cambria" w:cs="Times New Roman"/>
          <w:b/>
        </w:rPr>
      </w:pPr>
      <w:r w:rsidRPr="00B814AE">
        <w:rPr>
          <w:rFonts w:ascii="Cambria" w:hAnsi="Cambria" w:cs="Times New Roman"/>
          <w:b/>
        </w:rPr>
        <w:t>Hadi Iskandar, S.H., M.H</w:t>
      </w:r>
    </w:p>
    <w:p w14:paraId="2377D787" w14:textId="1B095DAA" w:rsidR="00485E7E" w:rsidRPr="00485E7E" w:rsidRDefault="00485E7E" w:rsidP="001D12E5">
      <w:pPr>
        <w:jc w:val="center"/>
        <w:rPr>
          <w:rFonts w:ascii="Cambria" w:hAnsi="Cambria" w:cs="Times New Roman"/>
          <w:bCs/>
        </w:rPr>
      </w:pPr>
      <w:proofErr w:type="gramStart"/>
      <w:r w:rsidRPr="00485E7E">
        <w:rPr>
          <w:rFonts w:ascii="Cambria" w:hAnsi="Cambria" w:cs="Times New Roman"/>
          <w:bCs/>
        </w:rPr>
        <w:t>Email :</w:t>
      </w:r>
      <w:proofErr w:type="gramEnd"/>
      <w:r w:rsidRPr="00485E7E">
        <w:rPr>
          <w:rFonts w:ascii="Cambria" w:hAnsi="Cambria" w:cs="Times New Roman"/>
          <w:bCs/>
        </w:rPr>
        <w:t xml:space="preserve"> hadiiskandar@unimal.ac.id</w:t>
      </w:r>
    </w:p>
    <w:p w14:paraId="59F4A234" w14:textId="77777777" w:rsidR="001D12E5" w:rsidRPr="00B814AE" w:rsidRDefault="001D12E5" w:rsidP="001D12E5">
      <w:pPr>
        <w:jc w:val="center"/>
        <w:rPr>
          <w:rFonts w:ascii="Cambria" w:hAnsi="Cambria" w:cs="Times New Roman"/>
        </w:rPr>
      </w:pPr>
      <w:proofErr w:type="spellStart"/>
      <w:r w:rsidRPr="00B814AE">
        <w:rPr>
          <w:rFonts w:ascii="Cambria" w:hAnsi="Cambria" w:cs="Times New Roman"/>
        </w:rPr>
        <w:t>Fakultas</w:t>
      </w:r>
      <w:proofErr w:type="spellEnd"/>
      <w:r w:rsidRPr="00B814AE">
        <w:rPr>
          <w:rFonts w:ascii="Cambria" w:hAnsi="Cambria" w:cs="Times New Roman"/>
        </w:rPr>
        <w:t xml:space="preserve"> Hukum, Universitas </w:t>
      </w:r>
      <w:proofErr w:type="spellStart"/>
      <w:r w:rsidRPr="00B814AE">
        <w:rPr>
          <w:rFonts w:ascii="Cambria" w:hAnsi="Cambria" w:cs="Times New Roman"/>
        </w:rPr>
        <w:t>Malikussaleh</w:t>
      </w:r>
      <w:proofErr w:type="spellEnd"/>
    </w:p>
    <w:p w14:paraId="18FF8626" w14:textId="77777777" w:rsidR="001D12E5" w:rsidRDefault="001D12E5" w:rsidP="001D12E5">
      <w:pPr>
        <w:rPr>
          <w:rFonts w:ascii="Times New Roman" w:eastAsia="Times New Roman" w:hAnsi="Times New Roman" w:cs="Times New Roman"/>
        </w:rPr>
      </w:pPr>
    </w:p>
    <w:p w14:paraId="1DCA30CE" w14:textId="77777777" w:rsidR="001D12E5" w:rsidRPr="00B814AE" w:rsidRDefault="001D12E5" w:rsidP="001D12E5">
      <w:pPr>
        <w:jc w:val="center"/>
        <w:rPr>
          <w:rFonts w:ascii="Cambria" w:eastAsia="Times New Roman" w:hAnsi="Cambria" w:cs="Times New Roman"/>
        </w:rPr>
      </w:pPr>
    </w:p>
    <w:p w14:paraId="70BF0FDF" w14:textId="77777777" w:rsidR="001D12E5" w:rsidRPr="00B814AE" w:rsidRDefault="001D12E5" w:rsidP="001D12E5">
      <w:pPr>
        <w:jc w:val="center"/>
        <w:rPr>
          <w:rFonts w:ascii="Cambria" w:eastAsia="Times New Roman" w:hAnsi="Cambria" w:cs="Times New Roman"/>
          <w:b/>
        </w:rPr>
      </w:pPr>
      <w:proofErr w:type="spellStart"/>
      <w:r w:rsidRPr="00B814AE">
        <w:rPr>
          <w:rFonts w:ascii="Cambria" w:eastAsia="Times New Roman" w:hAnsi="Cambria" w:cs="Times New Roman"/>
          <w:b/>
        </w:rPr>
        <w:t>Abstrak</w:t>
      </w:r>
      <w:proofErr w:type="spellEnd"/>
    </w:p>
    <w:p w14:paraId="6CD0D153" w14:textId="77777777" w:rsidR="001D12E5" w:rsidRPr="00091E0F" w:rsidRDefault="001D12E5" w:rsidP="001D12E5">
      <w:pPr>
        <w:pStyle w:val="BodyText"/>
        <w:spacing w:line="276" w:lineRule="auto"/>
        <w:ind w:right="23"/>
        <w:jc w:val="both"/>
        <w:rPr>
          <w:rFonts w:ascii="Cambria" w:hAnsi="Cambria"/>
          <w:sz w:val="20"/>
          <w:szCs w:val="20"/>
        </w:rPr>
      </w:pPr>
      <w:proofErr w:type="spellStart"/>
      <w:r w:rsidRPr="00091E0F">
        <w:rPr>
          <w:rFonts w:ascii="Cambria" w:hAnsi="Cambria"/>
          <w:sz w:val="20"/>
          <w:szCs w:val="20"/>
        </w:rPr>
        <w:t>Sengketa</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publik</w:t>
      </w:r>
      <w:proofErr w:type="spellEnd"/>
      <w:r w:rsidRPr="00091E0F">
        <w:rPr>
          <w:rFonts w:ascii="Cambria" w:hAnsi="Cambria"/>
          <w:sz w:val="20"/>
          <w:szCs w:val="20"/>
        </w:rPr>
        <w:t xml:space="preserve"> </w:t>
      </w:r>
      <w:proofErr w:type="spellStart"/>
      <w:r w:rsidRPr="00091E0F">
        <w:rPr>
          <w:rFonts w:ascii="Cambria" w:hAnsi="Cambria"/>
          <w:sz w:val="20"/>
          <w:szCs w:val="20"/>
        </w:rPr>
        <w:t>adalah</w:t>
      </w:r>
      <w:proofErr w:type="spellEnd"/>
      <w:r w:rsidRPr="00091E0F">
        <w:rPr>
          <w:rFonts w:ascii="Cambria" w:hAnsi="Cambria"/>
          <w:sz w:val="20"/>
          <w:szCs w:val="20"/>
        </w:rPr>
        <w:t xml:space="preserve"> </w:t>
      </w:r>
      <w:proofErr w:type="spellStart"/>
      <w:r w:rsidRPr="00091E0F">
        <w:rPr>
          <w:rFonts w:ascii="Cambria" w:hAnsi="Cambria"/>
          <w:sz w:val="20"/>
          <w:szCs w:val="20"/>
        </w:rPr>
        <w:t>sengketa</w:t>
      </w:r>
      <w:proofErr w:type="spellEnd"/>
      <w:r w:rsidRPr="00091E0F">
        <w:rPr>
          <w:rFonts w:ascii="Cambria" w:hAnsi="Cambria"/>
          <w:sz w:val="20"/>
          <w:szCs w:val="20"/>
        </w:rPr>
        <w:t xml:space="preserve"> yang </w:t>
      </w:r>
      <w:proofErr w:type="spellStart"/>
      <w:r w:rsidRPr="00091E0F">
        <w:rPr>
          <w:rFonts w:ascii="Cambria" w:hAnsi="Cambria"/>
          <w:sz w:val="20"/>
          <w:szCs w:val="20"/>
        </w:rPr>
        <w:t>terjadi</w:t>
      </w:r>
      <w:proofErr w:type="spellEnd"/>
      <w:r w:rsidRPr="00091E0F">
        <w:rPr>
          <w:rFonts w:ascii="Cambria" w:hAnsi="Cambria"/>
          <w:sz w:val="20"/>
          <w:szCs w:val="20"/>
        </w:rPr>
        <w:t xml:space="preserve"> </w:t>
      </w:r>
      <w:proofErr w:type="spellStart"/>
      <w:r w:rsidRPr="00091E0F">
        <w:rPr>
          <w:rFonts w:ascii="Cambria" w:hAnsi="Cambria"/>
          <w:sz w:val="20"/>
          <w:szCs w:val="20"/>
        </w:rPr>
        <w:t>antara</w:t>
      </w:r>
      <w:proofErr w:type="spellEnd"/>
      <w:r w:rsidRPr="00091E0F">
        <w:rPr>
          <w:rFonts w:ascii="Cambria" w:hAnsi="Cambria"/>
          <w:sz w:val="20"/>
          <w:szCs w:val="20"/>
        </w:rPr>
        <w:t xml:space="preserve"> badan public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pemohon</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publik</w:t>
      </w:r>
      <w:proofErr w:type="spellEnd"/>
      <w:r w:rsidRPr="00091E0F">
        <w:rPr>
          <w:rFonts w:ascii="Cambria" w:hAnsi="Cambria"/>
          <w:sz w:val="20"/>
          <w:szCs w:val="20"/>
        </w:rPr>
        <w:t xml:space="preserve"> </w:t>
      </w:r>
      <w:proofErr w:type="spellStart"/>
      <w:r w:rsidRPr="00091E0F">
        <w:rPr>
          <w:rFonts w:ascii="Cambria" w:hAnsi="Cambria"/>
          <w:sz w:val="20"/>
          <w:szCs w:val="20"/>
        </w:rPr>
        <w:t>atau</w:t>
      </w:r>
      <w:proofErr w:type="spellEnd"/>
      <w:r w:rsidRPr="00091E0F">
        <w:rPr>
          <w:rFonts w:ascii="Cambria" w:hAnsi="Cambria"/>
          <w:sz w:val="20"/>
          <w:szCs w:val="20"/>
        </w:rPr>
        <w:t xml:space="preserve"> </w:t>
      </w:r>
      <w:proofErr w:type="spellStart"/>
      <w:r w:rsidRPr="00091E0F">
        <w:rPr>
          <w:rFonts w:ascii="Cambria" w:hAnsi="Cambria"/>
          <w:sz w:val="20"/>
          <w:szCs w:val="20"/>
        </w:rPr>
        <w:t>pengguna</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publik</w:t>
      </w:r>
      <w:proofErr w:type="spellEnd"/>
      <w:r w:rsidRPr="00091E0F">
        <w:rPr>
          <w:rFonts w:ascii="Cambria" w:hAnsi="Cambria"/>
          <w:sz w:val="20"/>
          <w:szCs w:val="20"/>
        </w:rPr>
        <w:t xml:space="preserve"> yang </w:t>
      </w:r>
      <w:proofErr w:type="spellStart"/>
      <w:r w:rsidRPr="00091E0F">
        <w:rPr>
          <w:rFonts w:ascii="Cambria" w:hAnsi="Cambria"/>
          <w:sz w:val="20"/>
          <w:szCs w:val="20"/>
        </w:rPr>
        <w:t>berkaitan</w:t>
      </w:r>
      <w:proofErr w:type="spellEnd"/>
      <w:r w:rsidRPr="00091E0F">
        <w:rPr>
          <w:rFonts w:ascii="Cambria" w:hAnsi="Cambria"/>
          <w:sz w:val="20"/>
          <w:szCs w:val="20"/>
        </w:rPr>
        <w:t xml:space="preserve">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hak</w:t>
      </w:r>
      <w:proofErr w:type="spellEnd"/>
      <w:r w:rsidRPr="00091E0F">
        <w:rPr>
          <w:rFonts w:ascii="Cambria" w:hAnsi="Cambria"/>
          <w:sz w:val="20"/>
          <w:szCs w:val="20"/>
        </w:rPr>
        <w:t xml:space="preserve"> </w:t>
      </w:r>
      <w:proofErr w:type="spellStart"/>
      <w:r w:rsidRPr="00091E0F">
        <w:rPr>
          <w:rFonts w:ascii="Cambria" w:hAnsi="Cambria"/>
          <w:sz w:val="20"/>
          <w:szCs w:val="20"/>
        </w:rPr>
        <w:t>memperoleh</w:t>
      </w:r>
      <w:proofErr w:type="spellEnd"/>
      <w:r w:rsidRPr="00091E0F">
        <w:rPr>
          <w:rFonts w:ascii="Cambria" w:hAnsi="Cambria"/>
          <w:sz w:val="20"/>
          <w:szCs w:val="20"/>
        </w:rPr>
        <w:t xml:space="preserve"> dan </w:t>
      </w:r>
      <w:proofErr w:type="spellStart"/>
      <w:r w:rsidRPr="00091E0F">
        <w:rPr>
          <w:rFonts w:ascii="Cambria" w:hAnsi="Cambria"/>
          <w:sz w:val="20"/>
          <w:szCs w:val="20"/>
        </w:rPr>
        <w:t>menggunakan</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publik</w:t>
      </w:r>
      <w:proofErr w:type="spellEnd"/>
      <w:r w:rsidRPr="00091E0F">
        <w:rPr>
          <w:rFonts w:ascii="Cambria" w:hAnsi="Cambria"/>
          <w:sz w:val="20"/>
          <w:szCs w:val="20"/>
        </w:rPr>
        <w:t xml:space="preserve"> </w:t>
      </w:r>
      <w:proofErr w:type="spellStart"/>
      <w:r w:rsidRPr="00091E0F">
        <w:rPr>
          <w:rFonts w:ascii="Cambria" w:hAnsi="Cambria"/>
          <w:sz w:val="20"/>
          <w:szCs w:val="20"/>
        </w:rPr>
        <w:t>berdasarkan</w:t>
      </w:r>
      <w:proofErr w:type="spellEnd"/>
      <w:r w:rsidRPr="00091E0F">
        <w:rPr>
          <w:rFonts w:ascii="Cambria" w:hAnsi="Cambria"/>
          <w:sz w:val="20"/>
          <w:szCs w:val="20"/>
        </w:rPr>
        <w:t xml:space="preserve"> </w:t>
      </w:r>
      <w:proofErr w:type="spellStart"/>
      <w:r w:rsidRPr="00091E0F">
        <w:rPr>
          <w:rFonts w:ascii="Cambria" w:hAnsi="Cambria"/>
          <w:sz w:val="20"/>
          <w:szCs w:val="20"/>
        </w:rPr>
        <w:t>peraturan</w:t>
      </w:r>
      <w:proofErr w:type="spellEnd"/>
      <w:r w:rsidRPr="00091E0F">
        <w:rPr>
          <w:rFonts w:ascii="Cambria" w:hAnsi="Cambria"/>
          <w:sz w:val="20"/>
          <w:szCs w:val="20"/>
        </w:rPr>
        <w:t xml:space="preserve"> </w:t>
      </w:r>
      <w:proofErr w:type="spellStart"/>
      <w:r w:rsidRPr="00091E0F">
        <w:rPr>
          <w:rFonts w:ascii="Cambria" w:hAnsi="Cambria"/>
          <w:sz w:val="20"/>
          <w:szCs w:val="20"/>
        </w:rPr>
        <w:t>perundang-undangan</w:t>
      </w:r>
      <w:proofErr w:type="spellEnd"/>
      <w:r w:rsidRPr="00091E0F">
        <w:rPr>
          <w:rFonts w:ascii="Cambria" w:hAnsi="Cambria"/>
          <w:sz w:val="20"/>
          <w:szCs w:val="20"/>
        </w:rPr>
        <w:t xml:space="preserve">. </w:t>
      </w:r>
      <w:proofErr w:type="spellStart"/>
      <w:r w:rsidRPr="00091E0F">
        <w:rPr>
          <w:rFonts w:ascii="Cambria" w:hAnsi="Cambria"/>
          <w:sz w:val="20"/>
          <w:szCs w:val="20"/>
        </w:rPr>
        <w:t>Kewenangan</w:t>
      </w:r>
      <w:proofErr w:type="spellEnd"/>
      <w:r w:rsidRPr="00091E0F">
        <w:rPr>
          <w:rFonts w:ascii="Cambria" w:hAnsi="Cambria"/>
          <w:sz w:val="20"/>
          <w:szCs w:val="20"/>
        </w:rPr>
        <w:t xml:space="preserve">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provinsi</w:t>
      </w:r>
      <w:proofErr w:type="spellEnd"/>
      <w:r w:rsidRPr="00091E0F">
        <w:rPr>
          <w:rFonts w:ascii="Cambria" w:hAnsi="Cambria"/>
          <w:sz w:val="20"/>
          <w:szCs w:val="20"/>
        </w:rPr>
        <w:t xml:space="preserve"> </w:t>
      </w:r>
      <w:proofErr w:type="spellStart"/>
      <w:r w:rsidRPr="00091E0F">
        <w:rPr>
          <w:rFonts w:ascii="Cambria" w:hAnsi="Cambria"/>
          <w:sz w:val="20"/>
          <w:szCs w:val="20"/>
        </w:rPr>
        <w:t>meliputi</w:t>
      </w:r>
      <w:proofErr w:type="spellEnd"/>
      <w:r w:rsidRPr="00091E0F">
        <w:rPr>
          <w:rFonts w:ascii="Cambria" w:hAnsi="Cambria"/>
          <w:sz w:val="20"/>
          <w:szCs w:val="20"/>
        </w:rPr>
        <w:t xml:space="preserve"> </w:t>
      </w:r>
      <w:proofErr w:type="spellStart"/>
      <w:r w:rsidRPr="00091E0F">
        <w:rPr>
          <w:rFonts w:ascii="Cambria" w:hAnsi="Cambria"/>
          <w:sz w:val="20"/>
          <w:szCs w:val="20"/>
        </w:rPr>
        <w:t>kewenangan</w:t>
      </w:r>
      <w:proofErr w:type="spellEnd"/>
      <w:r w:rsidRPr="00091E0F">
        <w:rPr>
          <w:rFonts w:ascii="Cambria" w:hAnsi="Cambria"/>
          <w:sz w:val="20"/>
          <w:szCs w:val="20"/>
        </w:rPr>
        <w:t xml:space="preserve"> </w:t>
      </w:r>
      <w:proofErr w:type="spellStart"/>
      <w:r w:rsidRPr="00091E0F">
        <w:rPr>
          <w:rFonts w:ascii="Cambria" w:hAnsi="Cambria"/>
          <w:sz w:val="20"/>
          <w:szCs w:val="20"/>
        </w:rPr>
        <w:t>penyelesaian</w:t>
      </w:r>
      <w:proofErr w:type="spellEnd"/>
      <w:r w:rsidRPr="00091E0F">
        <w:rPr>
          <w:rFonts w:ascii="Cambria" w:hAnsi="Cambria"/>
          <w:sz w:val="20"/>
          <w:szCs w:val="20"/>
        </w:rPr>
        <w:t xml:space="preserve"> </w:t>
      </w:r>
      <w:proofErr w:type="spellStart"/>
      <w:r w:rsidRPr="00091E0F">
        <w:rPr>
          <w:rFonts w:ascii="Cambria" w:hAnsi="Cambria"/>
          <w:sz w:val="20"/>
          <w:szCs w:val="20"/>
        </w:rPr>
        <w:t>sengketa</w:t>
      </w:r>
      <w:proofErr w:type="spellEnd"/>
      <w:r w:rsidRPr="00091E0F">
        <w:rPr>
          <w:rFonts w:ascii="Cambria" w:hAnsi="Cambria"/>
          <w:sz w:val="20"/>
          <w:szCs w:val="20"/>
        </w:rPr>
        <w:t xml:space="preserve"> yang </w:t>
      </w:r>
      <w:proofErr w:type="spellStart"/>
      <w:r w:rsidRPr="00091E0F">
        <w:rPr>
          <w:rFonts w:ascii="Cambria" w:hAnsi="Cambria"/>
          <w:sz w:val="20"/>
          <w:szCs w:val="20"/>
        </w:rPr>
        <w:t>menyangkut</w:t>
      </w:r>
      <w:proofErr w:type="spellEnd"/>
      <w:r w:rsidRPr="00091E0F">
        <w:rPr>
          <w:rFonts w:ascii="Cambria" w:hAnsi="Cambria"/>
          <w:sz w:val="20"/>
          <w:szCs w:val="20"/>
        </w:rPr>
        <w:t xml:space="preserve"> Badan Publik </w:t>
      </w:r>
      <w:proofErr w:type="spellStart"/>
      <w:r w:rsidRPr="00091E0F">
        <w:rPr>
          <w:rFonts w:ascii="Cambria" w:hAnsi="Cambria"/>
          <w:sz w:val="20"/>
          <w:szCs w:val="20"/>
        </w:rPr>
        <w:t>tingkat</w:t>
      </w:r>
      <w:proofErr w:type="spellEnd"/>
      <w:r w:rsidRPr="00091E0F">
        <w:rPr>
          <w:rFonts w:ascii="Cambria" w:hAnsi="Cambria"/>
          <w:sz w:val="20"/>
          <w:szCs w:val="20"/>
        </w:rPr>
        <w:t xml:space="preserve"> </w:t>
      </w:r>
      <w:proofErr w:type="spellStart"/>
      <w:r w:rsidRPr="00091E0F">
        <w:rPr>
          <w:rFonts w:ascii="Cambria" w:hAnsi="Cambria"/>
          <w:sz w:val="20"/>
          <w:szCs w:val="20"/>
        </w:rPr>
        <w:t>provinsi</w:t>
      </w:r>
      <w:proofErr w:type="spellEnd"/>
      <w:r w:rsidRPr="00091E0F">
        <w:rPr>
          <w:rFonts w:ascii="Cambria" w:hAnsi="Cambria"/>
          <w:sz w:val="20"/>
          <w:szCs w:val="20"/>
        </w:rPr>
        <w:t xml:space="preserve"> yang </w:t>
      </w:r>
      <w:proofErr w:type="spellStart"/>
      <w:r w:rsidRPr="00091E0F">
        <w:rPr>
          <w:rFonts w:ascii="Cambria" w:hAnsi="Cambria"/>
          <w:sz w:val="20"/>
          <w:szCs w:val="20"/>
        </w:rPr>
        <w:t>bersangkutan</w:t>
      </w:r>
      <w:proofErr w:type="spellEnd"/>
      <w:r w:rsidRPr="00091E0F">
        <w:rPr>
          <w:rFonts w:ascii="Cambria" w:hAnsi="Cambria"/>
          <w:sz w:val="20"/>
          <w:szCs w:val="20"/>
        </w:rPr>
        <w:t xml:space="preserve">. </w:t>
      </w:r>
      <w:proofErr w:type="spellStart"/>
      <w:r w:rsidRPr="00091E0F">
        <w:rPr>
          <w:rFonts w:ascii="Cambria" w:hAnsi="Cambria"/>
          <w:sz w:val="20"/>
          <w:szCs w:val="20"/>
        </w:rPr>
        <w:t>Kewenangan</w:t>
      </w:r>
      <w:proofErr w:type="spellEnd"/>
      <w:r w:rsidRPr="00091E0F">
        <w:rPr>
          <w:rFonts w:ascii="Cambria" w:hAnsi="Cambria"/>
          <w:sz w:val="20"/>
          <w:szCs w:val="20"/>
        </w:rPr>
        <w:t xml:space="preserve">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kabupaten</w:t>
      </w:r>
      <w:proofErr w:type="spellEnd"/>
      <w:r w:rsidRPr="00091E0F">
        <w:rPr>
          <w:rFonts w:ascii="Cambria" w:hAnsi="Cambria"/>
          <w:sz w:val="20"/>
          <w:szCs w:val="20"/>
        </w:rPr>
        <w:t>/</w:t>
      </w:r>
      <w:proofErr w:type="spellStart"/>
      <w:r w:rsidRPr="00091E0F">
        <w:rPr>
          <w:rFonts w:ascii="Cambria" w:hAnsi="Cambria"/>
          <w:sz w:val="20"/>
          <w:szCs w:val="20"/>
        </w:rPr>
        <w:t>kota</w:t>
      </w:r>
      <w:proofErr w:type="spellEnd"/>
      <w:r w:rsidRPr="00091E0F">
        <w:rPr>
          <w:rFonts w:ascii="Cambria" w:hAnsi="Cambria"/>
          <w:sz w:val="20"/>
          <w:szCs w:val="20"/>
        </w:rPr>
        <w:t xml:space="preserve"> </w:t>
      </w:r>
      <w:proofErr w:type="spellStart"/>
      <w:r w:rsidRPr="00091E0F">
        <w:rPr>
          <w:rFonts w:ascii="Cambria" w:hAnsi="Cambria"/>
          <w:sz w:val="20"/>
          <w:szCs w:val="20"/>
        </w:rPr>
        <w:t>meliputi</w:t>
      </w:r>
      <w:proofErr w:type="spellEnd"/>
      <w:r w:rsidRPr="00091E0F">
        <w:rPr>
          <w:rFonts w:ascii="Cambria" w:hAnsi="Cambria"/>
          <w:sz w:val="20"/>
          <w:szCs w:val="20"/>
        </w:rPr>
        <w:t xml:space="preserve"> </w:t>
      </w:r>
      <w:proofErr w:type="spellStart"/>
      <w:r w:rsidRPr="00091E0F">
        <w:rPr>
          <w:rFonts w:ascii="Cambria" w:hAnsi="Cambria"/>
          <w:sz w:val="20"/>
          <w:szCs w:val="20"/>
        </w:rPr>
        <w:t>kewenangan</w:t>
      </w:r>
      <w:proofErr w:type="spellEnd"/>
      <w:r w:rsidRPr="00091E0F">
        <w:rPr>
          <w:rFonts w:ascii="Cambria" w:hAnsi="Cambria"/>
          <w:sz w:val="20"/>
          <w:szCs w:val="20"/>
        </w:rPr>
        <w:t xml:space="preserve"> </w:t>
      </w:r>
      <w:proofErr w:type="spellStart"/>
      <w:r w:rsidRPr="00091E0F">
        <w:rPr>
          <w:rFonts w:ascii="Cambria" w:hAnsi="Cambria"/>
          <w:sz w:val="20"/>
          <w:szCs w:val="20"/>
        </w:rPr>
        <w:t>penyelesaian</w:t>
      </w:r>
      <w:proofErr w:type="spellEnd"/>
      <w:r w:rsidRPr="00091E0F">
        <w:rPr>
          <w:rFonts w:ascii="Cambria" w:hAnsi="Cambria"/>
          <w:sz w:val="20"/>
          <w:szCs w:val="20"/>
        </w:rPr>
        <w:t xml:space="preserve"> </w:t>
      </w:r>
      <w:proofErr w:type="spellStart"/>
      <w:r w:rsidRPr="00091E0F">
        <w:rPr>
          <w:rFonts w:ascii="Cambria" w:hAnsi="Cambria"/>
          <w:sz w:val="20"/>
          <w:szCs w:val="20"/>
        </w:rPr>
        <w:t>sengketa</w:t>
      </w:r>
      <w:proofErr w:type="spellEnd"/>
      <w:r w:rsidRPr="00091E0F">
        <w:rPr>
          <w:rFonts w:ascii="Cambria" w:hAnsi="Cambria"/>
          <w:sz w:val="20"/>
          <w:szCs w:val="20"/>
        </w:rPr>
        <w:t xml:space="preserve"> yang </w:t>
      </w:r>
      <w:proofErr w:type="spellStart"/>
      <w:r w:rsidRPr="00091E0F">
        <w:rPr>
          <w:rFonts w:ascii="Cambria" w:hAnsi="Cambria"/>
          <w:sz w:val="20"/>
          <w:szCs w:val="20"/>
        </w:rPr>
        <w:t>menyangkut</w:t>
      </w:r>
      <w:proofErr w:type="spellEnd"/>
      <w:r w:rsidRPr="00091E0F">
        <w:rPr>
          <w:rFonts w:ascii="Cambria" w:hAnsi="Cambria"/>
          <w:sz w:val="20"/>
          <w:szCs w:val="20"/>
        </w:rPr>
        <w:t xml:space="preserve"> Badan Publik </w:t>
      </w:r>
      <w:proofErr w:type="spellStart"/>
      <w:r w:rsidRPr="00091E0F">
        <w:rPr>
          <w:rFonts w:ascii="Cambria" w:hAnsi="Cambria"/>
          <w:sz w:val="20"/>
          <w:szCs w:val="20"/>
        </w:rPr>
        <w:t>tingkat</w:t>
      </w:r>
      <w:proofErr w:type="spellEnd"/>
      <w:r w:rsidRPr="00091E0F">
        <w:rPr>
          <w:rFonts w:ascii="Cambria" w:hAnsi="Cambria"/>
          <w:sz w:val="20"/>
          <w:szCs w:val="20"/>
        </w:rPr>
        <w:t xml:space="preserve"> </w:t>
      </w:r>
      <w:proofErr w:type="spellStart"/>
      <w:r w:rsidRPr="00091E0F">
        <w:rPr>
          <w:rFonts w:ascii="Cambria" w:hAnsi="Cambria"/>
          <w:sz w:val="20"/>
          <w:szCs w:val="20"/>
        </w:rPr>
        <w:t>kabupaten</w:t>
      </w:r>
      <w:proofErr w:type="spellEnd"/>
      <w:r w:rsidRPr="00091E0F">
        <w:rPr>
          <w:rFonts w:ascii="Cambria" w:hAnsi="Cambria"/>
          <w:sz w:val="20"/>
          <w:szCs w:val="20"/>
        </w:rPr>
        <w:t>/</w:t>
      </w:r>
      <w:proofErr w:type="spellStart"/>
      <w:r w:rsidRPr="00091E0F">
        <w:rPr>
          <w:rFonts w:ascii="Cambria" w:hAnsi="Cambria"/>
          <w:sz w:val="20"/>
          <w:szCs w:val="20"/>
        </w:rPr>
        <w:t>kota</w:t>
      </w:r>
      <w:proofErr w:type="spellEnd"/>
      <w:r w:rsidRPr="00091E0F">
        <w:rPr>
          <w:rFonts w:ascii="Cambria" w:hAnsi="Cambria"/>
          <w:sz w:val="20"/>
          <w:szCs w:val="20"/>
        </w:rPr>
        <w:t xml:space="preserve"> yang </w:t>
      </w:r>
      <w:proofErr w:type="spellStart"/>
      <w:r w:rsidRPr="00091E0F">
        <w:rPr>
          <w:rFonts w:ascii="Cambria" w:hAnsi="Cambria"/>
          <w:sz w:val="20"/>
          <w:szCs w:val="20"/>
        </w:rPr>
        <w:t>bersangkutan</w:t>
      </w:r>
      <w:proofErr w:type="spellEnd"/>
      <w:r w:rsidRPr="00091E0F">
        <w:rPr>
          <w:rFonts w:ascii="Cambria" w:hAnsi="Cambria"/>
          <w:sz w:val="20"/>
          <w:szCs w:val="20"/>
        </w:rPr>
        <w:t xml:space="preserve"> </w:t>
      </w:r>
      <w:proofErr w:type="spellStart"/>
      <w:r w:rsidRPr="00091E0F">
        <w:rPr>
          <w:rFonts w:ascii="Cambria" w:hAnsi="Cambria"/>
          <w:sz w:val="20"/>
          <w:szCs w:val="20"/>
        </w:rPr>
        <w:t>dalam</w:t>
      </w:r>
      <w:proofErr w:type="spellEnd"/>
      <w:r w:rsidRPr="00091E0F">
        <w:rPr>
          <w:rFonts w:ascii="Cambria" w:hAnsi="Cambria"/>
          <w:sz w:val="20"/>
          <w:szCs w:val="20"/>
        </w:rPr>
        <w:t xml:space="preserve"> </w:t>
      </w:r>
      <w:proofErr w:type="spellStart"/>
      <w:r w:rsidRPr="00091E0F">
        <w:rPr>
          <w:rFonts w:ascii="Cambria" w:hAnsi="Cambria"/>
          <w:sz w:val="20"/>
          <w:szCs w:val="20"/>
        </w:rPr>
        <w:t>menjalankan</w:t>
      </w:r>
      <w:proofErr w:type="spellEnd"/>
      <w:r w:rsidRPr="00091E0F">
        <w:rPr>
          <w:rFonts w:ascii="Cambria" w:hAnsi="Cambria"/>
          <w:sz w:val="20"/>
          <w:szCs w:val="20"/>
        </w:rPr>
        <w:t xml:space="preserve"> </w:t>
      </w:r>
      <w:proofErr w:type="spellStart"/>
      <w:r w:rsidRPr="00091E0F">
        <w:rPr>
          <w:rFonts w:ascii="Cambria" w:hAnsi="Cambria"/>
          <w:sz w:val="20"/>
          <w:szCs w:val="20"/>
        </w:rPr>
        <w:t>tugasnya</w:t>
      </w:r>
      <w:proofErr w:type="spellEnd"/>
      <w:r w:rsidRPr="00091E0F">
        <w:rPr>
          <w:rFonts w:ascii="Cambria" w:hAnsi="Cambria"/>
          <w:sz w:val="20"/>
          <w:szCs w:val="20"/>
        </w:rPr>
        <w:t xml:space="preserve">.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ini</w:t>
      </w:r>
      <w:proofErr w:type="spellEnd"/>
      <w:r w:rsidRPr="00091E0F">
        <w:rPr>
          <w:rFonts w:ascii="Cambria" w:hAnsi="Cambria"/>
          <w:sz w:val="20"/>
          <w:szCs w:val="20"/>
        </w:rPr>
        <w:t xml:space="preserve"> </w:t>
      </w:r>
      <w:proofErr w:type="spellStart"/>
      <w:r w:rsidRPr="00091E0F">
        <w:rPr>
          <w:rFonts w:ascii="Cambria" w:hAnsi="Cambria"/>
          <w:sz w:val="20"/>
          <w:szCs w:val="20"/>
        </w:rPr>
        <w:t>bertujuan</w:t>
      </w:r>
      <w:proofErr w:type="spellEnd"/>
      <w:r w:rsidRPr="00091E0F">
        <w:rPr>
          <w:rFonts w:ascii="Cambria" w:hAnsi="Cambria"/>
          <w:sz w:val="20"/>
          <w:szCs w:val="20"/>
        </w:rPr>
        <w:t xml:space="preserve"> </w:t>
      </w:r>
      <w:proofErr w:type="spellStart"/>
      <w:r w:rsidRPr="00091E0F">
        <w:rPr>
          <w:rFonts w:ascii="Cambria" w:hAnsi="Cambria"/>
          <w:sz w:val="20"/>
          <w:szCs w:val="20"/>
        </w:rPr>
        <w:t>untuk</w:t>
      </w:r>
      <w:proofErr w:type="spellEnd"/>
      <w:r w:rsidRPr="00091E0F">
        <w:rPr>
          <w:rFonts w:ascii="Cambria" w:hAnsi="Cambria"/>
          <w:sz w:val="20"/>
          <w:szCs w:val="20"/>
        </w:rPr>
        <w:t xml:space="preserve"> </w:t>
      </w:r>
      <w:proofErr w:type="spellStart"/>
      <w:r w:rsidRPr="00091E0F">
        <w:rPr>
          <w:rFonts w:ascii="Cambria" w:hAnsi="Cambria"/>
          <w:sz w:val="20"/>
          <w:szCs w:val="20"/>
        </w:rPr>
        <w:t>mengetahui</w:t>
      </w:r>
      <w:proofErr w:type="spellEnd"/>
      <w:r w:rsidRPr="00091E0F">
        <w:rPr>
          <w:rFonts w:ascii="Cambria" w:hAnsi="Cambria"/>
          <w:sz w:val="20"/>
          <w:szCs w:val="20"/>
        </w:rPr>
        <w:t xml:space="preserve"> dan </w:t>
      </w:r>
      <w:proofErr w:type="spellStart"/>
      <w:r w:rsidRPr="00091E0F">
        <w:rPr>
          <w:rFonts w:ascii="Cambria" w:hAnsi="Cambria"/>
          <w:sz w:val="20"/>
          <w:szCs w:val="20"/>
        </w:rPr>
        <w:t>menganalisis</w:t>
      </w:r>
      <w:proofErr w:type="spellEnd"/>
      <w:r w:rsidRPr="00091E0F">
        <w:rPr>
          <w:rFonts w:ascii="Cambria" w:hAnsi="Cambria"/>
          <w:sz w:val="20"/>
          <w:szCs w:val="20"/>
        </w:rPr>
        <w:t xml:space="preserve"> </w:t>
      </w:r>
      <w:proofErr w:type="spellStart"/>
      <w:r w:rsidRPr="00091E0F">
        <w:rPr>
          <w:rFonts w:ascii="Cambria" w:hAnsi="Cambria"/>
          <w:sz w:val="20"/>
          <w:szCs w:val="20"/>
        </w:rPr>
        <w:t>pelaksanaan</w:t>
      </w:r>
      <w:proofErr w:type="spellEnd"/>
      <w:r w:rsidRPr="00091E0F">
        <w:rPr>
          <w:rFonts w:ascii="Cambria" w:hAnsi="Cambria"/>
          <w:sz w:val="20"/>
          <w:szCs w:val="20"/>
        </w:rPr>
        <w:t xml:space="preserve"> dan </w:t>
      </w:r>
      <w:proofErr w:type="spellStart"/>
      <w:r w:rsidRPr="00091E0F">
        <w:rPr>
          <w:rFonts w:ascii="Cambria" w:hAnsi="Cambria"/>
          <w:sz w:val="20"/>
          <w:szCs w:val="20"/>
        </w:rPr>
        <w:t>kewenangan</w:t>
      </w:r>
      <w:proofErr w:type="spellEnd"/>
      <w:r w:rsidRPr="00091E0F">
        <w:rPr>
          <w:rFonts w:ascii="Cambria" w:hAnsi="Cambria"/>
          <w:sz w:val="20"/>
          <w:szCs w:val="20"/>
        </w:rPr>
        <w:t xml:space="preserve">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dalam</w:t>
      </w:r>
      <w:proofErr w:type="spellEnd"/>
      <w:r w:rsidRPr="00091E0F">
        <w:rPr>
          <w:rFonts w:ascii="Cambria" w:hAnsi="Cambria"/>
          <w:sz w:val="20"/>
          <w:szCs w:val="20"/>
        </w:rPr>
        <w:t xml:space="preserve"> </w:t>
      </w:r>
      <w:proofErr w:type="spellStart"/>
      <w:r w:rsidRPr="00091E0F">
        <w:rPr>
          <w:rFonts w:ascii="Cambria" w:hAnsi="Cambria"/>
          <w:sz w:val="20"/>
          <w:szCs w:val="20"/>
        </w:rPr>
        <w:t>penyelesaian</w:t>
      </w:r>
      <w:proofErr w:type="spellEnd"/>
      <w:r w:rsidRPr="00091E0F">
        <w:rPr>
          <w:rFonts w:ascii="Cambria" w:hAnsi="Cambria"/>
          <w:sz w:val="20"/>
          <w:szCs w:val="20"/>
        </w:rPr>
        <w:t xml:space="preserve"> </w:t>
      </w:r>
      <w:proofErr w:type="spellStart"/>
      <w:r w:rsidRPr="00091E0F">
        <w:rPr>
          <w:rFonts w:ascii="Cambria" w:hAnsi="Cambria"/>
          <w:sz w:val="20"/>
          <w:szCs w:val="20"/>
        </w:rPr>
        <w:t>sengketa</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publik</w:t>
      </w:r>
      <w:proofErr w:type="spellEnd"/>
      <w:r w:rsidRPr="00091E0F">
        <w:rPr>
          <w:rFonts w:ascii="Cambria" w:hAnsi="Cambria"/>
          <w:sz w:val="20"/>
          <w:szCs w:val="20"/>
        </w:rPr>
        <w:t xml:space="preserve"> </w:t>
      </w:r>
      <w:proofErr w:type="spellStart"/>
      <w:r w:rsidRPr="00091E0F">
        <w:rPr>
          <w:rFonts w:ascii="Cambria" w:hAnsi="Cambria"/>
          <w:sz w:val="20"/>
          <w:szCs w:val="20"/>
        </w:rPr>
        <w:t>melalui</w:t>
      </w:r>
      <w:proofErr w:type="spellEnd"/>
      <w:r w:rsidRPr="00091E0F">
        <w:rPr>
          <w:rFonts w:ascii="Cambria" w:hAnsi="Cambria"/>
          <w:sz w:val="20"/>
          <w:szCs w:val="20"/>
        </w:rPr>
        <w:t xml:space="preserve"> </w:t>
      </w:r>
      <w:proofErr w:type="spellStart"/>
      <w:r w:rsidRPr="00091E0F">
        <w:rPr>
          <w:rFonts w:ascii="Cambria" w:hAnsi="Cambria"/>
          <w:sz w:val="20"/>
          <w:szCs w:val="20"/>
        </w:rPr>
        <w:t>mediasi</w:t>
      </w:r>
      <w:proofErr w:type="spellEnd"/>
      <w:r w:rsidRPr="00091E0F">
        <w:rPr>
          <w:rFonts w:ascii="Cambria" w:hAnsi="Cambria"/>
          <w:sz w:val="20"/>
          <w:szCs w:val="20"/>
        </w:rPr>
        <w:t xml:space="preserve"> pada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Aceh, Serta </w:t>
      </w:r>
      <w:proofErr w:type="spellStart"/>
      <w:r w:rsidRPr="00091E0F">
        <w:rPr>
          <w:rFonts w:ascii="Cambria" w:hAnsi="Cambria"/>
          <w:sz w:val="20"/>
          <w:szCs w:val="20"/>
        </w:rPr>
        <w:t>mengetahui</w:t>
      </w:r>
      <w:proofErr w:type="spellEnd"/>
      <w:r w:rsidRPr="00091E0F">
        <w:rPr>
          <w:rFonts w:ascii="Cambria" w:hAnsi="Cambria"/>
          <w:sz w:val="20"/>
          <w:szCs w:val="20"/>
        </w:rPr>
        <w:t xml:space="preserve"> </w:t>
      </w:r>
      <w:proofErr w:type="spellStart"/>
      <w:r w:rsidRPr="00091E0F">
        <w:rPr>
          <w:rFonts w:ascii="Cambria" w:hAnsi="Cambria"/>
          <w:sz w:val="20"/>
          <w:szCs w:val="20"/>
        </w:rPr>
        <w:t>hambatan</w:t>
      </w:r>
      <w:proofErr w:type="spellEnd"/>
      <w:r w:rsidRPr="00091E0F">
        <w:rPr>
          <w:rFonts w:ascii="Cambria" w:hAnsi="Cambria"/>
          <w:sz w:val="20"/>
          <w:szCs w:val="20"/>
        </w:rPr>
        <w:t xml:space="preserve"> dan </w:t>
      </w:r>
      <w:proofErr w:type="spellStart"/>
      <w:r w:rsidRPr="00091E0F">
        <w:rPr>
          <w:rFonts w:ascii="Cambria" w:hAnsi="Cambria"/>
          <w:sz w:val="20"/>
          <w:szCs w:val="20"/>
        </w:rPr>
        <w:t>upaya</w:t>
      </w:r>
      <w:proofErr w:type="spellEnd"/>
      <w:r w:rsidRPr="00091E0F">
        <w:rPr>
          <w:rFonts w:ascii="Cambria" w:hAnsi="Cambria"/>
          <w:sz w:val="20"/>
          <w:szCs w:val="20"/>
          <w:lang w:val="id-ID"/>
        </w:rPr>
        <w:t xml:space="preserve"> komisi infomasi </w:t>
      </w:r>
      <w:r w:rsidRPr="00091E0F">
        <w:rPr>
          <w:rFonts w:ascii="Cambria" w:hAnsi="Cambria"/>
          <w:sz w:val="20"/>
          <w:szCs w:val="20"/>
        </w:rPr>
        <w:t xml:space="preserve">Aceh </w:t>
      </w:r>
      <w:r w:rsidRPr="00091E0F">
        <w:rPr>
          <w:rFonts w:ascii="Cambria" w:hAnsi="Cambria"/>
          <w:sz w:val="20"/>
          <w:szCs w:val="20"/>
          <w:lang w:val="id-ID"/>
        </w:rPr>
        <w:t>dalam penyelesaian mediasi kepada pihak yang bersengketa informasi publik</w:t>
      </w:r>
      <w:r w:rsidRPr="00091E0F">
        <w:rPr>
          <w:rFonts w:ascii="Cambria" w:hAnsi="Cambria"/>
          <w:sz w:val="20"/>
          <w:szCs w:val="20"/>
        </w:rPr>
        <w:t xml:space="preserve">. Metode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ini</w:t>
      </w:r>
      <w:proofErr w:type="spellEnd"/>
      <w:r w:rsidRPr="00091E0F">
        <w:rPr>
          <w:rFonts w:ascii="Cambria" w:hAnsi="Cambria"/>
          <w:sz w:val="20"/>
          <w:szCs w:val="20"/>
        </w:rPr>
        <w:t xml:space="preserve"> </w:t>
      </w:r>
      <w:proofErr w:type="spellStart"/>
      <w:r w:rsidRPr="00091E0F">
        <w:rPr>
          <w:rFonts w:ascii="Cambria" w:hAnsi="Cambria"/>
          <w:sz w:val="20"/>
          <w:szCs w:val="20"/>
        </w:rPr>
        <w:t>menggunakan</w:t>
      </w:r>
      <w:proofErr w:type="spellEnd"/>
      <w:r w:rsidRPr="00091E0F">
        <w:rPr>
          <w:rFonts w:ascii="Cambria" w:hAnsi="Cambria"/>
          <w:sz w:val="20"/>
          <w:szCs w:val="20"/>
        </w:rPr>
        <w:t xml:space="preserve"> </w:t>
      </w:r>
      <w:proofErr w:type="spellStart"/>
      <w:r w:rsidRPr="00091E0F">
        <w:rPr>
          <w:rFonts w:ascii="Cambria" w:hAnsi="Cambria"/>
          <w:sz w:val="20"/>
          <w:szCs w:val="20"/>
        </w:rPr>
        <w:t>metode</w:t>
      </w:r>
      <w:proofErr w:type="spellEnd"/>
      <w:r w:rsidRPr="00091E0F">
        <w:rPr>
          <w:rFonts w:ascii="Cambria" w:hAnsi="Cambria"/>
          <w:sz w:val="20"/>
          <w:szCs w:val="20"/>
        </w:rPr>
        <w:t xml:space="preserve">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yuridis</w:t>
      </w:r>
      <w:proofErr w:type="spellEnd"/>
      <w:r w:rsidRPr="00091E0F">
        <w:rPr>
          <w:rFonts w:ascii="Cambria" w:hAnsi="Cambria"/>
          <w:sz w:val="20"/>
          <w:szCs w:val="20"/>
        </w:rPr>
        <w:t xml:space="preserve"> </w:t>
      </w:r>
      <w:proofErr w:type="spellStart"/>
      <w:r w:rsidRPr="00091E0F">
        <w:rPr>
          <w:rFonts w:ascii="Cambria" w:hAnsi="Cambria"/>
          <w:sz w:val="20"/>
          <w:szCs w:val="20"/>
        </w:rPr>
        <w:t>empiris</w:t>
      </w:r>
      <w:proofErr w:type="spellEnd"/>
      <w:r w:rsidRPr="00091E0F">
        <w:rPr>
          <w:rFonts w:ascii="Cambria" w:hAnsi="Cambria"/>
          <w:sz w:val="20"/>
          <w:szCs w:val="20"/>
        </w:rPr>
        <w:t xml:space="preserve">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pendekatan</w:t>
      </w:r>
      <w:proofErr w:type="spellEnd"/>
      <w:r w:rsidRPr="00091E0F">
        <w:rPr>
          <w:rFonts w:ascii="Cambria" w:hAnsi="Cambria"/>
          <w:sz w:val="20"/>
          <w:szCs w:val="20"/>
        </w:rPr>
        <w:t xml:space="preserve"> </w:t>
      </w:r>
      <w:proofErr w:type="spellStart"/>
      <w:r w:rsidRPr="00091E0F">
        <w:rPr>
          <w:rFonts w:ascii="Cambria" w:hAnsi="Cambria"/>
          <w:sz w:val="20"/>
          <w:szCs w:val="20"/>
        </w:rPr>
        <w:t>kepustakaan</w:t>
      </w:r>
      <w:proofErr w:type="spellEnd"/>
      <w:r w:rsidRPr="00091E0F">
        <w:rPr>
          <w:rFonts w:ascii="Cambria" w:hAnsi="Cambria"/>
          <w:sz w:val="20"/>
          <w:szCs w:val="20"/>
        </w:rPr>
        <w:t xml:space="preserve"> dan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lapangan</w:t>
      </w:r>
      <w:proofErr w:type="spellEnd"/>
      <w:r w:rsidRPr="00091E0F">
        <w:rPr>
          <w:rFonts w:ascii="Cambria" w:hAnsi="Cambria"/>
          <w:sz w:val="20"/>
          <w:szCs w:val="20"/>
        </w:rPr>
        <w:t xml:space="preserve">.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kepustakaan</w:t>
      </w:r>
      <w:proofErr w:type="spellEnd"/>
      <w:r w:rsidRPr="00091E0F">
        <w:rPr>
          <w:rFonts w:ascii="Cambria" w:hAnsi="Cambria"/>
          <w:sz w:val="20"/>
          <w:szCs w:val="20"/>
        </w:rPr>
        <w:t xml:space="preserve"> </w:t>
      </w:r>
      <w:proofErr w:type="spellStart"/>
      <w:r w:rsidRPr="00091E0F">
        <w:rPr>
          <w:rFonts w:ascii="Cambria" w:hAnsi="Cambria"/>
          <w:sz w:val="20"/>
          <w:szCs w:val="20"/>
        </w:rPr>
        <w:t>dilakukan</w:t>
      </w:r>
      <w:proofErr w:type="spellEnd"/>
      <w:r w:rsidRPr="00091E0F">
        <w:rPr>
          <w:rFonts w:ascii="Cambria" w:hAnsi="Cambria"/>
          <w:sz w:val="20"/>
          <w:szCs w:val="20"/>
        </w:rPr>
        <w:t xml:space="preserve"> </w:t>
      </w:r>
      <w:proofErr w:type="spellStart"/>
      <w:r w:rsidRPr="00091E0F">
        <w:rPr>
          <w:rFonts w:ascii="Cambria" w:hAnsi="Cambria"/>
          <w:sz w:val="20"/>
          <w:szCs w:val="20"/>
        </w:rPr>
        <w:t>guna</w:t>
      </w:r>
      <w:proofErr w:type="spellEnd"/>
      <w:r w:rsidRPr="00091E0F">
        <w:rPr>
          <w:rFonts w:ascii="Cambria" w:hAnsi="Cambria"/>
          <w:sz w:val="20"/>
          <w:szCs w:val="20"/>
        </w:rPr>
        <w:t xml:space="preserve"> </w:t>
      </w:r>
      <w:proofErr w:type="spellStart"/>
      <w:r w:rsidRPr="00091E0F">
        <w:rPr>
          <w:rFonts w:ascii="Cambria" w:hAnsi="Cambria"/>
          <w:sz w:val="20"/>
          <w:szCs w:val="20"/>
        </w:rPr>
        <w:t>memperoleh</w:t>
      </w:r>
      <w:proofErr w:type="spellEnd"/>
      <w:r w:rsidRPr="00091E0F">
        <w:rPr>
          <w:rFonts w:ascii="Cambria" w:hAnsi="Cambria"/>
          <w:sz w:val="20"/>
          <w:szCs w:val="20"/>
        </w:rPr>
        <w:t xml:space="preserve"> data </w:t>
      </w:r>
      <w:proofErr w:type="spellStart"/>
      <w:r w:rsidRPr="00091E0F">
        <w:rPr>
          <w:rFonts w:ascii="Cambria" w:hAnsi="Cambria"/>
          <w:sz w:val="20"/>
          <w:szCs w:val="20"/>
        </w:rPr>
        <w:t>sekunder</w:t>
      </w:r>
      <w:proofErr w:type="spellEnd"/>
      <w:r w:rsidRPr="00091E0F">
        <w:rPr>
          <w:rFonts w:ascii="Cambria" w:hAnsi="Cambria"/>
          <w:sz w:val="20"/>
          <w:szCs w:val="20"/>
        </w:rPr>
        <w:t xml:space="preserve"> yang </w:t>
      </w:r>
      <w:proofErr w:type="spellStart"/>
      <w:r w:rsidRPr="00091E0F">
        <w:rPr>
          <w:rFonts w:ascii="Cambria" w:hAnsi="Cambria"/>
          <w:sz w:val="20"/>
          <w:szCs w:val="20"/>
        </w:rPr>
        <w:t>bersifat</w:t>
      </w:r>
      <w:proofErr w:type="spellEnd"/>
      <w:r w:rsidRPr="00091E0F">
        <w:rPr>
          <w:rFonts w:ascii="Cambria" w:hAnsi="Cambria"/>
          <w:sz w:val="20"/>
          <w:szCs w:val="20"/>
        </w:rPr>
        <w:t xml:space="preserve"> </w:t>
      </w:r>
      <w:proofErr w:type="spellStart"/>
      <w:r w:rsidRPr="00091E0F">
        <w:rPr>
          <w:rFonts w:ascii="Cambria" w:hAnsi="Cambria"/>
          <w:sz w:val="20"/>
          <w:szCs w:val="20"/>
        </w:rPr>
        <w:t>teoritis</w:t>
      </w:r>
      <w:proofErr w:type="spellEnd"/>
      <w:r w:rsidRPr="00091E0F">
        <w:rPr>
          <w:rFonts w:ascii="Cambria" w:hAnsi="Cambria"/>
          <w:sz w:val="20"/>
          <w:szCs w:val="20"/>
        </w:rPr>
        <w:t xml:space="preserve">, </w:t>
      </w:r>
      <w:proofErr w:type="spellStart"/>
      <w:r w:rsidRPr="00091E0F">
        <w:rPr>
          <w:rFonts w:ascii="Cambria" w:hAnsi="Cambria"/>
          <w:sz w:val="20"/>
          <w:szCs w:val="20"/>
        </w:rPr>
        <w:t>sedangkan</w:t>
      </w:r>
      <w:proofErr w:type="spellEnd"/>
      <w:r w:rsidRPr="00091E0F">
        <w:rPr>
          <w:rFonts w:ascii="Cambria" w:hAnsi="Cambria"/>
          <w:sz w:val="20"/>
          <w:szCs w:val="20"/>
        </w:rPr>
        <w:t xml:space="preserve">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lapangan</w:t>
      </w:r>
      <w:proofErr w:type="spellEnd"/>
      <w:r w:rsidRPr="00091E0F">
        <w:rPr>
          <w:rFonts w:ascii="Cambria" w:hAnsi="Cambria"/>
          <w:sz w:val="20"/>
          <w:szCs w:val="20"/>
        </w:rPr>
        <w:t xml:space="preserve"> </w:t>
      </w:r>
      <w:proofErr w:type="spellStart"/>
      <w:r w:rsidRPr="00091E0F">
        <w:rPr>
          <w:rFonts w:ascii="Cambria" w:hAnsi="Cambria"/>
          <w:sz w:val="20"/>
          <w:szCs w:val="20"/>
        </w:rPr>
        <w:t>dilakukan</w:t>
      </w:r>
      <w:proofErr w:type="spellEnd"/>
      <w:r w:rsidRPr="00091E0F">
        <w:rPr>
          <w:rFonts w:ascii="Cambria" w:hAnsi="Cambria"/>
          <w:sz w:val="20"/>
          <w:szCs w:val="20"/>
        </w:rPr>
        <w:t xml:space="preserve"> </w:t>
      </w:r>
      <w:proofErr w:type="spellStart"/>
      <w:r w:rsidRPr="00091E0F">
        <w:rPr>
          <w:rFonts w:ascii="Cambria" w:hAnsi="Cambria"/>
          <w:sz w:val="20"/>
          <w:szCs w:val="20"/>
        </w:rPr>
        <w:t>guna</w:t>
      </w:r>
      <w:proofErr w:type="spellEnd"/>
      <w:r w:rsidRPr="00091E0F">
        <w:rPr>
          <w:rFonts w:ascii="Cambria" w:hAnsi="Cambria"/>
          <w:sz w:val="20"/>
          <w:szCs w:val="20"/>
        </w:rPr>
        <w:t xml:space="preserve"> </w:t>
      </w:r>
      <w:proofErr w:type="spellStart"/>
      <w:r w:rsidRPr="00091E0F">
        <w:rPr>
          <w:rFonts w:ascii="Cambria" w:hAnsi="Cambria"/>
          <w:sz w:val="20"/>
          <w:szCs w:val="20"/>
        </w:rPr>
        <w:t>memperoleh</w:t>
      </w:r>
      <w:proofErr w:type="spellEnd"/>
      <w:r w:rsidRPr="00091E0F">
        <w:rPr>
          <w:rFonts w:ascii="Cambria" w:hAnsi="Cambria"/>
          <w:sz w:val="20"/>
          <w:szCs w:val="20"/>
        </w:rPr>
        <w:t xml:space="preserve"> data primer </w:t>
      </w:r>
      <w:proofErr w:type="spellStart"/>
      <w:r w:rsidRPr="00091E0F">
        <w:rPr>
          <w:rFonts w:ascii="Cambria" w:hAnsi="Cambria"/>
          <w:sz w:val="20"/>
          <w:szCs w:val="20"/>
        </w:rPr>
        <w:t>melalui</w:t>
      </w:r>
      <w:proofErr w:type="spellEnd"/>
      <w:r w:rsidRPr="00091E0F">
        <w:rPr>
          <w:rFonts w:ascii="Cambria" w:hAnsi="Cambria"/>
          <w:sz w:val="20"/>
          <w:szCs w:val="20"/>
        </w:rPr>
        <w:t xml:space="preserve"> </w:t>
      </w:r>
      <w:proofErr w:type="spellStart"/>
      <w:r w:rsidRPr="00091E0F">
        <w:rPr>
          <w:rFonts w:ascii="Cambria" w:hAnsi="Cambria"/>
          <w:sz w:val="20"/>
          <w:szCs w:val="20"/>
        </w:rPr>
        <w:t>wawancara</w:t>
      </w:r>
      <w:proofErr w:type="spellEnd"/>
      <w:r w:rsidRPr="00091E0F">
        <w:rPr>
          <w:rFonts w:ascii="Cambria" w:hAnsi="Cambria"/>
          <w:sz w:val="20"/>
          <w:szCs w:val="20"/>
        </w:rPr>
        <w:t xml:space="preserve">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responden</w:t>
      </w:r>
      <w:proofErr w:type="spellEnd"/>
      <w:r w:rsidRPr="00091E0F">
        <w:rPr>
          <w:rFonts w:ascii="Cambria" w:hAnsi="Cambria"/>
          <w:sz w:val="20"/>
          <w:szCs w:val="20"/>
        </w:rPr>
        <w:t xml:space="preserve"> dan </w:t>
      </w:r>
      <w:proofErr w:type="spellStart"/>
      <w:r w:rsidRPr="00091E0F">
        <w:rPr>
          <w:rFonts w:ascii="Cambria" w:hAnsi="Cambria"/>
          <w:sz w:val="20"/>
          <w:szCs w:val="20"/>
        </w:rPr>
        <w:t>informan</w:t>
      </w:r>
      <w:proofErr w:type="spellEnd"/>
      <w:r w:rsidRPr="00091E0F">
        <w:rPr>
          <w:rFonts w:ascii="Cambria" w:hAnsi="Cambria"/>
          <w:sz w:val="20"/>
          <w:szCs w:val="20"/>
        </w:rPr>
        <w:t xml:space="preserve">. </w:t>
      </w:r>
      <w:proofErr w:type="spellStart"/>
      <w:r w:rsidRPr="00091E0F">
        <w:rPr>
          <w:rFonts w:ascii="Cambria" w:hAnsi="Cambria"/>
          <w:sz w:val="20"/>
          <w:szCs w:val="20"/>
        </w:rPr>
        <w:t>Berdasarkan</w:t>
      </w:r>
      <w:proofErr w:type="spellEnd"/>
      <w:r w:rsidRPr="00091E0F">
        <w:rPr>
          <w:rFonts w:ascii="Cambria" w:hAnsi="Cambria"/>
          <w:sz w:val="20"/>
          <w:szCs w:val="20"/>
        </w:rPr>
        <w:t xml:space="preserve"> </w:t>
      </w:r>
      <w:proofErr w:type="spellStart"/>
      <w:r w:rsidRPr="00091E0F">
        <w:rPr>
          <w:rFonts w:ascii="Cambria" w:hAnsi="Cambria"/>
          <w:sz w:val="20"/>
          <w:szCs w:val="20"/>
        </w:rPr>
        <w:t>hasil</w:t>
      </w:r>
      <w:proofErr w:type="spellEnd"/>
      <w:r w:rsidRPr="00091E0F">
        <w:rPr>
          <w:rFonts w:ascii="Cambria" w:hAnsi="Cambria"/>
          <w:sz w:val="20"/>
          <w:szCs w:val="20"/>
        </w:rPr>
        <w:t xml:space="preserve"> </w:t>
      </w:r>
      <w:proofErr w:type="spellStart"/>
      <w:r w:rsidRPr="00091E0F">
        <w:rPr>
          <w:rFonts w:ascii="Cambria" w:hAnsi="Cambria"/>
          <w:sz w:val="20"/>
          <w:szCs w:val="20"/>
        </w:rPr>
        <w:t>penelitian</w:t>
      </w:r>
      <w:proofErr w:type="spellEnd"/>
      <w:r w:rsidRPr="00091E0F">
        <w:rPr>
          <w:rFonts w:ascii="Cambria" w:hAnsi="Cambria"/>
          <w:sz w:val="20"/>
          <w:szCs w:val="20"/>
        </w:rPr>
        <w:t xml:space="preserve"> </w:t>
      </w:r>
      <w:proofErr w:type="spellStart"/>
      <w:r w:rsidRPr="00091E0F">
        <w:rPr>
          <w:rFonts w:ascii="Cambria" w:hAnsi="Cambria"/>
          <w:sz w:val="20"/>
          <w:szCs w:val="20"/>
        </w:rPr>
        <w:t>bahwa</w:t>
      </w:r>
      <w:proofErr w:type="spellEnd"/>
      <w:r w:rsidRPr="00091E0F">
        <w:rPr>
          <w:rFonts w:ascii="Cambria" w:hAnsi="Cambria"/>
          <w:sz w:val="20"/>
          <w:szCs w:val="20"/>
        </w:rPr>
        <w:t xml:space="preserve"> </w:t>
      </w:r>
      <w:proofErr w:type="spellStart"/>
      <w:r w:rsidRPr="00091E0F">
        <w:rPr>
          <w:rFonts w:ascii="Cambria" w:hAnsi="Cambria"/>
          <w:sz w:val="20"/>
          <w:szCs w:val="20"/>
        </w:rPr>
        <w:t>Pelaksanaan</w:t>
      </w:r>
      <w:proofErr w:type="spellEnd"/>
      <w:r w:rsidRPr="00091E0F">
        <w:rPr>
          <w:rFonts w:ascii="Cambria" w:hAnsi="Cambria"/>
          <w:sz w:val="20"/>
          <w:szCs w:val="20"/>
        </w:rPr>
        <w:t xml:space="preserve"> dan </w:t>
      </w:r>
      <w:proofErr w:type="spellStart"/>
      <w:r w:rsidRPr="00091E0F">
        <w:rPr>
          <w:rFonts w:ascii="Cambria" w:hAnsi="Cambria"/>
          <w:sz w:val="20"/>
          <w:szCs w:val="20"/>
        </w:rPr>
        <w:t>kewenangan</w:t>
      </w:r>
      <w:proofErr w:type="spellEnd"/>
      <w:r w:rsidRPr="00091E0F">
        <w:rPr>
          <w:rFonts w:ascii="Cambria" w:hAnsi="Cambria"/>
          <w:sz w:val="20"/>
          <w:szCs w:val="20"/>
        </w:rPr>
        <w:t xml:space="preserve"> </w:t>
      </w:r>
      <w:proofErr w:type="spellStart"/>
      <w:r w:rsidRPr="00091E0F">
        <w:rPr>
          <w:rFonts w:ascii="Cambria" w:hAnsi="Cambria"/>
          <w:sz w:val="20"/>
          <w:szCs w:val="20"/>
        </w:rPr>
        <w:t>dalam</w:t>
      </w:r>
      <w:proofErr w:type="spellEnd"/>
      <w:r w:rsidRPr="00091E0F">
        <w:rPr>
          <w:rFonts w:ascii="Cambria" w:hAnsi="Cambria"/>
          <w:sz w:val="20"/>
          <w:szCs w:val="20"/>
        </w:rPr>
        <w:t xml:space="preserve"> </w:t>
      </w:r>
      <w:proofErr w:type="spellStart"/>
      <w:r w:rsidRPr="00091E0F">
        <w:rPr>
          <w:rFonts w:ascii="Cambria" w:hAnsi="Cambria"/>
          <w:sz w:val="20"/>
          <w:szCs w:val="20"/>
        </w:rPr>
        <w:t>penyelesaian</w:t>
      </w:r>
      <w:proofErr w:type="spellEnd"/>
      <w:r w:rsidRPr="00091E0F">
        <w:rPr>
          <w:rFonts w:ascii="Cambria" w:hAnsi="Cambria"/>
          <w:sz w:val="20"/>
          <w:szCs w:val="20"/>
        </w:rPr>
        <w:t xml:space="preserve"> </w:t>
      </w:r>
      <w:proofErr w:type="spellStart"/>
      <w:r w:rsidRPr="00091E0F">
        <w:rPr>
          <w:rFonts w:ascii="Cambria" w:hAnsi="Cambria"/>
          <w:sz w:val="20"/>
          <w:szCs w:val="20"/>
        </w:rPr>
        <w:t>sengketa</w:t>
      </w:r>
      <w:proofErr w:type="spellEnd"/>
      <w:r w:rsidRPr="00091E0F">
        <w:rPr>
          <w:rFonts w:ascii="Cambria" w:hAnsi="Cambria"/>
          <w:sz w:val="20"/>
          <w:szCs w:val="20"/>
        </w:rPr>
        <w:t xml:space="preserve"> pada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Aceh </w:t>
      </w:r>
      <w:proofErr w:type="spellStart"/>
      <w:r w:rsidRPr="00091E0F">
        <w:rPr>
          <w:rFonts w:ascii="Cambria" w:hAnsi="Cambria"/>
          <w:sz w:val="20"/>
          <w:szCs w:val="20"/>
        </w:rPr>
        <w:t>dilaksanakan</w:t>
      </w:r>
      <w:proofErr w:type="spellEnd"/>
      <w:r w:rsidRPr="00091E0F">
        <w:rPr>
          <w:rFonts w:ascii="Cambria" w:hAnsi="Cambria"/>
          <w:sz w:val="20"/>
          <w:szCs w:val="20"/>
        </w:rPr>
        <w:t xml:space="preserve">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struktur</w:t>
      </w:r>
      <w:proofErr w:type="spellEnd"/>
      <w:r w:rsidRPr="00091E0F">
        <w:rPr>
          <w:rFonts w:ascii="Cambria" w:hAnsi="Cambria"/>
          <w:sz w:val="20"/>
          <w:szCs w:val="20"/>
        </w:rPr>
        <w:t xml:space="preserve"> pada </w:t>
      </w:r>
      <w:proofErr w:type="spellStart"/>
      <w:r w:rsidRPr="00091E0F">
        <w:rPr>
          <w:rFonts w:ascii="Cambria" w:hAnsi="Cambria"/>
          <w:sz w:val="20"/>
          <w:szCs w:val="20"/>
        </w:rPr>
        <w:t>Sekeretariat</w:t>
      </w:r>
      <w:proofErr w:type="spellEnd"/>
      <w:r w:rsidRPr="00091E0F">
        <w:rPr>
          <w:rFonts w:ascii="Cambria" w:hAnsi="Cambria"/>
          <w:sz w:val="20"/>
          <w:szCs w:val="20"/>
        </w:rPr>
        <w:t xml:space="preserve">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Provisi</w:t>
      </w:r>
      <w:proofErr w:type="spellEnd"/>
      <w:r w:rsidRPr="00091E0F">
        <w:rPr>
          <w:rFonts w:ascii="Cambria" w:hAnsi="Cambria"/>
          <w:sz w:val="20"/>
          <w:szCs w:val="20"/>
        </w:rPr>
        <w:t xml:space="preserve"> </w:t>
      </w:r>
      <w:proofErr w:type="spellStart"/>
      <w:r w:rsidRPr="00091E0F">
        <w:rPr>
          <w:rFonts w:ascii="Cambria" w:hAnsi="Cambria"/>
          <w:sz w:val="20"/>
          <w:szCs w:val="20"/>
        </w:rPr>
        <w:t>dipimpin</w:t>
      </w:r>
      <w:proofErr w:type="spellEnd"/>
      <w:r w:rsidRPr="00091E0F">
        <w:rPr>
          <w:rFonts w:ascii="Cambria" w:hAnsi="Cambria"/>
          <w:sz w:val="20"/>
          <w:szCs w:val="20"/>
        </w:rPr>
        <w:t xml:space="preserve"> oleh </w:t>
      </w:r>
      <w:proofErr w:type="spellStart"/>
      <w:r w:rsidRPr="00091E0F">
        <w:rPr>
          <w:rFonts w:ascii="Cambria" w:hAnsi="Cambria"/>
          <w:sz w:val="20"/>
          <w:szCs w:val="20"/>
        </w:rPr>
        <w:t>Kepala</w:t>
      </w:r>
      <w:proofErr w:type="spellEnd"/>
      <w:r w:rsidRPr="00091E0F">
        <w:rPr>
          <w:rFonts w:ascii="Cambria" w:hAnsi="Cambria"/>
          <w:sz w:val="20"/>
          <w:szCs w:val="20"/>
        </w:rPr>
        <w:t xml:space="preserve"> </w:t>
      </w:r>
      <w:proofErr w:type="spellStart"/>
      <w:r w:rsidRPr="00091E0F">
        <w:rPr>
          <w:rFonts w:ascii="Cambria" w:hAnsi="Cambria"/>
          <w:sz w:val="20"/>
          <w:szCs w:val="20"/>
        </w:rPr>
        <w:t>Sekretariat</w:t>
      </w:r>
      <w:proofErr w:type="spellEnd"/>
      <w:r w:rsidRPr="00091E0F">
        <w:rPr>
          <w:rFonts w:ascii="Cambria" w:hAnsi="Cambria"/>
          <w:sz w:val="20"/>
          <w:szCs w:val="20"/>
        </w:rPr>
        <w:t xml:space="preserve"> yang </w:t>
      </w:r>
      <w:proofErr w:type="spellStart"/>
      <w:r w:rsidRPr="00091E0F">
        <w:rPr>
          <w:rFonts w:ascii="Cambria" w:hAnsi="Cambria"/>
          <w:sz w:val="20"/>
          <w:szCs w:val="20"/>
        </w:rPr>
        <w:t>secara</w:t>
      </w:r>
      <w:proofErr w:type="spellEnd"/>
      <w:r w:rsidRPr="00091E0F">
        <w:rPr>
          <w:rFonts w:ascii="Cambria" w:hAnsi="Cambria"/>
          <w:sz w:val="20"/>
          <w:szCs w:val="20"/>
        </w:rPr>
        <w:t xml:space="preserve"> </w:t>
      </w:r>
      <w:proofErr w:type="spellStart"/>
      <w:r w:rsidRPr="00091E0F">
        <w:rPr>
          <w:rFonts w:ascii="Cambria" w:hAnsi="Cambria"/>
          <w:sz w:val="20"/>
          <w:szCs w:val="20"/>
        </w:rPr>
        <w:t>taknis</w:t>
      </w:r>
      <w:proofErr w:type="spellEnd"/>
      <w:r w:rsidRPr="00091E0F">
        <w:rPr>
          <w:rFonts w:ascii="Cambria" w:hAnsi="Cambria"/>
          <w:sz w:val="20"/>
          <w:szCs w:val="20"/>
        </w:rPr>
        <w:t xml:space="preserve"> </w:t>
      </w:r>
      <w:proofErr w:type="spellStart"/>
      <w:r w:rsidRPr="00091E0F">
        <w:rPr>
          <w:rFonts w:ascii="Cambria" w:hAnsi="Cambria"/>
          <w:sz w:val="20"/>
          <w:szCs w:val="20"/>
        </w:rPr>
        <w:t>operasional</w:t>
      </w:r>
      <w:proofErr w:type="spellEnd"/>
      <w:r w:rsidRPr="00091E0F">
        <w:rPr>
          <w:rFonts w:ascii="Cambria" w:hAnsi="Cambria"/>
          <w:sz w:val="20"/>
          <w:szCs w:val="20"/>
        </w:rPr>
        <w:t xml:space="preserve"> </w:t>
      </w:r>
      <w:proofErr w:type="spellStart"/>
      <w:r w:rsidRPr="00091E0F">
        <w:rPr>
          <w:rFonts w:ascii="Cambria" w:hAnsi="Cambria"/>
          <w:sz w:val="20"/>
          <w:szCs w:val="20"/>
        </w:rPr>
        <w:t>berada</w:t>
      </w:r>
      <w:proofErr w:type="spellEnd"/>
      <w:r w:rsidRPr="00091E0F">
        <w:rPr>
          <w:rFonts w:ascii="Cambria" w:hAnsi="Cambria"/>
          <w:sz w:val="20"/>
          <w:szCs w:val="20"/>
        </w:rPr>
        <w:t xml:space="preserve"> </w:t>
      </w:r>
      <w:proofErr w:type="spellStart"/>
      <w:r w:rsidRPr="00091E0F">
        <w:rPr>
          <w:rFonts w:ascii="Cambria" w:hAnsi="Cambria"/>
          <w:sz w:val="20"/>
          <w:szCs w:val="20"/>
        </w:rPr>
        <w:t>dibawah</w:t>
      </w:r>
      <w:proofErr w:type="spellEnd"/>
      <w:r w:rsidRPr="00091E0F">
        <w:rPr>
          <w:rFonts w:ascii="Cambria" w:hAnsi="Cambria"/>
          <w:sz w:val="20"/>
          <w:szCs w:val="20"/>
        </w:rPr>
        <w:t xml:space="preserve"> dan </w:t>
      </w:r>
      <w:proofErr w:type="spellStart"/>
      <w:r w:rsidRPr="00091E0F">
        <w:rPr>
          <w:rFonts w:ascii="Cambria" w:hAnsi="Cambria"/>
          <w:sz w:val="20"/>
          <w:szCs w:val="20"/>
        </w:rPr>
        <w:t>bertanggung</w:t>
      </w:r>
      <w:proofErr w:type="spellEnd"/>
      <w:r w:rsidRPr="00091E0F">
        <w:rPr>
          <w:rFonts w:ascii="Cambria" w:hAnsi="Cambria"/>
          <w:sz w:val="20"/>
          <w:szCs w:val="20"/>
        </w:rPr>
        <w:t xml:space="preserve"> </w:t>
      </w:r>
      <w:proofErr w:type="spellStart"/>
      <w:r w:rsidRPr="00091E0F">
        <w:rPr>
          <w:rFonts w:ascii="Cambria" w:hAnsi="Cambria"/>
          <w:sz w:val="20"/>
          <w:szCs w:val="20"/>
        </w:rPr>
        <w:t>jawab</w:t>
      </w:r>
      <w:proofErr w:type="spellEnd"/>
      <w:r w:rsidRPr="00091E0F">
        <w:rPr>
          <w:rFonts w:ascii="Cambria" w:hAnsi="Cambria"/>
          <w:sz w:val="20"/>
          <w:szCs w:val="20"/>
        </w:rPr>
        <w:t xml:space="preserve"> </w:t>
      </w:r>
      <w:proofErr w:type="spellStart"/>
      <w:r w:rsidRPr="00091E0F">
        <w:rPr>
          <w:rFonts w:ascii="Cambria" w:hAnsi="Cambria"/>
          <w:sz w:val="20"/>
          <w:szCs w:val="20"/>
        </w:rPr>
        <w:t>kepada</w:t>
      </w:r>
      <w:proofErr w:type="spellEnd"/>
      <w:r w:rsidRPr="00091E0F">
        <w:rPr>
          <w:rFonts w:ascii="Cambria" w:hAnsi="Cambria"/>
          <w:sz w:val="20"/>
          <w:szCs w:val="20"/>
        </w:rPr>
        <w:t xml:space="preserve"> </w:t>
      </w:r>
      <w:proofErr w:type="spellStart"/>
      <w:r w:rsidRPr="00091E0F">
        <w:rPr>
          <w:rFonts w:ascii="Cambria" w:hAnsi="Cambria"/>
          <w:sz w:val="20"/>
          <w:szCs w:val="20"/>
        </w:rPr>
        <w:t>ketua</w:t>
      </w:r>
      <w:proofErr w:type="spellEnd"/>
      <w:r w:rsidRPr="00091E0F">
        <w:rPr>
          <w:rFonts w:ascii="Cambria" w:hAnsi="Cambria"/>
          <w:sz w:val="20"/>
          <w:szCs w:val="20"/>
        </w:rPr>
        <w:t xml:space="preserve">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r w:rsidRPr="00091E0F">
        <w:rPr>
          <w:rFonts w:ascii="Cambria" w:hAnsi="Cambria"/>
          <w:sz w:val="20"/>
          <w:szCs w:val="20"/>
        </w:rPr>
        <w:t>Provinsi</w:t>
      </w:r>
      <w:proofErr w:type="spellEnd"/>
      <w:r w:rsidRPr="00091E0F">
        <w:rPr>
          <w:rFonts w:ascii="Cambria" w:hAnsi="Cambria"/>
          <w:sz w:val="20"/>
          <w:szCs w:val="20"/>
        </w:rPr>
        <w:t xml:space="preserve"> Aceh dan </w:t>
      </w:r>
      <w:proofErr w:type="spellStart"/>
      <w:r w:rsidRPr="00091E0F">
        <w:rPr>
          <w:rFonts w:ascii="Cambria" w:hAnsi="Cambria"/>
          <w:sz w:val="20"/>
          <w:szCs w:val="20"/>
        </w:rPr>
        <w:t>secara</w:t>
      </w:r>
      <w:proofErr w:type="spellEnd"/>
      <w:r w:rsidRPr="00091E0F">
        <w:rPr>
          <w:rFonts w:ascii="Cambria" w:hAnsi="Cambria"/>
          <w:sz w:val="20"/>
          <w:szCs w:val="20"/>
        </w:rPr>
        <w:t xml:space="preserve"> </w:t>
      </w:r>
      <w:proofErr w:type="spellStart"/>
      <w:r w:rsidRPr="00091E0F">
        <w:rPr>
          <w:rFonts w:ascii="Cambria" w:hAnsi="Cambria"/>
          <w:sz w:val="20"/>
          <w:szCs w:val="20"/>
        </w:rPr>
        <w:t>administratif</w:t>
      </w:r>
      <w:proofErr w:type="spellEnd"/>
      <w:r w:rsidRPr="00091E0F">
        <w:rPr>
          <w:rFonts w:ascii="Cambria" w:hAnsi="Cambria"/>
          <w:sz w:val="20"/>
          <w:szCs w:val="20"/>
        </w:rPr>
        <w:t xml:space="preserve"> </w:t>
      </w:r>
      <w:proofErr w:type="spellStart"/>
      <w:r w:rsidRPr="00091E0F">
        <w:rPr>
          <w:rFonts w:ascii="Cambria" w:hAnsi="Cambria"/>
          <w:sz w:val="20"/>
          <w:szCs w:val="20"/>
        </w:rPr>
        <w:t>bertanggung</w:t>
      </w:r>
      <w:proofErr w:type="spellEnd"/>
      <w:r w:rsidRPr="00091E0F">
        <w:rPr>
          <w:rFonts w:ascii="Cambria" w:hAnsi="Cambria"/>
          <w:sz w:val="20"/>
          <w:szCs w:val="20"/>
        </w:rPr>
        <w:t xml:space="preserve"> </w:t>
      </w:r>
      <w:proofErr w:type="spellStart"/>
      <w:r w:rsidRPr="00091E0F">
        <w:rPr>
          <w:rFonts w:ascii="Cambria" w:hAnsi="Cambria"/>
          <w:sz w:val="20"/>
          <w:szCs w:val="20"/>
        </w:rPr>
        <w:t>jawab</w:t>
      </w:r>
      <w:proofErr w:type="spellEnd"/>
      <w:r w:rsidRPr="00091E0F">
        <w:rPr>
          <w:rFonts w:ascii="Cambria" w:hAnsi="Cambria"/>
          <w:sz w:val="20"/>
          <w:szCs w:val="20"/>
        </w:rPr>
        <w:t xml:space="preserve"> </w:t>
      </w:r>
      <w:proofErr w:type="spellStart"/>
      <w:r w:rsidRPr="00091E0F">
        <w:rPr>
          <w:rFonts w:ascii="Cambria" w:hAnsi="Cambria"/>
          <w:sz w:val="20"/>
          <w:szCs w:val="20"/>
        </w:rPr>
        <w:t>kepada</w:t>
      </w:r>
      <w:proofErr w:type="spellEnd"/>
      <w:r w:rsidRPr="00091E0F">
        <w:rPr>
          <w:rFonts w:ascii="Cambria" w:hAnsi="Cambria"/>
          <w:sz w:val="20"/>
          <w:szCs w:val="20"/>
        </w:rPr>
        <w:t xml:space="preserve"> </w:t>
      </w:r>
      <w:proofErr w:type="spellStart"/>
      <w:r w:rsidRPr="00091E0F">
        <w:rPr>
          <w:rFonts w:ascii="Cambria" w:hAnsi="Cambria"/>
          <w:sz w:val="20"/>
          <w:szCs w:val="20"/>
        </w:rPr>
        <w:t>Kepala</w:t>
      </w:r>
      <w:proofErr w:type="spellEnd"/>
      <w:r w:rsidRPr="00091E0F">
        <w:rPr>
          <w:rFonts w:ascii="Cambria" w:hAnsi="Cambria"/>
          <w:sz w:val="20"/>
          <w:szCs w:val="20"/>
        </w:rPr>
        <w:t xml:space="preserve"> Dinas </w:t>
      </w:r>
      <w:proofErr w:type="spellStart"/>
      <w:r w:rsidRPr="00091E0F">
        <w:rPr>
          <w:rFonts w:ascii="Cambria" w:hAnsi="Cambria"/>
          <w:sz w:val="20"/>
          <w:szCs w:val="20"/>
        </w:rPr>
        <w:t>Komunikasi</w:t>
      </w:r>
      <w:proofErr w:type="spellEnd"/>
      <w:r w:rsidRPr="00091E0F">
        <w:rPr>
          <w:rFonts w:ascii="Cambria" w:hAnsi="Cambria"/>
          <w:sz w:val="20"/>
          <w:szCs w:val="20"/>
        </w:rPr>
        <w:t xml:space="preserve"> dan </w:t>
      </w:r>
      <w:proofErr w:type="spellStart"/>
      <w:r w:rsidRPr="00091E0F">
        <w:rPr>
          <w:rFonts w:ascii="Cambria" w:hAnsi="Cambria"/>
          <w:sz w:val="20"/>
          <w:szCs w:val="20"/>
        </w:rPr>
        <w:t>Informatika</w:t>
      </w:r>
      <w:proofErr w:type="spellEnd"/>
      <w:r w:rsidRPr="00091E0F">
        <w:rPr>
          <w:rFonts w:ascii="Cambria" w:hAnsi="Cambria"/>
          <w:sz w:val="20"/>
          <w:szCs w:val="20"/>
        </w:rPr>
        <w:t xml:space="preserve"> </w:t>
      </w:r>
      <w:proofErr w:type="spellStart"/>
      <w:r w:rsidRPr="00091E0F">
        <w:rPr>
          <w:rFonts w:ascii="Cambria" w:hAnsi="Cambria"/>
          <w:sz w:val="20"/>
          <w:szCs w:val="20"/>
        </w:rPr>
        <w:t>Provinsi</w:t>
      </w:r>
      <w:proofErr w:type="spellEnd"/>
      <w:r w:rsidRPr="00091E0F">
        <w:rPr>
          <w:rFonts w:ascii="Cambria" w:hAnsi="Cambria"/>
          <w:sz w:val="20"/>
          <w:szCs w:val="20"/>
        </w:rPr>
        <w:t xml:space="preserve"> Aceh. </w:t>
      </w:r>
      <w:proofErr w:type="spellStart"/>
      <w:r w:rsidRPr="00091E0F">
        <w:rPr>
          <w:rFonts w:ascii="Cambria" w:hAnsi="Cambria"/>
          <w:sz w:val="20"/>
          <w:szCs w:val="20"/>
        </w:rPr>
        <w:t>Hambatan</w:t>
      </w:r>
      <w:proofErr w:type="spellEnd"/>
      <w:r w:rsidRPr="00091E0F">
        <w:rPr>
          <w:rFonts w:ascii="Cambria" w:hAnsi="Cambria"/>
          <w:sz w:val="20"/>
          <w:szCs w:val="20"/>
        </w:rPr>
        <w:t xml:space="preserve"> </w:t>
      </w:r>
      <w:r w:rsidRPr="00091E0F">
        <w:rPr>
          <w:rFonts w:ascii="Cambria" w:hAnsi="Cambria"/>
          <w:i/>
          <w:sz w:val="20"/>
          <w:szCs w:val="20"/>
        </w:rPr>
        <w:t>internal</w:t>
      </w:r>
      <w:r w:rsidRPr="00091E0F">
        <w:rPr>
          <w:rFonts w:ascii="Cambria" w:hAnsi="Cambria"/>
          <w:sz w:val="20"/>
          <w:szCs w:val="20"/>
        </w:rPr>
        <w:t xml:space="preserve"> </w:t>
      </w:r>
      <w:proofErr w:type="spellStart"/>
      <w:r w:rsidRPr="00091E0F">
        <w:rPr>
          <w:rFonts w:ascii="Cambria" w:hAnsi="Cambria"/>
          <w:sz w:val="20"/>
          <w:szCs w:val="20"/>
        </w:rPr>
        <w:t>dalam</w:t>
      </w:r>
      <w:proofErr w:type="spellEnd"/>
      <w:r w:rsidRPr="00091E0F">
        <w:rPr>
          <w:rFonts w:ascii="Cambria" w:hAnsi="Cambria"/>
          <w:sz w:val="20"/>
          <w:szCs w:val="20"/>
        </w:rPr>
        <w:t xml:space="preserve"> </w:t>
      </w:r>
      <w:proofErr w:type="spellStart"/>
      <w:r w:rsidRPr="00091E0F">
        <w:rPr>
          <w:rFonts w:ascii="Cambria" w:hAnsi="Cambria"/>
          <w:sz w:val="20"/>
          <w:szCs w:val="20"/>
        </w:rPr>
        <w:t>penyelesaian</w:t>
      </w:r>
      <w:proofErr w:type="spellEnd"/>
      <w:r w:rsidRPr="00091E0F">
        <w:rPr>
          <w:rFonts w:ascii="Cambria" w:hAnsi="Cambria"/>
          <w:sz w:val="20"/>
          <w:szCs w:val="20"/>
        </w:rPr>
        <w:t xml:space="preserve"> </w:t>
      </w:r>
      <w:proofErr w:type="spellStart"/>
      <w:r w:rsidRPr="00091E0F">
        <w:rPr>
          <w:rFonts w:ascii="Cambria" w:hAnsi="Cambria"/>
          <w:sz w:val="20"/>
          <w:szCs w:val="20"/>
        </w:rPr>
        <w:t>mediasi</w:t>
      </w:r>
      <w:proofErr w:type="spellEnd"/>
      <w:r w:rsidRPr="00091E0F">
        <w:rPr>
          <w:rFonts w:ascii="Cambria" w:hAnsi="Cambria"/>
          <w:sz w:val="20"/>
          <w:szCs w:val="20"/>
        </w:rPr>
        <w:t xml:space="preserve"> </w:t>
      </w:r>
      <w:proofErr w:type="spellStart"/>
      <w:r w:rsidRPr="00091E0F">
        <w:rPr>
          <w:rFonts w:ascii="Cambria" w:hAnsi="Cambria"/>
          <w:sz w:val="20"/>
          <w:szCs w:val="20"/>
        </w:rPr>
        <w:t>kepada</w:t>
      </w:r>
      <w:proofErr w:type="spellEnd"/>
      <w:r w:rsidRPr="00091E0F">
        <w:rPr>
          <w:rFonts w:ascii="Cambria" w:hAnsi="Cambria"/>
          <w:sz w:val="20"/>
          <w:szCs w:val="20"/>
        </w:rPr>
        <w:t xml:space="preserve"> </w:t>
      </w:r>
      <w:proofErr w:type="spellStart"/>
      <w:r w:rsidRPr="00091E0F">
        <w:rPr>
          <w:rFonts w:ascii="Cambria" w:hAnsi="Cambria"/>
          <w:sz w:val="20"/>
          <w:szCs w:val="20"/>
        </w:rPr>
        <w:t>pihak</w:t>
      </w:r>
      <w:proofErr w:type="spellEnd"/>
      <w:r w:rsidRPr="00091E0F">
        <w:rPr>
          <w:rFonts w:ascii="Cambria" w:hAnsi="Cambria"/>
          <w:sz w:val="20"/>
          <w:szCs w:val="20"/>
        </w:rPr>
        <w:t xml:space="preserve"> yang </w:t>
      </w:r>
      <w:proofErr w:type="spellStart"/>
      <w:r w:rsidRPr="00091E0F">
        <w:rPr>
          <w:rFonts w:ascii="Cambria" w:hAnsi="Cambria"/>
          <w:sz w:val="20"/>
          <w:szCs w:val="20"/>
        </w:rPr>
        <w:t>bersengketa</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w:t>
      </w:r>
      <w:proofErr w:type="spellStart"/>
      <w:proofErr w:type="gramStart"/>
      <w:r w:rsidRPr="00091E0F">
        <w:rPr>
          <w:rFonts w:ascii="Cambria" w:hAnsi="Cambria"/>
          <w:sz w:val="20"/>
          <w:szCs w:val="20"/>
        </w:rPr>
        <w:t>publik</w:t>
      </w:r>
      <w:proofErr w:type="spellEnd"/>
      <w:r w:rsidRPr="00091E0F">
        <w:rPr>
          <w:rFonts w:ascii="Cambria" w:hAnsi="Cambria"/>
          <w:sz w:val="20"/>
          <w:szCs w:val="20"/>
        </w:rPr>
        <w:t xml:space="preserve">  </w:t>
      </w:r>
      <w:proofErr w:type="spellStart"/>
      <w:r w:rsidRPr="00091E0F">
        <w:rPr>
          <w:rFonts w:ascii="Cambria" w:hAnsi="Cambria"/>
          <w:sz w:val="20"/>
          <w:szCs w:val="20"/>
        </w:rPr>
        <w:t>dari</w:t>
      </w:r>
      <w:proofErr w:type="spellEnd"/>
      <w:proofErr w:type="gramEnd"/>
      <w:r w:rsidRPr="00091E0F">
        <w:rPr>
          <w:rFonts w:ascii="Cambria" w:hAnsi="Cambria"/>
          <w:sz w:val="20"/>
          <w:szCs w:val="20"/>
        </w:rPr>
        <w:t xml:space="preserve"> </w:t>
      </w:r>
      <w:proofErr w:type="spellStart"/>
      <w:r w:rsidRPr="00091E0F">
        <w:rPr>
          <w:rFonts w:ascii="Cambria" w:hAnsi="Cambria"/>
          <w:sz w:val="20"/>
          <w:szCs w:val="20"/>
        </w:rPr>
        <w:t>segi</w:t>
      </w:r>
      <w:proofErr w:type="spellEnd"/>
      <w:r w:rsidRPr="00091E0F">
        <w:rPr>
          <w:rFonts w:ascii="Cambria" w:hAnsi="Cambria"/>
          <w:sz w:val="20"/>
          <w:szCs w:val="20"/>
        </w:rPr>
        <w:t xml:space="preserve"> </w:t>
      </w:r>
      <w:proofErr w:type="spellStart"/>
      <w:r w:rsidRPr="00091E0F">
        <w:rPr>
          <w:rFonts w:ascii="Cambria" w:hAnsi="Cambria"/>
          <w:sz w:val="20"/>
          <w:szCs w:val="20"/>
        </w:rPr>
        <w:t>faktor</w:t>
      </w:r>
      <w:proofErr w:type="spellEnd"/>
      <w:r w:rsidRPr="00091E0F">
        <w:rPr>
          <w:rFonts w:ascii="Cambria" w:hAnsi="Cambria"/>
          <w:sz w:val="20"/>
          <w:szCs w:val="20"/>
        </w:rPr>
        <w:t xml:space="preserve"> </w:t>
      </w:r>
      <w:proofErr w:type="spellStart"/>
      <w:r w:rsidRPr="00091E0F">
        <w:rPr>
          <w:rFonts w:ascii="Cambria" w:hAnsi="Cambria"/>
          <w:sz w:val="20"/>
          <w:szCs w:val="20"/>
        </w:rPr>
        <w:t>hukum</w:t>
      </w:r>
      <w:proofErr w:type="spellEnd"/>
      <w:r w:rsidRPr="00091E0F">
        <w:rPr>
          <w:rFonts w:ascii="Cambria" w:hAnsi="Cambria"/>
          <w:sz w:val="20"/>
          <w:szCs w:val="20"/>
        </w:rPr>
        <w:t xml:space="preserve">, </w:t>
      </w:r>
      <w:proofErr w:type="spellStart"/>
      <w:r w:rsidRPr="00091E0F">
        <w:rPr>
          <w:rFonts w:ascii="Cambria" w:hAnsi="Cambria"/>
          <w:sz w:val="20"/>
          <w:szCs w:val="20"/>
        </w:rPr>
        <w:t>masih</w:t>
      </w:r>
      <w:proofErr w:type="spellEnd"/>
      <w:r w:rsidRPr="00091E0F">
        <w:rPr>
          <w:rFonts w:ascii="Cambria" w:hAnsi="Cambria"/>
          <w:sz w:val="20"/>
          <w:szCs w:val="20"/>
        </w:rPr>
        <w:t xml:space="preserve"> </w:t>
      </w:r>
      <w:proofErr w:type="spellStart"/>
      <w:r w:rsidRPr="00091E0F">
        <w:rPr>
          <w:rFonts w:ascii="Cambria" w:hAnsi="Cambria"/>
          <w:sz w:val="20"/>
          <w:szCs w:val="20"/>
        </w:rPr>
        <w:t>terdapat</w:t>
      </w:r>
      <w:proofErr w:type="spellEnd"/>
      <w:r w:rsidRPr="00091E0F">
        <w:rPr>
          <w:rFonts w:ascii="Cambria" w:hAnsi="Cambria"/>
          <w:sz w:val="20"/>
          <w:szCs w:val="20"/>
        </w:rPr>
        <w:t xml:space="preserve"> </w:t>
      </w:r>
      <w:proofErr w:type="spellStart"/>
      <w:r w:rsidRPr="00091E0F">
        <w:rPr>
          <w:rFonts w:ascii="Cambria" w:hAnsi="Cambria"/>
          <w:sz w:val="20"/>
          <w:szCs w:val="20"/>
        </w:rPr>
        <w:t>banyak</w:t>
      </w:r>
      <w:proofErr w:type="spellEnd"/>
      <w:r w:rsidRPr="00091E0F">
        <w:rPr>
          <w:rFonts w:ascii="Cambria" w:hAnsi="Cambria"/>
          <w:sz w:val="20"/>
          <w:szCs w:val="20"/>
        </w:rPr>
        <w:t xml:space="preserve"> </w:t>
      </w:r>
      <w:proofErr w:type="spellStart"/>
      <w:r w:rsidRPr="00091E0F">
        <w:rPr>
          <w:rFonts w:ascii="Cambria" w:hAnsi="Cambria"/>
          <w:sz w:val="20"/>
          <w:szCs w:val="20"/>
        </w:rPr>
        <w:t>kelemahan</w:t>
      </w:r>
      <w:proofErr w:type="spellEnd"/>
      <w:r w:rsidRPr="00091E0F">
        <w:rPr>
          <w:rFonts w:ascii="Cambria" w:hAnsi="Cambria"/>
          <w:sz w:val="20"/>
          <w:szCs w:val="20"/>
        </w:rPr>
        <w:t xml:space="preserve"> di </w:t>
      </w:r>
      <w:proofErr w:type="spellStart"/>
      <w:r w:rsidRPr="00091E0F">
        <w:rPr>
          <w:rFonts w:ascii="Cambria" w:hAnsi="Cambria"/>
          <w:sz w:val="20"/>
          <w:szCs w:val="20"/>
        </w:rPr>
        <w:t>dalam</w:t>
      </w:r>
      <w:proofErr w:type="spellEnd"/>
      <w:r w:rsidRPr="00091E0F">
        <w:rPr>
          <w:rFonts w:ascii="Cambria" w:hAnsi="Cambria"/>
          <w:sz w:val="20"/>
          <w:szCs w:val="20"/>
        </w:rPr>
        <w:t xml:space="preserve"> </w:t>
      </w:r>
      <w:proofErr w:type="spellStart"/>
      <w:r w:rsidRPr="00091E0F">
        <w:rPr>
          <w:rFonts w:ascii="Cambria" w:hAnsi="Cambria"/>
          <w:sz w:val="20"/>
          <w:szCs w:val="20"/>
        </w:rPr>
        <w:t>Undang-Undang</w:t>
      </w:r>
      <w:proofErr w:type="spellEnd"/>
      <w:r w:rsidRPr="00091E0F">
        <w:rPr>
          <w:rFonts w:ascii="Cambria" w:hAnsi="Cambria"/>
          <w:sz w:val="20"/>
          <w:szCs w:val="20"/>
        </w:rPr>
        <w:t xml:space="preserve"> no. 14 </w:t>
      </w:r>
      <w:proofErr w:type="spellStart"/>
      <w:r w:rsidRPr="00091E0F">
        <w:rPr>
          <w:rFonts w:ascii="Cambria" w:hAnsi="Cambria"/>
          <w:sz w:val="20"/>
          <w:szCs w:val="20"/>
        </w:rPr>
        <w:t>Tahun</w:t>
      </w:r>
      <w:proofErr w:type="spellEnd"/>
      <w:r w:rsidRPr="00091E0F">
        <w:rPr>
          <w:rFonts w:ascii="Cambria" w:hAnsi="Cambria"/>
          <w:sz w:val="20"/>
          <w:szCs w:val="20"/>
        </w:rPr>
        <w:t xml:space="preserve"> 2008 </w:t>
      </w:r>
      <w:proofErr w:type="spellStart"/>
      <w:r w:rsidRPr="00091E0F">
        <w:rPr>
          <w:rFonts w:ascii="Cambria" w:hAnsi="Cambria"/>
          <w:sz w:val="20"/>
          <w:szCs w:val="20"/>
        </w:rPr>
        <w:t>tentang</w:t>
      </w:r>
      <w:proofErr w:type="spellEnd"/>
      <w:r w:rsidRPr="00091E0F">
        <w:rPr>
          <w:rFonts w:ascii="Cambria" w:hAnsi="Cambria"/>
          <w:sz w:val="20"/>
          <w:szCs w:val="20"/>
        </w:rPr>
        <w:t xml:space="preserve"> </w:t>
      </w:r>
      <w:proofErr w:type="spellStart"/>
      <w:r w:rsidRPr="00091E0F">
        <w:rPr>
          <w:rFonts w:ascii="Cambria" w:hAnsi="Cambria"/>
          <w:sz w:val="20"/>
          <w:szCs w:val="20"/>
        </w:rPr>
        <w:t>Keterbukaan</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Publik (UU KIP) </w:t>
      </w:r>
      <w:proofErr w:type="spellStart"/>
      <w:r w:rsidRPr="00091E0F">
        <w:rPr>
          <w:rFonts w:ascii="Cambria" w:hAnsi="Cambria"/>
          <w:sz w:val="20"/>
          <w:szCs w:val="20"/>
        </w:rPr>
        <w:t>sehingga</w:t>
      </w:r>
      <w:proofErr w:type="spellEnd"/>
      <w:r w:rsidRPr="00091E0F">
        <w:rPr>
          <w:rFonts w:ascii="Cambria" w:hAnsi="Cambria"/>
          <w:sz w:val="20"/>
          <w:szCs w:val="20"/>
        </w:rPr>
        <w:t xml:space="preserve"> Badan Publik </w:t>
      </w:r>
      <w:proofErr w:type="spellStart"/>
      <w:r w:rsidRPr="00091E0F">
        <w:rPr>
          <w:rFonts w:ascii="Cambria" w:hAnsi="Cambria"/>
          <w:sz w:val="20"/>
          <w:szCs w:val="20"/>
        </w:rPr>
        <w:t>tidak</w:t>
      </w:r>
      <w:proofErr w:type="spellEnd"/>
      <w:r w:rsidRPr="00091E0F">
        <w:rPr>
          <w:rFonts w:ascii="Cambria" w:hAnsi="Cambria"/>
          <w:sz w:val="20"/>
          <w:szCs w:val="20"/>
        </w:rPr>
        <w:t xml:space="preserve"> </w:t>
      </w:r>
      <w:proofErr w:type="spellStart"/>
      <w:r w:rsidRPr="00091E0F">
        <w:rPr>
          <w:rFonts w:ascii="Cambria" w:hAnsi="Cambria"/>
          <w:sz w:val="20"/>
          <w:szCs w:val="20"/>
        </w:rPr>
        <w:t>mematuhi</w:t>
      </w:r>
      <w:proofErr w:type="spellEnd"/>
      <w:r w:rsidRPr="00091E0F">
        <w:rPr>
          <w:rFonts w:ascii="Cambria" w:hAnsi="Cambria"/>
          <w:sz w:val="20"/>
          <w:szCs w:val="20"/>
        </w:rPr>
        <w:t xml:space="preserve"> </w:t>
      </w:r>
      <w:proofErr w:type="spellStart"/>
      <w:r w:rsidRPr="00091E0F">
        <w:rPr>
          <w:rFonts w:ascii="Cambria" w:hAnsi="Cambria"/>
          <w:sz w:val="20"/>
          <w:szCs w:val="20"/>
        </w:rPr>
        <w:t>eksekusi</w:t>
      </w:r>
      <w:proofErr w:type="spellEnd"/>
      <w:r w:rsidRPr="00091E0F">
        <w:rPr>
          <w:rFonts w:ascii="Cambria" w:hAnsi="Cambria"/>
          <w:sz w:val="20"/>
          <w:szCs w:val="20"/>
        </w:rPr>
        <w:t xml:space="preserve"> </w:t>
      </w:r>
      <w:proofErr w:type="spellStart"/>
      <w:r w:rsidRPr="00091E0F">
        <w:rPr>
          <w:rFonts w:ascii="Cambria" w:hAnsi="Cambria"/>
          <w:sz w:val="20"/>
          <w:szCs w:val="20"/>
        </w:rPr>
        <w:t>putusan</w:t>
      </w:r>
      <w:proofErr w:type="spellEnd"/>
      <w:r w:rsidRPr="00091E0F">
        <w:rPr>
          <w:rFonts w:ascii="Cambria" w:hAnsi="Cambria"/>
          <w:sz w:val="20"/>
          <w:szCs w:val="20"/>
        </w:rPr>
        <w:t xml:space="preserve"> pada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Publik yang </w:t>
      </w:r>
      <w:proofErr w:type="spellStart"/>
      <w:r w:rsidRPr="00091E0F">
        <w:rPr>
          <w:rFonts w:ascii="Cambria" w:hAnsi="Cambria"/>
          <w:sz w:val="20"/>
          <w:szCs w:val="20"/>
        </w:rPr>
        <w:t>begitu</w:t>
      </w:r>
      <w:proofErr w:type="spellEnd"/>
      <w:r w:rsidRPr="00091E0F">
        <w:rPr>
          <w:rFonts w:ascii="Cambria" w:hAnsi="Cambria"/>
          <w:sz w:val="20"/>
          <w:szCs w:val="20"/>
        </w:rPr>
        <w:t xml:space="preserve"> lama, </w:t>
      </w:r>
      <w:proofErr w:type="spellStart"/>
      <w:r w:rsidRPr="00091E0F">
        <w:rPr>
          <w:rFonts w:ascii="Cambria" w:hAnsi="Cambria"/>
          <w:sz w:val="20"/>
          <w:szCs w:val="20"/>
        </w:rPr>
        <w:t>sehingga</w:t>
      </w:r>
      <w:proofErr w:type="spellEnd"/>
      <w:r w:rsidRPr="00091E0F">
        <w:rPr>
          <w:rFonts w:ascii="Cambria" w:hAnsi="Cambria"/>
          <w:sz w:val="20"/>
          <w:szCs w:val="20"/>
        </w:rPr>
        <w:t xml:space="preserve"> </w:t>
      </w:r>
      <w:proofErr w:type="spellStart"/>
      <w:r w:rsidRPr="00091E0F">
        <w:rPr>
          <w:rFonts w:ascii="Cambria" w:hAnsi="Cambria"/>
          <w:sz w:val="20"/>
          <w:szCs w:val="20"/>
        </w:rPr>
        <w:t>publik</w:t>
      </w:r>
      <w:proofErr w:type="spellEnd"/>
      <w:r w:rsidRPr="00091E0F">
        <w:rPr>
          <w:rFonts w:ascii="Cambria" w:hAnsi="Cambria"/>
          <w:sz w:val="20"/>
          <w:szCs w:val="20"/>
        </w:rPr>
        <w:t xml:space="preserve"> </w:t>
      </w:r>
      <w:proofErr w:type="spellStart"/>
      <w:r w:rsidRPr="00091E0F">
        <w:rPr>
          <w:rFonts w:ascii="Cambria" w:hAnsi="Cambria"/>
          <w:sz w:val="20"/>
          <w:szCs w:val="20"/>
        </w:rPr>
        <w:t>harus</w:t>
      </w:r>
      <w:proofErr w:type="spellEnd"/>
      <w:r w:rsidRPr="00091E0F">
        <w:rPr>
          <w:rFonts w:ascii="Cambria" w:hAnsi="Cambria"/>
          <w:sz w:val="20"/>
          <w:szCs w:val="20"/>
        </w:rPr>
        <w:t xml:space="preserve"> </w:t>
      </w:r>
      <w:proofErr w:type="spellStart"/>
      <w:r w:rsidRPr="00091E0F">
        <w:rPr>
          <w:rFonts w:ascii="Cambria" w:hAnsi="Cambria"/>
          <w:sz w:val="20"/>
          <w:szCs w:val="20"/>
        </w:rPr>
        <w:t>melakukan</w:t>
      </w:r>
      <w:proofErr w:type="spellEnd"/>
      <w:r w:rsidRPr="00091E0F">
        <w:rPr>
          <w:rFonts w:ascii="Cambria" w:hAnsi="Cambria"/>
          <w:sz w:val="20"/>
          <w:szCs w:val="20"/>
        </w:rPr>
        <w:t xml:space="preserve"> </w:t>
      </w:r>
      <w:proofErr w:type="spellStart"/>
      <w:r w:rsidRPr="00091E0F">
        <w:rPr>
          <w:rFonts w:ascii="Cambria" w:hAnsi="Cambria"/>
          <w:sz w:val="20"/>
          <w:szCs w:val="20"/>
        </w:rPr>
        <w:t>upaya</w:t>
      </w:r>
      <w:proofErr w:type="spellEnd"/>
      <w:r w:rsidRPr="00091E0F">
        <w:rPr>
          <w:rFonts w:ascii="Cambria" w:hAnsi="Cambria"/>
          <w:sz w:val="20"/>
          <w:szCs w:val="20"/>
        </w:rPr>
        <w:t xml:space="preserve"> lain </w:t>
      </w:r>
      <w:proofErr w:type="spellStart"/>
      <w:r w:rsidRPr="00091E0F">
        <w:rPr>
          <w:rFonts w:ascii="Cambria" w:hAnsi="Cambria"/>
          <w:sz w:val="20"/>
          <w:szCs w:val="20"/>
        </w:rPr>
        <w:t>yaitu</w:t>
      </w:r>
      <w:proofErr w:type="spellEnd"/>
      <w:r w:rsidRPr="00091E0F">
        <w:rPr>
          <w:rFonts w:ascii="Cambria" w:hAnsi="Cambria"/>
          <w:sz w:val="20"/>
          <w:szCs w:val="20"/>
        </w:rPr>
        <w:t xml:space="preserve">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menggunakan</w:t>
      </w:r>
      <w:proofErr w:type="spellEnd"/>
      <w:r w:rsidRPr="00091E0F">
        <w:rPr>
          <w:rFonts w:ascii="Cambria" w:hAnsi="Cambria"/>
          <w:sz w:val="20"/>
          <w:szCs w:val="20"/>
        </w:rPr>
        <w:t xml:space="preserve"> </w:t>
      </w:r>
      <w:proofErr w:type="spellStart"/>
      <w:r w:rsidRPr="00091E0F">
        <w:rPr>
          <w:rFonts w:ascii="Cambria" w:hAnsi="Cambria"/>
          <w:sz w:val="20"/>
          <w:szCs w:val="20"/>
        </w:rPr>
        <w:t>Undang-Undang</w:t>
      </w:r>
      <w:proofErr w:type="spellEnd"/>
      <w:r w:rsidRPr="00091E0F">
        <w:rPr>
          <w:rFonts w:ascii="Cambria" w:hAnsi="Cambria"/>
          <w:sz w:val="20"/>
          <w:szCs w:val="20"/>
        </w:rPr>
        <w:t xml:space="preserve"> </w:t>
      </w:r>
      <w:proofErr w:type="spellStart"/>
      <w:r w:rsidRPr="00091E0F">
        <w:rPr>
          <w:rFonts w:ascii="Cambria" w:hAnsi="Cambria"/>
          <w:sz w:val="20"/>
          <w:szCs w:val="20"/>
        </w:rPr>
        <w:t>Admnistrasi</w:t>
      </w:r>
      <w:proofErr w:type="spellEnd"/>
      <w:r w:rsidRPr="00091E0F">
        <w:rPr>
          <w:rFonts w:ascii="Cambria" w:hAnsi="Cambria"/>
          <w:sz w:val="20"/>
          <w:szCs w:val="20"/>
        </w:rPr>
        <w:t xml:space="preserve"> </w:t>
      </w:r>
      <w:proofErr w:type="spellStart"/>
      <w:r w:rsidRPr="00091E0F">
        <w:rPr>
          <w:rFonts w:ascii="Cambria" w:hAnsi="Cambria"/>
          <w:sz w:val="20"/>
          <w:szCs w:val="20"/>
        </w:rPr>
        <w:t>Pemerintahan</w:t>
      </w:r>
      <w:proofErr w:type="spellEnd"/>
      <w:r w:rsidRPr="00091E0F">
        <w:rPr>
          <w:rFonts w:ascii="Cambria" w:hAnsi="Cambria"/>
          <w:sz w:val="20"/>
          <w:szCs w:val="20"/>
        </w:rPr>
        <w:t xml:space="preserve">. Segala </w:t>
      </w:r>
      <w:proofErr w:type="spellStart"/>
      <w:r w:rsidRPr="00091E0F">
        <w:rPr>
          <w:rFonts w:ascii="Cambria" w:hAnsi="Cambria"/>
          <w:sz w:val="20"/>
          <w:szCs w:val="20"/>
        </w:rPr>
        <w:t>upaya</w:t>
      </w:r>
      <w:proofErr w:type="spellEnd"/>
      <w:r w:rsidRPr="00091E0F">
        <w:rPr>
          <w:rFonts w:ascii="Cambria" w:hAnsi="Cambria"/>
          <w:sz w:val="20"/>
          <w:szCs w:val="20"/>
        </w:rPr>
        <w:t xml:space="preserve"> </w:t>
      </w:r>
      <w:proofErr w:type="spellStart"/>
      <w:r w:rsidRPr="00091E0F">
        <w:rPr>
          <w:rFonts w:ascii="Cambria" w:hAnsi="Cambria"/>
          <w:sz w:val="20"/>
          <w:szCs w:val="20"/>
        </w:rPr>
        <w:t>sudah</w:t>
      </w:r>
      <w:proofErr w:type="spellEnd"/>
      <w:r w:rsidRPr="00091E0F">
        <w:rPr>
          <w:rFonts w:ascii="Cambria" w:hAnsi="Cambria"/>
          <w:sz w:val="20"/>
          <w:szCs w:val="20"/>
        </w:rPr>
        <w:t xml:space="preserve"> </w:t>
      </w:r>
      <w:proofErr w:type="spellStart"/>
      <w:r w:rsidRPr="00091E0F">
        <w:rPr>
          <w:rFonts w:ascii="Cambria" w:hAnsi="Cambria"/>
          <w:sz w:val="20"/>
          <w:szCs w:val="20"/>
        </w:rPr>
        <w:t>dilakukan</w:t>
      </w:r>
      <w:proofErr w:type="spellEnd"/>
      <w:r w:rsidRPr="00091E0F">
        <w:rPr>
          <w:rFonts w:ascii="Cambria" w:hAnsi="Cambria"/>
          <w:sz w:val="20"/>
          <w:szCs w:val="20"/>
        </w:rPr>
        <w:t xml:space="preserve"> </w:t>
      </w:r>
      <w:proofErr w:type="spellStart"/>
      <w:r w:rsidRPr="00091E0F">
        <w:rPr>
          <w:rFonts w:ascii="Cambria" w:hAnsi="Cambria"/>
          <w:sz w:val="20"/>
          <w:szCs w:val="20"/>
        </w:rPr>
        <w:t>untuk</w:t>
      </w:r>
      <w:proofErr w:type="spellEnd"/>
      <w:r w:rsidRPr="00091E0F">
        <w:rPr>
          <w:rFonts w:ascii="Cambria" w:hAnsi="Cambria"/>
          <w:sz w:val="20"/>
          <w:szCs w:val="20"/>
        </w:rPr>
        <w:t xml:space="preserve"> </w:t>
      </w:r>
      <w:proofErr w:type="spellStart"/>
      <w:r w:rsidRPr="00091E0F">
        <w:rPr>
          <w:rFonts w:ascii="Cambria" w:hAnsi="Cambria"/>
          <w:sz w:val="20"/>
          <w:szCs w:val="20"/>
        </w:rPr>
        <w:t>perolehan</w:t>
      </w:r>
      <w:proofErr w:type="spellEnd"/>
      <w:r w:rsidRPr="00091E0F">
        <w:rPr>
          <w:rFonts w:ascii="Cambria" w:hAnsi="Cambria"/>
          <w:sz w:val="20"/>
          <w:szCs w:val="20"/>
        </w:rPr>
        <w:t xml:space="preserve"> data Aceh </w:t>
      </w:r>
      <w:proofErr w:type="spellStart"/>
      <w:r w:rsidRPr="00091E0F">
        <w:rPr>
          <w:rFonts w:ascii="Cambria" w:hAnsi="Cambria"/>
          <w:sz w:val="20"/>
          <w:szCs w:val="20"/>
        </w:rPr>
        <w:t>dengan</w:t>
      </w:r>
      <w:proofErr w:type="spellEnd"/>
      <w:r w:rsidRPr="00091E0F">
        <w:rPr>
          <w:rFonts w:ascii="Cambria" w:hAnsi="Cambria"/>
          <w:sz w:val="20"/>
          <w:szCs w:val="20"/>
        </w:rPr>
        <w:t xml:space="preserve"> </w:t>
      </w:r>
      <w:proofErr w:type="spellStart"/>
      <w:r w:rsidRPr="00091E0F">
        <w:rPr>
          <w:rFonts w:ascii="Cambria" w:hAnsi="Cambria"/>
          <w:sz w:val="20"/>
          <w:szCs w:val="20"/>
        </w:rPr>
        <w:t>cara</w:t>
      </w:r>
      <w:proofErr w:type="spellEnd"/>
      <w:r w:rsidRPr="00091E0F">
        <w:rPr>
          <w:rFonts w:ascii="Cambria" w:hAnsi="Cambria"/>
          <w:sz w:val="20"/>
          <w:szCs w:val="20"/>
        </w:rPr>
        <w:t xml:space="preserve"> </w:t>
      </w:r>
      <w:proofErr w:type="spellStart"/>
      <w:r w:rsidRPr="00091E0F">
        <w:rPr>
          <w:rFonts w:ascii="Cambria" w:hAnsi="Cambria"/>
          <w:sz w:val="20"/>
          <w:szCs w:val="20"/>
        </w:rPr>
        <w:t>memberikan</w:t>
      </w:r>
      <w:proofErr w:type="spellEnd"/>
      <w:r w:rsidRPr="00091E0F">
        <w:rPr>
          <w:rFonts w:ascii="Cambria" w:hAnsi="Cambria"/>
          <w:sz w:val="20"/>
          <w:szCs w:val="20"/>
        </w:rPr>
        <w:t xml:space="preserve"> </w:t>
      </w:r>
      <w:proofErr w:type="spellStart"/>
      <w:r w:rsidRPr="00091E0F">
        <w:rPr>
          <w:rFonts w:ascii="Cambria" w:hAnsi="Cambria"/>
          <w:sz w:val="20"/>
          <w:szCs w:val="20"/>
        </w:rPr>
        <w:t>edukasi</w:t>
      </w:r>
      <w:proofErr w:type="spellEnd"/>
      <w:r w:rsidRPr="00091E0F">
        <w:rPr>
          <w:rFonts w:ascii="Cambria" w:hAnsi="Cambria"/>
          <w:sz w:val="20"/>
          <w:szCs w:val="20"/>
        </w:rPr>
        <w:t xml:space="preserve"> </w:t>
      </w:r>
      <w:proofErr w:type="spellStart"/>
      <w:r w:rsidRPr="00091E0F">
        <w:rPr>
          <w:rFonts w:ascii="Cambria" w:hAnsi="Cambria"/>
          <w:sz w:val="20"/>
          <w:szCs w:val="20"/>
        </w:rPr>
        <w:t>kepada</w:t>
      </w:r>
      <w:proofErr w:type="spellEnd"/>
      <w:r w:rsidRPr="00091E0F">
        <w:rPr>
          <w:rFonts w:ascii="Cambria" w:hAnsi="Cambria"/>
          <w:sz w:val="20"/>
          <w:szCs w:val="20"/>
        </w:rPr>
        <w:t xml:space="preserve"> </w:t>
      </w:r>
      <w:proofErr w:type="spellStart"/>
      <w:r w:rsidRPr="00091E0F">
        <w:rPr>
          <w:rFonts w:ascii="Cambria" w:hAnsi="Cambria"/>
          <w:sz w:val="20"/>
          <w:szCs w:val="20"/>
        </w:rPr>
        <w:t>masyarakat</w:t>
      </w:r>
      <w:proofErr w:type="spellEnd"/>
      <w:r w:rsidRPr="00091E0F">
        <w:rPr>
          <w:rFonts w:ascii="Cambria" w:hAnsi="Cambria"/>
          <w:sz w:val="20"/>
          <w:szCs w:val="20"/>
        </w:rPr>
        <w:t xml:space="preserve"> agar </w:t>
      </w:r>
      <w:proofErr w:type="spellStart"/>
      <w:r w:rsidRPr="00091E0F">
        <w:rPr>
          <w:rFonts w:ascii="Cambria" w:hAnsi="Cambria"/>
          <w:sz w:val="20"/>
          <w:szCs w:val="20"/>
        </w:rPr>
        <w:t>meningkatkan</w:t>
      </w:r>
      <w:proofErr w:type="spellEnd"/>
      <w:r w:rsidRPr="00091E0F">
        <w:rPr>
          <w:rFonts w:ascii="Cambria" w:hAnsi="Cambria"/>
          <w:sz w:val="20"/>
          <w:szCs w:val="20"/>
        </w:rPr>
        <w:t xml:space="preserve"> </w:t>
      </w:r>
      <w:proofErr w:type="spellStart"/>
      <w:r w:rsidRPr="00091E0F">
        <w:rPr>
          <w:rFonts w:ascii="Cambria" w:hAnsi="Cambria"/>
          <w:sz w:val="20"/>
          <w:szCs w:val="20"/>
        </w:rPr>
        <w:t>pemahaman</w:t>
      </w:r>
      <w:proofErr w:type="spellEnd"/>
      <w:r w:rsidRPr="00091E0F">
        <w:rPr>
          <w:rFonts w:ascii="Cambria" w:hAnsi="Cambria"/>
          <w:sz w:val="20"/>
          <w:szCs w:val="20"/>
        </w:rPr>
        <w:t xml:space="preserve"> </w:t>
      </w:r>
      <w:proofErr w:type="spellStart"/>
      <w:r w:rsidRPr="00091E0F">
        <w:rPr>
          <w:rFonts w:ascii="Cambria" w:hAnsi="Cambria"/>
          <w:sz w:val="20"/>
          <w:szCs w:val="20"/>
        </w:rPr>
        <w:t>tentang</w:t>
      </w:r>
      <w:proofErr w:type="spellEnd"/>
      <w:r w:rsidRPr="00091E0F">
        <w:rPr>
          <w:rFonts w:ascii="Cambria" w:hAnsi="Cambria"/>
          <w:sz w:val="20"/>
          <w:szCs w:val="20"/>
        </w:rPr>
        <w:t xml:space="preserve"> </w:t>
      </w:r>
      <w:proofErr w:type="spellStart"/>
      <w:r w:rsidRPr="00091E0F">
        <w:rPr>
          <w:rFonts w:ascii="Cambria" w:hAnsi="Cambria"/>
          <w:sz w:val="20"/>
          <w:szCs w:val="20"/>
        </w:rPr>
        <w:t>tugas</w:t>
      </w:r>
      <w:proofErr w:type="spellEnd"/>
      <w:r w:rsidRPr="00091E0F">
        <w:rPr>
          <w:rFonts w:ascii="Cambria" w:hAnsi="Cambria"/>
          <w:sz w:val="20"/>
          <w:szCs w:val="20"/>
        </w:rPr>
        <w:t xml:space="preserve"> dan </w:t>
      </w:r>
      <w:proofErr w:type="spellStart"/>
      <w:r w:rsidRPr="00091E0F">
        <w:rPr>
          <w:rFonts w:ascii="Cambria" w:hAnsi="Cambria"/>
          <w:sz w:val="20"/>
          <w:szCs w:val="20"/>
        </w:rPr>
        <w:t>kuasa</w:t>
      </w:r>
      <w:proofErr w:type="spellEnd"/>
      <w:r w:rsidRPr="00091E0F">
        <w:rPr>
          <w:rFonts w:ascii="Cambria" w:hAnsi="Cambria"/>
          <w:sz w:val="20"/>
          <w:szCs w:val="20"/>
        </w:rPr>
        <w:t xml:space="preserve"> </w:t>
      </w:r>
      <w:proofErr w:type="spellStart"/>
      <w:r w:rsidRPr="00091E0F">
        <w:rPr>
          <w:rFonts w:ascii="Cambria" w:hAnsi="Cambria"/>
          <w:sz w:val="20"/>
          <w:szCs w:val="20"/>
        </w:rPr>
        <w:t>Komisi</w:t>
      </w:r>
      <w:proofErr w:type="spellEnd"/>
      <w:r w:rsidRPr="00091E0F">
        <w:rPr>
          <w:rFonts w:ascii="Cambria" w:hAnsi="Cambria"/>
          <w:sz w:val="20"/>
          <w:szCs w:val="20"/>
        </w:rPr>
        <w:t xml:space="preserve"> </w:t>
      </w:r>
      <w:proofErr w:type="spellStart"/>
      <w:r w:rsidRPr="00091E0F">
        <w:rPr>
          <w:rFonts w:ascii="Cambria" w:hAnsi="Cambria"/>
          <w:sz w:val="20"/>
          <w:szCs w:val="20"/>
        </w:rPr>
        <w:t>Informasi</w:t>
      </w:r>
      <w:proofErr w:type="spellEnd"/>
      <w:r w:rsidRPr="00091E0F">
        <w:rPr>
          <w:rFonts w:ascii="Cambria" w:hAnsi="Cambria"/>
          <w:sz w:val="20"/>
          <w:szCs w:val="20"/>
        </w:rPr>
        <w:t xml:space="preserve"> Aceh. </w:t>
      </w:r>
      <w:proofErr w:type="spellStart"/>
      <w:r w:rsidRPr="00091E0F">
        <w:rPr>
          <w:rFonts w:ascii="Cambria" w:hAnsi="Cambria"/>
          <w:sz w:val="20"/>
          <w:szCs w:val="20"/>
        </w:rPr>
        <w:t>Disarankan</w:t>
      </w:r>
      <w:proofErr w:type="spellEnd"/>
      <w:r w:rsidRPr="00091E0F">
        <w:rPr>
          <w:rFonts w:ascii="Cambria" w:hAnsi="Cambria"/>
          <w:sz w:val="20"/>
          <w:szCs w:val="20"/>
        </w:rPr>
        <w:t xml:space="preserve"> </w:t>
      </w:r>
      <w:r w:rsidRPr="00091E0F">
        <w:rPr>
          <w:rFonts w:ascii="Cambria" w:hAnsi="Cambria"/>
          <w:iCs/>
          <w:sz w:val="20"/>
          <w:szCs w:val="20"/>
          <w:bdr w:val="none" w:sz="0" w:space="0" w:color="auto" w:frame="1"/>
        </w:rPr>
        <w:t xml:space="preserve">Pada </w:t>
      </w:r>
      <w:proofErr w:type="spellStart"/>
      <w:r w:rsidRPr="00091E0F">
        <w:rPr>
          <w:rFonts w:ascii="Cambria" w:hAnsi="Cambria"/>
          <w:iCs/>
          <w:sz w:val="20"/>
          <w:szCs w:val="20"/>
          <w:bdr w:val="none" w:sz="0" w:space="0" w:color="auto" w:frame="1"/>
        </w:rPr>
        <w:t>Komisi</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Informasi</w:t>
      </w:r>
      <w:proofErr w:type="spellEnd"/>
      <w:r w:rsidRPr="00091E0F">
        <w:rPr>
          <w:rFonts w:ascii="Cambria" w:hAnsi="Cambria"/>
          <w:iCs/>
          <w:sz w:val="20"/>
          <w:szCs w:val="20"/>
          <w:bdr w:val="none" w:sz="0" w:space="0" w:color="auto" w:frame="1"/>
        </w:rPr>
        <w:t xml:space="preserve"> Aceh </w:t>
      </w:r>
      <w:proofErr w:type="spellStart"/>
      <w:r w:rsidRPr="00091E0F">
        <w:rPr>
          <w:rFonts w:ascii="Cambria" w:hAnsi="Cambria"/>
          <w:iCs/>
          <w:sz w:val="20"/>
          <w:szCs w:val="20"/>
          <w:bdr w:val="none" w:sz="0" w:space="0" w:color="auto" w:frame="1"/>
        </w:rPr>
        <w:t>seharusnya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dalam</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pelaksanaan</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operasional</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kinerja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lebih</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stukrtur</w:t>
      </w:r>
      <w:proofErr w:type="spellEnd"/>
      <w:r w:rsidRPr="00091E0F">
        <w:rPr>
          <w:rFonts w:ascii="Cambria" w:hAnsi="Cambria"/>
          <w:iCs/>
          <w:sz w:val="20"/>
          <w:szCs w:val="20"/>
          <w:bdr w:val="none" w:sz="0" w:space="0" w:color="auto" w:frame="1"/>
        </w:rPr>
        <w:t xml:space="preserve"> agar </w:t>
      </w:r>
      <w:proofErr w:type="spellStart"/>
      <w:r w:rsidRPr="00091E0F">
        <w:rPr>
          <w:rFonts w:ascii="Cambria" w:hAnsi="Cambria"/>
          <w:iCs/>
          <w:sz w:val="20"/>
          <w:szCs w:val="20"/>
          <w:bdr w:val="none" w:sz="0" w:space="0" w:color="auto" w:frame="1"/>
        </w:rPr>
        <w:t>terciptanya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Komisi</w:t>
      </w:r>
      <w:proofErr w:type="spellEnd"/>
      <w:r w:rsidRPr="00091E0F">
        <w:rPr>
          <w:rFonts w:ascii="Cambria" w:hAnsi="Cambria"/>
          <w:iCs/>
          <w:sz w:val="20"/>
          <w:szCs w:val="20"/>
          <w:bdr w:val="none" w:sz="0" w:space="0" w:color="auto" w:frame="1"/>
        </w:rPr>
        <w:t xml:space="preserve"> Data </w:t>
      </w:r>
      <w:proofErr w:type="spellStart"/>
      <w:r w:rsidRPr="00091E0F">
        <w:rPr>
          <w:rFonts w:ascii="Cambria" w:hAnsi="Cambria"/>
          <w:iCs/>
          <w:sz w:val="20"/>
          <w:szCs w:val="20"/>
          <w:bdr w:val="none" w:sz="0" w:space="0" w:color="auto" w:frame="1"/>
        </w:rPr>
        <w:t>khalayak</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dimana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secara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teknis</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operasional</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secara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administratif</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lebih</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baik</w:t>
      </w:r>
      <w:proofErr w:type="spellEnd"/>
      <w:r w:rsidRPr="00091E0F">
        <w:rPr>
          <w:rFonts w:ascii="Cambria" w:hAnsi="Cambria"/>
          <w:iCs/>
          <w:sz w:val="20"/>
          <w:szCs w:val="20"/>
          <w:bdr w:val="none" w:sz="0" w:space="0" w:color="auto" w:frame="1"/>
        </w:rPr>
        <w:t xml:space="preserve">. Dan </w:t>
      </w:r>
      <w:proofErr w:type="spellStart"/>
      <w:r w:rsidRPr="00091E0F">
        <w:rPr>
          <w:rFonts w:ascii="Cambria" w:hAnsi="Cambria"/>
          <w:iCs/>
          <w:sz w:val="20"/>
          <w:szCs w:val="20"/>
          <w:bdr w:val="none" w:sz="0" w:space="0" w:color="auto" w:frame="1"/>
        </w:rPr>
        <w:t>supaya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dapat</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menjalankan</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pelaksanaan</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eksekusi</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terhadap</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putusan</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Komisi</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Informasi</w:t>
      </w:r>
      <w:proofErr w:type="spellEnd"/>
      <w:r w:rsidRPr="00091E0F">
        <w:rPr>
          <w:rFonts w:ascii="Cambria" w:hAnsi="Cambria"/>
          <w:iCs/>
          <w:sz w:val="20"/>
          <w:szCs w:val="20"/>
          <w:bdr w:val="none" w:sz="0" w:space="0" w:color="auto" w:frame="1"/>
        </w:rPr>
        <w:t xml:space="preserve"> Aceh, agar </w:t>
      </w:r>
      <w:proofErr w:type="spellStart"/>
      <w:r w:rsidRPr="00091E0F">
        <w:rPr>
          <w:rFonts w:ascii="Cambria" w:hAnsi="Cambria"/>
          <w:iCs/>
          <w:sz w:val="20"/>
          <w:szCs w:val="20"/>
          <w:bdr w:val="none" w:sz="0" w:space="0" w:color="auto" w:frame="1"/>
        </w:rPr>
        <w:t>publik</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akan</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lebih</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percaya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terhadap</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penyelesaian</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sengketa</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melalui</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jalur</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litigasi</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yaitu</w:t>
      </w:r>
      <w:proofErr w:type="spellEnd"/>
      <w:r w:rsidRPr="00091E0F">
        <w:rPr>
          <w:rFonts w:ascii="Cambria" w:hAnsi="Cambria"/>
          <w:iCs/>
          <w:sz w:val="20"/>
          <w:szCs w:val="20"/>
          <w:bdr w:val="none" w:sz="0" w:space="0" w:color="auto" w:frame="1"/>
        </w:rPr>
        <w:t xml:space="preserve"> pada </w:t>
      </w:r>
      <w:proofErr w:type="spellStart"/>
      <w:r w:rsidRPr="00091E0F">
        <w:rPr>
          <w:rFonts w:ascii="Cambria" w:hAnsi="Cambria"/>
          <w:iCs/>
          <w:sz w:val="20"/>
          <w:szCs w:val="20"/>
          <w:bdr w:val="none" w:sz="0" w:space="0" w:color="auto" w:frame="1"/>
        </w:rPr>
        <w:t>Komisi</w:t>
      </w:r>
      <w:proofErr w:type="spellEnd"/>
      <w:r w:rsidRPr="00091E0F">
        <w:rPr>
          <w:rFonts w:ascii="Cambria" w:hAnsi="Cambria"/>
          <w:iCs/>
          <w:sz w:val="20"/>
          <w:szCs w:val="20"/>
          <w:bdr w:val="none" w:sz="0" w:space="0" w:color="auto" w:frame="1"/>
        </w:rPr>
        <w:t xml:space="preserve"> </w:t>
      </w:r>
      <w:proofErr w:type="spellStart"/>
      <w:r w:rsidRPr="00091E0F">
        <w:rPr>
          <w:rFonts w:ascii="Cambria" w:hAnsi="Cambria"/>
          <w:iCs/>
          <w:sz w:val="20"/>
          <w:szCs w:val="20"/>
          <w:bdr w:val="none" w:sz="0" w:space="0" w:color="auto" w:frame="1"/>
        </w:rPr>
        <w:t>Informasi</w:t>
      </w:r>
      <w:proofErr w:type="spellEnd"/>
      <w:r w:rsidRPr="00091E0F">
        <w:rPr>
          <w:rFonts w:ascii="Cambria" w:hAnsi="Cambria"/>
          <w:iCs/>
          <w:sz w:val="20"/>
          <w:szCs w:val="20"/>
          <w:bdr w:val="none" w:sz="0" w:space="0" w:color="auto" w:frame="1"/>
        </w:rPr>
        <w:t xml:space="preserve"> Aceh.</w:t>
      </w:r>
    </w:p>
    <w:p w14:paraId="21FB4BF9" w14:textId="77777777" w:rsidR="001D12E5" w:rsidRPr="00B814AE" w:rsidRDefault="001D12E5" w:rsidP="001D12E5">
      <w:pPr>
        <w:spacing w:before="195"/>
        <w:ind w:right="23"/>
        <w:jc w:val="both"/>
        <w:rPr>
          <w:rFonts w:ascii="Cambria" w:hAnsi="Cambria" w:cs="Times New Roman"/>
        </w:rPr>
      </w:pPr>
      <w:r w:rsidRPr="00B814AE">
        <w:rPr>
          <w:rFonts w:ascii="Cambria" w:hAnsi="Cambria" w:cs="Times New Roman"/>
        </w:rPr>
        <w:lastRenderedPageBreak/>
        <w:t xml:space="preserve">Kata </w:t>
      </w:r>
      <w:proofErr w:type="spellStart"/>
      <w:proofErr w:type="gramStart"/>
      <w:r w:rsidRPr="00B814AE">
        <w:rPr>
          <w:rFonts w:ascii="Cambria" w:hAnsi="Cambria" w:cs="Times New Roman"/>
        </w:rPr>
        <w:t>Kunci</w:t>
      </w:r>
      <w:proofErr w:type="spellEnd"/>
      <w:r w:rsidRPr="00B814AE">
        <w:rPr>
          <w:rFonts w:ascii="Cambria" w:hAnsi="Cambria" w:cs="Times New Roman"/>
        </w:rPr>
        <w:t xml:space="preserve"> :</w:t>
      </w:r>
      <w:proofErr w:type="gramEnd"/>
      <w:r w:rsidRPr="00B814AE">
        <w:rPr>
          <w:rFonts w:ascii="Cambria" w:hAnsi="Cambria" w:cs="Times New Roman"/>
        </w:rPr>
        <w:t xml:space="preserve"> KIA, </w:t>
      </w:r>
      <w:proofErr w:type="spellStart"/>
      <w:r w:rsidRPr="00B814AE">
        <w:rPr>
          <w:rFonts w:ascii="Cambria" w:hAnsi="Cambria" w:cs="Times New Roman"/>
        </w:rPr>
        <w:t>Kewenangan</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p>
    <w:p w14:paraId="409E5BCF" w14:textId="77777777" w:rsidR="001D12E5" w:rsidRPr="00B814AE" w:rsidRDefault="001D12E5" w:rsidP="001D12E5">
      <w:pPr>
        <w:pStyle w:val="ListParagraph"/>
        <w:numPr>
          <w:ilvl w:val="0"/>
          <w:numId w:val="1"/>
        </w:numPr>
        <w:spacing w:before="195" w:line="360" w:lineRule="auto"/>
        <w:ind w:left="567" w:right="23" w:hanging="567"/>
        <w:jc w:val="both"/>
        <w:rPr>
          <w:rFonts w:ascii="Cambria" w:hAnsi="Cambria" w:cs="Times New Roman"/>
          <w:b/>
          <w:lang w:val="en-US"/>
        </w:rPr>
      </w:pPr>
      <w:r w:rsidRPr="00B814AE">
        <w:rPr>
          <w:rFonts w:ascii="Cambria" w:hAnsi="Cambria" w:cs="Times New Roman"/>
          <w:b/>
          <w:lang w:val="en-US"/>
        </w:rPr>
        <w:t>PENDAHULUAN</w:t>
      </w:r>
    </w:p>
    <w:p w14:paraId="1634F190" w14:textId="77777777" w:rsidR="001D12E5" w:rsidRPr="00B814AE" w:rsidRDefault="001D12E5" w:rsidP="001D12E5">
      <w:pPr>
        <w:pStyle w:val="ListParagraph"/>
        <w:spacing w:before="195" w:line="360" w:lineRule="auto"/>
        <w:ind w:left="0" w:right="23" w:firstLine="567"/>
        <w:jc w:val="both"/>
        <w:rPr>
          <w:rFonts w:ascii="Cambria" w:hAnsi="Cambria" w:cs="Times New Roman"/>
        </w:rPr>
      </w:pPr>
      <w:r w:rsidRPr="00B814AE">
        <w:rPr>
          <w:rFonts w:ascii="Cambria" w:hAnsi="Cambria"/>
          <w:noProof/>
        </w:rPr>
        <mc:AlternateContent>
          <mc:Choice Requires="wps">
            <w:drawing>
              <wp:anchor distT="0" distB="0" distL="114300" distR="114300" simplePos="0" relativeHeight="251659264" behindDoc="0" locked="0" layoutInCell="1" allowOverlap="1" wp14:anchorId="207C62F6" wp14:editId="5EED37A7">
                <wp:simplePos x="0" y="0"/>
                <wp:positionH relativeFrom="column">
                  <wp:posOffset>2404110</wp:posOffset>
                </wp:positionH>
                <wp:positionV relativeFrom="paragraph">
                  <wp:posOffset>7334250</wp:posOffset>
                </wp:positionV>
                <wp:extent cx="396240" cy="253365"/>
                <wp:effectExtent l="0" t="1905" r="0" b="190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AC850" w14:textId="77777777" w:rsidR="001D12E5" w:rsidRPr="0071385D" w:rsidRDefault="001D12E5" w:rsidP="001D12E5">
                            <w:pPr>
                              <w:jc w:val="center"/>
                              <w:rPr>
                                <w:rFonts w:ascii="Times New Roman" w:hAnsi="Times New Roman" w:cs="Times New Roman"/>
                              </w:rPr>
                            </w:pPr>
                            <w:r w:rsidRPr="0071385D">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C62F6" id="Rectangle 10" o:spid="_x0000_s1026" style="position:absolute;left:0;text-align:left;margin-left:189.3pt;margin-top:577.5pt;width:31.2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" stroked="f">
                <v:textbox>
                  <w:txbxContent>
                    <w:p w14:paraId="4BEAC850" w14:textId="77777777" w:rsidR="001D12E5" w:rsidRPr="0071385D" w:rsidRDefault="001D12E5" w:rsidP="001D12E5">
                      <w:pPr>
                        <w:jc w:val="center"/>
                        <w:rPr>
                          <w:rFonts w:ascii="Times New Roman" w:hAnsi="Times New Roman" w:cs="Times New Roman"/>
                        </w:rPr>
                      </w:pPr>
                      <w:r w:rsidRPr="0071385D">
                        <w:rPr>
                          <w:rFonts w:ascii="Times New Roman" w:hAnsi="Times New Roman" w:cs="Times New Roman"/>
                        </w:rPr>
                        <w:t>1</w:t>
                      </w:r>
                    </w:p>
                  </w:txbxContent>
                </v:textbox>
              </v:rect>
            </w:pict>
          </mc:Fallback>
        </mc:AlternateContent>
      </w:r>
      <w:r w:rsidRPr="00B814AE">
        <w:rPr>
          <w:rFonts w:ascii="Cambria" w:hAnsi="Cambria" w:cs="Times New Roman"/>
        </w:rPr>
        <w:t>Setiap manusia memiliki hak asasi yang melekat pada hakikat dan keberadaan manusia sebagai makhluk Tuhan Yang Maha Kuasa. Hak Asasi Manusia wajib dihormati, dijunjung tinggi, dan dilindungi oleh negara, hukum pemerintahan dan setiap orang, demi kehormatan serta perlindungan harkat dan martabat manusia. Salah satu hak asasi manusia dalam hal ini adalah hak atas informasi.</w:t>
      </w:r>
      <w:r w:rsidRPr="00B814AE">
        <w:rPr>
          <w:rStyle w:val="FootnoteReference"/>
          <w:rFonts w:ascii="Cambria" w:hAnsi="Cambria" w:cs="Times New Roman"/>
        </w:rPr>
        <w:footnoteReference w:id="1"/>
      </w:r>
      <w:r w:rsidRPr="00B814AE">
        <w:rPr>
          <w:rFonts w:ascii="Cambria" w:hAnsi="Cambria" w:cs="Times New Roman"/>
        </w:rPr>
        <w:t xml:space="preserve"> Hak atas informasi merupakan Hak Asasi Manusia (HAM) sebagai salah satu wujud dari kehidupan berbangsan bernegara yang demokratis. Hak atas informasi dapat dipahami sebagai wujud pertanggungjawaban penuh Negara terhadap rakyat.</w:t>
      </w:r>
      <w:r w:rsidRPr="00B814AE">
        <w:rPr>
          <w:rStyle w:val="FootnoteReference"/>
          <w:rFonts w:ascii="Cambria" w:hAnsi="Cambria" w:cs="Times New Roman"/>
        </w:rPr>
        <w:footnoteReference w:id="2"/>
      </w:r>
      <w:r w:rsidRPr="00B814AE">
        <w:rPr>
          <w:rFonts w:ascii="Cambria" w:hAnsi="Cambria" w:cs="Times New Roman"/>
        </w:rPr>
        <w:t xml:space="preserve"> Organisasi publik, yang dibiayai oleh rakyat dan diawasi oleh pejabat publik terpilih, memiliki tanggungjawab untuk melaksanakan kewajiban mereka secara terbuka. Pertanggungjawaban adalah dasar demokrasi, dan hak untuk mendapat informasi menyediakan mekanisme pertanggungjawaban tersebut. </w:t>
      </w:r>
    </w:p>
    <w:p w14:paraId="0823E13B" w14:textId="77777777" w:rsidR="001D12E5" w:rsidRPr="00B814AE" w:rsidRDefault="001D12E5" w:rsidP="001D12E5">
      <w:pPr>
        <w:pStyle w:val="ListParagraph"/>
        <w:spacing w:before="195" w:line="360" w:lineRule="auto"/>
        <w:ind w:left="0" w:right="23" w:firstLine="567"/>
        <w:jc w:val="both"/>
        <w:rPr>
          <w:rFonts w:ascii="Cambria" w:hAnsi="Cambria" w:cs="Times New Roman"/>
          <w:lang w:val="en-US"/>
        </w:rPr>
      </w:pPr>
      <w:r w:rsidRPr="00B814AE">
        <w:rPr>
          <w:rFonts w:ascii="Cambria" w:hAnsi="Cambria" w:cs="Times New Roman"/>
        </w:rPr>
        <w:t>Hak atas informasi juga merupakan dasar perkembangan sosial dan pribadi. Dalam masyarakakat yang demokratis, hak untuk mendapat informasi sangat fundamental dalam menjunjung kedaulatan, karena memberikan kesempatan bagi setiap Negara untuk memantau para pejabat dan mendorong partisipasi popular dalam pemerintahan, memajukan tujuan untuk pemerintahan yang transparan, efektif, efisien, dan bertanggung jawab.Di Indonesia, hak atas informasi ini dijamin oleh Konstitusi atau Undang-Undang Dasar 1945.</w:t>
      </w:r>
      <w:r w:rsidRPr="00B814AE">
        <w:rPr>
          <w:rStyle w:val="FootnoteReference"/>
          <w:rFonts w:ascii="Cambria" w:hAnsi="Cambria" w:cs="Times New Roman"/>
        </w:rPr>
        <w:footnoteReference w:id="3"/>
      </w:r>
      <w:r w:rsidRPr="00B814AE">
        <w:rPr>
          <w:rFonts w:ascii="Cambria" w:hAnsi="Cambria" w:cs="Times New Roman"/>
        </w:rPr>
        <w:t xml:space="preserve"> Pada pasal 28F dinyatakan: "Setiap orang berhak untuk berkomunikasi dan memperoleh informasi untuk mengembangkan pribadi dan lingkungan sosialnya, serta berhak untuk mencari, memperoleh, memiliki, dan menyimpan, mengolah, dan menyampaikan informasi dengan menggunakan segala jenis saluran yang tersedia."</w:t>
      </w:r>
      <w:r w:rsidRPr="00B814AE">
        <w:rPr>
          <w:rStyle w:val="FootnoteReference"/>
          <w:rFonts w:ascii="Cambria" w:hAnsi="Cambria" w:cs="Times New Roman"/>
        </w:rPr>
        <w:footnoteReference w:id="4"/>
      </w:r>
      <w:r w:rsidRPr="00B814AE">
        <w:rPr>
          <w:rFonts w:ascii="Cambria" w:hAnsi="Cambria" w:cs="Times New Roman"/>
        </w:rPr>
        <w:t xml:space="preserve"> </w:t>
      </w:r>
      <w:proofErr w:type="spellStart"/>
      <w:r w:rsidRPr="00B814AE">
        <w:rPr>
          <w:rFonts w:ascii="Cambria" w:hAnsi="Cambria" w:cs="Times New Roman"/>
          <w:lang w:val="en-US"/>
        </w:rPr>
        <w:t>Artinya</w:t>
      </w:r>
      <w:proofErr w:type="spellEnd"/>
      <w:r w:rsidRPr="00B814AE">
        <w:rPr>
          <w:rFonts w:ascii="Cambria" w:hAnsi="Cambria" w:cs="Times New Roman"/>
        </w:rPr>
        <w:t xml:space="preserve"> hak atas </w:t>
      </w:r>
      <w:r w:rsidRPr="00B814AE">
        <w:rPr>
          <w:rFonts w:ascii="Cambria" w:hAnsi="Cambria" w:cs="Times New Roman"/>
          <w:lang w:val="en-US"/>
        </w:rPr>
        <w:t xml:space="preserve">data </w:t>
      </w:r>
      <w:proofErr w:type="spellStart"/>
      <w:r w:rsidRPr="00B814AE">
        <w:rPr>
          <w:rFonts w:ascii="Cambria" w:hAnsi="Cambria" w:cs="Times New Roman"/>
          <w:lang w:val="en-US"/>
        </w:rPr>
        <w:t>adalah</w:t>
      </w:r>
      <w:proofErr w:type="spellEnd"/>
      <w:r w:rsidRPr="00B814AE">
        <w:rPr>
          <w:rFonts w:ascii="Cambria" w:hAnsi="Cambria" w:cs="Times New Roman"/>
        </w:rPr>
        <w:t xml:space="preserve"> hak asasi dan hak konstitusional yang </w:t>
      </w:r>
      <w:proofErr w:type="spellStart"/>
      <w:r w:rsidRPr="00B814AE">
        <w:rPr>
          <w:rFonts w:ascii="Cambria" w:hAnsi="Cambria" w:cs="Times New Roman"/>
          <w:lang w:val="en-US"/>
        </w:rPr>
        <w:t>menjadi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jaminan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dari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Pemerintah</w:t>
      </w:r>
      <w:proofErr w:type="spellEnd"/>
      <w:r w:rsidRPr="00B814AE">
        <w:rPr>
          <w:rFonts w:ascii="Cambria" w:hAnsi="Cambria" w:cs="Times New Roman"/>
          <w:lang w:val="en-US"/>
        </w:rPr>
        <w:t>.</w:t>
      </w:r>
    </w:p>
    <w:p w14:paraId="63844596" w14:textId="77777777" w:rsidR="001D12E5" w:rsidRPr="00B814AE" w:rsidRDefault="001D12E5" w:rsidP="001D12E5">
      <w:pPr>
        <w:pStyle w:val="ListParagraph"/>
        <w:spacing w:before="195" w:line="360" w:lineRule="auto"/>
        <w:ind w:left="0" w:right="23" w:firstLine="567"/>
        <w:jc w:val="both"/>
        <w:rPr>
          <w:rFonts w:ascii="Cambria" w:hAnsi="Cambria" w:cs="Times New Roman"/>
          <w:lang w:val="en-US"/>
        </w:rPr>
      </w:pPr>
      <w:r w:rsidRPr="00B814AE">
        <w:rPr>
          <w:rFonts w:ascii="Cambria" w:hAnsi="Cambria" w:cs="Times New Roman"/>
        </w:rPr>
        <w:t>Ketentuan dalam Undang-Undang Dasar 1945 di</w:t>
      </w:r>
      <w:proofErr w:type="spellStart"/>
      <w:r w:rsidRPr="00B814AE">
        <w:rPr>
          <w:rFonts w:ascii="Cambria" w:hAnsi="Cambria" w:cs="Times New Roman"/>
          <w:lang w:val="en-US"/>
        </w:rPr>
        <w:t>sertai</w:t>
      </w:r>
      <w:proofErr w:type="spellEnd"/>
      <w:r w:rsidRPr="00B814AE">
        <w:rPr>
          <w:rFonts w:ascii="Cambria" w:hAnsi="Cambria" w:cs="Times New Roman"/>
        </w:rPr>
        <w:t xml:space="preserve"> </w:t>
      </w:r>
      <w:proofErr w:type="spellStart"/>
      <w:r w:rsidRPr="00B814AE">
        <w:rPr>
          <w:rFonts w:ascii="Cambria" w:hAnsi="Cambria" w:cs="Times New Roman"/>
          <w:lang w:val="en-US"/>
        </w:rPr>
        <w:t>hadirnya</w:t>
      </w:r>
      <w:proofErr w:type="spellEnd"/>
      <w:r w:rsidRPr="00B814AE">
        <w:rPr>
          <w:rFonts w:ascii="Cambria" w:hAnsi="Cambria" w:cs="Times New Roman"/>
        </w:rPr>
        <w:t xml:space="preserve"> </w:t>
      </w:r>
      <w:r w:rsidRPr="00B814AE">
        <w:rPr>
          <w:rFonts w:ascii="Cambria" w:hAnsi="Cambria" w:cs="Times New Roman"/>
          <w:lang w:val="en-US"/>
        </w:rPr>
        <w:t xml:space="preserve">UU </w:t>
      </w:r>
      <w:r w:rsidRPr="00B814AE">
        <w:rPr>
          <w:rFonts w:ascii="Cambria" w:hAnsi="Cambria" w:cs="Times New Roman"/>
        </w:rPr>
        <w:t xml:space="preserve">no. 14 Tahun 2008 tentang Keterbukaan Informasi Publik (UU KIP). UU KIP memberikan jaminan kepada setiap </w:t>
      </w:r>
      <w:proofErr w:type="spellStart"/>
      <w:r w:rsidRPr="00B814AE">
        <w:rPr>
          <w:rFonts w:ascii="Cambria" w:hAnsi="Cambria" w:cs="Times New Roman"/>
          <w:lang w:val="en-US"/>
        </w:rPr>
        <w:t>Penduduk</w:t>
      </w:r>
      <w:proofErr w:type="spellEnd"/>
      <w:r w:rsidRPr="00B814AE">
        <w:rPr>
          <w:rFonts w:ascii="Cambria" w:hAnsi="Cambria" w:cs="Times New Roman"/>
          <w:lang w:val="en-US"/>
        </w:rPr>
        <w:t xml:space="preserve"> Indonesia</w:t>
      </w:r>
      <w:r w:rsidRPr="00B814AE">
        <w:rPr>
          <w:rFonts w:ascii="Cambria" w:hAnsi="Cambria" w:cs="Times New Roman"/>
        </w:rPr>
        <w:t xml:space="preserve"> </w:t>
      </w:r>
      <w:r w:rsidRPr="00B814AE">
        <w:rPr>
          <w:rFonts w:ascii="Cambria" w:hAnsi="Cambria" w:cs="Times New Roman"/>
          <w:lang w:val="en-US"/>
        </w:rPr>
        <w:t xml:space="preserve">agar </w:t>
      </w:r>
      <w:proofErr w:type="spellStart"/>
      <w:r w:rsidRPr="00B814AE">
        <w:rPr>
          <w:rFonts w:ascii="Cambria" w:hAnsi="Cambria" w:cs="Times New Roman"/>
          <w:lang w:val="en-US"/>
        </w:rPr>
        <w:t>bisa</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mendapatkan</w:t>
      </w:r>
      <w:proofErr w:type="spellEnd"/>
      <w:r w:rsidRPr="00B814AE">
        <w:rPr>
          <w:rFonts w:ascii="Cambria" w:hAnsi="Cambria" w:cs="Times New Roman"/>
          <w:lang w:val="en-US"/>
        </w:rPr>
        <w:t xml:space="preserve"> data</w:t>
      </w:r>
      <w:r w:rsidRPr="00B814AE">
        <w:rPr>
          <w:rFonts w:ascii="Cambria" w:hAnsi="Cambria" w:cs="Times New Roman"/>
        </w:rPr>
        <w:t xml:space="preserve"> oleh </w:t>
      </w:r>
      <w:r w:rsidRPr="00B814AE">
        <w:rPr>
          <w:rFonts w:ascii="Cambria" w:hAnsi="Cambria" w:cs="Times New Roman"/>
          <w:lang w:val="en-US"/>
        </w:rPr>
        <w:t>Lembaga</w:t>
      </w:r>
      <w:r w:rsidRPr="00B814AE">
        <w:rPr>
          <w:rFonts w:ascii="Cambria" w:hAnsi="Cambria" w:cs="Times New Roman"/>
        </w:rPr>
        <w:t xml:space="preserve">. </w:t>
      </w:r>
      <w:r w:rsidRPr="00B814AE">
        <w:rPr>
          <w:rStyle w:val="FootnoteReference"/>
          <w:rFonts w:ascii="Cambria" w:hAnsi="Cambria" w:cs="Times New Roman"/>
        </w:rPr>
        <w:footnoteReference w:id="5"/>
      </w:r>
      <w:r w:rsidRPr="00B814AE">
        <w:rPr>
          <w:rFonts w:ascii="Cambria" w:hAnsi="Cambria" w:cs="Times New Roman"/>
        </w:rPr>
        <w:t xml:space="preserve"> UU KIP berisi </w:t>
      </w:r>
      <w:proofErr w:type="spellStart"/>
      <w:r w:rsidRPr="00B814AE">
        <w:rPr>
          <w:rFonts w:ascii="Cambria" w:hAnsi="Cambria" w:cs="Times New Roman"/>
          <w:lang w:val="en-US"/>
        </w:rPr>
        <w:t>panduan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bagaimana</w:t>
      </w:r>
      <w:proofErr w:type="spellEnd"/>
      <w:r w:rsidRPr="00B814AE">
        <w:rPr>
          <w:rFonts w:ascii="Cambria" w:hAnsi="Cambria" w:cs="Times New Roman"/>
        </w:rPr>
        <w:t xml:space="preserve"> cara me</w:t>
      </w:r>
      <w:proofErr w:type="spellStart"/>
      <w:r w:rsidRPr="00B814AE">
        <w:rPr>
          <w:rFonts w:ascii="Cambria" w:hAnsi="Cambria" w:cs="Times New Roman"/>
          <w:lang w:val="en-US"/>
        </w:rPr>
        <w:t>ndapatkan</w:t>
      </w:r>
      <w:proofErr w:type="spellEnd"/>
      <w:r w:rsidRPr="00B814AE">
        <w:rPr>
          <w:rFonts w:ascii="Cambria" w:hAnsi="Cambria" w:cs="Times New Roman"/>
        </w:rPr>
        <w:t xml:space="preserve"> informasi dari</w:t>
      </w:r>
      <w:r w:rsidRPr="00B814AE">
        <w:rPr>
          <w:rFonts w:ascii="Cambria" w:hAnsi="Cambria" w:cs="Times New Roman"/>
          <w:lang w:val="en-US"/>
        </w:rPr>
        <w:t xml:space="preserve"> </w:t>
      </w:r>
      <w:proofErr w:type="spellStart"/>
      <w:r w:rsidRPr="00B814AE">
        <w:rPr>
          <w:rFonts w:ascii="Cambria" w:hAnsi="Cambria" w:cs="Times New Roman"/>
          <w:lang w:val="en-US"/>
        </w:rPr>
        <w:t>lembaga</w:t>
      </w:r>
      <w:proofErr w:type="spellEnd"/>
      <w:r w:rsidRPr="00B814AE">
        <w:rPr>
          <w:rFonts w:ascii="Cambria" w:hAnsi="Cambria" w:cs="Times New Roman"/>
        </w:rPr>
        <w:t xml:space="preserve">, serta tata cara </w:t>
      </w:r>
      <w:proofErr w:type="spellStart"/>
      <w:r w:rsidRPr="00B814AE">
        <w:rPr>
          <w:rFonts w:ascii="Cambria" w:hAnsi="Cambria" w:cs="Times New Roman"/>
          <w:lang w:val="en-US"/>
        </w:rPr>
        <w:t>menyelesaikan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masalah</w:t>
      </w:r>
      <w:proofErr w:type="spellEnd"/>
      <w:r w:rsidRPr="00B814AE">
        <w:rPr>
          <w:rFonts w:ascii="Cambria" w:hAnsi="Cambria" w:cs="Times New Roman"/>
        </w:rPr>
        <w:t xml:space="preserve"> </w:t>
      </w:r>
      <w:proofErr w:type="spellStart"/>
      <w:r w:rsidRPr="00B814AE">
        <w:rPr>
          <w:rFonts w:ascii="Cambria" w:hAnsi="Cambria" w:cs="Times New Roman"/>
          <w:lang w:val="en-US"/>
        </w:rPr>
        <w:lastRenderedPageBreak/>
        <w:t>saat</w:t>
      </w:r>
      <w:proofErr w:type="spellEnd"/>
      <w:r w:rsidRPr="00B814AE">
        <w:rPr>
          <w:rFonts w:ascii="Cambria" w:hAnsi="Cambria" w:cs="Times New Roman"/>
        </w:rPr>
        <w:t xml:space="preserve"> hak masyarakat untuk memperoleh informasi terhambat/dihambat oleh pejabat di dalam Badan Publik tersebut. Menurut Undang-Undang No. 14 Tahun 2008, </w:t>
      </w:r>
      <w:proofErr w:type="spellStart"/>
      <w:r w:rsidRPr="00B814AE">
        <w:rPr>
          <w:rFonts w:ascii="Cambria" w:hAnsi="Cambria" w:cs="Times New Roman"/>
          <w:lang w:val="en-US"/>
        </w:rPr>
        <w:t>Perdebatan</w:t>
      </w:r>
      <w:proofErr w:type="spellEnd"/>
      <w:r w:rsidRPr="00B814AE">
        <w:rPr>
          <w:rFonts w:ascii="Cambria" w:hAnsi="Cambria" w:cs="Times New Roman"/>
          <w:lang w:val="en-US"/>
        </w:rPr>
        <w:t xml:space="preserve"> Data </w:t>
      </w:r>
      <w:proofErr w:type="spellStart"/>
      <w:r w:rsidRPr="00B814AE">
        <w:rPr>
          <w:rFonts w:ascii="Cambria" w:hAnsi="Cambria" w:cs="Times New Roman"/>
          <w:lang w:val="en-US"/>
        </w:rPr>
        <w:t>Khalayak</w:t>
      </w:r>
      <w:proofErr w:type="spellEnd"/>
      <w:r w:rsidRPr="00B814AE">
        <w:rPr>
          <w:rFonts w:ascii="Cambria" w:hAnsi="Cambria" w:cs="Times New Roman"/>
        </w:rPr>
        <w:t xml:space="preserve"> diartikan sebagai </w:t>
      </w:r>
      <w:proofErr w:type="spellStart"/>
      <w:r w:rsidRPr="00B814AE">
        <w:rPr>
          <w:rFonts w:ascii="Cambria" w:hAnsi="Cambria" w:cs="Times New Roman"/>
          <w:lang w:val="en-US"/>
        </w:rPr>
        <w:t>perdebatan</w:t>
      </w:r>
      <w:proofErr w:type="spellEnd"/>
      <w:r w:rsidRPr="00B814AE">
        <w:rPr>
          <w:rFonts w:ascii="Cambria" w:hAnsi="Cambria" w:cs="Times New Roman"/>
        </w:rPr>
        <w:t xml:space="preserve"> </w:t>
      </w:r>
      <w:proofErr w:type="spellStart"/>
      <w:r w:rsidRPr="00B814AE">
        <w:rPr>
          <w:rFonts w:ascii="Cambria" w:hAnsi="Cambria" w:cs="Times New Roman"/>
          <w:lang w:val="en-US"/>
        </w:rPr>
        <w:t>dialami</w:t>
      </w:r>
      <w:proofErr w:type="spellEnd"/>
      <w:r w:rsidRPr="00B814AE">
        <w:rPr>
          <w:rFonts w:ascii="Cambria" w:hAnsi="Cambria" w:cs="Times New Roman"/>
        </w:rPr>
        <w:t xml:space="preserve"> </w:t>
      </w:r>
      <w:r w:rsidRPr="00B814AE">
        <w:rPr>
          <w:rFonts w:ascii="Cambria" w:hAnsi="Cambria" w:cs="Times New Roman"/>
          <w:lang w:val="en-US"/>
        </w:rPr>
        <w:t>oleh Lembaga</w:t>
      </w:r>
      <w:r w:rsidRPr="00B814AE">
        <w:rPr>
          <w:rFonts w:ascii="Cambria" w:hAnsi="Cambria" w:cs="Times New Roman"/>
        </w:rPr>
        <w:t xml:space="preserve"> d</w:t>
      </w:r>
      <w:r w:rsidRPr="00B814AE">
        <w:rPr>
          <w:rFonts w:ascii="Cambria" w:hAnsi="Cambria" w:cs="Times New Roman"/>
          <w:lang w:val="en-US"/>
        </w:rPr>
        <w:t xml:space="preserve">an </w:t>
      </w:r>
      <w:r w:rsidRPr="00B814AE">
        <w:rPr>
          <w:rFonts w:ascii="Cambria" w:hAnsi="Cambria" w:cs="Times New Roman"/>
        </w:rPr>
        <w:t>Pe</w:t>
      </w:r>
      <w:r w:rsidRPr="00B814AE">
        <w:rPr>
          <w:rFonts w:ascii="Cambria" w:hAnsi="Cambria" w:cs="Times New Roman"/>
          <w:lang w:val="en-US"/>
        </w:rPr>
        <w:t>makai</w:t>
      </w:r>
      <w:r w:rsidRPr="00B814AE">
        <w:rPr>
          <w:rFonts w:ascii="Cambria" w:hAnsi="Cambria" w:cs="Times New Roman"/>
        </w:rPr>
        <w:t xml:space="preserve"> </w:t>
      </w:r>
      <w:r w:rsidRPr="00B814AE">
        <w:rPr>
          <w:rFonts w:ascii="Cambria" w:hAnsi="Cambria" w:cs="Times New Roman"/>
          <w:lang w:val="en-US"/>
        </w:rPr>
        <w:t xml:space="preserve">Data </w:t>
      </w:r>
      <w:proofErr w:type="spellStart"/>
      <w:r w:rsidRPr="00B814AE">
        <w:rPr>
          <w:rFonts w:ascii="Cambria" w:hAnsi="Cambria" w:cs="Times New Roman"/>
          <w:lang w:val="en-US"/>
        </w:rPr>
        <w:t>Khalayak</w:t>
      </w:r>
      <w:proofErr w:type="spellEnd"/>
      <w:r w:rsidRPr="00B814AE">
        <w:rPr>
          <w:rFonts w:ascii="Cambria" w:hAnsi="Cambria" w:cs="Times New Roman"/>
        </w:rPr>
        <w:t xml:space="preserve"> berhubungan dengan hak me</w:t>
      </w:r>
      <w:proofErr w:type="spellStart"/>
      <w:r w:rsidRPr="00B814AE">
        <w:rPr>
          <w:rFonts w:ascii="Cambria" w:hAnsi="Cambria" w:cs="Times New Roman"/>
          <w:lang w:val="en-US"/>
        </w:rPr>
        <w:t>ndapatkan</w:t>
      </w:r>
      <w:proofErr w:type="spellEnd"/>
      <w:r w:rsidRPr="00B814AE">
        <w:rPr>
          <w:rFonts w:ascii="Cambria" w:hAnsi="Cambria" w:cs="Times New Roman"/>
          <w:lang w:val="en-US"/>
        </w:rPr>
        <w:t xml:space="preserve"> </w:t>
      </w:r>
      <w:r w:rsidRPr="00B814AE">
        <w:rPr>
          <w:rFonts w:ascii="Cambria" w:hAnsi="Cambria" w:cs="Times New Roman"/>
        </w:rPr>
        <w:t>dan me</w:t>
      </w:r>
      <w:r w:rsidRPr="00B814AE">
        <w:rPr>
          <w:rFonts w:ascii="Cambria" w:hAnsi="Cambria" w:cs="Times New Roman"/>
          <w:lang w:val="en-US"/>
        </w:rPr>
        <w:t xml:space="preserve">makai </w:t>
      </w:r>
      <w:r w:rsidRPr="00B814AE">
        <w:rPr>
          <w:rFonts w:ascii="Cambria" w:hAnsi="Cambria" w:cs="Times New Roman"/>
        </w:rPr>
        <w:t>data berdasarkan perundang-undangan.</w:t>
      </w:r>
      <w:r w:rsidRPr="00B814AE">
        <w:rPr>
          <w:rStyle w:val="FootnoteReference"/>
          <w:rFonts w:ascii="Cambria" w:hAnsi="Cambria" w:cs="Times New Roman"/>
        </w:rPr>
        <w:footnoteReference w:id="6"/>
      </w:r>
      <w:r w:rsidRPr="00B814AE">
        <w:rPr>
          <w:rFonts w:ascii="Cambria" w:hAnsi="Cambria" w:cs="Times New Roman"/>
        </w:rPr>
        <w:t xml:space="preserve"> Jika terjadi sengketa informasi, maka </w:t>
      </w:r>
      <w:proofErr w:type="spellStart"/>
      <w:r w:rsidRPr="00B814AE">
        <w:rPr>
          <w:rFonts w:ascii="Cambria" w:hAnsi="Cambria" w:cs="Times New Roman"/>
          <w:lang w:val="en-US"/>
        </w:rPr>
        <w:t>Pelamar</w:t>
      </w:r>
      <w:proofErr w:type="spellEnd"/>
      <w:r w:rsidRPr="00B814AE">
        <w:rPr>
          <w:rFonts w:ascii="Cambria" w:hAnsi="Cambria" w:cs="Times New Roman"/>
          <w:lang w:val="en-US"/>
        </w:rPr>
        <w:t xml:space="preserve"> Data </w:t>
      </w:r>
      <w:proofErr w:type="spellStart"/>
      <w:r w:rsidRPr="00B814AE">
        <w:rPr>
          <w:rFonts w:ascii="Cambria" w:hAnsi="Cambria" w:cs="Times New Roman"/>
          <w:lang w:val="en-US"/>
        </w:rPr>
        <w:t>Lhalayak</w:t>
      </w:r>
      <w:proofErr w:type="spellEnd"/>
      <w:r w:rsidRPr="00B814AE">
        <w:rPr>
          <w:rFonts w:ascii="Cambria" w:hAnsi="Cambria" w:cs="Times New Roman"/>
        </w:rPr>
        <w:t xml:space="preserve"> </w:t>
      </w:r>
      <w:proofErr w:type="spellStart"/>
      <w:r w:rsidRPr="00B814AE">
        <w:rPr>
          <w:rFonts w:ascii="Cambria" w:hAnsi="Cambria" w:cs="Times New Roman"/>
          <w:lang w:val="en-US"/>
        </w:rPr>
        <w:t>bisa</w:t>
      </w:r>
      <w:proofErr w:type="spellEnd"/>
      <w:r w:rsidRPr="00B814AE">
        <w:rPr>
          <w:rFonts w:ascii="Cambria" w:hAnsi="Cambria" w:cs="Times New Roman"/>
        </w:rPr>
        <w:t xml:space="preserve"> menempuh mekanisme penyelesaian sengeketa </w:t>
      </w:r>
      <w:proofErr w:type="spellStart"/>
      <w:r w:rsidRPr="00B814AE">
        <w:rPr>
          <w:rFonts w:ascii="Cambria" w:hAnsi="Cambria" w:cs="Times New Roman"/>
          <w:lang w:val="en-US"/>
        </w:rPr>
        <w:t>sudah</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ada</w:t>
      </w:r>
      <w:proofErr w:type="spellEnd"/>
      <w:r w:rsidRPr="00B814AE">
        <w:rPr>
          <w:rFonts w:ascii="Cambria" w:hAnsi="Cambria" w:cs="Times New Roman"/>
          <w:lang w:val="en-US"/>
        </w:rPr>
        <w:t xml:space="preserve"> </w:t>
      </w:r>
      <w:r w:rsidRPr="00B814AE">
        <w:rPr>
          <w:rFonts w:ascii="Cambria" w:hAnsi="Cambria" w:cs="Times New Roman"/>
        </w:rPr>
        <w:t>dalam UU KIP.</w:t>
      </w:r>
    </w:p>
    <w:p w14:paraId="646E6B53" w14:textId="77777777" w:rsidR="001D12E5" w:rsidRPr="00B814AE" w:rsidRDefault="001D12E5" w:rsidP="001D12E5">
      <w:pPr>
        <w:pStyle w:val="ListParagraph"/>
        <w:spacing w:before="195" w:line="360" w:lineRule="auto"/>
        <w:ind w:left="0" w:right="23" w:firstLine="567"/>
        <w:jc w:val="both"/>
        <w:rPr>
          <w:rFonts w:ascii="Cambria" w:hAnsi="Cambria" w:cs="Times New Roman"/>
        </w:rPr>
      </w:pPr>
      <w:r w:rsidRPr="00B814AE">
        <w:rPr>
          <w:rFonts w:ascii="Cambria" w:hAnsi="Cambria" w:cs="Times New Roman"/>
        </w:rPr>
        <w:t xml:space="preserve">Sengketa informasi muncul ketika </w:t>
      </w:r>
      <w:proofErr w:type="spellStart"/>
      <w:r w:rsidRPr="00B814AE">
        <w:rPr>
          <w:rFonts w:ascii="Cambria" w:hAnsi="Cambria" w:cs="Times New Roman"/>
          <w:lang w:val="en-US"/>
        </w:rPr>
        <w:t>lembaga</w:t>
      </w:r>
      <w:proofErr w:type="spellEnd"/>
      <w:r w:rsidRPr="00B814AE">
        <w:rPr>
          <w:rFonts w:ascii="Cambria" w:hAnsi="Cambria" w:cs="Times New Roman"/>
          <w:lang w:val="en-US"/>
        </w:rPr>
        <w:t xml:space="preserve"> </w:t>
      </w:r>
      <w:r w:rsidRPr="00B814AE">
        <w:rPr>
          <w:rFonts w:ascii="Cambria" w:hAnsi="Cambria" w:cs="Times New Roman"/>
        </w:rPr>
        <w:t>dan pen</w:t>
      </w:r>
      <w:proofErr w:type="spellStart"/>
      <w:r w:rsidRPr="00B814AE">
        <w:rPr>
          <w:rFonts w:ascii="Cambria" w:hAnsi="Cambria" w:cs="Times New Roman"/>
          <w:lang w:val="en-US"/>
        </w:rPr>
        <w:t>ikmat</w:t>
      </w:r>
      <w:proofErr w:type="spellEnd"/>
      <w:r w:rsidRPr="00B814AE">
        <w:rPr>
          <w:rFonts w:ascii="Cambria" w:hAnsi="Cambria" w:cs="Times New Roman"/>
        </w:rPr>
        <w:t xml:space="preserve"> data berhubungan dengan hak-hak memperoleh informasi </w:t>
      </w:r>
      <w:proofErr w:type="spellStart"/>
      <w:r w:rsidRPr="00B814AE">
        <w:rPr>
          <w:rFonts w:ascii="Cambria" w:hAnsi="Cambria" w:cs="Times New Roman"/>
          <w:lang w:val="en-US"/>
        </w:rPr>
        <w:t>lalu</w:t>
      </w:r>
      <w:proofErr w:type="spellEnd"/>
      <w:r w:rsidRPr="00B814AE">
        <w:rPr>
          <w:rFonts w:ascii="Cambria" w:hAnsi="Cambria" w:cs="Times New Roman"/>
        </w:rPr>
        <w:t xml:space="preserve"> me</w:t>
      </w:r>
      <w:proofErr w:type="spellStart"/>
      <w:r w:rsidRPr="00B814AE">
        <w:rPr>
          <w:rFonts w:ascii="Cambria" w:hAnsi="Cambria" w:cs="Times New Roman"/>
          <w:lang w:val="en-US"/>
        </w:rPr>
        <w:t>mperoleh</w:t>
      </w:r>
      <w:proofErr w:type="spellEnd"/>
      <w:r w:rsidRPr="00B814AE">
        <w:rPr>
          <w:rFonts w:ascii="Cambria" w:hAnsi="Cambria" w:cs="Times New Roman"/>
          <w:lang w:val="en-US"/>
        </w:rPr>
        <w:t xml:space="preserve"> data </w:t>
      </w:r>
      <w:proofErr w:type="spellStart"/>
      <w:r w:rsidRPr="00B814AE">
        <w:rPr>
          <w:rFonts w:ascii="Cambria" w:hAnsi="Cambria" w:cs="Times New Roman"/>
          <w:lang w:val="en-US"/>
        </w:rPr>
        <w:t>menurut</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asas-asa</w:t>
      </w:r>
      <w:proofErr w:type="spellEnd"/>
      <w:r w:rsidRPr="00B814AE">
        <w:rPr>
          <w:rFonts w:ascii="Cambria" w:hAnsi="Cambria" w:cs="Times New Roman"/>
          <w:lang w:val="en-US"/>
        </w:rPr>
        <w:t xml:space="preserve"> yang</w:t>
      </w:r>
      <w:r w:rsidRPr="00B814AE">
        <w:rPr>
          <w:rFonts w:ascii="Cambria" w:hAnsi="Cambria" w:cs="Times New Roman"/>
        </w:rPr>
        <w:t xml:space="preserve"> </w:t>
      </w:r>
      <w:proofErr w:type="spellStart"/>
      <w:r w:rsidRPr="00B814AE">
        <w:rPr>
          <w:rFonts w:ascii="Cambria" w:hAnsi="Cambria" w:cs="Times New Roman"/>
          <w:lang w:val="en-US"/>
        </w:rPr>
        <w:t>ada</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kaitan</w:t>
      </w:r>
      <w:proofErr w:type="spellEnd"/>
      <w:r w:rsidRPr="00B814AE">
        <w:rPr>
          <w:rFonts w:ascii="Cambria" w:hAnsi="Cambria" w:cs="Times New Roman"/>
        </w:rPr>
        <w:t xml:space="preserve"> </w:t>
      </w:r>
      <w:proofErr w:type="spellStart"/>
      <w:r w:rsidRPr="00B814AE">
        <w:rPr>
          <w:rFonts w:ascii="Cambria" w:hAnsi="Cambria" w:cs="Times New Roman"/>
          <w:lang w:val="en-US"/>
        </w:rPr>
        <w:t>antara</w:t>
      </w:r>
      <w:proofErr w:type="spellEnd"/>
      <w:r w:rsidRPr="00B814AE">
        <w:rPr>
          <w:rFonts w:ascii="Cambria" w:hAnsi="Cambria" w:cs="Times New Roman"/>
        </w:rPr>
        <w:t xml:space="preserve"> </w:t>
      </w:r>
      <w:proofErr w:type="spellStart"/>
      <w:r w:rsidRPr="00B814AE">
        <w:rPr>
          <w:rFonts w:ascii="Cambria" w:hAnsi="Cambria" w:cs="Times New Roman"/>
          <w:lang w:val="en-US"/>
        </w:rPr>
        <w:t>transparan</w:t>
      </w:r>
      <w:proofErr w:type="spellEnd"/>
      <w:r w:rsidRPr="00B814AE">
        <w:rPr>
          <w:rFonts w:ascii="Cambria" w:hAnsi="Cambria" w:cs="Times New Roman"/>
          <w:lang w:val="en-US"/>
        </w:rPr>
        <w:t xml:space="preserve"> data </w:t>
      </w:r>
      <w:proofErr w:type="spellStart"/>
      <w:r w:rsidRPr="00B814AE">
        <w:rPr>
          <w:rFonts w:ascii="Cambria" w:hAnsi="Cambria" w:cs="Times New Roman"/>
          <w:lang w:val="en-US"/>
        </w:rPr>
        <w:t>khalayak</w:t>
      </w:r>
      <w:proofErr w:type="spellEnd"/>
      <w:r w:rsidRPr="00B814AE">
        <w:rPr>
          <w:rFonts w:ascii="Cambria" w:hAnsi="Cambria" w:cs="Times New Roman"/>
        </w:rPr>
        <w:t xml:space="preserve">. </w:t>
      </w:r>
      <w:proofErr w:type="spellStart"/>
      <w:r w:rsidRPr="00B814AE">
        <w:rPr>
          <w:rFonts w:ascii="Cambria" w:hAnsi="Cambria" w:cs="Times New Roman"/>
          <w:lang w:val="en-US"/>
        </w:rPr>
        <w:t>Imbalan</w:t>
      </w:r>
      <w:proofErr w:type="spellEnd"/>
      <w:r w:rsidRPr="00B814AE">
        <w:rPr>
          <w:rFonts w:ascii="Cambria" w:hAnsi="Cambria" w:cs="Times New Roman"/>
          <w:lang w:val="en-US"/>
        </w:rPr>
        <w:t xml:space="preserve"> data</w:t>
      </w:r>
      <w:r w:rsidRPr="00B814AE">
        <w:rPr>
          <w:rFonts w:ascii="Cambria" w:hAnsi="Cambria" w:cs="Times New Roman"/>
        </w:rPr>
        <w:t xml:space="preserve"> yang merupakan Lembaga Independen yang bertugas menjalankan Undang-Undang </w:t>
      </w:r>
      <w:proofErr w:type="spellStart"/>
      <w:r w:rsidRPr="00B814AE">
        <w:rPr>
          <w:rFonts w:ascii="Cambria" w:hAnsi="Cambria" w:cs="Times New Roman"/>
          <w:lang w:val="en-US"/>
        </w:rPr>
        <w:t>Transparan</w:t>
      </w:r>
      <w:proofErr w:type="spellEnd"/>
      <w:r w:rsidRPr="00B814AE">
        <w:rPr>
          <w:rFonts w:ascii="Cambria" w:hAnsi="Cambria" w:cs="Times New Roman"/>
        </w:rPr>
        <w:t xml:space="preserve"> </w:t>
      </w:r>
      <w:r w:rsidRPr="00B814AE">
        <w:rPr>
          <w:rFonts w:ascii="Cambria" w:hAnsi="Cambria" w:cs="Times New Roman"/>
          <w:lang w:val="en-US"/>
        </w:rPr>
        <w:t xml:space="preserve">Data </w:t>
      </w:r>
      <w:proofErr w:type="spellStart"/>
      <w:r w:rsidRPr="00B814AE">
        <w:rPr>
          <w:rFonts w:ascii="Cambria" w:hAnsi="Cambria" w:cs="Times New Roman"/>
          <w:lang w:val="en-US"/>
        </w:rPr>
        <w:t>Khalayak</w:t>
      </w:r>
      <w:proofErr w:type="spellEnd"/>
      <w:r w:rsidRPr="00B814AE">
        <w:rPr>
          <w:rFonts w:ascii="Cambria" w:hAnsi="Cambria" w:cs="Times New Roman"/>
        </w:rPr>
        <w:t>, mene</w:t>
      </w:r>
      <w:proofErr w:type="spellStart"/>
      <w:r w:rsidRPr="00B814AE">
        <w:rPr>
          <w:rFonts w:ascii="Cambria" w:hAnsi="Cambria" w:cs="Times New Roman"/>
          <w:lang w:val="en-US"/>
        </w:rPr>
        <w:t>ntukan</w:t>
      </w:r>
      <w:proofErr w:type="spellEnd"/>
      <w:r w:rsidRPr="00B814AE">
        <w:rPr>
          <w:rFonts w:ascii="Cambria" w:hAnsi="Cambria" w:cs="Times New Roman"/>
        </w:rPr>
        <w:t xml:space="preserve"> </w:t>
      </w:r>
      <w:proofErr w:type="spellStart"/>
      <w:r w:rsidRPr="00B814AE">
        <w:rPr>
          <w:rFonts w:ascii="Cambria" w:hAnsi="Cambria" w:cs="Times New Roman"/>
          <w:lang w:val="en-US"/>
        </w:rPr>
        <w:t>arah</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cara</w:t>
      </w:r>
      <w:proofErr w:type="spellEnd"/>
      <w:r w:rsidRPr="00B814AE">
        <w:rPr>
          <w:rFonts w:ascii="Cambria" w:hAnsi="Cambria" w:cs="Times New Roman"/>
        </w:rPr>
        <w:t xml:space="preserve"> </w:t>
      </w:r>
      <w:proofErr w:type="spellStart"/>
      <w:r w:rsidRPr="00B814AE">
        <w:rPr>
          <w:rFonts w:ascii="Cambria" w:hAnsi="Cambria" w:cs="Times New Roman"/>
          <w:lang w:val="en-US"/>
        </w:rPr>
        <w:t>fasilitas</w:t>
      </w:r>
      <w:proofErr w:type="spellEnd"/>
      <w:r w:rsidRPr="00B814AE">
        <w:rPr>
          <w:rFonts w:ascii="Cambria" w:hAnsi="Cambria" w:cs="Times New Roman"/>
          <w:lang w:val="en-US"/>
        </w:rPr>
        <w:t xml:space="preserve"> data </w:t>
      </w:r>
      <w:proofErr w:type="spellStart"/>
      <w:r w:rsidRPr="00B814AE">
        <w:rPr>
          <w:rFonts w:ascii="Cambria" w:hAnsi="Cambria" w:cs="Times New Roman"/>
          <w:lang w:val="en-US"/>
        </w:rPr>
        <w:t>banyak</w:t>
      </w:r>
      <w:proofErr w:type="spellEnd"/>
      <w:r w:rsidRPr="00B814AE">
        <w:rPr>
          <w:rFonts w:ascii="Cambria" w:hAnsi="Cambria" w:cs="Times New Roman"/>
          <w:lang w:val="en-US"/>
        </w:rPr>
        <w:t xml:space="preserve"> </w:t>
      </w:r>
      <w:r w:rsidRPr="00B814AE">
        <w:rPr>
          <w:rFonts w:ascii="Cambria" w:hAnsi="Cambria" w:cs="Times New Roman"/>
        </w:rPr>
        <w:t>d</w:t>
      </w:r>
      <w:proofErr w:type="spellStart"/>
      <w:r w:rsidRPr="00B814AE">
        <w:rPr>
          <w:rFonts w:ascii="Cambria" w:hAnsi="Cambria" w:cs="Times New Roman"/>
          <w:lang w:val="en-US"/>
        </w:rPr>
        <w:t>engan</w:t>
      </w:r>
      <w:proofErr w:type="spellEnd"/>
      <w:r w:rsidRPr="00B814AE">
        <w:rPr>
          <w:rFonts w:ascii="Cambria" w:hAnsi="Cambria" w:cs="Times New Roman"/>
          <w:lang w:val="en-US"/>
        </w:rPr>
        <w:t xml:space="preserve"> </w:t>
      </w:r>
      <w:r w:rsidRPr="00B814AE">
        <w:rPr>
          <w:rFonts w:ascii="Cambria" w:hAnsi="Cambria" w:cs="Times New Roman"/>
        </w:rPr>
        <w:t xml:space="preserve">peraturan pelaksanaanya serta </w:t>
      </w:r>
      <w:proofErr w:type="spellStart"/>
      <w:r w:rsidRPr="00B814AE">
        <w:rPr>
          <w:rFonts w:ascii="Cambria" w:hAnsi="Cambria" w:cs="Times New Roman"/>
          <w:lang w:val="en-US"/>
        </w:rPr>
        <w:t>menyudahi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permasalahan</w:t>
      </w:r>
      <w:proofErr w:type="spellEnd"/>
      <w:r w:rsidRPr="00B814AE">
        <w:rPr>
          <w:rFonts w:ascii="Cambria" w:hAnsi="Cambria" w:cs="Times New Roman"/>
          <w:lang w:val="en-US"/>
        </w:rPr>
        <w:t xml:space="preserve"> data </w:t>
      </w:r>
      <w:r w:rsidRPr="00B814AE">
        <w:rPr>
          <w:rFonts w:ascii="Cambria" w:hAnsi="Cambria" w:cs="Times New Roman"/>
        </w:rPr>
        <w:t xml:space="preserve"> publik melalui mediasi atau ajudikasi non litigasi.</w:t>
      </w:r>
      <w:r w:rsidRPr="00B814AE">
        <w:rPr>
          <w:rStyle w:val="FootnoteReference"/>
          <w:rFonts w:ascii="Cambria" w:hAnsi="Cambria" w:cs="Times New Roman"/>
        </w:rPr>
        <w:footnoteReference w:id="7"/>
      </w:r>
      <w:r w:rsidRPr="00B814AE">
        <w:rPr>
          <w:rFonts w:ascii="Cambria" w:hAnsi="Cambria" w:cs="Times New Roman"/>
          <w:lang w:val="en-US"/>
        </w:rPr>
        <w:t xml:space="preserve"> </w:t>
      </w:r>
      <w:r w:rsidRPr="00B814AE">
        <w:rPr>
          <w:rFonts w:ascii="Cambria" w:hAnsi="Cambria" w:cs="Times New Roman"/>
        </w:rPr>
        <w:t xml:space="preserve">Namun ajudikasi masih menyimpan permasalahan karena apabila dalam tenggang waktu 14 hari kerja sejak salinan putusan Komisi Informasi diterima oleh para pihak berdasarkan tanda bukti penerimaan, dalam hal </w:t>
      </w:r>
      <w:proofErr w:type="spellStart"/>
      <w:r w:rsidRPr="00B814AE">
        <w:rPr>
          <w:rFonts w:ascii="Cambria" w:hAnsi="Cambria" w:cs="Times New Roman"/>
          <w:lang w:val="en-US"/>
        </w:rPr>
        <w:t>dari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sisi</w:t>
      </w:r>
      <w:proofErr w:type="spellEnd"/>
      <w:r w:rsidRPr="00B814AE">
        <w:rPr>
          <w:rFonts w:ascii="Cambria" w:hAnsi="Cambria" w:cs="Times New Roman"/>
        </w:rPr>
        <w:t xml:space="preserve"> tidak mengajukan keberatan, maka putusan Komisi Informasi berkekuatan hukum tetap.</w:t>
      </w:r>
      <w:r w:rsidRPr="00B814AE">
        <w:rPr>
          <w:rStyle w:val="FootnoteReference"/>
          <w:rFonts w:ascii="Cambria" w:hAnsi="Cambria" w:cs="Times New Roman"/>
        </w:rPr>
        <w:footnoteReference w:id="8"/>
      </w:r>
      <w:r w:rsidRPr="00B814AE">
        <w:rPr>
          <w:rFonts w:ascii="Cambria" w:hAnsi="Cambria" w:cs="Times New Roman"/>
        </w:rPr>
        <w:t xml:space="preserve"> Dan putusan ajudikasi Komisi Informasi merupakan objek </w:t>
      </w:r>
      <w:proofErr w:type="spellStart"/>
      <w:r w:rsidRPr="00B814AE">
        <w:rPr>
          <w:rFonts w:ascii="Cambria" w:hAnsi="Cambria" w:cs="Times New Roman"/>
          <w:lang w:val="en-US"/>
        </w:rPr>
        <w:t>Ketataan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Pemerintah</w:t>
      </w:r>
      <w:proofErr w:type="spellEnd"/>
      <w:r w:rsidRPr="00B814AE">
        <w:rPr>
          <w:rFonts w:ascii="Cambria" w:hAnsi="Cambria" w:cs="Times New Roman"/>
        </w:rPr>
        <w:t xml:space="preserve"> sesuai pasal 47 Undang-undang Nomor 14 Tahun 2008.</w:t>
      </w:r>
      <w:r w:rsidRPr="00B814AE">
        <w:rPr>
          <w:rStyle w:val="FootnoteReference"/>
          <w:rFonts w:ascii="Cambria" w:hAnsi="Cambria" w:cs="Times New Roman"/>
        </w:rPr>
        <w:footnoteReference w:id="9"/>
      </w:r>
      <w:r w:rsidRPr="00B814AE">
        <w:rPr>
          <w:rFonts w:ascii="Cambria" w:hAnsi="Cambria" w:cs="Times New Roman"/>
        </w:rPr>
        <w:t xml:space="preserve"> Maka </w:t>
      </w:r>
      <w:proofErr w:type="spellStart"/>
      <w:r w:rsidRPr="00B814AE">
        <w:rPr>
          <w:rFonts w:ascii="Cambria" w:hAnsi="Cambria" w:cs="Times New Roman"/>
          <w:lang w:val="en-US"/>
        </w:rPr>
        <w:t>keputusan</w:t>
      </w:r>
      <w:proofErr w:type="spellEnd"/>
      <w:r w:rsidRPr="00B814AE">
        <w:rPr>
          <w:rFonts w:ascii="Cambria" w:hAnsi="Cambria" w:cs="Times New Roman"/>
          <w:lang w:val="en-US"/>
        </w:rPr>
        <w:t xml:space="preserve"> </w:t>
      </w:r>
      <w:r w:rsidRPr="00B814AE">
        <w:rPr>
          <w:rFonts w:ascii="Cambria" w:hAnsi="Cambria" w:cs="Times New Roman"/>
        </w:rPr>
        <w:t xml:space="preserve"> </w:t>
      </w:r>
      <w:r w:rsidRPr="00B814AE">
        <w:rPr>
          <w:rFonts w:ascii="Cambria" w:hAnsi="Cambria" w:cs="Times New Roman"/>
          <w:lang w:val="en-US"/>
        </w:rPr>
        <w:t xml:space="preserve">data </w:t>
      </w:r>
      <w:r w:rsidRPr="00B814AE">
        <w:rPr>
          <w:rFonts w:ascii="Cambria" w:hAnsi="Cambria" w:cs="Times New Roman"/>
        </w:rPr>
        <w:t xml:space="preserve">itu bisa dibanding dan digugat oleh para pihak dan eksekusinya tetap berada di pihak peradilan umum dalam hal ini ketua pengadilan sementara untuk delik aduan pidana pada pihak kepolisian, dengan mekanisme seperti itu tidak menggambarkan bahwa putusan komisi informasi itu lemah dan rawan di intervensi. Sehingga </w:t>
      </w:r>
      <w:proofErr w:type="spellStart"/>
      <w:r w:rsidRPr="00B814AE">
        <w:rPr>
          <w:rFonts w:ascii="Cambria" w:hAnsi="Cambria" w:cs="Times New Roman"/>
          <w:lang w:val="en-US"/>
        </w:rPr>
        <w:t>hasil</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imbalan</w:t>
      </w:r>
      <w:proofErr w:type="spellEnd"/>
      <w:r w:rsidRPr="00B814AE">
        <w:rPr>
          <w:rFonts w:ascii="Cambria" w:hAnsi="Cambria" w:cs="Times New Roman"/>
          <w:lang w:val="en-US"/>
        </w:rPr>
        <w:t xml:space="preserve"> data</w:t>
      </w:r>
      <w:r w:rsidRPr="00B814AE">
        <w:rPr>
          <w:rFonts w:ascii="Cambria" w:hAnsi="Cambria" w:cs="Times New Roman"/>
        </w:rPr>
        <w:t xml:space="preserve"> bisa dibatalkan apabila Majelis Komisioner tidak cermat.</w:t>
      </w:r>
      <w:r w:rsidRPr="00B814AE">
        <w:rPr>
          <w:rStyle w:val="FootnoteReference"/>
          <w:rFonts w:ascii="Cambria" w:hAnsi="Cambria" w:cs="Times New Roman"/>
        </w:rPr>
        <w:footnoteReference w:id="10"/>
      </w:r>
    </w:p>
    <w:p w14:paraId="7B183534" w14:textId="77777777" w:rsidR="001D12E5" w:rsidRPr="00B814AE" w:rsidRDefault="001D12E5" w:rsidP="001D12E5">
      <w:pPr>
        <w:pStyle w:val="ListParagraph"/>
        <w:spacing w:before="195" w:line="360" w:lineRule="auto"/>
        <w:ind w:left="0" w:right="23" w:firstLine="567"/>
        <w:jc w:val="both"/>
        <w:rPr>
          <w:rFonts w:ascii="Cambria" w:hAnsi="Cambria" w:cs="Times New Roman"/>
        </w:rPr>
      </w:pPr>
      <w:r w:rsidRPr="00B814AE">
        <w:rPr>
          <w:rFonts w:ascii="Cambria" w:hAnsi="Cambria" w:cs="Times New Roman"/>
        </w:rPr>
        <w:t xml:space="preserve">Berdasarkan Perarturan </w:t>
      </w:r>
      <w:r w:rsidRPr="00B814AE">
        <w:rPr>
          <w:rFonts w:ascii="Cambria" w:hAnsi="Cambria" w:cs="Times New Roman"/>
          <w:lang w:val="en-US"/>
        </w:rPr>
        <w:t>Bagian Data</w:t>
      </w:r>
      <w:r w:rsidRPr="00B814AE">
        <w:rPr>
          <w:rFonts w:ascii="Cambria" w:hAnsi="Cambria" w:cs="Times New Roman"/>
        </w:rPr>
        <w:t xml:space="preserve"> yang disingkat PERKI No.1 Tahun 2013 dalam </w:t>
      </w:r>
      <w:proofErr w:type="spellStart"/>
      <w:r w:rsidRPr="00B814AE">
        <w:rPr>
          <w:rFonts w:ascii="Cambria" w:hAnsi="Cambria" w:cs="Times New Roman"/>
          <w:lang w:val="en-US"/>
        </w:rPr>
        <w:t>cara</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menyudahi</w:t>
      </w:r>
      <w:proofErr w:type="spellEnd"/>
      <w:r w:rsidRPr="00B814AE">
        <w:rPr>
          <w:rFonts w:ascii="Cambria" w:hAnsi="Cambria" w:cs="Times New Roman"/>
        </w:rPr>
        <w:t xml:space="preserve"> </w:t>
      </w:r>
      <w:proofErr w:type="spellStart"/>
      <w:r w:rsidRPr="00B814AE">
        <w:rPr>
          <w:rFonts w:ascii="Cambria" w:hAnsi="Cambria" w:cs="Times New Roman"/>
          <w:lang w:val="en-US"/>
        </w:rPr>
        <w:t>Perdebatan</w:t>
      </w:r>
      <w:proofErr w:type="spellEnd"/>
      <w:r w:rsidRPr="00B814AE">
        <w:rPr>
          <w:rFonts w:ascii="Cambria" w:hAnsi="Cambria" w:cs="Times New Roman"/>
          <w:lang w:val="en-US"/>
        </w:rPr>
        <w:t xml:space="preserve"> Data Banyak</w:t>
      </w:r>
      <w:r w:rsidRPr="00B814AE">
        <w:rPr>
          <w:rFonts w:ascii="Cambria" w:hAnsi="Cambria" w:cs="Times New Roman"/>
        </w:rPr>
        <w:t xml:space="preserve"> oleh Komisi Informasi Aceh, dilaksanakan berdasarkan asas cepat, tepat, </w:t>
      </w:r>
      <w:proofErr w:type="spellStart"/>
      <w:r w:rsidRPr="00B814AE">
        <w:rPr>
          <w:rFonts w:ascii="Cambria" w:hAnsi="Cambria" w:cs="Times New Roman"/>
          <w:lang w:val="en-US"/>
        </w:rPr>
        <w:t>murah</w:t>
      </w:r>
      <w:proofErr w:type="spellEnd"/>
      <w:r w:rsidRPr="00B814AE">
        <w:rPr>
          <w:rFonts w:ascii="Cambria" w:hAnsi="Cambria" w:cs="Times New Roman"/>
        </w:rPr>
        <w:t>,</w:t>
      </w:r>
      <w:r w:rsidRPr="00B814AE">
        <w:rPr>
          <w:rFonts w:ascii="Cambria" w:hAnsi="Cambria" w:cs="Times New Roman"/>
          <w:lang w:val="en-US"/>
        </w:rPr>
        <w:t xml:space="preserve"> </w:t>
      </w:r>
      <w:r w:rsidRPr="00B814AE">
        <w:rPr>
          <w:rFonts w:ascii="Cambria" w:hAnsi="Cambria" w:cs="Times New Roman"/>
        </w:rPr>
        <w:t xml:space="preserve">sederhana dan pelaksanaan keterbukaan informasi public yang mengacu pada UU KIP secara keseluruhan Komisi Informasi Aceh berjalan secara efektif. Hal tersebut dapat dilihat berdasarkan data Komisi Informasi Aceh dari rentang waktu 2013-2019 terdapat 114 putusan </w:t>
      </w:r>
      <w:proofErr w:type="spellStart"/>
      <w:r w:rsidRPr="00B814AE">
        <w:rPr>
          <w:rFonts w:ascii="Cambria" w:hAnsi="Cambria" w:cs="Times New Roman"/>
          <w:lang w:val="en-US"/>
        </w:rPr>
        <w:t>Perantara</w:t>
      </w:r>
      <w:proofErr w:type="spellEnd"/>
      <w:r w:rsidRPr="00B814AE">
        <w:rPr>
          <w:rFonts w:ascii="Cambria" w:hAnsi="Cambria" w:cs="Times New Roman"/>
          <w:lang w:val="en-US"/>
        </w:rPr>
        <w:t xml:space="preserve"> Bagian Data</w:t>
      </w:r>
      <w:r w:rsidRPr="00B814AE">
        <w:rPr>
          <w:rFonts w:ascii="Cambria" w:hAnsi="Cambria" w:cs="Times New Roman"/>
        </w:rPr>
        <w:t xml:space="preserve"> Aceh. Dan sengketa informasi yang dilaporkan sudah </w:t>
      </w:r>
      <w:r w:rsidRPr="00B814AE">
        <w:rPr>
          <w:rFonts w:ascii="Cambria" w:hAnsi="Cambria" w:cs="Times New Roman"/>
        </w:rPr>
        <w:lastRenderedPageBreak/>
        <w:t>diselesaikan dengan jalur Ajudikasi Non Litigasi. Berdasarkan rincian penanganan sengketa informasi yang ditangani oleh Komisi Informasi Aceh dapat diliat pada table dibawah ini :</w:t>
      </w:r>
    </w:p>
    <w:p w14:paraId="6ABDF4DD" w14:textId="77777777" w:rsidR="001D12E5" w:rsidRPr="00B814AE" w:rsidRDefault="001D12E5" w:rsidP="001D12E5">
      <w:pPr>
        <w:pStyle w:val="ListParagraph"/>
        <w:spacing w:after="0" w:line="360" w:lineRule="auto"/>
        <w:jc w:val="center"/>
        <w:rPr>
          <w:rFonts w:ascii="Cambria" w:hAnsi="Cambria" w:cs="Times New Roman"/>
          <w:b/>
        </w:rPr>
      </w:pPr>
      <w:r w:rsidRPr="00B814AE">
        <w:rPr>
          <w:rFonts w:ascii="Cambria" w:hAnsi="Cambria" w:cs="Times New Roman"/>
          <w:b/>
        </w:rPr>
        <w:t>Tabel 1.1</w:t>
      </w:r>
    </w:p>
    <w:p w14:paraId="1467AE8F" w14:textId="77777777" w:rsidR="001D12E5" w:rsidRPr="00B814AE" w:rsidRDefault="001D12E5" w:rsidP="001D12E5">
      <w:pPr>
        <w:pStyle w:val="ListParagraph"/>
        <w:spacing w:after="0" w:line="360" w:lineRule="auto"/>
        <w:jc w:val="center"/>
        <w:rPr>
          <w:rFonts w:ascii="Cambria" w:hAnsi="Cambria" w:cs="Times New Roman"/>
          <w:b/>
        </w:rPr>
      </w:pPr>
      <w:r w:rsidRPr="00B814AE">
        <w:rPr>
          <w:rFonts w:ascii="Cambria" w:hAnsi="Cambria" w:cs="Times New Roman"/>
          <w:b/>
        </w:rPr>
        <w:t>Putusan Komisi Informasi Provinsi Aceh 2013-2019</w:t>
      </w:r>
    </w:p>
    <w:p w14:paraId="68A0697B" w14:textId="77777777" w:rsidR="001D12E5" w:rsidRPr="00B814AE" w:rsidRDefault="001D12E5" w:rsidP="001D12E5">
      <w:pPr>
        <w:pStyle w:val="ListParagraph"/>
        <w:spacing w:after="0" w:line="360" w:lineRule="auto"/>
        <w:rPr>
          <w:rFonts w:ascii="Cambria" w:hAnsi="Cambria" w:cs="Times New Roman"/>
          <w:b/>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552"/>
        <w:gridCol w:w="3402"/>
      </w:tblGrid>
      <w:tr w:rsidR="001D12E5" w:rsidRPr="00B814AE" w14:paraId="27F9095B" w14:textId="77777777" w:rsidTr="00CB42C9">
        <w:tc>
          <w:tcPr>
            <w:tcW w:w="567" w:type="dxa"/>
          </w:tcPr>
          <w:p w14:paraId="6CFB8319" w14:textId="77777777" w:rsidR="001D12E5" w:rsidRPr="00B814AE" w:rsidRDefault="001D12E5" w:rsidP="00CB42C9">
            <w:pPr>
              <w:spacing w:line="360" w:lineRule="auto"/>
              <w:rPr>
                <w:rFonts w:ascii="Cambria" w:hAnsi="Cambria" w:cs="Times New Roman"/>
                <w:b/>
              </w:rPr>
            </w:pPr>
            <w:r w:rsidRPr="00B814AE">
              <w:rPr>
                <w:rFonts w:ascii="Cambria" w:hAnsi="Cambria" w:cs="Times New Roman"/>
                <w:b/>
              </w:rPr>
              <w:t>No.</w:t>
            </w:r>
          </w:p>
        </w:tc>
        <w:tc>
          <w:tcPr>
            <w:tcW w:w="2552" w:type="dxa"/>
          </w:tcPr>
          <w:p w14:paraId="07E15A1C" w14:textId="77777777" w:rsidR="001D12E5" w:rsidRPr="00B814AE" w:rsidRDefault="001D12E5" w:rsidP="00CB42C9">
            <w:pPr>
              <w:spacing w:line="360" w:lineRule="auto"/>
              <w:jc w:val="center"/>
              <w:rPr>
                <w:rFonts w:ascii="Cambria" w:hAnsi="Cambria" w:cs="Times New Roman"/>
                <w:b/>
              </w:rPr>
            </w:pPr>
            <w:proofErr w:type="spellStart"/>
            <w:r w:rsidRPr="00B814AE">
              <w:rPr>
                <w:rFonts w:ascii="Cambria" w:hAnsi="Cambria" w:cs="Times New Roman"/>
                <w:b/>
              </w:rPr>
              <w:t>Tahun</w:t>
            </w:r>
            <w:proofErr w:type="spellEnd"/>
          </w:p>
        </w:tc>
        <w:tc>
          <w:tcPr>
            <w:tcW w:w="3402" w:type="dxa"/>
          </w:tcPr>
          <w:p w14:paraId="6B4A99BE" w14:textId="77777777" w:rsidR="001D12E5" w:rsidRPr="00B814AE" w:rsidRDefault="001D12E5" w:rsidP="00CB42C9">
            <w:pPr>
              <w:spacing w:line="360" w:lineRule="auto"/>
              <w:jc w:val="center"/>
              <w:rPr>
                <w:rFonts w:ascii="Cambria" w:hAnsi="Cambria" w:cs="Times New Roman"/>
                <w:b/>
              </w:rPr>
            </w:pPr>
            <w:r w:rsidRPr="00B814AE">
              <w:rPr>
                <w:rFonts w:ascii="Cambria" w:hAnsi="Cambria" w:cs="Times New Roman"/>
                <w:b/>
              </w:rPr>
              <w:t xml:space="preserve">Total </w:t>
            </w:r>
            <w:proofErr w:type="spellStart"/>
            <w:r w:rsidRPr="00B814AE">
              <w:rPr>
                <w:rFonts w:ascii="Cambria" w:hAnsi="Cambria" w:cs="Times New Roman"/>
                <w:b/>
              </w:rPr>
              <w:t>Putusan</w:t>
            </w:r>
            <w:proofErr w:type="spellEnd"/>
          </w:p>
        </w:tc>
      </w:tr>
      <w:tr w:rsidR="001D12E5" w:rsidRPr="00B814AE" w14:paraId="23643379" w14:textId="77777777" w:rsidTr="00CB42C9">
        <w:tc>
          <w:tcPr>
            <w:tcW w:w="567" w:type="dxa"/>
          </w:tcPr>
          <w:p w14:paraId="17E8C14D"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1.</w:t>
            </w:r>
          </w:p>
        </w:tc>
        <w:tc>
          <w:tcPr>
            <w:tcW w:w="2552" w:type="dxa"/>
          </w:tcPr>
          <w:p w14:paraId="574C6743"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2013</w:t>
            </w:r>
          </w:p>
        </w:tc>
        <w:tc>
          <w:tcPr>
            <w:tcW w:w="3402" w:type="dxa"/>
          </w:tcPr>
          <w:p w14:paraId="29224956"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7 </w:t>
            </w:r>
            <w:proofErr w:type="spellStart"/>
            <w:r w:rsidRPr="00B814AE">
              <w:rPr>
                <w:rFonts w:ascii="Cambria" w:hAnsi="Cambria" w:cs="Times New Roman"/>
              </w:rPr>
              <w:t>Putusan</w:t>
            </w:r>
            <w:proofErr w:type="spellEnd"/>
          </w:p>
        </w:tc>
      </w:tr>
      <w:tr w:rsidR="001D12E5" w:rsidRPr="00B814AE" w14:paraId="1460A7E4" w14:textId="77777777" w:rsidTr="00CB42C9">
        <w:tc>
          <w:tcPr>
            <w:tcW w:w="567" w:type="dxa"/>
          </w:tcPr>
          <w:p w14:paraId="56176A85"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w:t>
            </w:r>
          </w:p>
        </w:tc>
        <w:tc>
          <w:tcPr>
            <w:tcW w:w="2552" w:type="dxa"/>
          </w:tcPr>
          <w:p w14:paraId="5B5E47AE"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2014</w:t>
            </w:r>
          </w:p>
        </w:tc>
        <w:tc>
          <w:tcPr>
            <w:tcW w:w="3402" w:type="dxa"/>
          </w:tcPr>
          <w:p w14:paraId="4AF0D678"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10 </w:t>
            </w:r>
            <w:proofErr w:type="spellStart"/>
            <w:r w:rsidRPr="00B814AE">
              <w:rPr>
                <w:rFonts w:ascii="Cambria" w:hAnsi="Cambria" w:cs="Times New Roman"/>
              </w:rPr>
              <w:t>Putusan</w:t>
            </w:r>
            <w:proofErr w:type="spellEnd"/>
          </w:p>
        </w:tc>
      </w:tr>
      <w:tr w:rsidR="001D12E5" w:rsidRPr="00B814AE" w14:paraId="3D64010E" w14:textId="77777777" w:rsidTr="00CB42C9">
        <w:tc>
          <w:tcPr>
            <w:tcW w:w="567" w:type="dxa"/>
          </w:tcPr>
          <w:p w14:paraId="5B1597B0"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3.</w:t>
            </w:r>
          </w:p>
        </w:tc>
        <w:tc>
          <w:tcPr>
            <w:tcW w:w="2552" w:type="dxa"/>
          </w:tcPr>
          <w:p w14:paraId="66692E2D"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2015</w:t>
            </w:r>
          </w:p>
        </w:tc>
        <w:tc>
          <w:tcPr>
            <w:tcW w:w="3402" w:type="dxa"/>
          </w:tcPr>
          <w:p w14:paraId="6C1D5C1F"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17 </w:t>
            </w:r>
            <w:proofErr w:type="spellStart"/>
            <w:r w:rsidRPr="00B814AE">
              <w:rPr>
                <w:rFonts w:ascii="Cambria" w:hAnsi="Cambria" w:cs="Times New Roman"/>
              </w:rPr>
              <w:t>Putusan</w:t>
            </w:r>
            <w:proofErr w:type="spellEnd"/>
          </w:p>
        </w:tc>
      </w:tr>
      <w:tr w:rsidR="001D12E5" w:rsidRPr="00B814AE" w14:paraId="68D5341D" w14:textId="77777777" w:rsidTr="00CB42C9">
        <w:tc>
          <w:tcPr>
            <w:tcW w:w="567" w:type="dxa"/>
          </w:tcPr>
          <w:p w14:paraId="4089503A"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4.</w:t>
            </w:r>
          </w:p>
        </w:tc>
        <w:tc>
          <w:tcPr>
            <w:tcW w:w="2552" w:type="dxa"/>
          </w:tcPr>
          <w:p w14:paraId="6ED78840"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2016</w:t>
            </w:r>
          </w:p>
        </w:tc>
        <w:tc>
          <w:tcPr>
            <w:tcW w:w="3402" w:type="dxa"/>
          </w:tcPr>
          <w:p w14:paraId="5D92EE84"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23 </w:t>
            </w:r>
            <w:proofErr w:type="spellStart"/>
            <w:r w:rsidRPr="00B814AE">
              <w:rPr>
                <w:rFonts w:ascii="Cambria" w:hAnsi="Cambria" w:cs="Times New Roman"/>
              </w:rPr>
              <w:t>Putusan</w:t>
            </w:r>
            <w:proofErr w:type="spellEnd"/>
          </w:p>
        </w:tc>
      </w:tr>
      <w:tr w:rsidR="001D12E5" w:rsidRPr="00B814AE" w14:paraId="233D69EA" w14:textId="77777777" w:rsidTr="00CB42C9">
        <w:tc>
          <w:tcPr>
            <w:tcW w:w="567" w:type="dxa"/>
          </w:tcPr>
          <w:p w14:paraId="563D2788"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5.</w:t>
            </w:r>
          </w:p>
        </w:tc>
        <w:tc>
          <w:tcPr>
            <w:tcW w:w="2552" w:type="dxa"/>
          </w:tcPr>
          <w:p w14:paraId="032274EF"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2017</w:t>
            </w:r>
          </w:p>
        </w:tc>
        <w:tc>
          <w:tcPr>
            <w:tcW w:w="3402" w:type="dxa"/>
          </w:tcPr>
          <w:p w14:paraId="5BECB736"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23 </w:t>
            </w:r>
            <w:proofErr w:type="spellStart"/>
            <w:r w:rsidRPr="00B814AE">
              <w:rPr>
                <w:rFonts w:ascii="Cambria" w:hAnsi="Cambria" w:cs="Times New Roman"/>
              </w:rPr>
              <w:t>Putusan</w:t>
            </w:r>
            <w:proofErr w:type="spellEnd"/>
          </w:p>
        </w:tc>
      </w:tr>
      <w:tr w:rsidR="001D12E5" w:rsidRPr="00B814AE" w14:paraId="706480FE" w14:textId="77777777" w:rsidTr="00CB42C9">
        <w:tc>
          <w:tcPr>
            <w:tcW w:w="567" w:type="dxa"/>
          </w:tcPr>
          <w:p w14:paraId="0614F194"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6.</w:t>
            </w:r>
          </w:p>
        </w:tc>
        <w:tc>
          <w:tcPr>
            <w:tcW w:w="2552" w:type="dxa"/>
          </w:tcPr>
          <w:p w14:paraId="6C847DC0"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2018</w:t>
            </w:r>
          </w:p>
        </w:tc>
        <w:tc>
          <w:tcPr>
            <w:tcW w:w="3402" w:type="dxa"/>
          </w:tcPr>
          <w:p w14:paraId="31D9176D"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11 </w:t>
            </w:r>
            <w:proofErr w:type="spellStart"/>
            <w:r w:rsidRPr="00B814AE">
              <w:rPr>
                <w:rFonts w:ascii="Cambria" w:hAnsi="Cambria" w:cs="Times New Roman"/>
              </w:rPr>
              <w:t>Putusan</w:t>
            </w:r>
            <w:proofErr w:type="spellEnd"/>
          </w:p>
        </w:tc>
      </w:tr>
      <w:tr w:rsidR="001D12E5" w:rsidRPr="00B814AE" w14:paraId="18F263A6" w14:textId="77777777" w:rsidTr="00CB42C9">
        <w:trPr>
          <w:trHeight w:val="229"/>
        </w:trPr>
        <w:tc>
          <w:tcPr>
            <w:tcW w:w="567" w:type="dxa"/>
          </w:tcPr>
          <w:p w14:paraId="5AB58CA7"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7.</w:t>
            </w:r>
          </w:p>
        </w:tc>
        <w:tc>
          <w:tcPr>
            <w:tcW w:w="2552" w:type="dxa"/>
          </w:tcPr>
          <w:p w14:paraId="01E1D098"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2019</w:t>
            </w:r>
          </w:p>
        </w:tc>
        <w:tc>
          <w:tcPr>
            <w:tcW w:w="3402" w:type="dxa"/>
          </w:tcPr>
          <w:p w14:paraId="4F0BF63D" w14:textId="77777777" w:rsidR="001D12E5" w:rsidRPr="00B814AE" w:rsidRDefault="001D12E5" w:rsidP="00CB42C9">
            <w:pPr>
              <w:spacing w:line="360" w:lineRule="auto"/>
              <w:jc w:val="center"/>
              <w:rPr>
                <w:rFonts w:ascii="Cambria" w:hAnsi="Cambria" w:cs="Times New Roman"/>
              </w:rPr>
            </w:pPr>
            <w:r w:rsidRPr="00B814AE">
              <w:rPr>
                <w:rFonts w:ascii="Cambria" w:hAnsi="Cambria" w:cs="Times New Roman"/>
              </w:rPr>
              <w:t xml:space="preserve">23 </w:t>
            </w:r>
            <w:proofErr w:type="spellStart"/>
            <w:r w:rsidRPr="00B814AE">
              <w:rPr>
                <w:rFonts w:ascii="Cambria" w:hAnsi="Cambria" w:cs="Times New Roman"/>
              </w:rPr>
              <w:t>Putusan</w:t>
            </w:r>
            <w:proofErr w:type="spellEnd"/>
          </w:p>
        </w:tc>
      </w:tr>
    </w:tbl>
    <w:p w14:paraId="25E5877C" w14:textId="77777777" w:rsidR="001D12E5" w:rsidRPr="00B814AE" w:rsidRDefault="001D12E5" w:rsidP="001D12E5">
      <w:pPr>
        <w:spacing w:line="360" w:lineRule="auto"/>
        <w:ind w:left="360"/>
        <w:jc w:val="center"/>
        <w:rPr>
          <w:rFonts w:ascii="Cambria" w:hAnsi="Cambria" w:cs="Times New Roman"/>
          <w:i/>
        </w:rPr>
      </w:pPr>
      <w:proofErr w:type="spellStart"/>
      <w:proofErr w:type="gramStart"/>
      <w:r w:rsidRPr="00B814AE">
        <w:rPr>
          <w:rFonts w:ascii="Cambria" w:hAnsi="Cambria" w:cs="Times New Roman"/>
          <w:i/>
        </w:rPr>
        <w:t>Sumber</w:t>
      </w:r>
      <w:proofErr w:type="spellEnd"/>
      <w:r w:rsidRPr="00B814AE">
        <w:rPr>
          <w:rFonts w:ascii="Cambria" w:hAnsi="Cambria" w:cs="Times New Roman"/>
          <w:i/>
        </w:rPr>
        <w:t xml:space="preserve"> :</w:t>
      </w:r>
      <w:proofErr w:type="gramEnd"/>
      <w:r w:rsidRPr="00B814AE">
        <w:rPr>
          <w:rFonts w:ascii="Cambria" w:hAnsi="Cambria" w:cs="Times New Roman"/>
          <w:i/>
        </w:rPr>
        <w:t xml:space="preserve"> </w:t>
      </w:r>
      <w:proofErr w:type="spellStart"/>
      <w:r w:rsidRPr="00B814AE">
        <w:rPr>
          <w:rFonts w:ascii="Cambria" w:hAnsi="Cambria" w:cs="Times New Roman"/>
          <w:i/>
        </w:rPr>
        <w:t>Komisi</w:t>
      </w:r>
      <w:proofErr w:type="spellEnd"/>
      <w:r w:rsidRPr="00B814AE">
        <w:rPr>
          <w:rFonts w:ascii="Cambria" w:hAnsi="Cambria" w:cs="Times New Roman"/>
          <w:i/>
        </w:rPr>
        <w:t xml:space="preserve"> </w:t>
      </w:r>
      <w:proofErr w:type="spellStart"/>
      <w:r w:rsidRPr="00B814AE">
        <w:rPr>
          <w:rFonts w:ascii="Cambria" w:hAnsi="Cambria" w:cs="Times New Roman"/>
          <w:i/>
        </w:rPr>
        <w:t>Informasi</w:t>
      </w:r>
      <w:proofErr w:type="spellEnd"/>
      <w:r w:rsidRPr="00B814AE">
        <w:rPr>
          <w:rFonts w:ascii="Cambria" w:hAnsi="Cambria" w:cs="Times New Roman"/>
          <w:i/>
        </w:rPr>
        <w:t xml:space="preserve"> Aceh</w:t>
      </w:r>
    </w:p>
    <w:p w14:paraId="718B7204" w14:textId="77777777" w:rsidR="001D12E5" w:rsidRPr="00B814AE" w:rsidRDefault="001D12E5" w:rsidP="001D12E5">
      <w:pPr>
        <w:spacing w:line="360" w:lineRule="auto"/>
        <w:ind w:left="360"/>
        <w:jc w:val="center"/>
        <w:rPr>
          <w:rFonts w:ascii="Cambria" w:hAnsi="Cambria" w:cs="Times New Roman"/>
          <w:i/>
        </w:rPr>
      </w:pPr>
    </w:p>
    <w:p w14:paraId="0DA1F8B8" w14:textId="77777777" w:rsidR="001D12E5" w:rsidRPr="00B814AE" w:rsidRDefault="001D12E5" w:rsidP="001D12E5">
      <w:pPr>
        <w:pStyle w:val="ListParagraph"/>
        <w:spacing w:after="0" w:line="360" w:lineRule="auto"/>
        <w:ind w:left="0" w:firstLine="567"/>
        <w:jc w:val="both"/>
        <w:rPr>
          <w:rFonts w:ascii="Cambria" w:hAnsi="Cambria" w:cs="Times New Roman"/>
        </w:rPr>
      </w:pPr>
      <w:r w:rsidRPr="00B814AE">
        <w:rPr>
          <w:rFonts w:ascii="Cambria" w:hAnsi="Cambria" w:cs="Times New Roman"/>
        </w:rPr>
        <w:t>Berdasarkan table diatas, dari laporan sengketa dari rentang waktu 2013-2019 yang ditangani oleh Komisi Informasi Aceh, dan sudah diselesaikan dengan baik melalui jalur ajudikasi Non Litigasi.</w:t>
      </w:r>
      <w:r w:rsidRPr="00B814AE">
        <w:rPr>
          <w:rFonts w:ascii="Cambria" w:hAnsi="Cambria" w:cs="Times New Roman"/>
          <w:lang w:val="en-US"/>
        </w:rPr>
        <w:t xml:space="preserve"> </w:t>
      </w:r>
      <w:r w:rsidRPr="00B814AE">
        <w:rPr>
          <w:rFonts w:ascii="Cambria" w:hAnsi="Cambria" w:cs="Times New Roman"/>
        </w:rPr>
        <w:t xml:space="preserve">Maka dengan adanya </w:t>
      </w:r>
      <w:r w:rsidRPr="00B814AE">
        <w:rPr>
          <w:rFonts w:ascii="Cambria" w:hAnsi="Cambria" w:cs="Times New Roman"/>
          <w:lang w:val="en-US"/>
        </w:rPr>
        <w:t>Bagian Data Pusat</w:t>
      </w:r>
      <w:r w:rsidRPr="00B814AE">
        <w:rPr>
          <w:rFonts w:ascii="Cambria" w:hAnsi="Cambria" w:cs="Times New Roman"/>
        </w:rPr>
        <w:t xml:space="preserve"> </w:t>
      </w:r>
      <w:proofErr w:type="spellStart"/>
      <w:r w:rsidRPr="00B814AE">
        <w:rPr>
          <w:rFonts w:ascii="Cambria" w:hAnsi="Cambria" w:cs="Times New Roman"/>
          <w:lang w:val="en-US"/>
        </w:rPr>
        <w:t>menyelesaikan</w:t>
      </w:r>
      <w:proofErr w:type="spellEnd"/>
      <w:r w:rsidRPr="00B814AE">
        <w:rPr>
          <w:rFonts w:ascii="Cambria" w:hAnsi="Cambria" w:cs="Times New Roman"/>
        </w:rPr>
        <w:t xml:space="preserve"> </w:t>
      </w:r>
      <w:proofErr w:type="spellStart"/>
      <w:r w:rsidRPr="00B814AE">
        <w:rPr>
          <w:rFonts w:ascii="Cambria" w:hAnsi="Cambria" w:cs="Times New Roman"/>
          <w:lang w:val="en-US"/>
        </w:rPr>
        <w:t>permasalahan</w:t>
      </w:r>
      <w:proofErr w:type="spellEnd"/>
      <w:r w:rsidRPr="00B814AE">
        <w:rPr>
          <w:rFonts w:ascii="Cambria" w:hAnsi="Cambria" w:cs="Times New Roman"/>
        </w:rPr>
        <w:t xml:space="preserve"> Informasi mampu</w:t>
      </w:r>
    </w:p>
    <w:p w14:paraId="19CF68AA" w14:textId="77777777" w:rsidR="001D12E5" w:rsidRPr="00B814AE" w:rsidRDefault="001D12E5" w:rsidP="001D12E5">
      <w:pPr>
        <w:spacing w:line="360" w:lineRule="auto"/>
        <w:jc w:val="both"/>
        <w:rPr>
          <w:rFonts w:ascii="Cambria" w:hAnsi="Cambria" w:cs="Times New Roman"/>
        </w:rPr>
      </w:pPr>
      <w:proofErr w:type="spellStart"/>
      <w:r w:rsidRPr="00B814AE">
        <w:rPr>
          <w:rFonts w:ascii="Cambria" w:hAnsi="Cambria" w:cs="Times New Roman"/>
        </w:rPr>
        <w:t>memberikan</w:t>
      </w:r>
      <w:proofErr w:type="spellEnd"/>
      <w:r w:rsidRPr="00B814AE">
        <w:rPr>
          <w:rFonts w:ascii="Cambria" w:hAnsi="Cambria" w:cs="Times New Roman"/>
        </w:rPr>
        <w:t xml:space="preserve"> </w:t>
      </w:r>
      <w:proofErr w:type="spellStart"/>
      <w:r w:rsidRPr="00B814AE">
        <w:rPr>
          <w:rFonts w:ascii="Cambria" w:hAnsi="Cambria" w:cs="Times New Roman"/>
        </w:rPr>
        <w:t>kepastian</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w:t>
      </w:r>
      <w:proofErr w:type="spellStart"/>
      <w:r w:rsidRPr="00B814AE">
        <w:rPr>
          <w:rFonts w:ascii="Cambria" w:hAnsi="Cambria" w:cs="Times New Roman"/>
        </w:rPr>
        <w:t>baik</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penggugat</w:t>
      </w:r>
      <w:proofErr w:type="spellEnd"/>
      <w:r w:rsidRPr="00B814AE">
        <w:rPr>
          <w:rFonts w:ascii="Cambria" w:hAnsi="Cambria" w:cs="Times New Roman"/>
        </w:rPr>
        <w:t xml:space="preserve"> </w:t>
      </w:r>
      <w:proofErr w:type="spellStart"/>
      <w:r w:rsidRPr="00B814AE">
        <w:rPr>
          <w:rFonts w:ascii="Cambria" w:hAnsi="Cambria" w:cs="Times New Roman"/>
        </w:rPr>
        <w:t>maupun</w:t>
      </w:r>
      <w:proofErr w:type="spellEnd"/>
      <w:r w:rsidRPr="00B814AE">
        <w:rPr>
          <w:rFonts w:ascii="Cambria" w:hAnsi="Cambria" w:cs="Times New Roman"/>
        </w:rPr>
        <w:t xml:space="preserve"> </w:t>
      </w:r>
      <w:proofErr w:type="spellStart"/>
      <w:r w:rsidRPr="00B814AE">
        <w:rPr>
          <w:rFonts w:ascii="Cambria" w:hAnsi="Cambria" w:cs="Times New Roman"/>
        </w:rPr>
        <w:t>tergugat</w:t>
      </w:r>
      <w:proofErr w:type="spellEnd"/>
      <w:r w:rsidRPr="00B814AE">
        <w:rPr>
          <w:rFonts w:ascii="Cambria" w:hAnsi="Cambria" w:cs="Times New Roman"/>
        </w:rPr>
        <w:t xml:space="preserve">, dan juga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adanya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di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dapat</w:t>
      </w:r>
      <w:proofErr w:type="spellEnd"/>
      <w:r w:rsidRPr="00B814AE">
        <w:rPr>
          <w:rFonts w:ascii="Cambria" w:hAnsi="Cambria" w:cs="Times New Roman"/>
        </w:rPr>
        <w:t xml:space="preserve"> </w:t>
      </w:r>
      <w:proofErr w:type="spellStart"/>
      <w:r w:rsidRPr="00B814AE">
        <w:rPr>
          <w:rFonts w:ascii="Cambria" w:hAnsi="Cambria" w:cs="Times New Roman"/>
        </w:rPr>
        <w:t>berjalan</w:t>
      </w:r>
      <w:proofErr w:type="spellEnd"/>
      <w:r w:rsidRPr="00B814AE">
        <w:rPr>
          <w:rFonts w:ascii="Cambria" w:hAnsi="Cambria" w:cs="Times New Roman"/>
        </w:rPr>
        <w:t xml:space="preserve"> </w:t>
      </w:r>
      <w:proofErr w:type="spellStart"/>
      <w:r w:rsidRPr="00B814AE">
        <w:rPr>
          <w:rFonts w:ascii="Cambria" w:hAnsi="Cambria" w:cs="Times New Roman"/>
        </w:rPr>
        <w:t>cepat</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tanpa</w:t>
      </w:r>
      <w:proofErr w:type="spellEnd"/>
      <w:r w:rsidRPr="00B814AE">
        <w:rPr>
          <w:rFonts w:ascii="Cambria" w:hAnsi="Cambria" w:cs="Times New Roman"/>
        </w:rPr>
        <w:t xml:space="preserve"> </w:t>
      </w:r>
      <w:proofErr w:type="spellStart"/>
      <w:r w:rsidRPr="00B814AE">
        <w:rPr>
          <w:rFonts w:ascii="Cambria" w:hAnsi="Cambria" w:cs="Times New Roman"/>
        </w:rPr>
        <w:t>mengurangi</w:t>
      </w:r>
      <w:proofErr w:type="spellEnd"/>
      <w:r w:rsidRPr="00B814AE">
        <w:rPr>
          <w:rFonts w:ascii="Cambria" w:hAnsi="Cambria" w:cs="Times New Roman"/>
        </w:rPr>
        <w:t xml:space="preserve"> </w:t>
      </w:r>
      <w:proofErr w:type="spellStart"/>
      <w:r w:rsidRPr="00B814AE">
        <w:rPr>
          <w:rFonts w:ascii="Cambria" w:hAnsi="Cambria" w:cs="Times New Roman"/>
        </w:rPr>
        <w:t>nilai</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dan </w:t>
      </w:r>
      <w:proofErr w:type="spellStart"/>
      <w:r w:rsidRPr="00B814AE">
        <w:rPr>
          <w:rFonts w:ascii="Cambria" w:hAnsi="Cambria" w:cs="Times New Roman"/>
        </w:rPr>
        <w:t>tentu</w:t>
      </w:r>
      <w:proofErr w:type="spellEnd"/>
      <w:r w:rsidRPr="00B814AE">
        <w:rPr>
          <w:rFonts w:ascii="Cambria" w:hAnsi="Cambria" w:cs="Times New Roman"/>
        </w:rPr>
        <w:t xml:space="preserve"> </w:t>
      </w:r>
      <w:proofErr w:type="spellStart"/>
      <w:r w:rsidRPr="00B814AE">
        <w:rPr>
          <w:rFonts w:ascii="Cambria" w:hAnsi="Cambria" w:cs="Times New Roman"/>
        </w:rPr>
        <w:t>memberikan</w:t>
      </w:r>
      <w:proofErr w:type="spellEnd"/>
      <w:r w:rsidRPr="00B814AE">
        <w:rPr>
          <w:rFonts w:ascii="Cambria" w:hAnsi="Cambria" w:cs="Times New Roman"/>
        </w:rPr>
        <w:t xml:space="preserve"> </w:t>
      </w:r>
      <w:proofErr w:type="spellStart"/>
      <w:r w:rsidRPr="00B814AE">
        <w:rPr>
          <w:rFonts w:ascii="Cambria" w:hAnsi="Cambria" w:cs="Times New Roman"/>
        </w:rPr>
        <w:t>manfaat</w:t>
      </w:r>
      <w:proofErr w:type="spellEnd"/>
      <w:r w:rsidRPr="00B814AE">
        <w:rPr>
          <w:rFonts w:ascii="Cambria" w:hAnsi="Cambria" w:cs="Times New Roman"/>
        </w:rPr>
        <w:t xml:space="preserve"> </w:t>
      </w:r>
      <w:proofErr w:type="spellStart"/>
      <w:r w:rsidRPr="00B814AE">
        <w:rPr>
          <w:rFonts w:ascii="Cambria" w:hAnsi="Cambria" w:cs="Times New Roman"/>
        </w:rPr>
        <w:t>bagi</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yang </w:t>
      </w:r>
      <w:proofErr w:type="spellStart"/>
      <w:r w:rsidRPr="00B814AE">
        <w:rPr>
          <w:rFonts w:ascii="Cambria" w:hAnsi="Cambria" w:cs="Times New Roman"/>
        </w:rPr>
        <w:t>memiliki</w:t>
      </w:r>
      <w:proofErr w:type="spellEnd"/>
      <w:r w:rsidRPr="00B814AE">
        <w:rPr>
          <w:rFonts w:ascii="Cambria" w:hAnsi="Cambria" w:cs="Times New Roman"/>
        </w:rPr>
        <w:t xml:space="preserve"> </w:t>
      </w:r>
      <w:proofErr w:type="spellStart"/>
      <w:r w:rsidRPr="00B814AE">
        <w:rPr>
          <w:rFonts w:ascii="Cambria" w:hAnsi="Cambria" w:cs="Times New Roman"/>
        </w:rPr>
        <w:t>kepentingan</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Data </w:t>
      </w:r>
      <w:proofErr w:type="spellStart"/>
      <w:r w:rsidRPr="00B814AE">
        <w:rPr>
          <w:rFonts w:ascii="Cambria" w:hAnsi="Cambria" w:cs="Times New Roman"/>
        </w:rPr>
        <w:t>Khalayak</w:t>
      </w:r>
      <w:proofErr w:type="spellEnd"/>
      <w:r w:rsidRPr="00B814AE">
        <w:rPr>
          <w:rFonts w:ascii="Cambria" w:hAnsi="Cambria" w:cs="Times New Roman"/>
        </w:rPr>
        <w:t xml:space="preserve"> yang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mengeluarkan</w:t>
      </w:r>
      <w:proofErr w:type="spellEnd"/>
      <w:r w:rsidRPr="00B814AE">
        <w:rPr>
          <w:rFonts w:ascii="Cambria" w:hAnsi="Cambria" w:cs="Times New Roman"/>
        </w:rPr>
        <w:t xml:space="preserve"> </w:t>
      </w:r>
      <w:proofErr w:type="spellStart"/>
      <w:r w:rsidRPr="00B814AE">
        <w:rPr>
          <w:rFonts w:ascii="Cambria" w:hAnsi="Cambria" w:cs="Times New Roman"/>
        </w:rPr>
        <w:t>waktu</w:t>
      </w:r>
      <w:proofErr w:type="spellEnd"/>
      <w:r w:rsidRPr="00B814AE">
        <w:rPr>
          <w:rFonts w:ascii="Cambria" w:hAnsi="Cambria" w:cs="Times New Roman"/>
        </w:rPr>
        <w:t xml:space="preserve"> yang lama dan</w:t>
      </w:r>
    </w:p>
    <w:p w14:paraId="44EEEF9D" w14:textId="77777777" w:rsidR="001D12E5" w:rsidRPr="00B814AE" w:rsidRDefault="001D12E5" w:rsidP="001D12E5">
      <w:pPr>
        <w:spacing w:line="360" w:lineRule="auto"/>
        <w:jc w:val="both"/>
        <w:rPr>
          <w:rFonts w:ascii="Cambria" w:hAnsi="Cambria" w:cs="Times New Roman"/>
        </w:rPr>
      </w:pPr>
      <w:proofErr w:type="spellStart"/>
      <w:r w:rsidRPr="00B814AE">
        <w:rPr>
          <w:rFonts w:ascii="Cambria" w:hAnsi="Cambria" w:cs="Times New Roman"/>
        </w:rPr>
        <w:t>biaya</w:t>
      </w:r>
      <w:proofErr w:type="spellEnd"/>
      <w:r w:rsidRPr="00B814AE">
        <w:rPr>
          <w:rFonts w:ascii="Cambria" w:hAnsi="Cambria" w:cs="Times New Roman"/>
        </w:rPr>
        <w:t xml:space="preserve"> yang </w:t>
      </w:r>
      <w:proofErr w:type="spellStart"/>
      <w:r w:rsidRPr="00B814AE">
        <w:rPr>
          <w:rFonts w:ascii="Cambria" w:hAnsi="Cambria" w:cs="Times New Roman"/>
        </w:rPr>
        <w:t>banyak</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mempertahankan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Sehubungan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hal</w:t>
      </w:r>
      <w:proofErr w:type="spellEnd"/>
      <w:r w:rsidRPr="00B814AE">
        <w:rPr>
          <w:rFonts w:ascii="Cambria" w:hAnsi="Cambria" w:cs="Times New Roman"/>
        </w:rPr>
        <w:t xml:space="preserve"> </w:t>
      </w:r>
      <w:proofErr w:type="spellStart"/>
      <w:r w:rsidRPr="00B814AE">
        <w:rPr>
          <w:rFonts w:ascii="Cambria" w:hAnsi="Cambria" w:cs="Times New Roman"/>
        </w:rPr>
        <w:t>latar</w:t>
      </w:r>
      <w:proofErr w:type="spellEnd"/>
      <w:r w:rsidRPr="00B814AE">
        <w:rPr>
          <w:rFonts w:ascii="Cambria" w:hAnsi="Cambria" w:cs="Times New Roman"/>
        </w:rPr>
        <w:t xml:space="preserve"> </w:t>
      </w:r>
      <w:proofErr w:type="spellStart"/>
      <w:r w:rsidRPr="00B814AE">
        <w:rPr>
          <w:rFonts w:ascii="Cambria" w:hAnsi="Cambria" w:cs="Times New Roman"/>
        </w:rPr>
        <w:t>belakang</w:t>
      </w:r>
      <w:proofErr w:type="spellEnd"/>
      <w:r w:rsidRPr="00B814AE">
        <w:rPr>
          <w:rFonts w:ascii="Cambria" w:hAnsi="Cambria" w:cs="Times New Roman"/>
        </w:rPr>
        <w:t xml:space="preserve"> </w:t>
      </w:r>
      <w:proofErr w:type="spellStart"/>
      <w:r w:rsidRPr="00B814AE">
        <w:rPr>
          <w:rFonts w:ascii="Cambria" w:hAnsi="Cambria" w:cs="Times New Roman"/>
        </w:rPr>
        <w:t>diatas</w:t>
      </w:r>
      <w:proofErr w:type="spellEnd"/>
      <w:r w:rsidRPr="00B814AE">
        <w:rPr>
          <w:rFonts w:ascii="Cambria" w:hAnsi="Cambria" w:cs="Times New Roman"/>
        </w:rPr>
        <w:t xml:space="preserve">, </w:t>
      </w:r>
      <w:proofErr w:type="spellStart"/>
      <w:r w:rsidRPr="00B814AE">
        <w:rPr>
          <w:rFonts w:ascii="Cambria" w:hAnsi="Cambria" w:cs="Times New Roman"/>
        </w:rPr>
        <w:t>maka</w:t>
      </w:r>
      <w:proofErr w:type="spellEnd"/>
      <w:r w:rsidRPr="00B814AE">
        <w:rPr>
          <w:rFonts w:ascii="Cambria" w:hAnsi="Cambria" w:cs="Times New Roman"/>
        </w:rPr>
        <w:t xml:space="preserve"> </w:t>
      </w:r>
      <w:proofErr w:type="spellStart"/>
      <w:r w:rsidRPr="00B814AE">
        <w:rPr>
          <w:rFonts w:ascii="Cambria" w:hAnsi="Cambria" w:cs="Times New Roman"/>
        </w:rPr>
        <w:t>penulis</w:t>
      </w:r>
      <w:proofErr w:type="spellEnd"/>
      <w:r w:rsidRPr="00B814AE">
        <w:rPr>
          <w:rFonts w:ascii="Cambria" w:hAnsi="Cambria" w:cs="Times New Roman"/>
        </w:rPr>
        <w:t xml:space="preserve"> </w:t>
      </w:r>
      <w:proofErr w:type="spellStart"/>
      <w:r w:rsidRPr="00B814AE">
        <w:rPr>
          <w:rFonts w:ascii="Cambria" w:hAnsi="Cambria" w:cs="Times New Roman"/>
        </w:rPr>
        <w:t>tertarik</w:t>
      </w:r>
      <w:proofErr w:type="spellEnd"/>
      <w:r w:rsidRPr="00B814AE">
        <w:rPr>
          <w:rFonts w:ascii="Cambria" w:hAnsi="Cambria" w:cs="Times New Roman"/>
        </w:rPr>
        <w:t xml:space="preserve">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penelitian</w:t>
      </w:r>
      <w:proofErr w:type="spellEnd"/>
      <w:r w:rsidRPr="00B814AE">
        <w:rPr>
          <w:rFonts w:ascii="Cambria" w:hAnsi="Cambria" w:cs="Times New Roman"/>
        </w:rPr>
        <w:t xml:space="preserve"> yang </w:t>
      </w:r>
      <w:proofErr w:type="spellStart"/>
      <w:r w:rsidRPr="00B814AE">
        <w:rPr>
          <w:rFonts w:ascii="Cambria" w:hAnsi="Cambria" w:cs="Times New Roman"/>
        </w:rPr>
        <w:t>lebih</w:t>
      </w:r>
      <w:proofErr w:type="spellEnd"/>
      <w:r w:rsidRPr="00B814AE">
        <w:rPr>
          <w:rFonts w:ascii="Cambria" w:hAnsi="Cambria" w:cs="Times New Roman"/>
        </w:rPr>
        <w:t xml:space="preserve"> </w:t>
      </w:r>
      <w:proofErr w:type="spellStart"/>
      <w:r w:rsidRPr="00B814AE">
        <w:rPr>
          <w:rFonts w:ascii="Cambria" w:hAnsi="Cambria" w:cs="Times New Roman"/>
        </w:rPr>
        <w:t>mendalam</w:t>
      </w:r>
      <w:proofErr w:type="spellEnd"/>
      <w:r w:rsidRPr="00B814AE">
        <w:rPr>
          <w:rFonts w:ascii="Cambria" w:hAnsi="Cambria" w:cs="Times New Roman"/>
        </w:rPr>
        <w:t xml:space="preserve"> </w:t>
      </w:r>
      <w:proofErr w:type="spellStart"/>
      <w:r w:rsidRPr="00B814AE">
        <w:rPr>
          <w:rFonts w:ascii="Cambria" w:hAnsi="Cambria" w:cs="Times New Roman"/>
        </w:rPr>
        <w:t>tentang</w:t>
      </w:r>
      <w:proofErr w:type="spellEnd"/>
      <w:r w:rsidRPr="00B814AE">
        <w:rPr>
          <w:rFonts w:ascii="Cambria" w:hAnsi="Cambria" w:cs="Times New Roman"/>
        </w:rPr>
        <w:t xml:space="preserve"> Peran </w:t>
      </w:r>
      <w:proofErr w:type="spellStart"/>
      <w:r w:rsidRPr="00B814AE">
        <w:rPr>
          <w:rFonts w:ascii="Cambria" w:hAnsi="Cambria" w:cs="Times New Roman"/>
        </w:rPr>
        <w:t>Mediasi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Menyudahi</w:t>
      </w:r>
      <w:proofErr w:type="spellEnd"/>
      <w:r w:rsidRPr="00B814AE">
        <w:rPr>
          <w:rFonts w:ascii="Cambria" w:hAnsi="Cambria" w:cs="Times New Roman"/>
        </w:rPr>
        <w:t xml:space="preserve"> </w:t>
      </w:r>
      <w:proofErr w:type="spellStart"/>
      <w:r w:rsidRPr="00B814AE">
        <w:rPr>
          <w:rFonts w:ascii="Cambria" w:hAnsi="Cambria" w:cs="Times New Roman"/>
        </w:rPr>
        <w:t>Perdebatan</w:t>
      </w:r>
      <w:proofErr w:type="spellEnd"/>
      <w:r w:rsidRPr="00B814AE">
        <w:rPr>
          <w:rFonts w:ascii="Cambria" w:hAnsi="Cambria" w:cs="Times New Roman"/>
        </w:rPr>
        <w:t xml:space="preserve"> Data Banyak Publik Pada Bagian Data.</w:t>
      </w:r>
    </w:p>
    <w:p w14:paraId="1D6B3A2C" w14:textId="77777777" w:rsidR="001D12E5" w:rsidRPr="00B814AE" w:rsidRDefault="001D12E5" w:rsidP="001D12E5">
      <w:pPr>
        <w:pStyle w:val="ListParagraph"/>
        <w:numPr>
          <w:ilvl w:val="0"/>
          <w:numId w:val="1"/>
        </w:numPr>
        <w:spacing w:before="195" w:line="360" w:lineRule="auto"/>
        <w:ind w:left="567" w:right="23" w:hanging="567"/>
        <w:jc w:val="both"/>
        <w:rPr>
          <w:rFonts w:ascii="Cambria" w:hAnsi="Cambria" w:cs="Times New Roman"/>
          <w:b/>
          <w:lang w:val="en-US"/>
        </w:rPr>
      </w:pPr>
      <w:r w:rsidRPr="00B814AE">
        <w:rPr>
          <w:rFonts w:ascii="Cambria" w:hAnsi="Cambria" w:cs="Times New Roman"/>
          <w:b/>
          <w:lang w:val="en-US"/>
        </w:rPr>
        <w:t>METODE PENELITIAN</w:t>
      </w:r>
    </w:p>
    <w:p w14:paraId="35A35F2F" w14:textId="77777777" w:rsidR="001D12E5" w:rsidRPr="00B814AE" w:rsidRDefault="001D12E5" w:rsidP="001D12E5">
      <w:pPr>
        <w:pStyle w:val="ListParagraph"/>
        <w:numPr>
          <w:ilvl w:val="0"/>
          <w:numId w:val="2"/>
        </w:numPr>
        <w:spacing w:before="195" w:line="360" w:lineRule="auto"/>
        <w:ind w:left="567" w:right="23" w:hanging="567"/>
        <w:jc w:val="both"/>
        <w:rPr>
          <w:rFonts w:ascii="Cambria" w:hAnsi="Cambria" w:cs="Times New Roman"/>
          <w:lang w:val="en-US"/>
        </w:rPr>
      </w:pPr>
      <w:proofErr w:type="spellStart"/>
      <w:r w:rsidRPr="00B814AE">
        <w:rPr>
          <w:rFonts w:ascii="Cambria" w:hAnsi="Cambria" w:cs="Times New Roman"/>
          <w:lang w:val="en-US"/>
        </w:rPr>
        <w:t>Rumusan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Masalah</w:t>
      </w:r>
      <w:proofErr w:type="spellEnd"/>
    </w:p>
    <w:p w14:paraId="57876690" w14:textId="77777777" w:rsidR="001D12E5" w:rsidRPr="00B814AE" w:rsidRDefault="001D12E5" w:rsidP="001D12E5">
      <w:pPr>
        <w:pStyle w:val="ListParagraph"/>
        <w:spacing w:before="195" w:line="360" w:lineRule="auto"/>
        <w:ind w:left="567" w:right="23"/>
        <w:jc w:val="both"/>
        <w:rPr>
          <w:rFonts w:ascii="Cambria" w:hAnsi="Cambria" w:cs="Times New Roman"/>
        </w:rPr>
      </w:pPr>
      <w:r w:rsidRPr="00B814AE">
        <w:rPr>
          <w:rFonts w:ascii="Cambria" w:hAnsi="Cambria" w:cs="Times New Roman"/>
        </w:rPr>
        <w:t>Berdasarkan uraian diatas maka penulis merumuskan masalah sebagai berikut:</w:t>
      </w:r>
    </w:p>
    <w:p w14:paraId="00769003" w14:textId="77777777" w:rsidR="001D12E5" w:rsidRPr="00B814AE" w:rsidRDefault="001D12E5" w:rsidP="001D12E5">
      <w:pPr>
        <w:pStyle w:val="ListParagraph"/>
        <w:numPr>
          <w:ilvl w:val="0"/>
          <w:numId w:val="3"/>
        </w:numPr>
        <w:spacing w:before="195" w:line="360" w:lineRule="auto"/>
        <w:ind w:left="709" w:right="23" w:hanging="142"/>
        <w:jc w:val="both"/>
        <w:rPr>
          <w:rFonts w:ascii="Cambria" w:hAnsi="Cambria" w:cs="Times New Roman"/>
          <w:lang w:val="en-US"/>
        </w:rPr>
      </w:pPr>
      <w:r w:rsidRPr="00B814AE">
        <w:rPr>
          <w:rFonts w:ascii="Cambria" w:hAnsi="Cambria" w:cs="Times New Roman"/>
          <w:lang w:val="en-US"/>
        </w:rPr>
        <w:lastRenderedPageBreak/>
        <w:t xml:space="preserve"> </w:t>
      </w:r>
      <w:r w:rsidRPr="00B814AE">
        <w:rPr>
          <w:rFonts w:ascii="Cambria" w:hAnsi="Cambria" w:cs="Times New Roman"/>
        </w:rPr>
        <w:t xml:space="preserve">Bagaimana pelaksanaan dan </w:t>
      </w:r>
      <w:proofErr w:type="spellStart"/>
      <w:r w:rsidRPr="00B814AE">
        <w:rPr>
          <w:rFonts w:ascii="Cambria" w:hAnsi="Cambria" w:cs="Times New Roman"/>
          <w:lang w:val="en-US"/>
        </w:rPr>
        <w:t>wewenang</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bagian</w:t>
      </w:r>
      <w:proofErr w:type="spellEnd"/>
      <w:r w:rsidRPr="00B814AE">
        <w:rPr>
          <w:rFonts w:ascii="Cambria" w:hAnsi="Cambria" w:cs="Times New Roman"/>
          <w:lang w:val="en-US"/>
        </w:rPr>
        <w:t xml:space="preserve"> data</w:t>
      </w:r>
      <w:r w:rsidRPr="00B814AE">
        <w:rPr>
          <w:rFonts w:ascii="Cambria" w:hAnsi="Cambria" w:cs="Times New Roman"/>
        </w:rPr>
        <w:t xml:space="preserve"> Aceh dalam penyelesaian sengketa informasi publik melalui mediasi ?</w:t>
      </w:r>
    </w:p>
    <w:p w14:paraId="5F7F7391" w14:textId="77777777" w:rsidR="001D12E5" w:rsidRPr="00B814AE" w:rsidRDefault="001D12E5" w:rsidP="001D12E5">
      <w:pPr>
        <w:pStyle w:val="ListParagraph"/>
        <w:numPr>
          <w:ilvl w:val="0"/>
          <w:numId w:val="3"/>
        </w:numPr>
        <w:spacing w:before="195" w:line="360" w:lineRule="auto"/>
        <w:ind w:left="709" w:right="23" w:hanging="142"/>
        <w:jc w:val="both"/>
        <w:rPr>
          <w:rFonts w:ascii="Cambria" w:hAnsi="Cambria" w:cs="Times New Roman"/>
          <w:lang w:val="en-US"/>
        </w:rPr>
      </w:pPr>
      <w:r w:rsidRPr="00B814AE">
        <w:rPr>
          <w:rFonts w:ascii="Cambria" w:hAnsi="Cambria" w:cs="Times New Roman"/>
          <w:lang w:val="en-US"/>
        </w:rPr>
        <w:t xml:space="preserve"> </w:t>
      </w:r>
      <w:r w:rsidRPr="00B814AE">
        <w:rPr>
          <w:rFonts w:ascii="Cambria" w:hAnsi="Cambria" w:cs="Times New Roman"/>
        </w:rPr>
        <w:t>Bagaimana hambatan dan upaya komisi infomasi Aceh dalam penyelesaian mediasi kepada pihak yang bersengketa informasi publik ?</w:t>
      </w:r>
    </w:p>
    <w:p w14:paraId="37816F86" w14:textId="77777777" w:rsidR="001D12E5" w:rsidRPr="00B814AE" w:rsidRDefault="001D12E5" w:rsidP="001D12E5">
      <w:pPr>
        <w:pStyle w:val="ListParagraph"/>
        <w:numPr>
          <w:ilvl w:val="0"/>
          <w:numId w:val="2"/>
        </w:numPr>
        <w:tabs>
          <w:tab w:val="left" w:pos="0"/>
          <w:tab w:val="left" w:pos="450"/>
        </w:tabs>
        <w:spacing w:after="0" w:line="360" w:lineRule="auto"/>
        <w:ind w:left="567" w:hanging="567"/>
        <w:jc w:val="both"/>
        <w:rPr>
          <w:rFonts w:ascii="Cambria" w:hAnsi="Cambria" w:cs="Times New Roman"/>
        </w:rPr>
      </w:pPr>
      <w:r w:rsidRPr="00B814AE">
        <w:rPr>
          <w:rFonts w:ascii="Cambria" w:hAnsi="Cambria" w:cs="Times New Roman"/>
        </w:rPr>
        <w:t>Tujuan Penelitian dan Manfaat Penelitian</w:t>
      </w:r>
    </w:p>
    <w:p w14:paraId="7BA0318E" w14:textId="77777777" w:rsidR="001D12E5" w:rsidRPr="00B814AE" w:rsidRDefault="001D12E5" w:rsidP="001D12E5">
      <w:pPr>
        <w:tabs>
          <w:tab w:val="left" w:pos="0"/>
        </w:tabs>
        <w:spacing w:line="360" w:lineRule="auto"/>
        <w:jc w:val="both"/>
        <w:rPr>
          <w:rFonts w:ascii="Cambria" w:hAnsi="Cambria" w:cs="Times New Roman"/>
        </w:rPr>
      </w:pPr>
      <w:r w:rsidRPr="00B814AE">
        <w:rPr>
          <w:rFonts w:ascii="Cambria" w:hAnsi="Cambria" w:cs="Times New Roman"/>
        </w:rPr>
        <w:t xml:space="preserve">         </w:t>
      </w:r>
      <w:proofErr w:type="spellStart"/>
      <w:r w:rsidRPr="00B814AE">
        <w:rPr>
          <w:rFonts w:ascii="Cambria" w:hAnsi="Cambria" w:cs="Times New Roman"/>
        </w:rPr>
        <w:t>Sesuai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latar</w:t>
      </w:r>
      <w:proofErr w:type="spellEnd"/>
      <w:r w:rsidRPr="00B814AE">
        <w:rPr>
          <w:rFonts w:ascii="Cambria" w:hAnsi="Cambria" w:cs="Times New Roman"/>
        </w:rPr>
        <w:t xml:space="preserve"> </w:t>
      </w:r>
      <w:proofErr w:type="spellStart"/>
      <w:r w:rsidRPr="00B814AE">
        <w:rPr>
          <w:rFonts w:ascii="Cambria" w:hAnsi="Cambria" w:cs="Times New Roman"/>
        </w:rPr>
        <w:t>belakang</w:t>
      </w:r>
      <w:proofErr w:type="spellEnd"/>
      <w:r w:rsidRPr="00B814AE">
        <w:rPr>
          <w:rFonts w:ascii="Cambria" w:hAnsi="Cambria" w:cs="Times New Roman"/>
        </w:rPr>
        <w:t xml:space="preserve"> dan </w:t>
      </w:r>
      <w:proofErr w:type="spellStart"/>
      <w:r w:rsidRPr="00B814AE">
        <w:rPr>
          <w:rFonts w:ascii="Cambria" w:hAnsi="Cambria" w:cs="Times New Roman"/>
        </w:rPr>
        <w:t>perumusan</w:t>
      </w:r>
      <w:proofErr w:type="spellEnd"/>
      <w:r w:rsidRPr="00B814AE">
        <w:rPr>
          <w:rFonts w:ascii="Cambria" w:hAnsi="Cambria" w:cs="Times New Roman"/>
        </w:rPr>
        <w:t xml:space="preserve"> </w:t>
      </w:r>
      <w:proofErr w:type="spellStart"/>
      <w:r w:rsidRPr="00B814AE">
        <w:rPr>
          <w:rFonts w:ascii="Cambria" w:hAnsi="Cambria" w:cs="Times New Roman"/>
        </w:rPr>
        <w:t>masalah</w:t>
      </w:r>
      <w:proofErr w:type="spellEnd"/>
      <w:r w:rsidRPr="00B814AE">
        <w:rPr>
          <w:rFonts w:ascii="Cambria" w:hAnsi="Cambria" w:cs="Times New Roman"/>
        </w:rPr>
        <w:t xml:space="preserve">, </w:t>
      </w:r>
      <w:proofErr w:type="spellStart"/>
      <w:r w:rsidRPr="00B814AE">
        <w:rPr>
          <w:rFonts w:ascii="Cambria" w:hAnsi="Cambria" w:cs="Times New Roman"/>
        </w:rPr>
        <w:t>maka</w:t>
      </w:r>
      <w:proofErr w:type="spellEnd"/>
      <w:r w:rsidRPr="00B814AE">
        <w:rPr>
          <w:rFonts w:ascii="Cambria" w:hAnsi="Cambria" w:cs="Times New Roman"/>
        </w:rPr>
        <w:t xml:space="preserve"> </w:t>
      </w:r>
      <w:proofErr w:type="spellStart"/>
      <w:r w:rsidRPr="00B814AE">
        <w:rPr>
          <w:rFonts w:ascii="Cambria" w:hAnsi="Cambria" w:cs="Times New Roman"/>
        </w:rPr>
        <w:t>tujuan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penelitihan</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berikut</w:t>
      </w:r>
      <w:proofErr w:type="spellEnd"/>
      <w:r w:rsidRPr="00B814AE">
        <w:rPr>
          <w:rFonts w:ascii="Cambria" w:hAnsi="Cambria" w:cs="Times New Roman"/>
        </w:rPr>
        <w:t>:</w:t>
      </w:r>
    </w:p>
    <w:p w14:paraId="4B9A1889" w14:textId="77777777" w:rsidR="001D12E5" w:rsidRPr="00B814AE" w:rsidRDefault="001D12E5" w:rsidP="001D12E5">
      <w:pPr>
        <w:pStyle w:val="ListParagraph"/>
        <w:numPr>
          <w:ilvl w:val="0"/>
          <w:numId w:val="4"/>
        </w:numPr>
        <w:tabs>
          <w:tab w:val="left" w:pos="0"/>
        </w:tabs>
        <w:spacing w:after="0" w:line="360" w:lineRule="auto"/>
        <w:ind w:left="709" w:hanging="283"/>
        <w:jc w:val="both"/>
        <w:rPr>
          <w:rFonts w:ascii="Cambria" w:hAnsi="Cambria" w:cs="Times New Roman"/>
        </w:rPr>
      </w:pPr>
      <w:r w:rsidRPr="00B814AE">
        <w:rPr>
          <w:rFonts w:ascii="Cambria" w:hAnsi="Cambria" w:cs="Times New Roman"/>
        </w:rPr>
        <w:t xml:space="preserve">Untuk mengetahui dan menjelaskan pelaksanaan pengaturan komisi informasi </w:t>
      </w:r>
      <w:proofErr w:type="spellStart"/>
      <w:r w:rsidRPr="00B814AE">
        <w:rPr>
          <w:rFonts w:ascii="Cambria" w:hAnsi="Cambria" w:cs="Times New Roman"/>
          <w:lang w:val="en-US"/>
        </w:rPr>
        <w:t>untuk</w:t>
      </w:r>
      <w:proofErr w:type="spellEnd"/>
      <w:r w:rsidRPr="00B814AE">
        <w:rPr>
          <w:rFonts w:ascii="Cambria" w:hAnsi="Cambria" w:cs="Times New Roman"/>
        </w:rPr>
        <w:t xml:space="preserve"> </w:t>
      </w:r>
      <w:proofErr w:type="spellStart"/>
      <w:r w:rsidRPr="00B814AE">
        <w:rPr>
          <w:rFonts w:ascii="Cambria" w:hAnsi="Cambria" w:cs="Times New Roman"/>
          <w:lang w:val="en-US"/>
        </w:rPr>
        <w:t>menyelesaikan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perdebatan</w:t>
      </w:r>
      <w:proofErr w:type="spellEnd"/>
      <w:r w:rsidRPr="00B814AE">
        <w:rPr>
          <w:rFonts w:ascii="Cambria" w:hAnsi="Cambria" w:cs="Times New Roman"/>
          <w:lang w:val="en-US"/>
        </w:rPr>
        <w:t xml:space="preserve"> data </w:t>
      </w:r>
      <w:proofErr w:type="spellStart"/>
      <w:r w:rsidRPr="00B814AE">
        <w:rPr>
          <w:rFonts w:ascii="Cambria" w:hAnsi="Cambria" w:cs="Times New Roman"/>
          <w:lang w:val="en-US"/>
        </w:rPr>
        <w:t>banyak</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lewat</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perantara</w:t>
      </w:r>
      <w:proofErr w:type="spellEnd"/>
      <w:r w:rsidRPr="00B814AE">
        <w:rPr>
          <w:rFonts w:ascii="Cambria" w:hAnsi="Cambria" w:cs="Times New Roman"/>
          <w:lang w:val="en-US"/>
        </w:rPr>
        <w:t>.</w:t>
      </w:r>
    </w:p>
    <w:p w14:paraId="71AC14A9" w14:textId="77777777" w:rsidR="001D12E5" w:rsidRPr="00B814AE" w:rsidRDefault="001D12E5" w:rsidP="001D12E5">
      <w:pPr>
        <w:pStyle w:val="ListParagraph"/>
        <w:numPr>
          <w:ilvl w:val="0"/>
          <w:numId w:val="4"/>
        </w:numPr>
        <w:tabs>
          <w:tab w:val="left" w:pos="0"/>
        </w:tabs>
        <w:spacing w:after="0" w:line="360" w:lineRule="auto"/>
        <w:ind w:left="709" w:hanging="283"/>
        <w:jc w:val="both"/>
        <w:rPr>
          <w:rFonts w:ascii="Cambria" w:hAnsi="Cambria" w:cs="Times New Roman"/>
        </w:rPr>
      </w:pPr>
      <w:r w:rsidRPr="00B814AE">
        <w:rPr>
          <w:rFonts w:ascii="Cambria" w:hAnsi="Cambria" w:cs="Times New Roman"/>
        </w:rPr>
        <w:t>Untuk mengetahui dan menjelaskan kendala dan upaya komisi infomasi dalam penyelesaian mediasi kepada pihak yang bersengketa informasi publik.</w:t>
      </w:r>
      <w:r w:rsidRPr="00B814AE">
        <w:rPr>
          <w:rFonts w:ascii="Cambria" w:hAnsi="Cambria" w:cs="Times New Roman"/>
          <w:lang w:val="en-US"/>
        </w:rPr>
        <w:t xml:space="preserve"> </w:t>
      </w:r>
      <w:r w:rsidRPr="00B814AE">
        <w:rPr>
          <w:rFonts w:ascii="Cambria" w:hAnsi="Cambria" w:cs="Times New Roman"/>
        </w:rPr>
        <w:t>Manfaat yang diharapkan dalam penulisan ini adalah sebagai berikut :</w:t>
      </w:r>
    </w:p>
    <w:p w14:paraId="71A18FE0" w14:textId="77777777" w:rsidR="001D12E5" w:rsidRPr="00B814AE" w:rsidRDefault="001D12E5" w:rsidP="001D12E5">
      <w:pPr>
        <w:pStyle w:val="ListParagraph"/>
        <w:numPr>
          <w:ilvl w:val="0"/>
          <w:numId w:val="2"/>
        </w:numPr>
        <w:spacing w:after="0" w:line="360" w:lineRule="auto"/>
        <w:ind w:left="567" w:hanging="567"/>
        <w:jc w:val="both"/>
        <w:rPr>
          <w:rFonts w:ascii="Cambria" w:hAnsi="Cambria" w:cs="Times New Roman"/>
          <w:lang w:val="en-US"/>
        </w:rPr>
      </w:pPr>
      <w:r w:rsidRPr="00B814AE">
        <w:rPr>
          <w:rFonts w:ascii="Cambria" w:hAnsi="Cambria" w:cs="Times New Roman"/>
          <w:lang w:val="en-US"/>
        </w:rPr>
        <w:t xml:space="preserve">Jenis </w:t>
      </w:r>
      <w:proofErr w:type="spellStart"/>
      <w:r w:rsidRPr="00B814AE">
        <w:rPr>
          <w:rFonts w:ascii="Cambria" w:hAnsi="Cambria" w:cs="Times New Roman"/>
          <w:lang w:val="en-US"/>
        </w:rPr>
        <w:t>Penelitian</w:t>
      </w:r>
      <w:proofErr w:type="spellEnd"/>
    </w:p>
    <w:p w14:paraId="5E198793"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Jenis </w:t>
      </w:r>
      <w:proofErr w:type="spellStart"/>
      <w:r w:rsidRPr="00B814AE">
        <w:rPr>
          <w:rFonts w:ascii="Cambria" w:hAnsi="Cambria" w:cs="Times New Roman"/>
        </w:rPr>
        <w:t>penelitian</w:t>
      </w:r>
      <w:proofErr w:type="spellEnd"/>
      <w:r w:rsidRPr="00B814AE">
        <w:rPr>
          <w:rFonts w:ascii="Cambria" w:hAnsi="Cambria" w:cs="Times New Roman"/>
        </w:rPr>
        <w:t xml:space="preserve"> yang </w:t>
      </w:r>
      <w:proofErr w:type="spellStart"/>
      <w:r w:rsidRPr="00B814AE">
        <w:rPr>
          <w:rFonts w:ascii="Cambria" w:hAnsi="Cambria" w:cs="Times New Roman"/>
        </w:rPr>
        <w:t>digunakan</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penelitian</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jenis</w:t>
      </w:r>
      <w:proofErr w:type="spellEnd"/>
      <w:r w:rsidRPr="00B814AE">
        <w:rPr>
          <w:rFonts w:ascii="Cambria" w:hAnsi="Cambria" w:cs="Times New Roman"/>
        </w:rPr>
        <w:t xml:space="preserve"> </w:t>
      </w:r>
      <w:proofErr w:type="spellStart"/>
      <w:r w:rsidRPr="00B814AE">
        <w:rPr>
          <w:rFonts w:ascii="Cambria" w:hAnsi="Cambria" w:cs="Times New Roman"/>
        </w:rPr>
        <w:t>Penelitian</w:t>
      </w:r>
      <w:proofErr w:type="spellEnd"/>
      <w:r w:rsidRPr="00B814AE">
        <w:rPr>
          <w:rFonts w:ascii="Cambria" w:hAnsi="Cambria" w:cs="Times New Roman"/>
        </w:rPr>
        <w:t xml:space="preserve"> </w:t>
      </w:r>
      <w:proofErr w:type="spellStart"/>
      <w:r w:rsidRPr="00B814AE">
        <w:rPr>
          <w:rFonts w:ascii="Cambria" w:hAnsi="Cambria" w:cs="Times New Roman"/>
        </w:rPr>
        <w:t>Kualitatif</w:t>
      </w:r>
      <w:proofErr w:type="spellEnd"/>
      <w:r w:rsidRPr="00B814AE">
        <w:rPr>
          <w:rFonts w:ascii="Cambria" w:hAnsi="Cambria" w:cs="Times New Roman"/>
        </w:rPr>
        <w:t xml:space="preserve">,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prosedur</w:t>
      </w:r>
      <w:proofErr w:type="spellEnd"/>
      <w:r w:rsidRPr="00B814AE">
        <w:rPr>
          <w:rFonts w:ascii="Cambria" w:hAnsi="Cambria" w:cs="Times New Roman"/>
        </w:rPr>
        <w:t xml:space="preserve"> </w:t>
      </w:r>
      <w:proofErr w:type="spellStart"/>
      <w:r w:rsidRPr="00B814AE">
        <w:rPr>
          <w:rFonts w:ascii="Cambria" w:hAnsi="Cambria" w:cs="Times New Roman"/>
        </w:rPr>
        <w:t>penelitian</w:t>
      </w:r>
      <w:proofErr w:type="spellEnd"/>
      <w:r w:rsidRPr="00B814AE">
        <w:rPr>
          <w:rFonts w:ascii="Cambria" w:hAnsi="Cambria" w:cs="Times New Roman"/>
        </w:rPr>
        <w:t xml:space="preserve"> yang </w:t>
      </w:r>
      <w:proofErr w:type="spellStart"/>
      <w:r w:rsidRPr="00B814AE">
        <w:rPr>
          <w:rFonts w:ascii="Cambria" w:hAnsi="Cambria" w:cs="Times New Roman"/>
        </w:rPr>
        <w:t>menghasilkan</w:t>
      </w:r>
      <w:proofErr w:type="spellEnd"/>
      <w:r w:rsidRPr="00B814AE">
        <w:rPr>
          <w:rFonts w:ascii="Cambria" w:hAnsi="Cambria" w:cs="Times New Roman"/>
        </w:rPr>
        <w:t xml:space="preserve"> data </w:t>
      </w:r>
      <w:proofErr w:type="spellStart"/>
      <w:r w:rsidRPr="00B814AE">
        <w:rPr>
          <w:rFonts w:ascii="Cambria" w:hAnsi="Cambria" w:cs="Times New Roman"/>
        </w:rPr>
        <w:t>deskriptif</w:t>
      </w:r>
      <w:proofErr w:type="spellEnd"/>
      <w:r w:rsidRPr="00B814AE">
        <w:rPr>
          <w:rFonts w:ascii="Cambria" w:hAnsi="Cambria" w:cs="Times New Roman"/>
        </w:rPr>
        <w:t xml:space="preserve"> </w:t>
      </w:r>
      <w:proofErr w:type="spellStart"/>
      <w:r w:rsidRPr="00B814AE">
        <w:rPr>
          <w:rFonts w:ascii="Cambria" w:hAnsi="Cambria" w:cs="Times New Roman"/>
        </w:rPr>
        <w:t>berupa</w:t>
      </w:r>
      <w:proofErr w:type="spellEnd"/>
      <w:r w:rsidRPr="00B814AE">
        <w:rPr>
          <w:rFonts w:ascii="Cambria" w:hAnsi="Cambria" w:cs="Times New Roman"/>
        </w:rPr>
        <w:t xml:space="preserve"> kata-kata </w:t>
      </w:r>
      <w:proofErr w:type="spellStart"/>
      <w:r w:rsidRPr="00B814AE">
        <w:rPr>
          <w:rFonts w:ascii="Cambria" w:hAnsi="Cambria" w:cs="Times New Roman"/>
        </w:rPr>
        <w:t>tertulis</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tulisan </w:t>
      </w:r>
      <w:proofErr w:type="spellStart"/>
      <w:r w:rsidRPr="00B814AE">
        <w:rPr>
          <w:rFonts w:ascii="Cambria" w:hAnsi="Cambria" w:cs="Times New Roman"/>
        </w:rPr>
        <w:t>dari</w:t>
      </w:r>
      <w:proofErr w:type="spellEnd"/>
      <w:r w:rsidRPr="00B814AE">
        <w:rPr>
          <w:rFonts w:ascii="Cambria" w:hAnsi="Cambria" w:cs="Times New Roman"/>
        </w:rPr>
        <w:t xml:space="preserve"> orang-orang dan </w:t>
      </w:r>
      <w:proofErr w:type="spellStart"/>
      <w:r w:rsidRPr="00B814AE">
        <w:rPr>
          <w:rFonts w:ascii="Cambria" w:hAnsi="Cambria" w:cs="Times New Roman"/>
        </w:rPr>
        <w:t>perilaku</w:t>
      </w:r>
      <w:proofErr w:type="spellEnd"/>
      <w:r w:rsidRPr="00B814AE">
        <w:rPr>
          <w:rFonts w:ascii="Cambria" w:hAnsi="Cambria" w:cs="Times New Roman"/>
        </w:rPr>
        <w:t xml:space="preserve"> yang </w:t>
      </w:r>
      <w:proofErr w:type="spellStart"/>
      <w:r w:rsidRPr="00B814AE">
        <w:rPr>
          <w:rFonts w:ascii="Cambria" w:hAnsi="Cambria" w:cs="Times New Roman"/>
        </w:rPr>
        <w:t>diamati</w:t>
      </w:r>
      <w:proofErr w:type="spellEnd"/>
      <w:r w:rsidRPr="00B814AE">
        <w:rPr>
          <w:rFonts w:ascii="Cambria" w:hAnsi="Cambria" w:cs="Times New Roman"/>
        </w:rPr>
        <w:t xml:space="preserve"> dan </w:t>
      </w:r>
      <w:proofErr w:type="spellStart"/>
      <w:r w:rsidRPr="00B814AE">
        <w:rPr>
          <w:rFonts w:ascii="Cambria" w:hAnsi="Cambria" w:cs="Times New Roman"/>
        </w:rPr>
        <w:t>berupaya</w:t>
      </w:r>
      <w:proofErr w:type="spellEnd"/>
      <w:r w:rsidRPr="00B814AE">
        <w:rPr>
          <w:rFonts w:ascii="Cambria" w:hAnsi="Cambria" w:cs="Times New Roman"/>
        </w:rPr>
        <w:t xml:space="preserve"> </w:t>
      </w:r>
      <w:proofErr w:type="spellStart"/>
      <w:r w:rsidRPr="00B814AE">
        <w:rPr>
          <w:rFonts w:ascii="Cambria" w:hAnsi="Cambria" w:cs="Times New Roman"/>
        </w:rPr>
        <w:t>mencari</w:t>
      </w:r>
      <w:proofErr w:type="spellEnd"/>
      <w:r w:rsidRPr="00B814AE">
        <w:rPr>
          <w:rFonts w:ascii="Cambria" w:hAnsi="Cambria" w:cs="Times New Roman"/>
        </w:rPr>
        <w:t xml:space="preserve"> </w:t>
      </w:r>
      <w:proofErr w:type="spellStart"/>
      <w:r w:rsidRPr="00B814AE">
        <w:rPr>
          <w:rFonts w:ascii="Cambria" w:hAnsi="Cambria" w:cs="Times New Roman"/>
        </w:rPr>
        <w:t>makna</w:t>
      </w:r>
      <w:proofErr w:type="spellEnd"/>
      <w:r w:rsidRPr="00B814AE">
        <w:rPr>
          <w:rFonts w:ascii="Cambria" w:hAnsi="Cambria" w:cs="Times New Roman"/>
        </w:rPr>
        <w:t xml:space="preserve">. </w:t>
      </w:r>
      <w:proofErr w:type="spellStart"/>
      <w:r w:rsidRPr="00B814AE">
        <w:rPr>
          <w:rFonts w:ascii="Cambria" w:hAnsi="Cambria" w:cs="Times New Roman"/>
        </w:rPr>
        <w:t>Penelitian</w:t>
      </w:r>
      <w:proofErr w:type="spellEnd"/>
      <w:r w:rsidRPr="00B814AE">
        <w:rPr>
          <w:rFonts w:ascii="Cambria" w:hAnsi="Cambria" w:cs="Times New Roman"/>
        </w:rPr>
        <w:t xml:space="preserve"> </w:t>
      </w:r>
      <w:proofErr w:type="spellStart"/>
      <w:r w:rsidRPr="00B814AE">
        <w:rPr>
          <w:rFonts w:ascii="Cambria" w:hAnsi="Cambria" w:cs="Times New Roman"/>
        </w:rPr>
        <w:t>kualitatif</w:t>
      </w:r>
      <w:proofErr w:type="spellEnd"/>
      <w:r w:rsidRPr="00B814AE">
        <w:rPr>
          <w:rFonts w:ascii="Cambria" w:hAnsi="Cambria" w:cs="Times New Roman"/>
        </w:rPr>
        <w:t xml:space="preserve"> </w:t>
      </w:r>
      <w:proofErr w:type="spellStart"/>
      <w:r w:rsidRPr="00B814AE">
        <w:rPr>
          <w:rFonts w:ascii="Cambria" w:hAnsi="Cambria" w:cs="Times New Roman"/>
        </w:rPr>
        <w:t>mempunyai</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karakteristik</w:t>
      </w:r>
      <w:proofErr w:type="spellEnd"/>
      <w:r w:rsidRPr="00B814AE">
        <w:rPr>
          <w:rFonts w:ascii="Cambria" w:hAnsi="Cambria" w:cs="Times New Roman"/>
        </w:rPr>
        <w:t xml:space="preserve"> </w:t>
      </w:r>
      <w:proofErr w:type="spellStart"/>
      <w:r w:rsidRPr="00B814AE">
        <w:rPr>
          <w:rFonts w:ascii="Cambria" w:hAnsi="Cambria" w:cs="Times New Roman"/>
        </w:rPr>
        <w:t>yaitu</w:t>
      </w:r>
      <w:proofErr w:type="spellEnd"/>
      <w:r w:rsidRPr="00B814AE">
        <w:rPr>
          <w:rFonts w:ascii="Cambria" w:hAnsi="Cambria" w:cs="Times New Roman"/>
        </w:rPr>
        <w:t>:</w:t>
      </w:r>
      <w:r w:rsidRPr="00B814AE">
        <w:rPr>
          <w:rStyle w:val="FootnoteReference"/>
          <w:rFonts w:ascii="Cambria" w:hAnsi="Cambria" w:cs="Times New Roman"/>
        </w:rPr>
        <w:footnoteReference w:id="11"/>
      </w:r>
    </w:p>
    <w:p w14:paraId="1472EE58" w14:textId="77777777" w:rsidR="001D12E5" w:rsidRPr="00B814AE" w:rsidRDefault="001D12E5" w:rsidP="001D12E5">
      <w:pPr>
        <w:pStyle w:val="ListParagraph"/>
        <w:numPr>
          <w:ilvl w:val="0"/>
          <w:numId w:val="5"/>
        </w:numPr>
        <w:spacing w:after="0" w:line="360" w:lineRule="auto"/>
        <w:ind w:left="851" w:hanging="284"/>
        <w:jc w:val="both"/>
        <w:rPr>
          <w:rFonts w:ascii="Cambria" w:hAnsi="Cambria" w:cs="Times New Roman"/>
        </w:rPr>
      </w:pPr>
      <w:r w:rsidRPr="00B814AE">
        <w:rPr>
          <w:rFonts w:ascii="Cambria" w:hAnsi="Cambria" w:cs="Times New Roman"/>
        </w:rPr>
        <w:t>Manusia sebagai alat utama,</w:t>
      </w:r>
    </w:p>
    <w:p w14:paraId="182E5494" w14:textId="77777777" w:rsidR="001D12E5" w:rsidRPr="00B814AE" w:rsidRDefault="001D12E5" w:rsidP="001D12E5">
      <w:pPr>
        <w:pStyle w:val="ListParagraph"/>
        <w:numPr>
          <w:ilvl w:val="0"/>
          <w:numId w:val="5"/>
        </w:numPr>
        <w:spacing w:after="0" w:line="360" w:lineRule="auto"/>
        <w:ind w:left="851" w:hanging="284"/>
        <w:jc w:val="both"/>
        <w:rPr>
          <w:rFonts w:ascii="Cambria" w:hAnsi="Cambria" w:cs="Times New Roman"/>
        </w:rPr>
      </w:pPr>
      <w:r w:rsidRPr="00B814AE">
        <w:rPr>
          <w:rFonts w:ascii="Cambria" w:hAnsi="Cambria" w:cs="Times New Roman"/>
        </w:rPr>
        <w:t>Data dianalisis secara teratur dan lengkap,</w:t>
      </w:r>
    </w:p>
    <w:p w14:paraId="446F647E" w14:textId="77777777" w:rsidR="001D12E5" w:rsidRPr="00B814AE" w:rsidRDefault="001D12E5" w:rsidP="001D12E5">
      <w:pPr>
        <w:pStyle w:val="ListParagraph"/>
        <w:numPr>
          <w:ilvl w:val="0"/>
          <w:numId w:val="5"/>
        </w:numPr>
        <w:spacing w:after="0" w:line="360" w:lineRule="auto"/>
        <w:ind w:left="851" w:hanging="284"/>
        <w:jc w:val="both"/>
        <w:rPr>
          <w:rFonts w:ascii="Cambria" w:hAnsi="Cambria" w:cs="Times New Roman"/>
        </w:rPr>
      </w:pPr>
      <w:r w:rsidRPr="00B814AE">
        <w:rPr>
          <w:rFonts w:ascii="Cambria" w:hAnsi="Cambria" w:cs="Times New Roman"/>
        </w:rPr>
        <w:t>Hasil penelitian bersifat penjelasan dan dapat dibuktikan,</w:t>
      </w:r>
    </w:p>
    <w:p w14:paraId="006F0E7E" w14:textId="77777777" w:rsidR="001D12E5" w:rsidRPr="00B814AE" w:rsidRDefault="001D12E5" w:rsidP="001D12E5">
      <w:pPr>
        <w:pStyle w:val="ListParagraph"/>
        <w:numPr>
          <w:ilvl w:val="0"/>
          <w:numId w:val="5"/>
        </w:numPr>
        <w:spacing w:after="0" w:line="360" w:lineRule="auto"/>
        <w:ind w:left="851" w:hanging="284"/>
        <w:jc w:val="both"/>
        <w:rPr>
          <w:rFonts w:ascii="Cambria" w:hAnsi="Cambria" w:cs="Times New Roman"/>
        </w:rPr>
      </w:pPr>
      <w:r w:rsidRPr="00B814AE">
        <w:rPr>
          <w:rFonts w:ascii="Cambria" w:hAnsi="Cambria" w:cs="Times New Roman"/>
        </w:rPr>
        <w:t xml:space="preserve">Adanya batas permasalahan yang ditentukan aleh penelitian, </w:t>
      </w:r>
    </w:p>
    <w:p w14:paraId="3F8BADA6" w14:textId="77777777" w:rsidR="001D12E5" w:rsidRPr="00B814AE" w:rsidRDefault="001D12E5" w:rsidP="001D12E5">
      <w:pPr>
        <w:pStyle w:val="ListParagraph"/>
        <w:numPr>
          <w:ilvl w:val="0"/>
          <w:numId w:val="5"/>
        </w:numPr>
        <w:spacing w:after="0" w:line="360" w:lineRule="auto"/>
        <w:ind w:left="851" w:hanging="284"/>
        <w:jc w:val="both"/>
        <w:rPr>
          <w:rFonts w:ascii="Cambria" w:hAnsi="Cambria" w:cs="Times New Roman"/>
        </w:rPr>
      </w:pPr>
      <w:r w:rsidRPr="00B814AE">
        <w:rPr>
          <w:rFonts w:ascii="Cambria" w:hAnsi="Cambria" w:cs="Times New Roman"/>
        </w:rPr>
        <w:t>Adanya kriteria khusus yang diperlukan untuk keabsahan data.</w:t>
      </w:r>
    </w:p>
    <w:p w14:paraId="6C9183C8" w14:textId="77777777" w:rsidR="001D12E5" w:rsidRPr="00B814AE" w:rsidRDefault="001D12E5" w:rsidP="001D12E5">
      <w:pPr>
        <w:pStyle w:val="ListParagraph"/>
        <w:spacing w:after="0" w:line="360" w:lineRule="auto"/>
        <w:ind w:left="284"/>
        <w:jc w:val="both"/>
        <w:rPr>
          <w:rFonts w:ascii="Cambria" w:hAnsi="Cambria" w:cs="Times New Roman"/>
          <w:lang w:val="en-US"/>
        </w:rPr>
      </w:pPr>
    </w:p>
    <w:p w14:paraId="25798A17" w14:textId="77777777" w:rsidR="001D12E5" w:rsidRPr="00B814AE" w:rsidRDefault="001D12E5" w:rsidP="001D12E5">
      <w:pPr>
        <w:pStyle w:val="ListParagraph"/>
        <w:numPr>
          <w:ilvl w:val="0"/>
          <w:numId w:val="2"/>
        </w:numPr>
        <w:tabs>
          <w:tab w:val="left" w:pos="0"/>
        </w:tabs>
        <w:spacing w:after="0" w:line="360" w:lineRule="auto"/>
        <w:ind w:left="567" w:hanging="567"/>
        <w:jc w:val="both"/>
        <w:rPr>
          <w:rFonts w:ascii="Cambria" w:hAnsi="Cambria" w:cs="Times New Roman"/>
          <w:lang w:val="en-US"/>
        </w:rPr>
      </w:pPr>
      <w:r w:rsidRPr="00B814AE">
        <w:rPr>
          <w:rFonts w:ascii="Cambria" w:hAnsi="Cambria" w:cs="Times New Roman"/>
          <w:lang w:val="en-US"/>
        </w:rPr>
        <w:t xml:space="preserve">Jenis </w:t>
      </w:r>
      <w:proofErr w:type="spellStart"/>
      <w:r w:rsidRPr="00B814AE">
        <w:rPr>
          <w:rFonts w:ascii="Cambria" w:hAnsi="Cambria" w:cs="Times New Roman"/>
          <w:lang w:val="en-US"/>
        </w:rPr>
        <w:t>Pendekatan</w:t>
      </w:r>
      <w:proofErr w:type="spellEnd"/>
    </w:p>
    <w:p w14:paraId="42B366B4" w14:textId="77777777" w:rsidR="001D12E5" w:rsidRPr="00B814AE" w:rsidRDefault="001D12E5" w:rsidP="001D12E5">
      <w:pPr>
        <w:spacing w:line="360" w:lineRule="auto"/>
        <w:ind w:left="-142" w:firstLine="709"/>
        <w:jc w:val="both"/>
        <w:rPr>
          <w:rFonts w:ascii="Cambria" w:hAnsi="Cambria" w:cs="Times New Roman"/>
        </w:rPr>
      </w:pPr>
      <w:proofErr w:type="spellStart"/>
      <w:r w:rsidRPr="00B814AE">
        <w:rPr>
          <w:rFonts w:ascii="Cambria" w:eastAsia="Times New Roman" w:hAnsi="Cambria" w:cs="Times New Roman"/>
          <w:iCs/>
          <w:bdr w:val="none" w:sz="0" w:space="0" w:color="auto" w:frame="1"/>
        </w:rPr>
        <w:t>Pendekatan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penelitian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ini</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adalah</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pendekatan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Yuridis</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Sosiologis,yaitu</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penelitian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hukum</w:t>
      </w:r>
      <w:proofErr w:type="spellEnd"/>
      <w:r w:rsidRPr="00B814AE">
        <w:rPr>
          <w:rFonts w:ascii="Cambria" w:eastAsia="Times New Roman" w:hAnsi="Cambria" w:cs="Times New Roman"/>
          <w:iCs/>
          <w:bdr w:val="none" w:sz="0" w:space="0" w:color="auto" w:frame="1"/>
        </w:rPr>
        <w:t xml:space="preserve"> yang </w:t>
      </w:r>
      <w:proofErr w:type="spellStart"/>
      <w:r w:rsidRPr="00B814AE">
        <w:rPr>
          <w:rFonts w:ascii="Cambria" w:eastAsia="Times New Roman" w:hAnsi="Cambria" w:cs="Times New Roman"/>
          <w:iCs/>
          <w:bdr w:val="none" w:sz="0" w:space="0" w:color="auto" w:frame="1"/>
        </w:rPr>
        <w:t>dilakukan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dengan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cara</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penelitian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lapangan</w:t>
      </w:r>
      <w:proofErr w:type="spellEnd"/>
      <w:r w:rsidRPr="00B814AE">
        <w:rPr>
          <w:rFonts w:ascii="Cambria" w:eastAsia="Times New Roman" w:hAnsi="Cambria" w:cs="Times New Roman"/>
          <w:iCs/>
          <w:bdr w:val="none" w:sz="0" w:space="0" w:color="auto" w:frame="1"/>
        </w:rPr>
        <w:t xml:space="preserve">, yang </w:t>
      </w:r>
      <w:proofErr w:type="spellStart"/>
      <w:r w:rsidRPr="00B814AE">
        <w:rPr>
          <w:rFonts w:ascii="Cambria" w:eastAsia="Times New Roman" w:hAnsi="Cambria" w:cs="Times New Roman"/>
          <w:iCs/>
          <w:bdr w:val="none" w:sz="0" w:space="0" w:color="auto" w:frame="1"/>
        </w:rPr>
        <w:t>bertitik</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tolak</w:t>
      </w:r>
      <w:proofErr w:type="spellEnd"/>
      <w:r w:rsidRPr="00B814AE">
        <w:rPr>
          <w:rFonts w:ascii="Cambria" w:eastAsia="Times New Roman" w:hAnsi="Cambria" w:cs="Times New Roman"/>
          <w:iCs/>
          <w:bdr w:val="none" w:sz="0" w:space="0" w:color="auto" w:frame="1"/>
        </w:rPr>
        <w:t xml:space="preserve"> pada data primer, </w:t>
      </w:r>
      <w:proofErr w:type="spellStart"/>
      <w:r w:rsidRPr="00B814AE">
        <w:rPr>
          <w:rFonts w:ascii="Cambria" w:eastAsia="Times New Roman" w:hAnsi="Cambria" w:cs="Times New Roman"/>
          <w:iCs/>
          <w:bdr w:val="none" w:sz="0" w:space="0" w:color="auto" w:frame="1"/>
        </w:rPr>
        <w:t>yaitu</w:t>
      </w:r>
      <w:proofErr w:type="spellEnd"/>
      <w:r w:rsidRPr="00B814AE">
        <w:rPr>
          <w:rFonts w:ascii="Cambria" w:eastAsia="Times New Roman" w:hAnsi="Cambria" w:cs="Times New Roman"/>
          <w:iCs/>
          <w:bdr w:val="none" w:sz="0" w:space="0" w:color="auto" w:frame="1"/>
        </w:rPr>
        <w:t xml:space="preserve"> data yang </w:t>
      </w:r>
      <w:proofErr w:type="spellStart"/>
      <w:r w:rsidRPr="00B814AE">
        <w:rPr>
          <w:rFonts w:ascii="Cambria" w:eastAsia="Times New Roman" w:hAnsi="Cambria" w:cs="Times New Roman"/>
          <w:iCs/>
          <w:bdr w:val="none" w:sz="0" w:space="0" w:color="auto" w:frame="1"/>
        </w:rPr>
        <w:t>diperoleh</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dari</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observasi</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dokumentasi</w:t>
      </w:r>
      <w:proofErr w:type="spellEnd"/>
      <w:r w:rsidRPr="00B814AE">
        <w:rPr>
          <w:rFonts w:ascii="Cambria" w:eastAsia="Times New Roman" w:hAnsi="Cambria" w:cs="Times New Roman"/>
          <w:iCs/>
          <w:bdr w:val="none" w:sz="0" w:space="0" w:color="auto" w:frame="1"/>
        </w:rPr>
        <w:t xml:space="preserve"> dan </w:t>
      </w:r>
      <w:proofErr w:type="spellStart"/>
      <w:r w:rsidRPr="00B814AE">
        <w:rPr>
          <w:rFonts w:ascii="Cambria" w:eastAsia="Times New Roman" w:hAnsi="Cambria" w:cs="Times New Roman"/>
          <w:iCs/>
          <w:bdr w:val="none" w:sz="0" w:space="0" w:color="auto" w:frame="1"/>
        </w:rPr>
        <w:t>wawancara</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berdasarkan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objek-objek</w:t>
      </w:r>
      <w:proofErr w:type="spellEnd"/>
      <w:r w:rsidRPr="00B814AE">
        <w:rPr>
          <w:rFonts w:ascii="Cambria" w:eastAsia="Times New Roman" w:hAnsi="Cambria" w:cs="Times New Roman"/>
          <w:iCs/>
          <w:bdr w:val="none" w:sz="0" w:space="0" w:color="auto" w:frame="1"/>
        </w:rPr>
        <w:t xml:space="preserve"> yang </w:t>
      </w:r>
      <w:proofErr w:type="spellStart"/>
      <w:r w:rsidRPr="00B814AE">
        <w:rPr>
          <w:rFonts w:ascii="Cambria" w:eastAsia="Times New Roman" w:hAnsi="Cambria" w:cs="Times New Roman"/>
          <w:iCs/>
          <w:bdr w:val="none" w:sz="0" w:space="0" w:color="auto" w:frame="1"/>
        </w:rPr>
        <w:t>terkait</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dengan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permasalahan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penelitian</w:t>
      </w:r>
      <w:proofErr w:type="spellEnd"/>
      <w:r w:rsidRPr="00B814AE">
        <w:rPr>
          <w:rFonts w:ascii="Cambria" w:eastAsia="Times New Roman" w:hAnsi="Cambria" w:cs="Times New Roman"/>
          <w:iCs/>
          <w:bdr w:val="none" w:sz="0" w:space="0" w:color="auto" w:frame="1"/>
        </w:rPr>
        <w:t xml:space="preserve"> yang </w:t>
      </w:r>
      <w:proofErr w:type="spellStart"/>
      <w:r w:rsidRPr="00B814AE">
        <w:rPr>
          <w:rFonts w:ascii="Cambria" w:eastAsia="Times New Roman" w:hAnsi="Cambria" w:cs="Times New Roman"/>
          <w:iCs/>
          <w:bdr w:val="none" w:sz="0" w:space="0" w:color="auto" w:frame="1"/>
        </w:rPr>
        <w:t>diperoleh</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dari</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pengamatan</w:t>
      </w:r>
      <w:proofErr w:type="spellEnd"/>
      <w:r w:rsidRPr="00B814AE">
        <w:rPr>
          <w:rFonts w:ascii="Cambria" w:eastAsia="Times New Roman" w:hAnsi="Cambria" w:cs="Times New Roman"/>
          <w:iCs/>
          <w:bdr w:val="none" w:sz="0" w:space="0" w:color="auto" w:frame="1"/>
        </w:rPr>
        <w:t xml:space="preserve"> yang </w:t>
      </w:r>
      <w:proofErr w:type="spellStart"/>
      <w:r w:rsidRPr="00B814AE">
        <w:rPr>
          <w:rFonts w:ascii="Cambria" w:eastAsia="Times New Roman" w:hAnsi="Cambria" w:cs="Times New Roman"/>
          <w:iCs/>
          <w:bdr w:val="none" w:sz="0" w:space="0" w:color="auto" w:frame="1"/>
        </w:rPr>
        <w:t>dilakukan</w:t>
      </w:r>
      <w:proofErr w:type="spellEnd"/>
      <w:r w:rsidRPr="00B814AE">
        <w:rPr>
          <w:rFonts w:ascii="Cambria" w:eastAsia="Times New Roman" w:hAnsi="Cambria" w:cs="Times New Roman"/>
          <w:iCs/>
          <w:bdr w:val="none" w:sz="0" w:space="0" w:color="auto" w:frame="1"/>
        </w:rPr>
        <w:t xml:space="preserve"> oleh </w:t>
      </w:r>
      <w:proofErr w:type="spellStart"/>
      <w:r w:rsidRPr="00B814AE">
        <w:rPr>
          <w:rFonts w:ascii="Cambria" w:eastAsia="Times New Roman" w:hAnsi="Cambria" w:cs="Times New Roman"/>
          <w:iCs/>
          <w:bdr w:val="none" w:sz="0" w:space="0" w:color="auto" w:frame="1"/>
        </w:rPr>
        <w:t>peneliti</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terhadap</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fenomena</w:t>
      </w:r>
      <w:proofErr w:type="spellEnd"/>
      <w:r w:rsidRPr="00B814AE">
        <w:rPr>
          <w:rFonts w:ascii="Cambria" w:eastAsia="Times New Roman" w:hAnsi="Cambria" w:cs="Times New Roman"/>
          <w:iCs/>
          <w:bdr w:val="none" w:sz="0" w:space="0" w:color="auto" w:frame="1"/>
        </w:rPr>
        <w:t xml:space="preserve"> di </w:t>
      </w:r>
      <w:proofErr w:type="spellStart"/>
      <w:r w:rsidRPr="00B814AE">
        <w:rPr>
          <w:rFonts w:ascii="Cambria" w:eastAsia="Times New Roman" w:hAnsi="Cambria" w:cs="Times New Roman"/>
          <w:iCs/>
          <w:bdr w:val="none" w:sz="0" w:space="0" w:color="auto" w:frame="1"/>
        </w:rPr>
        <w:t>dalam</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kehidupan</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masyarakat</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dalam</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kaitannya</w:t>
      </w:r>
      <w:proofErr w:type="spellEnd"/>
      <w:r w:rsidRPr="00B814AE">
        <w:rPr>
          <w:rFonts w:ascii="Cambria" w:eastAsia="Times New Roman" w:hAnsi="Cambria" w:cs="Times New Roman"/>
          <w:iCs/>
          <w:bdr w:val="none" w:sz="0" w:space="0" w:color="auto" w:frame="1"/>
        </w:rPr>
        <w:t xml:space="preserve"> </w:t>
      </w:r>
      <w:proofErr w:type="spellStart"/>
      <w:r w:rsidRPr="00B814AE">
        <w:rPr>
          <w:rFonts w:ascii="Cambria" w:eastAsia="Times New Roman" w:hAnsi="Cambria" w:cs="Times New Roman"/>
          <w:iCs/>
          <w:bdr w:val="none" w:sz="0" w:space="0" w:color="auto" w:frame="1"/>
        </w:rPr>
        <w:t>dengan</w:t>
      </w:r>
      <w:proofErr w:type="spellEnd"/>
      <w:r w:rsidRPr="00B814AE">
        <w:rPr>
          <w:rFonts w:ascii="Cambria" w:hAnsi="Cambria" w:cs="Times New Roman"/>
        </w:rPr>
        <w:t xml:space="preserve"> Peran </w:t>
      </w:r>
      <w:proofErr w:type="spellStart"/>
      <w:r w:rsidRPr="00B814AE">
        <w:rPr>
          <w:rFonts w:ascii="Cambria" w:hAnsi="Cambria" w:cs="Times New Roman"/>
        </w:rPr>
        <w:t>Mediasi</w:t>
      </w:r>
      <w:proofErr w:type="spellEnd"/>
      <w:r w:rsidRPr="00B814AE">
        <w:rPr>
          <w:rFonts w:ascii="Cambria" w:hAnsi="Cambria" w:cs="Times New Roman"/>
        </w:rPr>
        <w:t xml:space="preserve"> Dalam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Perdebatan</w:t>
      </w:r>
      <w:proofErr w:type="spellEnd"/>
      <w:r w:rsidRPr="00B814AE">
        <w:rPr>
          <w:rFonts w:ascii="Cambria" w:hAnsi="Cambria" w:cs="Times New Roman"/>
        </w:rPr>
        <w:t xml:space="preserve"> Data Banyak </w:t>
      </w:r>
      <w:proofErr w:type="spellStart"/>
      <w:r w:rsidRPr="00B814AE">
        <w:rPr>
          <w:rFonts w:ascii="Cambria" w:hAnsi="Cambria" w:cs="Times New Roman"/>
        </w:rPr>
        <w:t>dalam</w:t>
      </w:r>
      <w:proofErr w:type="spellEnd"/>
      <w:r w:rsidRPr="00B814AE">
        <w:rPr>
          <w:rFonts w:ascii="Cambria" w:hAnsi="Cambria" w:cs="Times New Roman"/>
        </w:rPr>
        <w:t xml:space="preserve"> Bagian Data. </w:t>
      </w:r>
    </w:p>
    <w:p w14:paraId="7777D2C4" w14:textId="77777777" w:rsidR="001D12E5" w:rsidRPr="00B814AE" w:rsidRDefault="001D12E5" w:rsidP="001D12E5">
      <w:pPr>
        <w:pStyle w:val="ListParagraph"/>
        <w:numPr>
          <w:ilvl w:val="0"/>
          <w:numId w:val="1"/>
        </w:numPr>
        <w:tabs>
          <w:tab w:val="left" w:pos="709"/>
        </w:tabs>
        <w:spacing w:line="360" w:lineRule="auto"/>
        <w:ind w:left="567" w:hanging="567"/>
        <w:jc w:val="both"/>
        <w:rPr>
          <w:rFonts w:ascii="Cambria" w:hAnsi="Cambria" w:cs="Times New Roman"/>
          <w:b/>
          <w:lang w:val="en-US"/>
        </w:rPr>
      </w:pPr>
      <w:proofErr w:type="spellStart"/>
      <w:r w:rsidRPr="00B814AE">
        <w:rPr>
          <w:rFonts w:ascii="Cambria" w:hAnsi="Cambria" w:cs="Times New Roman"/>
          <w:b/>
          <w:lang w:val="en-US"/>
        </w:rPr>
        <w:lastRenderedPageBreak/>
        <w:t>Landasan</w:t>
      </w:r>
      <w:proofErr w:type="spellEnd"/>
      <w:r w:rsidRPr="00B814AE">
        <w:rPr>
          <w:rFonts w:ascii="Cambria" w:hAnsi="Cambria" w:cs="Times New Roman"/>
          <w:b/>
          <w:lang w:val="en-US"/>
        </w:rPr>
        <w:t xml:space="preserve"> Teori</w:t>
      </w:r>
    </w:p>
    <w:p w14:paraId="4ADD9F11" w14:textId="77777777" w:rsidR="001D12E5" w:rsidRPr="00B814AE" w:rsidRDefault="001D12E5" w:rsidP="001D12E5">
      <w:pPr>
        <w:pStyle w:val="ListParagraph"/>
        <w:numPr>
          <w:ilvl w:val="0"/>
          <w:numId w:val="6"/>
        </w:numPr>
        <w:spacing w:line="360" w:lineRule="auto"/>
        <w:ind w:left="284" w:hanging="284"/>
        <w:jc w:val="both"/>
        <w:rPr>
          <w:rFonts w:ascii="Cambria" w:hAnsi="Cambria" w:cs="Times New Roman"/>
          <w:lang w:val="en-US"/>
        </w:rPr>
      </w:pPr>
      <w:r w:rsidRPr="00B814AE">
        <w:rPr>
          <w:rFonts w:ascii="Cambria" w:hAnsi="Cambria" w:cs="Times New Roman"/>
          <w:lang w:val="en-US"/>
        </w:rPr>
        <w:t xml:space="preserve">     </w:t>
      </w:r>
      <w:proofErr w:type="spellStart"/>
      <w:r w:rsidRPr="00B814AE">
        <w:rPr>
          <w:rFonts w:ascii="Cambria" w:hAnsi="Cambria" w:cs="Times New Roman"/>
          <w:lang w:val="en-US"/>
        </w:rPr>
        <w:t>Pengertian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Kewenangan</w:t>
      </w:r>
      <w:proofErr w:type="spellEnd"/>
    </w:p>
    <w:p w14:paraId="332C1E60" w14:textId="77777777" w:rsidR="001D12E5" w:rsidRPr="00B814AE" w:rsidRDefault="001D12E5" w:rsidP="001D12E5">
      <w:pPr>
        <w:pStyle w:val="ListParagraph"/>
        <w:tabs>
          <w:tab w:val="left" w:pos="567"/>
        </w:tabs>
        <w:spacing w:line="360" w:lineRule="auto"/>
        <w:ind w:left="0" w:firstLine="284"/>
        <w:jc w:val="both"/>
        <w:rPr>
          <w:rFonts w:ascii="Cambria" w:hAnsi="Cambria" w:cs="Times New Roman"/>
          <w:bCs/>
        </w:rPr>
      </w:pPr>
      <w:r w:rsidRPr="00B814AE">
        <w:rPr>
          <w:rFonts w:ascii="Cambria" w:hAnsi="Cambria" w:cs="Times New Roman"/>
          <w:bCs/>
          <w:lang w:val="en-US"/>
        </w:rPr>
        <w:t xml:space="preserve">     </w:t>
      </w:r>
      <w:r w:rsidRPr="00B814AE">
        <w:rPr>
          <w:rFonts w:ascii="Cambria" w:hAnsi="Cambria" w:cs="Times New Roman"/>
          <w:bCs/>
        </w:rPr>
        <w:t xml:space="preserve">Kewenangan atau wewenang memiliki kedudukan penting dalam kajian Hukum Tata Negara dan Hukum Administrasi. Sebegitu pentingnya kewenangan ini sebagai F.A.M Stroink dan J.G Steenbeek menyatakan : </w:t>
      </w:r>
      <w:r w:rsidRPr="00B814AE">
        <w:rPr>
          <w:rFonts w:ascii="Cambria" w:hAnsi="Cambria" w:cs="Times New Roman"/>
          <w:bCs/>
          <w:i/>
        </w:rPr>
        <w:t>“Het Begrip bevoegheid is dan ook kembegrip in he staat-en administratief recht”</w:t>
      </w:r>
      <w:r w:rsidRPr="00B814AE">
        <w:rPr>
          <w:rStyle w:val="FootnoteReference"/>
          <w:rFonts w:ascii="Cambria" w:hAnsi="Cambria" w:cs="Times New Roman"/>
          <w:bCs/>
          <w:i/>
        </w:rPr>
        <w:footnoteReference w:id="12"/>
      </w:r>
      <w:r w:rsidRPr="00B814AE">
        <w:rPr>
          <w:rFonts w:ascii="Cambria" w:hAnsi="Cambria" w:cs="Times New Roman"/>
          <w:bCs/>
          <w:lang w:val="en-US"/>
        </w:rPr>
        <w:t xml:space="preserve">. </w:t>
      </w:r>
      <w:r w:rsidRPr="00B814AE">
        <w:rPr>
          <w:rFonts w:ascii="Cambria" w:hAnsi="Cambria" w:cs="Times New Roman"/>
          <w:bCs/>
        </w:rPr>
        <w:t xml:space="preserve">Dari pernyataan ini </w:t>
      </w:r>
      <w:proofErr w:type="spellStart"/>
      <w:r w:rsidRPr="00B814AE">
        <w:rPr>
          <w:rFonts w:ascii="Cambria" w:hAnsi="Cambria" w:cs="Times New Roman"/>
          <w:bCs/>
          <w:lang w:val="en-US"/>
        </w:rPr>
        <w:t>bisa</w:t>
      </w:r>
      <w:proofErr w:type="spellEnd"/>
      <w:r w:rsidRPr="00B814AE">
        <w:rPr>
          <w:rFonts w:ascii="Cambria" w:hAnsi="Cambria" w:cs="Times New Roman"/>
          <w:bCs/>
          <w:lang w:val="en-US"/>
        </w:rPr>
        <w:t xml:space="preserve"> </w:t>
      </w:r>
      <w:proofErr w:type="spellStart"/>
      <w:r w:rsidRPr="00B814AE">
        <w:rPr>
          <w:rFonts w:ascii="Cambria" w:hAnsi="Cambria" w:cs="Times New Roman"/>
          <w:bCs/>
          <w:lang w:val="en-US"/>
        </w:rPr>
        <w:t>disimpulkan</w:t>
      </w:r>
      <w:proofErr w:type="spellEnd"/>
      <w:r w:rsidRPr="00B814AE">
        <w:rPr>
          <w:rFonts w:ascii="Cambria" w:hAnsi="Cambria" w:cs="Times New Roman"/>
          <w:bCs/>
        </w:rPr>
        <w:t xml:space="preserve"> </w:t>
      </w:r>
      <w:proofErr w:type="spellStart"/>
      <w:r w:rsidRPr="00B814AE">
        <w:rPr>
          <w:rFonts w:ascii="Cambria" w:hAnsi="Cambria" w:cs="Times New Roman"/>
          <w:bCs/>
          <w:lang w:val="en-US"/>
        </w:rPr>
        <w:t>sebuah</w:t>
      </w:r>
      <w:proofErr w:type="spellEnd"/>
      <w:r w:rsidRPr="00B814AE">
        <w:rPr>
          <w:rFonts w:ascii="Cambria" w:hAnsi="Cambria" w:cs="Times New Roman"/>
          <w:bCs/>
          <w:lang w:val="en-US"/>
        </w:rPr>
        <w:t xml:space="preserve"> </w:t>
      </w:r>
      <w:proofErr w:type="spellStart"/>
      <w:r w:rsidRPr="00B814AE">
        <w:rPr>
          <w:rFonts w:ascii="Cambria" w:hAnsi="Cambria" w:cs="Times New Roman"/>
          <w:bCs/>
          <w:lang w:val="en-US"/>
        </w:rPr>
        <w:t>maksud</w:t>
      </w:r>
      <w:proofErr w:type="spellEnd"/>
      <w:r w:rsidRPr="00B814AE">
        <w:rPr>
          <w:rFonts w:ascii="Cambria" w:hAnsi="Cambria" w:cs="Times New Roman"/>
          <w:bCs/>
        </w:rPr>
        <w:t xml:space="preserve"> bahwa</w:t>
      </w:r>
      <w:proofErr w:type="spellStart"/>
      <w:r w:rsidRPr="00B814AE">
        <w:rPr>
          <w:rFonts w:ascii="Cambria" w:hAnsi="Cambria" w:cs="Times New Roman"/>
          <w:bCs/>
          <w:lang w:val="en-US"/>
        </w:rPr>
        <w:t>sanya</w:t>
      </w:r>
      <w:proofErr w:type="spellEnd"/>
      <w:r w:rsidRPr="00B814AE">
        <w:rPr>
          <w:rFonts w:ascii="Cambria" w:hAnsi="Cambria" w:cs="Times New Roman"/>
          <w:bCs/>
        </w:rPr>
        <w:t xml:space="preserve"> wewenang </w:t>
      </w:r>
      <w:proofErr w:type="spellStart"/>
      <w:r w:rsidRPr="00B814AE">
        <w:rPr>
          <w:rFonts w:ascii="Cambria" w:hAnsi="Cambria" w:cs="Times New Roman"/>
          <w:bCs/>
          <w:lang w:val="en-US"/>
        </w:rPr>
        <w:t>adalah</w:t>
      </w:r>
      <w:proofErr w:type="spellEnd"/>
      <w:r w:rsidRPr="00B814AE">
        <w:rPr>
          <w:rFonts w:ascii="Cambria" w:hAnsi="Cambria" w:cs="Times New Roman"/>
          <w:bCs/>
          <w:lang w:val="en-US"/>
        </w:rPr>
        <w:t xml:space="preserve"> </w:t>
      </w:r>
      <w:proofErr w:type="spellStart"/>
      <w:r w:rsidRPr="00B814AE">
        <w:rPr>
          <w:rFonts w:ascii="Cambria" w:hAnsi="Cambria" w:cs="Times New Roman"/>
          <w:bCs/>
          <w:lang w:val="en-US"/>
        </w:rPr>
        <w:t>rancangan</w:t>
      </w:r>
      <w:proofErr w:type="spellEnd"/>
      <w:r w:rsidRPr="00B814AE">
        <w:rPr>
          <w:rFonts w:ascii="Cambria" w:hAnsi="Cambria" w:cs="Times New Roman"/>
          <w:bCs/>
          <w:lang w:val="en-US"/>
        </w:rPr>
        <w:t xml:space="preserve"> </w:t>
      </w:r>
      <w:r w:rsidRPr="00B814AE">
        <w:rPr>
          <w:rFonts w:ascii="Cambria" w:hAnsi="Cambria" w:cs="Times New Roman"/>
          <w:bCs/>
        </w:rPr>
        <w:t>inti dari hukum tata Negara dan hukum administrasi.</w:t>
      </w:r>
    </w:p>
    <w:p w14:paraId="3E96227D" w14:textId="77777777" w:rsidR="001D12E5" w:rsidRPr="00B814AE" w:rsidRDefault="001D12E5" w:rsidP="001D12E5">
      <w:pPr>
        <w:pStyle w:val="ListParagraph"/>
        <w:spacing w:line="360" w:lineRule="auto"/>
        <w:ind w:left="0" w:firstLine="284"/>
        <w:jc w:val="both"/>
        <w:rPr>
          <w:rFonts w:ascii="Cambria" w:hAnsi="Cambria" w:cs="Times New Roman"/>
          <w:bCs/>
        </w:rPr>
      </w:pPr>
      <w:r w:rsidRPr="00B814AE">
        <w:rPr>
          <w:rFonts w:ascii="Cambria" w:hAnsi="Cambria" w:cs="Times New Roman"/>
          <w:bCs/>
          <w:lang w:val="en-US"/>
        </w:rPr>
        <w:t xml:space="preserve">     </w:t>
      </w:r>
      <w:r w:rsidRPr="00B814AE">
        <w:rPr>
          <w:rFonts w:ascii="Cambria" w:hAnsi="Cambria" w:cs="Times New Roman"/>
          <w:bCs/>
        </w:rPr>
        <w:t xml:space="preserve">Istilah wewenang atau kewenangan disejajarkan dengan </w:t>
      </w:r>
      <w:r w:rsidRPr="00B814AE">
        <w:rPr>
          <w:rFonts w:ascii="Cambria" w:hAnsi="Cambria" w:cs="Times New Roman"/>
          <w:bCs/>
          <w:i/>
        </w:rPr>
        <w:t>“authority”</w:t>
      </w:r>
      <w:r w:rsidRPr="00B814AE">
        <w:rPr>
          <w:rFonts w:ascii="Cambria" w:hAnsi="Cambria" w:cs="Times New Roman"/>
          <w:bCs/>
        </w:rPr>
        <w:t xml:space="preserve"> dalam bahasa inggris dan </w:t>
      </w:r>
      <w:r w:rsidRPr="00B814AE">
        <w:rPr>
          <w:rFonts w:ascii="Cambria" w:hAnsi="Cambria" w:cs="Times New Roman"/>
          <w:bCs/>
          <w:i/>
        </w:rPr>
        <w:t>“bevoegheid”</w:t>
      </w:r>
      <w:r w:rsidRPr="00B814AE">
        <w:rPr>
          <w:rFonts w:ascii="Cambria" w:hAnsi="Cambria" w:cs="Times New Roman"/>
          <w:bCs/>
        </w:rPr>
        <w:t xml:space="preserve"> dalam bahasa belanda. Authority dalam </w:t>
      </w:r>
      <w:r w:rsidRPr="00B814AE">
        <w:rPr>
          <w:rFonts w:ascii="Cambria" w:hAnsi="Cambria" w:cs="Times New Roman"/>
          <w:bCs/>
          <w:i/>
        </w:rPr>
        <w:t>Black’s Law Dictionary</w:t>
      </w:r>
      <w:r w:rsidRPr="00B814AE">
        <w:rPr>
          <w:rFonts w:ascii="Cambria" w:hAnsi="Cambria" w:cs="Times New Roman"/>
          <w:bCs/>
        </w:rPr>
        <w:t xml:space="preserve"> diartikan sebagai </w:t>
      </w:r>
      <w:r w:rsidRPr="00B814AE">
        <w:rPr>
          <w:rFonts w:ascii="Cambria" w:hAnsi="Cambria" w:cs="Times New Roman"/>
          <w:bCs/>
          <w:i/>
        </w:rPr>
        <w:t>Legal Power; a right to comman or to act; the right and power of publik officers to require obedience to their orders lawfully issued in scope of their public duties.</w:t>
      </w:r>
      <w:r w:rsidRPr="00B814AE">
        <w:rPr>
          <w:rStyle w:val="FootnoteReference"/>
          <w:rFonts w:ascii="Cambria" w:hAnsi="Cambria" w:cs="Times New Roman"/>
          <w:bCs/>
        </w:rPr>
        <w:footnoteReference w:id="13"/>
      </w:r>
      <w:r w:rsidRPr="00B814AE">
        <w:rPr>
          <w:rFonts w:ascii="Cambria" w:hAnsi="Cambria" w:cs="Times New Roman"/>
          <w:bCs/>
        </w:rPr>
        <w:t xml:space="preserve"> (kewenangan atau wewenang adalah kekuasaan hukum, hak untuk memerintah atau bertindak; hak atau kekuasaan pejabat publik untuk mematuhi aturan hukum dalam lingkup melaksanakan kewajiban publik).</w:t>
      </w:r>
    </w:p>
    <w:p w14:paraId="20B5F88B" w14:textId="77777777" w:rsidR="001D12E5" w:rsidRPr="00B814AE" w:rsidRDefault="001D12E5" w:rsidP="001D12E5">
      <w:pPr>
        <w:pStyle w:val="ListParagraph"/>
        <w:tabs>
          <w:tab w:val="left" w:pos="567"/>
        </w:tabs>
        <w:spacing w:line="360" w:lineRule="auto"/>
        <w:ind w:left="0" w:firstLine="284"/>
        <w:jc w:val="both"/>
        <w:rPr>
          <w:rFonts w:ascii="Cambria" w:hAnsi="Cambria" w:cs="Times New Roman"/>
          <w:lang w:val="en-US"/>
        </w:rPr>
      </w:pPr>
      <w:r w:rsidRPr="00B814AE">
        <w:rPr>
          <w:rFonts w:ascii="Cambria" w:hAnsi="Cambria" w:cs="Times New Roman"/>
          <w:bCs/>
          <w:lang w:val="en-US"/>
        </w:rPr>
        <w:t xml:space="preserve">     </w:t>
      </w:r>
      <w:r w:rsidRPr="00B814AE">
        <w:rPr>
          <w:rFonts w:ascii="Cambria" w:hAnsi="Cambria" w:cs="Times New Roman"/>
          <w:bCs/>
        </w:rPr>
        <w:t xml:space="preserve">Wewenang </w:t>
      </w:r>
      <w:proofErr w:type="spellStart"/>
      <w:r w:rsidRPr="00B814AE">
        <w:rPr>
          <w:rFonts w:ascii="Cambria" w:hAnsi="Cambria" w:cs="Times New Roman"/>
          <w:bCs/>
          <w:lang w:val="en-US"/>
        </w:rPr>
        <w:t>bagai</w:t>
      </w:r>
      <w:proofErr w:type="spellEnd"/>
      <w:r w:rsidRPr="00B814AE">
        <w:rPr>
          <w:rFonts w:ascii="Cambria" w:hAnsi="Cambria" w:cs="Times New Roman"/>
          <w:bCs/>
          <w:lang w:val="en-US"/>
        </w:rPr>
        <w:t xml:space="preserve"> </w:t>
      </w:r>
      <w:proofErr w:type="spellStart"/>
      <w:r w:rsidRPr="00B814AE">
        <w:rPr>
          <w:rFonts w:ascii="Cambria" w:hAnsi="Cambria" w:cs="Times New Roman"/>
          <w:bCs/>
          <w:lang w:val="en-US"/>
        </w:rPr>
        <w:t>rancangan</w:t>
      </w:r>
      <w:proofErr w:type="spellEnd"/>
      <w:r w:rsidRPr="00B814AE">
        <w:rPr>
          <w:rFonts w:ascii="Cambria" w:hAnsi="Cambria" w:cs="Times New Roman"/>
          <w:bCs/>
        </w:rPr>
        <w:t xml:space="preserve"> </w:t>
      </w:r>
      <w:proofErr w:type="spellStart"/>
      <w:r w:rsidRPr="00B814AE">
        <w:rPr>
          <w:rFonts w:ascii="Cambria" w:hAnsi="Cambria" w:cs="Times New Roman"/>
          <w:bCs/>
          <w:lang w:val="en-US"/>
        </w:rPr>
        <w:t>acuan</w:t>
      </w:r>
      <w:proofErr w:type="spellEnd"/>
      <w:r w:rsidRPr="00B814AE">
        <w:rPr>
          <w:rFonts w:ascii="Cambria" w:hAnsi="Cambria" w:cs="Times New Roman"/>
          <w:bCs/>
          <w:lang w:val="en-US"/>
        </w:rPr>
        <w:t xml:space="preserve"> </w:t>
      </w:r>
      <w:proofErr w:type="spellStart"/>
      <w:r w:rsidRPr="00B814AE">
        <w:rPr>
          <w:rFonts w:ascii="Cambria" w:hAnsi="Cambria" w:cs="Times New Roman"/>
          <w:bCs/>
          <w:lang w:val="en-US"/>
        </w:rPr>
        <w:t>banyak</w:t>
      </w:r>
      <w:proofErr w:type="spellEnd"/>
      <w:r w:rsidRPr="00B814AE">
        <w:rPr>
          <w:rFonts w:ascii="Cambria" w:hAnsi="Cambria" w:cs="Times New Roman"/>
          <w:bCs/>
        </w:rPr>
        <w:t xml:space="preserve"> </w:t>
      </w:r>
      <w:proofErr w:type="spellStart"/>
      <w:r w:rsidRPr="00B814AE">
        <w:rPr>
          <w:rFonts w:ascii="Cambria" w:hAnsi="Cambria" w:cs="Times New Roman"/>
          <w:bCs/>
          <w:lang w:val="en-US"/>
        </w:rPr>
        <w:t>tidak</w:t>
      </w:r>
      <w:proofErr w:type="spellEnd"/>
      <w:r w:rsidRPr="00B814AE">
        <w:rPr>
          <w:rFonts w:ascii="Cambria" w:hAnsi="Cambria" w:cs="Times New Roman"/>
          <w:bCs/>
          <w:lang w:val="en-US"/>
        </w:rPr>
        <w:t xml:space="preserve"> </w:t>
      </w:r>
      <w:proofErr w:type="spellStart"/>
      <w:r w:rsidRPr="00B814AE">
        <w:rPr>
          <w:rFonts w:ascii="Cambria" w:hAnsi="Cambria" w:cs="Times New Roman"/>
          <w:bCs/>
          <w:lang w:val="en-US"/>
        </w:rPr>
        <w:t>kurang</w:t>
      </w:r>
      <w:proofErr w:type="spellEnd"/>
      <w:r w:rsidRPr="00B814AE">
        <w:rPr>
          <w:rFonts w:ascii="Cambria" w:hAnsi="Cambria" w:cs="Times New Roman"/>
          <w:bCs/>
        </w:rPr>
        <w:t xml:space="preserve"> dari </w:t>
      </w:r>
      <w:r w:rsidRPr="00B814AE">
        <w:rPr>
          <w:rFonts w:ascii="Cambria" w:hAnsi="Cambria" w:cs="Times New Roman"/>
          <w:bCs/>
          <w:lang w:val="en-US"/>
        </w:rPr>
        <w:t>3 item</w:t>
      </w:r>
      <w:r w:rsidRPr="00B814AE">
        <w:rPr>
          <w:rFonts w:ascii="Cambria" w:hAnsi="Cambria" w:cs="Times New Roman"/>
          <w:bCs/>
        </w:rPr>
        <w:t>, adalah : pengaruh, dasar hukum dan konformitas hukum</w:t>
      </w:r>
      <w:r w:rsidRPr="00B814AE">
        <w:rPr>
          <w:rStyle w:val="FootnoteReference"/>
          <w:rFonts w:ascii="Cambria" w:hAnsi="Cambria" w:cs="Times New Roman"/>
          <w:bCs/>
        </w:rPr>
        <w:footnoteReference w:id="14"/>
      </w:r>
      <w:r w:rsidRPr="00B814AE">
        <w:rPr>
          <w:rFonts w:ascii="Cambria" w:hAnsi="Cambria" w:cs="Times New Roman"/>
          <w:bCs/>
        </w:rPr>
        <w:t>.</w:t>
      </w:r>
    </w:p>
    <w:p w14:paraId="000CABE4" w14:textId="77777777" w:rsidR="001D12E5" w:rsidRPr="00B814AE" w:rsidRDefault="001D12E5" w:rsidP="001D12E5">
      <w:pPr>
        <w:numPr>
          <w:ilvl w:val="3"/>
          <w:numId w:val="7"/>
        </w:numPr>
        <w:autoSpaceDE w:val="0"/>
        <w:autoSpaceDN w:val="0"/>
        <w:adjustRightInd w:val="0"/>
        <w:spacing w:line="360" w:lineRule="auto"/>
        <w:ind w:left="1274" w:hanging="560"/>
        <w:jc w:val="both"/>
        <w:rPr>
          <w:rFonts w:ascii="Cambria" w:hAnsi="Cambria" w:cs="Times New Roman"/>
          <w:bCs/>
        </w:rPr>
      </w:pPr>
      <w:proofErr w:type="spellStart"/>
      <w:r w:rsidRPr="00B814AE">
        <w:rPr>
          <w:rFonts w:ascii="Cambria" w:hAnsi="Cambria" w:cs="Times New Roman"/>
          <w:bCs/>
        </w:rPr>
        <w:t>Komponen</w:t>
      </w:r>
      <w:proofErr w:type="spellEnd"/>
      <w:r w:rsidRPr="00B814AE">
        <w:rPr>
          <w:rFonts w:ascii="Cambria" w:hAnsi="Cambria" w:cs="Times New Roman"/>
          <w:bCs/>
        </w:rPr>
        <w:t xml:space="preserve"> </w:t>
      </w:r>
      <w:proofErr w:type="spellStart"/>
      <w:r w:rsidRPr="00B814AE">
        <w:rPr>
          <w:rFonts w:ascii="Cambria" w:hAnsi="Cambria" w:cs="Times New Roman"/>
          <w:bCs/>
        </w:rPr>
        <w:t>pengaruh</w:t>
      </w:r>
      <w:proofErr w:type="spellEnd"/>
      <w:r w:rsidRPr="00B814AE">
        <w:rPr>
          <w:rFonts w:ascii="Cambria" w:hAnsi="Cambria" w:cs="Times New Roman"/>
          <w:bCs/>
        </w:rPr>
        <w:t xml:space="preserve"> </w:t>
      </w:r>
      <w:proofErr w:type="spellStart"/>
      <w:r w:rsidRPr="00B814AE">
        <w:rPr>
          <w:rFonts w:ascii="Cambria" w:hAnsi="Cambria" w:cs="Times New Roman"/>
          <w:bCs/>
        </w:rPr>
        <w:t>adalah</w:t>
      </w:r>
      <w:proofErr w:type="spellEnd"/>
      <w:r w:rsidRPr="00B814AE">
        <w:rPr>
          <w:rFonts w:ascii="Cambria" w:hAnsi="Cambria" w:cs="Times New Roman"/>
          <w:bCs/>
        </w:rPr>
        <w:t xml:space="preserve"> </w:t>
      </w:r>
      <w:proofErr w:type="spellStart"/>
      <w:r w:rsidRPr="00B814AE">
        <w:rPr>
          <w:rFonts w:ascii="Cambria" w:hAnsi="Cambria" w:cs="Times New Roman"/>
          <w:bCs/>
        </w:rPr>
        <w:t>bahwasanya</w:t>
      </w:r>
      <w:proofErr w:type="spellEnd"/>
      <w:r w:rsidRPr="00B814AE">
        <w:rPr>
          <w:rFonts w:ascii="Cambria" w:hAnsi="Cambria" w:cs="Times New Roman"/>
          <w:bCs/>
        </w:rPr>
        <w:t xml:space="preserve"> </w:t>
      </w:r>
      <w:proofErr w:type="spellStart"/>
      <w:r w:rsidRPr="00B814AE">
        <w:rPr>
          <w:rFonts w:ascii="Cambria" w:hAnsi="Cambria" w:cs="Times New Roman"/>
          <w:bCs/>
        </w:rPr>
        <w:t>pelanggan</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 xml:space="preserve"> </w:t>
      </w:r>
      <w:proofErr w:type="spellStart"/>
      <w:r w:rsidRPr="00B814AE">
        <w:rPr>
          <w:rFonts w:ascii="Cambria" w:hAnsi="Cambria" w:cs="Times New Roman"/>
          <w:bCs/>
        </w:rPr>
        <w:t>diartikan</w:t>
      </w:r>
      <w:proofErr w:type="spellEnd"/>
      <w:r w:rsidRPr="00B814AE">
        <w:rPr>
          <w:rFonts w:ascii="Cambria" w:hAnsi="Cambria" w:cs="Times New Roman"/>
          <w:bCs/>
        </w:rPr>
        <w:t xml:space="preserve"> </w:t>
      </w:r>
      <w:proofErr w:type="spellStart"/>
      <w:r w:rsidRPr="00B814AE">
        <w:rPr>
          <w:rFonts w:ascii="Cambria" w:hAnsi="Cambria" w:cs="Times New Roman"/>
          <w:bCs/>
        </w:rPr>
        <w:t>sebagai</w:t>
      </w:r>
      <w:proofErr w:type="spellEnd"/>
      <w:r w:rsidRPr="00B814AE">
        <w:rPr>
          <w:rFonts w:ascii="Cambria" w:hAnsi="Cambria" w:cs="Times New Roman"/>
          <w:bCs/>
        </w:rPr>
        <w:t xml:space="preserve"> </w:t>
      </w:r>
      <w:proofErr w:type="spellStart"/>
      <w:r w:rsidRPr="00B814AE">
        <w:rPr>
          <w:rFonts w:ascii="Cambria" w:hAnsi="Cambria" w:cs="Times New Roman"/>
          <w:bCs/>
        </w:rPr>
        <w:t>kendali</w:t>
      </w:r>
      <w:proofErr w:type="spellEnd"/>
      <w:r w:rsidRPr="00B814AE">
        <w:rPr>
          <w:rFonts w:ascii="Cambria" w:hAnsi="Cambria" w:cs="Times New Roman"/>
          <w:bCs/>
        </w:rPr>
        <w:t xml:space="preserve"> </w:t>
      </w:r>
      <w:proofErr w:type="spellStart"/>
      <w:r w:rsidRPr="00B814AE">
        <w:rPr>
          <w:rFonts w:ascii="Cambria" w:hAnsi="Cambria" w:cs="Times New Roman"/>
          <w:bCs/>
        </w:rPr>
        <w:t>sikap</w:t>
      </w:r>
      <w:proofErr w:type="spellEnd"/>
      <w:r w:rsidRPr="00B814AE">
        <w:rPr>
          <w:rFonts w:ascii="Cambria" w:hAnsi="Cambria" w:cs="Times New Roman"/>
          <w:bCs/>
        </w:rPr>
        <w:t xml:space="preserve"> </w:t>
      </w:r>
      <w:proofErr w:type="spellStart"/>
      <w:r w:rsidRPr="00B814AE">
        <w:rPr>
          <w:rFonts w:ascii="Cambria" w:hAnsi="Cambria" w:cs="Times New Roman"/>
          <w:bCs/>
        </w:rPr>
        <w:t>sautu</w:t>
      </w:r>
      <w:proofErr w:type="spellEnd"/>
      <w:r w:rsidRPr="00B814AE">
        <w:rPr>
          <w:rFonts w:ascii="Cambria" w:hAnsi="Cambria" w:cs="Times New Roman"/>
          <w:bCs/>
        </w:rPr>
        <w:t xml:space="preserve"> </w:t>
      </w:r>
      <w:proofErr w:type="spellStart"/>
      <w:r w:rsidRPr="00B814AE">
        <w:rPr>
          <w:rFonts w:ascii="Cambria" w:hAnsi="Cambria" w:cs="Times New Roman"/>
          <w:bCs/>
        </w:rPr>
        <w:t>aturan</w:t>
      </w:r>
      <w:proofErr w:type="spellEnd"/>
      <w:r w:rsidRPr="00B814AE">
        <w:rPr>
          <w:rFonts w:ascii="Cambria" w:hAnsi="Cambria" w:cs="Times New Roman"/>
          <w:bCs/>
        </w:rPr>
        <w:t>.</w:t>
      </w:r>
    </w:p>
    <w:p w14:paraId="012AF092" w14:textId="77777777" w:rsidR="001D12E5" w:rsidRPr="00B814AE" w:rsidRDefault="001D12E5" w:rsidP="001D12E5">
      <w:pPr>
        <w:numPr>
          <w:ilvl w:val="3"/>
          <w:numId w:val="7"/>
        </w:numPr>
        <w:autoSpaceDE w:val="0"/>
        <w:autoSpaceDN w:val="0"/>
        <w:adjustRightInd w:val="0"/>
        <w:spacing w:line="360" w:lineRule="auto"/>
        <w:ind w:left="1274" w:hanging="560"/>
        <w:jc w:val="both"/>
        <w:rPr>
          <w:rFonts w:ascii="Cambria" w:hAnsi="Cambria" w:cs="Times New Roman"/>
          <w:bCs/>
        </w:rPr>
      </w:pPr>
      <w:proofErr w:type="spellStart"/>
      <w:r w:rsidRPr="00B814AE">
        <w:rPr>
          <w:rFonts w:ascii="Cambria" w:hAnsi="Cambria" w:cs="Times New Roman"/>
          <w:bCs/>
        </w:rPr>
        <w:t>Elemen</w:t>
      </w:r>
      <w:proofErr w:type="spellEnd"/>
      <w:r w:rsidRPr="00B814AE">
        <w:rPr>
          <w:rFonts w:ascii="Cambria" w:hAnsi="Cambria" w:cs="Times New Roman"/>
          <w:bCs/>
        </w:rPr>
        <w:t xml:space="preserve"> </w:t>
      </w:r>
      <w:proofErr w:type="spellStart"/>
      <w:r w:rsidRPr="00B814AE">
        <w:rPr>
          <w:rFonts w:ascii="Cambria" w:hAnsi="Cambria" w:cs="Times New Roman"/>
          <w:bCs/>
        </w:rPr>
        <w:t>pemula</w:t>
      </w:r>
      <w:proofErr w:type="spellEnd"/>
      <w:r w:rsidRPr="00B814AE">
        <w:rPr>
          <w:rFonts w:ascii="Cambria" w:hAnsi="Cambria" w:cs="Times New Roman"/>
          <w:bCs/>
        </w:rPr>
        <w:t xml:space="preserve"> </w:t>
      </w:r>
      <w:proofErr w:type="spellStart"/>
      <w:r w:rsidRPr="00B814AE">
        <w:rPr>
          <w:rFonts w:ascii="Cambria" w:hAnsi="Cambria" w:cs="Times New Roman"/>
          <w:bCs/>
        </w:rPr>
        <w:t>aturan</w:t>
      </w:r>
      <w:proofErr w:type="spellEnd"/>
      <w:r w:rsidRPr="00B814AE">
        <w:rPr>
          <w:rFonts w:ascii="Cambria" w:hAnsi="Cambria" w:cs="Times New Roman"/>
          <w:bCs/>
        </w:rPr>
        <w:t xml:space="preserve"> </w:t>
      </w:r>
      <w:proofErr w:type="spellStart"/>
      <w:r w:rsidRPr="00B814AE">
        <w:rPr>
          <w:rFonts w:ascii="Cambria" w:hAnsi="Cambria" w:cs="Times New Roman"/>
          <w:bCs/>
        </w:rPr>
        <w:t>adalah</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 xml:space="preserve"> </w:t>
      </w:r>
      <w:proofErr w:type="spellStart"/>
      <w:r w:rsidRPr="00B814AE">
        <w:rPr>
          <w:rFonts w:ascii="Cambria" w:hAnsi="Cambria" w:cs="Times New Roman"/>
          <w:bCs/>
        </w:rPr>
        <w:t>itu</w:t>
      </w:r>
      <w:proofErr w:type="spellEnd"/>
      <w:r w:rsidRPr="00B814AE">
        <w:rPr>
          <w:rFonts w:ascii="Cambria" w:hAnsi="Cambria" w:cs="Times New Roman"/>
          <w:bCs/>
        </w:rPr>
        <w:t xml:space="preserve"> </w:t>
      </w:r>
      <w:proofErr w:type="spellStart"/>
      <w:r w:rsidRPr="00B814AE">
        <w:rPr>
          <w:rFonts w:ascii="Cambria" w:hAnsi="Cambria" w:cs="Times New Roman"/>
          <w:bCs/>
        </w:rPr>
        <w:t>selalu</w:t>
      </w:r>
      <w:proofErr w:type="spellEnd"/>
      <w:r w:rsidRPr="00B814AE">
        <w:rPr>
          <w:rFonts w:ascii="Cambria" w:hAnsi="Cambria" w:cs="Times New Roman"/>
          <w:bCs/>
        </w:rPr>
        <w:t xml:space="preserve"> </w:t>
      </w:r>
      <w:proofErr w:type="spellStart"/>
      <w:r w:rsidRPr="00B814AE">
        <w:rPr>
          <w:rFonts w:ascii="Cambria" w:hAnsi="Cambria" w:cs="Times New Roman"/>
          <w:bCs/>
        </w:rPr>
        <w:t>dapat</w:t>
      </w:r>
      <w:proofErr w:type="spellEnd"/>
      <w:r w:rsidRPr="00B814AE">
        <w:rPr>
          <w:rFonts w:ascii="Cambria" w:hAnsi="Cambria" w:cs="Times New Roman"/>
          <w:bCs/>
        </w:rPr>
        <w:t xml:space="preserve"> </w:t>
      </w:r>
      <w:proofErr w:type="spellStart"/>
      <w:r w:rsidRPr="00B814AE">
        <w:rPr>
          <w:rFonts w:ascii="Cambria" w:hAnsi="Cambria" w:cs="Times New Roman"/>
          <w:bCs/>
        </w:rPr>
        <w:t>ditunjukkan</w:t>
      </w:r>
      <w:proofErr w:type="spellEnd"/>
      <w:r w:rsidRPr="00B814AE">
        <w:rPr>
          <w:rFonts w:ascii="Cambria" w:hAnsi="Cambria" w:cs="Times New Roman"/>
          <w:bCs/>
        </w:rPr>
        <w:t xml:space="preserve"> </w:t>
      </w:r>
      <w:proofErr w:type="spellStart"/>
      <w:r w:rsidRPr="00B814AE">
        <w:rPr>
          <w:rFonts w:ascii="Cambria" w:hAnsi="Cambria" w:cs="Times New Roman"/>
          <w:bCs/>
        </w:rPr>
        <w:t>dasar</w:t>
      </w:r>
      <w:proofErr w:type="spellEnd"/>
      <w:r w:rsidRPr="00B814AE">
        <w:rPr>
          <w:rFonts w:ascii="Cambria" w:hAnsi="Cambria" w:cs="Times New Roman"/>
          <w:bCs/>
        </w:rPr>
        <w:t xml:space="preserve"> </w:t>
      </w:r>
      <w:proofErr w:type="spellStart"/>
      <w:r w:rsidRPr="00B814AE">
        <w:rPr>
          <w:rFonts w:ascii="Cambria" w:hAnsi="Cambria" w:cs="Times New Roman"/>
          <w:bCs/>
        </w:rPr>
        <w:t>hukumnya</w:t>
      </w:r>
      <w:proofErr w:type="spellEnd"/>
      <w:r w:rsidRPr="00B814AE">
        <w:rPr>
          <w:rFonts w:ascii="Cambria" w:hAnsi="Cambria" w:cs="Times New Roman"/>
          <w:bCs/>
        </w:rPr>
        <w:t>.</w:t>
      </w:r>
    </w:p>
    <w:p w14:paraId="675BC0FE" w14:textId="77777777" w:rsidR="001D12E5" w:rsidRPr="00B814AE" w:rsidRDefault="001D12E5" w:rsidP="001D12E5">
      <w:pPr>
        <w:numPr>
          <w:ilvl w:val="3"/>
          <w:numId w:val="7"/>
        </w:numPr>
        <w:autoSpaceDE w:val="0"/>
        <w:autoSpaceDN w:val="0"/>
        <w:adjustRightInd w:val="0"/>
        <w:spacing w:line="360" w:lineRule="auto"/>
        <w:ind w:left="1274" w:hanging="560"/>
        <w:jc w:val="both"/>
        <w:rPr>
          <w:rFonts w:ascii="Cambria" w:hAnsi="Cambria" w:cs="Times New Roman"/>
          <w:bCs/>
        </w:rPr>
      </w:pPr>
      <w:r w:rsidRPr="00B814AE">
        <w:rPr>
          <w:rFonts w:ascii="Cambria" w:hAnsi="Cambria" w:cs="Times New Roman"/>
          <w:bCs/>
        </w:rPr>
        <w:t xml:space="preserve">Bagian </w:t>
      </w:r>
      <w:proofErr w:type="spellStart"/>
      <w:r w:rsidRPr="00B814AE">
        <w:rPr>
          <w:rFonts w:ascii="Cambria" w:hAnsi="Cambria" w:cs="Times New Roman"/>
          <w:bCs/>
        </w:rPr>
        <w:t>kemiripan</w:t>
      </w:r>
      <w:proofErr w:type="spellEnd"/>
      <w:r w:rsidRPr="00B814AE">
        <w:rPr>
          <w:rFonts w:ascii="Cambria" w:hAnsi="Cambria" w:cs="Times New Roman"/>
          <w:bCs/>
        </w:rPr>
        <w:t xml:space="preserve"> </w:t>
      </w:r>
      <w:proofErr w:type="spellStart"/>
      <w:r w:rsidRPr="00B814AE">
        <w:rPr>
          <w:rFonts w:ascii="Cambria" w:hAnsi="Cambria" w:cs="Times New Roman"/>
          <w:bCs/>
        </w:rPr>
        <w:t>merangkap</w:t>
      </w:r>
      <w:proofErr w:type="spellEnd"/>
      <w:r w:rsidRPr="00B814AE">
        <w:rPr>
          <w:rFonts w:ascii="Cambria" w:hAnsi="Cambria" w:cs="Times New Roman"/>
          <w:bCs/>
        </w:rPr>
        <w:t xml:space="preserve"> arti </w:t>
      </w:r>
      <w:proofErr w:type="spellStart"/>
      <w:r w:rsidRPr="00B814AE">
        <w:rPr>
          <w:rFonts w:ascii="Cambria" w:hAnsi="Cambria" w:cs="Times New Roman"/>
          <w:bCs/>
        </w:rPr>
        <w:t>standart</w:t>
      </w:r>
      <w:proofErr w:type="spellEnd"/>
      <w:r w:rsidRPr="00B814AE">
        <w:rPr>
          <w:rFonts w:ascii="Cambria" w:hAnsi="Cambria" w:cs="Times New Roman"/>
          <w:bCs/>
        </w:rPr>
        <w:t xml:space="preserve"> </w:t>
      </w:r>
      <w:proofErr w:type="spellStart"/>
      <w:r w:rsidRPr="00B814AE">
        <w:rPr>
          <w:rFonts w:ascii="Cambria" w:hAnsi="Cambria" w:cs="Times New Roman"/>
          <w:bCs/>
        </w:rPr>
        <w:t>umum</w:t>
      </w:r>
      <w:proofErr w:type="spellEnd"/>
      <w:r w:rsidRPr="00B814AE">
        <w:rPr>
          <w:rFonts w:ascii="Cambria" w:hAnsi="Cambria" w:cs="Times New Roman"/>
          <w:bCs/>
        </w:rPr>
        <w:t xml:space="preserve"> (</w:t>
      </w:r>
      <w:proofErr w:type="spellStart"/>
      <w:r w:rsidRPr="00B814AE">
        <w:rPr>
          <w:rFonts w:ascii="Cambria" w:hAnsi="Cambria" w:cs="Times New Roman"/>
          <w:bCs/>
        </w:rPr>
        <w:t>semua</w:t>
      </w:r>
      <w:proofErr w:type="spellEnd"/>
      <w:r w:rsidRPr="00B814AE">
        <w:rPr>
          <w:rFonts w:ascii="Cambria" w:hAnsi="Cambria" w:cs="Times New Roman"/>
          <w:bCs/>
        </w:rPr>
        <w:t xml:space="preserve"> </w:t>
      </w:r>
      <w:proofErr w:type="spellStart"/>
      <w:r w:rsidRPr="00B814AE">
        <w:rPr>
          <w:rFonts w:ascii="Cambria" w:hAnsi="Cambria" w:cs="Times New Roman"/>
          <w:bCs/>
        </w:rPr>
        <w:t>jenis</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 xml:space="preserve">) dan </w:t>
      </w:r>
      <w:proofErr w:type="spellStart"/>
      <w:r w:rsidRPr="00B814AE">
        <w:rPr>
          <w:rFonts w:ascii="Cambria" w:hAnsi="Cambria" w:cs="Times New Roman"/>
          <w:bCs/>
        </w:rPr>
        <w:t>standart</w:t>
      </w:r>
      <w:proofErr w:type="spellEnd"/>
      <w:r w:rsidRPr="00B814AE">
        <w:rPr>
          <w:rFonts w:ascii="Cambria" w:hAnsi="Cambria" w:cs="Times New Roman"/>
          <w:bCs/>
        </w:rPr>
        <w:t xml:space="preserve"> </w:t>
      </w:r>
      <w:proofErr w:type="spellStart"/>
      <w:r w:rsidRPr="00B814AE">
        <w:rPr>
          <w:rFonts w:ascii="Cambria" w:hAnsi="Cambria" w:cs="Times New Roman"/>
          <w:bCs/>
        </w:rPr>
        <w:t>khusus</w:t>
      </w:r>
      <w:proofErr w:type="spellEnd"/>
      <w:r w:rsidRPr="00B814AE">
        <w:rPr>
          <w:rFonts w:ascii="Cambria" w:hAnsi="Cambria" w:cs="Times New Roman"/>
          <w:bCs/>
        </w:rPr>
        <w:t xml:space="preserve"> (</w:t>
      </w:r>
      <w:proofErr w:type="spellStart"/>
      <w:r w:rsidRPr="00B814AE">
        <w:rPr>
          <w:rFonts w:ascii="Cambria" w:hAnsi="Cambria" w:cs="Times New Roman"/>
          <w:bCs/>
        </w:rPr>
        <w:t>untuk</w:t>
      </w:r>
      <w:proofErr w:type="spellEnd"/>
      <w:r w:rsidRPr="00B814AE">
        <w:rPr>
          <w:rFonts w:ascii="Cambria" w:hAnsi="Cambria" w:cs="Times New Roman"/>
          <w:bCs/>
        </w:rPr>
        <w:t xml:space="preserve"> </w:t>
      </w:r>
      <w:proofErr w:type="spellStart"/>
      <w:r w:rsidRPr="00B814AE">
        <w:rPr>
          <w:rFonts w:ascii="Cambria" w:hAnsi="Cambria" w:cs="Times New Roman"/>
          <w:bCs/>
        </w:rPr>
        <w:t>jenis</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 xml:space="preserve"> </w:t>
      </w:r>
      <w:proofErr w:type="spellStart"/>
      <w:r w:rsidRPr="00B814AE">
        <w:rPr>
          <w:rFonts w:ascii="Cambria" w:hAnsi="Cambria" w:cs="Times New Roman"/>
          <w:bCs/>
        </w:rPr>
        <w:t>tertentu</w:t>
      </w:r>
      <w:proofErr w:type="spellEnd"/>
      <w:r w:rsidRPr="00B814AE">
        <w:rPr>
          <w:rFonts w:ascii="Cambria" w:hAnsi="Cambria" w:cs="Times New Roman"/>
          <w:bCs/>
        </w:rPr>
        <w:t>).</w:t>
      </w:r>
    </w:p>
    <w:p w14:paraId="4607C15C" w14:textId="77777777" w:rsidR="001D12E5" w:rsidRPr="00B814AE" w:rsidRDefault="001D12E5" w:rsidP="001D12E5">
      <w:pPr>
        <w:autoSpaceDE w:val="0"/>
        <w:autoSpaceDN w:val="0"/>
        <w:adjustRightInd w:val="0"/>
        <w:spacing w:line="360" w:lineRule="auto"/>
        <w:ind w:firstLine="567"/>
        <w:jc w:val="both"/>
        <w:rPr>
          <w:rFonts w:ascii="Cambria" w:hAnsi="Cambria" w:cs="Times New Roman"/>
          <w:bCs/>
        </w:rPr>
      </w:pPr>
      <w:r w:rsidRPr="00B814AE">
        <w:rPr>
          <w:rFonts w:ascii="Cambria" w:hAnsi="Cambria" w:cs="Times New Roman"/>
          <w:bCs/>
        </w:rPr>
        <w:t xml:space="preserve">Searah </w:t>
      </w:r>
      <w:proofErr w:type="spellStart"/>
      <w:r w:rsidRPr="00B814AE">
        <w:rPr>
          <w:rFonts w:ascii="Cambria" w:hAnsi="Cambria" w:cs="Times New Roman"/>
          <w:bCs/>
        </w:rPr>
        <w:t>dengan</w:t>
      </w:r>
      <w:proofErr w:type="spellEnd"/>
      <w:r w:rsidRPr="00B814AE">
        <w:rPr>
          <w:rFonts w:ascii="Cambria" w:hAnsi="Cambria" w:cs="Times New Roman"/>
          <w:bCs/>
        </w:rPr>
        <w:t xml:space="preserve"> </w:t>
      </w:r>
      <w:proofErr w:type="spellStart"/>
      <w:r w:rsidRPr="00B814AE">
        <w:rPr>
          <w:rFonts w:ascii="Cambria" w:hAnsi="Cambria" w:cs="Times New Roman"/>
          <w:bCs/>
        </w:rPr>
        <w:t>aturan</w:t>
      </w:r>
      <w:proofErr w:type="spellEnd"/>
      <w:r w:rsidRPr="00B814AE">
        <w:rPr>
          <w:rFonts w:ascii="Cambria" w:hAnsi="Cambria" w:cs="Times New Roman"/>
          <w:bCs/>
        </w:rPr>
        <w:t xml:space="preserve"> </w:t>
      </w:r>
      <w:proofErr w:type="spellStart"/>
      <w:r w:rsidRPr="00B814AE">
        <w:rPr>
          <w:rFonts w:ascii="Cambria" w:hAnsi="Cambria" w:cs="Times New Roman"/>
          <w:bCs/>
        </w:rPr>
        <w:t>pertama</w:t>
      </w:r>
      <w:proofErr w:type="spellEnd"/>
      <w:r w:rsidRPr="00B814AE">
        <w:rPr>
          <w:rFonts w:ascii="Cambria" w:hAnsi="Cambria" w:cs="Times New Roman"/>
          <w:bCs/>
        </w:rPr>
        <w:t xml:space="preserve"> </w:t>
      </w:r>
      <w:proofErr w:type="spellStart"/>
      <w:r w:rsidRPr="00B814AE">
        <w:rPr>
          <w:rFonts w:ascii="Cambria" w:hAnsi="Cambria" w:cs="Times New Roman"/>
          <w:bCs/>
        </w:rPr>
        <w:t>Pemerintah</w:t>
      </w:r>
      <w:proofErr w:type="spellEnd"/>
      <w:r w:rsidRPr="00B814AE">
        <w:rPr>
          <w:rFonts w:ascii="Cambria" w:hAnsi="Cambria" w:cs="Times New Roman"/>
          <w:bCs/>
        </w:rPr>
        <w:t xml:space="preserve"> </w:t>
      </w:r>
      <w:proofErr w:type="spellStart"/>
      <w:r w:rsidRPr="00B814AE">
        <w:rPr>
          <w:rFonts w:ascii="Cambria" w:hAnsi="Cambria" w:cs="Times New Roman"/>
          <w:bCs/>
        </w:rPr>
        <w:t>hukum</w:t>
      </w:r>
      <w:proofErr w:type="spellEnd"/>
      <w:r w:rsidRPr="00B814AE">
        <w:rPr>
          <w:rFonts w:ascii="Cambria" w:hAnsi="Cambria" w:cs="Times New Roman"/>
          <w:bCs/>
        </w:rPr>
        <w:t xml:space="preserve"> </w:t>
      </w:r>
      <w:proofErr w:type="spellStart"/>
      <w:proofErr w:type="gramStart"/>
      <w:r w:rsidRPr="00B814AE">
        <w:rPr>
          <w:rFonts w:ascii="Cambria" w:hAnsi="Cambria" w:cs="Times New Roman"/>
          <w:bCs/>
        </w:rPr>
        <w:t>adalah</w:t>
      </w:r>
      <w:proofErr w:type="spellEnd"/>
      <w:r w:rsidRPr="00B814AE">
        <w:rPr>
          <w:rFonts w:ascii="Cambria" w:hAnsi="Cambria" w:cs="Times New Roman"/>
          <w:bCs/>
        </w:rPr>
        <w:t xml:space="preserve">  </w:t>
      </w:r>
      <w:proofErr w:type="spellStart"/>
      <w:r w:rsidRPr="00B814AE">
        <w:rPr>
          <w:rFonts w:ascii="Cambria" w:hAnsi="Cambria" w:cs="Times New Roman"/>
          <w:bCs/>
        </w:rPr>
        <w:t>asas</w:t>
      </w:r>
      <w:proofErr w:type="spellEnd"/>
      <w:proofErr w:type="gramEnd"/>
      <w:r w:rsidRPr="00B814AE">
        <w:rPr>
          <w:rFonts w:ascii="Cambria" w:hAnsi="Cambria" w:cs="Times New Roman"/>
          <w:bCs/>
        </w:rPr>
        <w:t xml:space="preserve"> </w:t>
      </w:r>
      <w:proofErr w:type="spellStart"/>
      <w:r w:rsidRPr="00B814AE">
        <w:rPr>
          <w:rFonts w:ascii="Cambria" w:hAnsi="Cambria" w:cs="Times New Roman"/>
          <w:bCs/>
        </w:rPr>
        <w:t>legalitas</w:t>
      </w:r>
      <w:proofErr w:type="spellEnd"/>
      <w:r w:rsidRPr="00B814AE">
        <w:rPr>
          <w:rFonts w:ascii="Cambria" w:hAnsi="Cambria" w:cs="Times New Roman"/>
          <w:bCs/>
        </w:rPr>
        <w:t xml:space="preserve"> </w:t>
      </w:r>
      <w:r w:rsidRPr="00B814AE">
        <w:rPr>
          <w:rFonts w:ascii="Cambria" w:hAnsi="Cambria" w:cs="Times New Roman"/>
          <w:bCs/>
          <w:i/>
        </w:rPr>
        <w:t>(</w:t>
      </w:r>
      <w:proofErr w:type="spellStart"/>
      <w:r w:rsidRPr="00B814AE">
        <w:rPr>
          <w:rFonts w:ascii="Cambria" w:hAnsi="Cambria" w:cs="Times New Roman"/>
          <w:bCs/>
          <w:i/>
        </w:rPr>
        <w:t>legaliteits</w:t>
      </w:r>
      <w:proofErr w:type="spellEnd"/>
      <w:r w:rsidRPr="00B814AE">
        <w:rPr>
          <w:rFonts w:ascii="Cambria" w:hAnsi="Cambria" w:cs="Times New Roman"/>
          <w:bCs/>
          <w:i/>
        </w:rPr>
        <w:t xml:space="preserve"> </w:t>
      </w:r>
      <w:proofErr w:type="spellStart"/>
      <w:r w:rsidRPr="00B814AE">
        <w:rPr>
          <w:rFonts w:ascii="Cambria" w:hAnsi="Cambria" w:cs="Times New Roman"/>
          <w:bCs/>
          <w:i/>
        </w:rPr>
        <w:t>beginselen</w:t>
      </w:r>
      <w:proofErr w:type="spellEnd"/>
      <w:r w:rsidRPr="00B814AE">
        <w:rPr>
          <w:rFonts w:ascii="Cambria" w:hAnsi="Cambria" w:cs="Times New Roman"/>
          <w:bCs/>
          <w:i/>
        </w:rPr>
        <w:t xml:space="preserve"> </w:t>
      </w:r>
      <w:proofErr w:type="spellStart"/>
      <w:r w:rsidRPr="00B814AE">
        <w:rPr>
          <w:rFonts w:ascii="Cambria" w:hAnsi="Cambria" w:cs="Times New Roman"/>
          <w:bCs/>
          <w:i/>
        </w:rPr>
        <w:t>atau</w:t>
      </w:r>
      <w:proofErr w:type="spellEnd"/>
      <w:r w:rsidRPr="00B814AE">
        <w:rPr>
          <w:rFonts w:ascii="Cambria" w:hAnsi="Cambria" w:cs="Times New Roman"/>
          <w:bCs/>
          <w:i/>
        </w:rPr>
        <w:t xml:space="preserve"> </w:t>
      </w:r>
      <w:proofErr w:type="spellStart"/>
      <w:r w:rsidRPr="00B814AE">
        <w:rPr>
          <w:rFonts w:ascii="Cambria" w:hAnsi="Cambria" w:cs="Times New Roman"/>
          <w:bCs/>
          <w:i/>
        </w:rPr>
        <w:t>wetmetigheid</w:t>
      </w:r>
      <w:proofErr w:type="spellEnd"/>
      <w:r w:rsidRPr="00B814AE">
        <w:rPr>
          <w:rFonts w:ascii="Cambria" w:hAnsi="Cambria" w:cs="Times New Roman"/>
          <w:bCs/>
          <w:i/>
        </w:rPr>
        <w:t xml:space="preserve"> van </w:t>
      </w:r>
      <w:proofErr w:type="spellStart"/>
      <w:r w:rsidRPr="00B814AE">
        <w:rPr>
          <w:rFonts w:ascii="Cambria" w:hAnsi="Cambria" w:cs="Times New Roman"/>
          <w:bCs/>
          <w:i/>
        </w:rPr>
        <w:t>bestuur</w:t>
      </w:r>
      <w:proofErr w:type="spellEnd"/>
      <w:r w:rsidRPr="00B814AE">
        <w:rPr>
          <w:rFonts w:ascii="Cambria" w:hAnsi="Cambria" w:cs="Times New Roman"/>
          <w:bCs/>
          <w:i/>
        </w:rPr>
        <w:t>),</w:t>
      </w:r>
      <w:r w:rsidRPr="00B814AE">
        <w:rPr>
          <w:rFonts w:ascii="Cambria" w:hAnsi="Cambria" w:cs="Times New Roman"/>
          <w:bCs/>
        </w:rPr>
        <w:t xml:space="preserve"> </w:t>
      </w:r>
      <w:proofErr w:type="spellStart"/>
      <w:r w:rsidRPr="00B814AE">
        <w:rPr>
          <w:rFonts w:ascii="Cambria" w:hAnsi="Cambria" w:cs="Times New Roman"/>
          <w:bCs/>
        </w:rPr>
        <w:t>atas</w:t>
      </w:r>
      <w:proofErr w:type="spellEnd"/>
      <w:r w:rsidRPr="00B814AE">
        <w:rPr>
          <w:rFonts w:ascii="Cambria" w:hAnsi="Cambria" w:cs="Times New Roman"/>
          <w:bCs/>
        </w:rPr>
        <w:t xml:space="preserve"> </w:t>
      </w:r>
      <w:proofErr w:type="spellStart"/>
      <w:r w:rsidRPr="00B814AE">
        <w:rPr>
          <w:rFonts w:ascii="Cambria" w:hAnsi="Cambria" w:cs="Times New Roman"/>
          <w:bCs/>
        </w:rPr>
        <w:t>dasar</w:t>
      </w:r>
      <w:proofErr w:type="spellEnd"/>
      <w:r w:rsidRPr="00B814AE">
        <w:rPr>
          <w:rFonts w:ascii="Cambria" w:hAnsi="Cambria" w:cs="Times New Roman"/>
          <w:bCs/>
        </w:rPr>
        <w:t xml:space="preserve"> </w:t>
      </w:r>
      <w:proofErr w:type="spellStart"/>
      <w:r w:rsidRPr="00B814AE">
        <w:rPr>
          <w:rFonts w:ascii="Cambria" w:hAnsi="Cambria" w:cs="Times New Roman"/>
          <w:bCs/>
        </w:rPr>
        <w:t>prinsip</w:t>
      </w:r>
      <w:proofErr w:type="spellEnd"/>
      <w:r w:rsidRPr="00B814AE">
        <w:rPr>
          <w:rFonts w:ascii="Cambria" w:hAnsi="Cambria" w:cs="Times New Roman"/>
          <w:bCs/>
        </w:rPr>
        <w:t xml:space="preserve"> </w:t>
      </w:r>
      <w:proofErr w:type="spellStart"/>
      <w:r w:rsidRPr="00B814AE">
        <w:rPr>
          <w:rFonts w:ascii="Cambria" w:hAnsi="Cambria" w:cs="Times New Roman"/>
          <w:bCs/>
        </w:rPr>
        <w:t>ini</w:t>
      </w:r>
      <w:proofErr w:type="spellEnd"/>
      <w:r w:rsidRPr="00B814AE">
        <w:rPr>
          <w:rFonts w:ascii="Cambria" w:hAnsi="Cambria" w:cs="Times New Roman"/>
          <w:bCs/>
        </w:rPr>
        <w:t xml:space="preserve"> </w:t>
      </w:r>
      <w:proofErr w:type="spellStart"/>
      <w:r w:rsidRPr="00B814AE">
        <w:rPr>
          <w:rFonts w:ascii="Cambria" w:hAnsi="Cambria" w:cs="Times New Roman"/>
          <w:bCs/>
        </w:rPr>
        <w:t>bahwa</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 xml:space="preserve"> </w:t>
      </w:r>
      <w:proofErr w:type="spellStart"/>
      <w:r w:rsidRPr="00B814AE">
        <w:rPr>
          <w:rFonts w:ascii="Cambria" w:hAnsi="Cambria" w:cs="Times New Roman"/>
          <w:bCs/>
        </w:rPr>
        <w:t>pemerintahan</w:t>
      </w:r>
      <w:proofErr w:type="spellEnd"/>
      <w:r w:rsidRPr="00B814AE">
        <w:rPr>
          <w:rFonts w:ascii="Cambria" w:hAnsi="Cambria" w:cs="Times New Roman"/>
          <w:bCs/>
        </w:rPr>
        <w:t xml:space="preserve"> </w:t>
      </w:r>
      <w:proofErr w:type="spellStart"/>
      <w:r w:rsidRPr="00B814AE">
        <w:rPr>
          <w:rFonts w:ascii="Cambria" w:hAnsi="Cambria" w:cs="Times New Roman"/>
          <w:bCs/>
        </w:rPr>
        <w:t>berasal</w:t>
      </w:r>
      <w:proofErr w:type="spellEnd"/>
      <w:r w:rsidRPr="00B814AE">
        <w:rPr>
          <w:rFonts w:ascii="Cambria" w:hAnsi="Cambria" w:cs="Times New Roman"/>
          <w:bCs/>
        </w:rPr>
        <w:t xml:space="preserve"> </w:t>
      </w:r>
      <w:proofErr w:type="spellStart"/>
      <w:r w:rsidRPr="00B814AE">
        <w:rPr>
          <w:rFonts w:ascii="Cambria" w:hAnsi="Cambria" w:cs="Times New Roman"/>
          <w:bCs/>
        </w:rPr>
        <w:t>dari</w:t>
      </w:r>
      <w:proofErr w:type="spellEnd"/>
      <w:r w:rsidRPr="00B814AE">
        <w:rPr>
          <w:rFonts w:ascii="Cambria" w:hAnsi="Cambria" w:cs="Times New Roman"/>
          <w:bCs/>
        </w:rPr>
        <w:t xml:space="preserve"> </w:t>
      </w:r>
      <w:proofErr w:type="spellStart"/>
      <w:r w:rsidRPr="00B814AE">
        <w:rPr>
          <w:rFonts w:ascii="Cambria" w:hAnsi="Cambria" w:cs="Times New Roman"/>
          <w:bCs/>
        </w:rPr>
        <w:t>perarturan</w:t>
      </w:r>
      <w:proofErr w:type="spellEnd"/>
      <w:r w:rsidRPr="00B814AE">
        <w:rPr>
          <w:rFonts w:ascii="Cambria" w:hAnsi="Cambria" w:cs="Times New Roman"/>
          <w:bCs/>
        </w:rPr>
        <w:t xml:space="preserve"> </w:t>
      </w:r>
      <w:proofErr w:type="spellStart"/>
      <w:r w:rsidRPr="00B814AE">
        <w:rPr>
          <w:rFonts w:ascii="Cambria" w:hAnsi="Cambria" w:cs="Times New Roman"/>
          <w:bCs/>
        </w:rPr>
        <w:t>Perundang-undangan</w:t>
      </w:r>
      <w:proofErr w:type="spellEnd"/>
      <w:r w:rsidRPr="00B814AE">
        <w:rPr>
          <w:rFonts w:ascii="Cambria" w:hAnsi="Cambria" w:cs="Times New Roman"/>
          <w:bCs/>
        </w:rPr>
        <w:t xml:space="preserve">. Dalam </w:t>
      </w:r>
      <w:proofErr w:type="spellStart"/>
      <w:r w:rsidRPr="00B814AE">
        <w:rPr>
          <w:rFonts w:ascii="Cambria" w:hAnsi="Cambria" w:cs="Times New Roman"/>
          <w:bCs/>
        </w:rPr>
        <w:t>kepustakaan</w:t>
      </w:r>
      <w:proofErr w:type="spellEnd"/>
      <w:r w:rsidRPr="00B814AE">
        <w:rPr>
          <w:rFonts w:ascii="Cambria" w:hAnsi="Cambria" w:cs="Times New Roman"/>
          <w:bCs/>
        </w:rPr>
        <w:t xml:space="preserve"> </w:t>
      </w:r>
      <w:proofErr w:type="spellStart"/>
      <w:r w:rsidRPr="00B814AE">
        <w:rPr>
          <w:rFonts w:ascii="Cambria" w:hAnsi="Cambria" w:cs="Times New Roman"/>
          <w:bCs/>
        </w:rPr>
        <w:t>hukum</w:t>
      </w:r>
      <w:proofErr w:type="spellEnd"/>
      <w:r w:rsidRPr="00B814AE">
        <w:rPr>
          <w:rFonts w:ascii="Cambria" w:hAnsi="Cambria" w:cs="Times New Roman"/>
          <w:bCs/>
        </w:rPr>
        <w:t xml:space="preserve"> </w:t>
      </w:r>
      <w:proofErr w:type="spellStart"/>
      <w:r w:rsidRPr="00B814AE">
        <w:rPr>
          <w:rFonts w:ascii="Cambria" w:hAnsi="Cambria" w:cs="Times New Roman"/>
          <w:bCs/>
        </w:rPr>
        <w:t>administrasi</w:t>
      </w:r>
      <w:proofErr w:type="spellEnd"/>
      <w:r w:rsidRPr="00B814AE">
        <w:rPr>
          <w:rFonts w:ascii="Cambria" w:hAnsi="Cambria" w:cs="Times New Roman"/>
          <w:bCs/>
        </w:rPr>
        <w:t xml:space="preserve"> </w:t>
      </w:r>
      <w:proofErr w:type="spellStart"/>
      <w:r w:rsidRPr="00B814AE">
        <w:rPr>
          <w:rFonts w:ascii="Cambria" w:hAnsi="Cambria" w:cs="Times New Roman"/>
          <w:bCs/>
        </w:rPr>
        <w:t>terdapat</w:t>
      </w:r>
      <w:proofErr w:type="spellEnd"/>
      <w:r w:rsidRPr="00B814AE">
        <w:rPr>
          <w:rFonts w:ascii="Cambria" w:hAnsi="Cambria" w:cs="Times New Roman"/>
          <w:bCs/>
        </w:rPr>
        <w:t xml:space="preserve"> dua </w:t>
      </w:r>
      <w:proofErr w:type="spellStart"/>
      <w:r w:rsidRPr="00B814AE">
        <w:rPr>
          <w:rFonts w:ascii="Cambria" w:hAnsi="Cambria" w:cs="Times New Roman"/>
          <w:bCs/>
        </w:rPr>
        <w:t>cara</w:t>
      </w:r>
      <w:proofErr w:type="spellEnd"/>
      <w:r w:rsidRPr="00B814AE">
        <w:rPr>
          <w:rFonts w:ascii="Cambria" w:hAnsi="Cambria" w:cs="Times New Roman"/>
          <w:bCs/>
        </w:rPr>
        <w:t xml:space="preserve"> </w:t>
      </w:r>
      <w:proofErr w:type="spellStart"/>
      <w:r w:rsidRPr="00B814AE">
        <w:rPr>
          <w:rFonts w:ascii="Cambria" w:hAnsi="Cambria" w:cs="Times New Roman"/>
          <w:bCs/>
        </w:rPr>
        <w:t>untuk</w:t>
      </w:r>
      <w:proofErr w:type="spellEnd"/>
      <w:r w:rsidRPr="00B814AE">
        <w:rPr>
          <w:rFonts w:ascii="Cambria" w:hAnsi="Cambria" w:cs="Times New Roman"/>
          <w:bCs/>
        </w:rPr>
        <w:t xml:space="preserve"> </w:t>
      </w:r>
      <w:proofErr w:type="spellStart"/>
      <w:r w:rsidRPr="00B814AE">
        <w:rPr>
          <w:rFonts w:ascii="Cambria" w:hAnsi="Cambria" w:cs="Times New Roman"/>
          <w:bCs/>
        </w:rPr>
        <w:t>memperoleh</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 xml:space="preserve"> </w:t>
      </w:r>
      <w:proofErr w:type="spellStart"/>
      <w:r w:rsidRPr="00B814AE">
        <w:rPr>
          <w:rFonts w:ascii="Cambria" w:hAnsi="Cambria" w:cs="Times New Roman"/>
          <w:bCs/>
        </w:rPr>
        <w:t>pemerintah</w:t>
      </w:r>
      <w:proofErr w:type="spellEnd"/>
      <w:r w:rsidRPr="00B814AE">
        <w:rPr>
          <w:rFonts w:ascii="Cambria" w:hAnsi="Cambria" w:cs="Times New Roman"/>
          <w:bCs/>
        </w:rPr>
        <w:t xml:space="preserve"> </w:t>
      </w:r>
      <w:proofErr w:type="spellStart"/>
      <w:proofErr w:type="gramStart"/>
      <w:r w:rsidRPr="00B814AE">
        <w:rPr>
          <w:rFonts w:ascii="Cambria" w:hAnsi="Cambria" w:cs="Times New Roman"/>
          <w:bCs/>
        </w:rPr>
        <w:t>yaitu</w:t>
      </w:r>
      <w:proofErr w:type="spellEnd"/>
      <w:r w:rsidRPr="00B814AE">
        <w:rPr>
          <w:rFonts w:ascii="Cambria" w:hAnsi="Cambria" w:cs="Times New Roman"/>
          <w:bCs/>
        </w:rPr>
        <w:t xml:space="preserve"> :</w:t>
      </w:r>
      <w:proofErr w:type="gramEnd"/>
      <w:r w:rsidRPr="00B814AE">
        <w:rPr>
          <w:rFonts w:ascii="Cambria" w:hAnsi="Cambria" w:cs="Times New Roman"/>
          <w:bCs/>
        </w:rPr>
        <w:t xml:space="preserve"> </w:t>
      </w:r>
      <w:proofErr w:type="spellStart"/>
      <w:r w:rsidRPr="00B814AE">
        <w:rPr>
          <w:rFonts w:ascii="Cambria" w:hAnsi="Cambria" w:cs="Times New Roman"/>
          <w:bCs/>
        </w:rPr>
        <w:t>atribusi</w:t>
      </w:r>
      <w:proofErr w:type="spellEnd"/>
      <w:r w:rsidRPr="00B814AE">
        <w:rPr>
          <w:rFonts w:ascii="Cambria" w:hAnsi="Cambria" w:cs="Times New Roman"/>
          <w:bCs/>
        </w:rPr>
        <w:t xml:space="preserve"> dan </w:t>
      </w:r>
      <w:proofErr w:type="spellStart"/>
      <w:r w:rsidRPr="00B814AE">
        <w:rPr>
          <w:rFonts w:ascii="Cambria" w:hAnsi="Cambria" w:cs="Times New Roman"/>
          <w:bCs/>
        </w:rPr>
        <w:t>delegasi</w:t>
      </w:r>
      <w:proofErr w:type="spellEnd"/>
      <w:r w:rsidRPr="00B814AE">
        <w:rPr>
          <w:rFonts w:ascii="Cambria" w:hAnsi="Cambria" w:cs="Times New Roman"/>
          <w:bCs/>
        </w:rPr>
        <w:t xml:space="preserve">; </w:t>
      </w:r>
      <w:proofErr w:type="spellStart"/>
      <w:r w:rsidRPr="00B814AE">
        <w:rPr>
          <w:rFonts w:ascii="Cambria" w:hAnsi="Cambria" w:cs="Times New Roman"/>
          <w:bCs/>
        </w:rPr>
        <w:t>kadan-kadang</w:t>
      </w:r>
      <w:proofErr w:type="spellEnd"/>
      <w:r w:rsidRPr="00B814AE">
        <w:rPr>
          <w:rFonts w:ascii="Cambria" w:hAnsi="Cambria" w:cs="Times New Roman"/>
          <w:bCs/>
        </w:rPr>
        <w:t xml:space="preserve"> </w:t>
      </w:r>
      <w:proofErr w:type="spellStart"/>
      <w:r w:rsidRPr="00B814AE">
        <w:rPr>
          <w:rFonts w:ascii="Cambria" w:hAnsi="Cambria" w:cs="Times New Roman"/>
          <w:bCs/>
        </w:rPr>
        <w:t>amanat</w:t>
      </w:r>
      <w:proofErr w:type="spellEnd"/>
      <w:r w:rsidRPr="00B814AE">
        <w:rPr>
          <w:rFonts w:ascii="Cambria" w:hAnsi="Cambria" w:cs="Times New Roman"/>
          <w:bCs/>
        </w:rPr>
        <w:t xml:space="preserve">, </w:t>
      </w:r>
      <w:proofErr w:type="spellStart"/>
      <w:r w:rsidRPr="00B814AE">
        <w:rPr>
          <w:rFonts w:ascii="Cambria" w:hAnsi="Cambria" w:cs="Times New Roman"/>
          <w:bCs/>
        </w:rPr>
        <w:t>diposisikan</w:t>
      </w:r>
      <w:proofErr w:type="spellEnd"/>
      <w:r w:rsidRPr="00B814AE">
        <w:rPr>
          <w:rFonts w:ascii="Cambria" w:hAnsi="Cambria" w:cs="Times New Roman"/>
          <w:bCs/>
        </w:rPr>
        <w:t xml:space="preserve"> </w:t>
      </w:r>
      <w:proofErr w:type="spellStart"/>
      <w:r w:rsidRPr="00B814AE">
        <w:rPr>
          <w:rFonts w:ascii="Cambria" w:hAnsi="Cambria" w:cs="Times New Roman"/>
          <w:bCs/>
        </w:rPr>
        <w:t>sebagai</w:t>
      </w:r>
      <w:proofErr w:type="spellEnd"/>
      <w:r w:rsidRPr="00B814AE">
        <w:rPr>
          <w:rFonts w:ascii="Cambria" w:hAnsi="Cambria" w:cs="Times New Roman"/>
          <w:bCs/>
        </w:rPr>
        <w:t xml:space="preserve"> </w:t>
      </w:r>
      <w:proofErr w:type="spellStart"/>
      <w:r w:rsidRPr="00B814AE">
        <w:rPr>
          <w:rFonts w:ascii="Cambria" w:hAnsi="Cambria" w:cs="Times New Roman"/>
          <w:bCs/>
        </w:rPr>
        <w:t>cara</w:t>
      </w:r>
      <w:proofErr w:type="spellEnd"/>
      <w:r w:rsidRPr="00B814AE">
        <w:rPr>
          <w:rFonts w:ascii="Cambria" w:hAnsi="Cambria" w:cs="Times New Roman"/>
          <w:bCs/>
        </w:rPr>
        <w:t xml:space="preserve"> </w:t>
      </w:r>
      <w:proofErr w:type="spellStart"/>
      <w:r w:rsidRPr="00B814AE">
        <w:rPr>
          <w:rFonts w:ascii="Cambria" w:hAnsi="Cambria" w:cs="Times New Roman"/>
          <w:bCs/>
        </w:rPr>
        <w:t>sendiri</w:t>
      </w:r>
      <w:proofErr w:type="spellEnd"/>
      <w:r w:rsidRPr="00B814AE">
        <w:rPr>
          <w:rFonts w:ascii="Cambria" w:hAnsi="Cambria" w:cs="Times New Roman"/>
          <w:bCs/>
        </w:rPr>
        <w:t xml:space="preserve"> agar </w:t>
      </w:r>
      <w:proofErr w:type="spellStart"/>
      <w:r w:rsidRPr="00B814AE">
        <w:rPr>
          <w:rFonts w:ascii="Cambria" w:hAnsi="Cambria" w:cs="Times New Roman"/>
          <w:bCs/>
        </w:rPr>
        <w:t>mendapatkan</w:t>
      </w:r>
      <w:proofErr w:type="spellEnd"/>
      <w:r w:rsidRPr="00B814AE">
        <w:rPr>
          <w:rFonts w:ascii="Cambria" w:hAnsi="Cambria" w:cs="Times New Roman"/>
          <w:bCs/>
        </w:rPr>
        <w:t xml:space="preserve"> </w:t>
      </w:r>
      <w:proofErr w:type="spellStart"/>
      <w:r w:rsidRPr="00B814AE">
        <w:rPr>
          <w:rFonts w:ascii="Cambria" w:hAnsi="Cambria" w:cs="Times New Roman"/>
          <w:bCs/>
        </w:rPr>
        <w:t>wewenang</w:t>
      </w:r>
      <w:proofErr w:type="spellEnd"/>
      <w:r w:rsidRPr="00B814AE">
        <w:rPr>
          <w:rFonts w:ascii="Cambria" w:hAnsi="Cambria" w:cs="Times New Roman"/>
          <w:bCs/>
        </w:rPr>
        <w:t>.</w:t>
      </w:r>
      <w:r w:rsidRPr="00B814AE">
        <w:rPr>
          <w:rStyle w:val="FootnoteReference"/>
          <w:rFonts w:ascii="Cambria" w:hAnsi="Cambria" w:cs="Times New Roman"/>
          <w:bCs/>
        </w:rPr>
        <w:footnoteReference w:id="15"/>
      </w:r>
    </w:p>
    <w:p w14:paraId="3291B09A" w14:textId="77777777" w:rsidR="001D12E5" w:rsidRPr="00B814AE" w:rsidRDefault="001D12E5" w:rsidP="001D12E5">
      <w:pPr>
        <w:autoSpaceDE w:val="0"/>
        <w:autoSpaceDN w:val="0"/>
        <w:adjustRightInd w:val="0"/>
        <w:spacing w:line="360" w:lineRule="auto"/>
        <w:ind w:firstLine="567"/>
        <w:jc w:val="both"/>
        <w:rPr>
          <w:rFonts w:ascii="Cambria" w:hAnsi="Cambria" w:cs="Times New Roman"/>
          <w:bCs/>
        </w:rPr>
      </w:pPr>
      <w:proofErr w:type="spellStart"/>
      <w:r w:rsidRPr="00B814AE">
        <w:rPr>
          <w:rFonts w:ascii="Cambria" w:hAnsi="Cambria" w:cs="Times New Roman"/>
          <w:bCs/>
        </w:rPr>
        <w:lastRenderedPageBreak/>
        <w:t>Demikian</w:t>
      </w:r>
      <w:proofErr w:type="spellEnd"/>
      <w:r w:rsidRPr="00B814AE">
        <w:rPr>
          <w:rFonts w:ascii="Cambria" w:hAnsi="Cambria" w:cs="Times New Roman"/>
          <w:bCs/>
        </w:rPr>
        <w:t xml:space="preserve"> juga pada </w:t>
      </w:r>
      <w:proofErr w:type="spellStart"/>
      <w:r w:rsidRPr="00B814AE">
        <w:rPr>
          <w:rFonts w:ascii="Cambria" w:hAnsi="Cambria" w:cs="Times New Roman"/>
          <w:bCs/>
        </w:rPr>
        <w:t>setiap</w:t>
      </w:r>
      <w:proofErr w:type="spellEnd"/>
      <w:r w:rsidRPr="00B814AE">
        <w:rPr>
          <w:rFonts w:ascii="Cambria" w:hAnsi="Cambria" w:cs="Times New Roman"/>
          <w:bCs/>
        </w:rPr>
        <w:t xml:space="preserve"> </w:t>
      </w:r>
      <w:proofErr w:type="spellStart"/>
      <w:r w:rsidRPr="00B814AE">
        <w:rPr>
          <w:rFonts w:ascii="Cambria" w:hAnsi="Cambria" w:cs="Times New Roman"/>
          <w:bCs/>
        </w:rPr>
        <w:t>perbuatan</w:t>
      </w:r>
      <w:proofErr w:type="spellEnd"/>
      <w:r w:rsidRPr="00B814AE">
        <w:rPr>
          <w:rFonts w:ascii="Cambria" w:hAnsi="Cambria" w:cs="Times New Roman"/>
          <w:bCs/>
        </w:rPr>
        <w:t xml:space="preserve"> </w:t>
      </w:r>
      <w:proofErr w:type="spellStart"/>
      <w:r w:rsidRPr="00B814AE">
        <w:rPr>
          <w:rFonts w:ascii="Cambria" w:hAnsi="Cambria" w:cs="Times New Roman"/>
          <w:bCs/>
        </w:rPr>
        <w:t>pemerintah</w:t>
      </w:r>
      <w:proofErr w:type="spellEnd"/>
      <w:r w:rsidRPr="00B814AE">
        <w:rPr>
          <w:rFonts w:ascii="Cambria" w:hAnsi="Cambria" w:cs="Times New Roman"/>
          <w:bCs/>
        </w:rPr>
        <w:t xml:space="preserve"> </w:t>
      </w:r>
      <w:proofErr w:type="spellStart"/>
      <w:r w:rsidRPr="00B814AE">
        <w:rPr>
          <w:rFonts w:ascii="Cambria" w:hAnsi="Cambria" w:cs="Times New Roman"/>
          <w:bCs/>
        </w:rPr>
        <w:t>diisyaratkan</w:t>
      </w:r>
      <w:proofErr w:type="spellEnd"/>
      <w:r w:rsidRPr="00B814AE">
        <w:rPr>
          <w:rFonts w:ascii="Cambria" w:hAnsi="Cambria" w:cs="Times New Roman"/>
          <w:bCs/>
        </w:rPr>
        <w:t xml:space="preserve"> </w:t>
      </w:r>
      <w:proofErr w:type="spellStart"/>
      <w:r w:rsidRPr="00B814AE">
        <w:rPr>
          <w:rFonts w:ascii="Cambria" w:hAnsi="Cambria" w:cs="Times New Roman"/>
          <w:bCs/>
        </w:rPr>
        <w:t>harus</w:t>
      </w:r>
      <w:proofErr w:type="spellEnd"/>
      <w:r w:rsidRPr="00B814AE">
        <w:rPr>
          <w:rFonts w:ascii="Cambria" w:hAnsi="Cambria" w:cs="Times New Roman"/>
          <w:bCs/>
        </w:rPr>
        <w:t xml:space="preserve"> </w:t>
      </w:r>
      <w:proofErr w:type="spellStart"/>
      <w:r w:rsidRPr="00B814AE">
        <w:rPr>
          <w:rFonts w:ascii="Cambria" w:hAnsi="Cambria" w:cs="Times New Roman"/>
          <w:bCs/>
        </w:rPr>
        <w:t>bertumpu</w:t>
      </w:r>
      <w:proofErr w:type="spellEnd"/>
      <w:r w:rsidRPr="00B814AE">
        <w:rPr>
          <w:rFonts w:ascii="Cambria" w:hAnsi="Cambria" w:cs="Times New Roman"/>
          <w:bCs/>
        </w:rPr>
        <w:t xml:space="preserve"> pada </w:t>
      </w:r>
      <w:proofErr w:type="spellStart"/>
      <w:r w:rsidRPr="00B814AE">
        <w:rPr>
          <w:rFonts w:ascii="Cambria" w:hAnsi="Cambria" w:cs="Times New Roman"/>
          <w:bCs/>
        </w:rPr>
        <w:t>kewenangan</w:t>
      </w:r>
      <w:proofErr w:type="spellEnd"/>
      <w:r w:rsidRPr="00B814AE">
        <w:rPr>
          <w:rFonts w:ascii="Cambria" w:hAnsi="Cambria" w:cs="Times New Roman"/>
          <w:bCs/>
        </w:rPr>
        <w:t xml:space="preserve"> yang </w:t>
      </w:r>
      <w:proofErr w:type="spellStart"/>
      <w:r w:rsidRPr="00B814AE">
        <w:rPr>
          <w:rFonts w:ascii="Cambria" w:hAnsi="Cambria" w:cs="Times New Roman"/>
          <w:bCs/>
        </w:rPr>
        <w:t>sah</w:t>
      </w:r>
      <w:proofErr w:type="spellEnd"/>
      <w:r w:rsidRPr="00B814AE">
        <w:rPr>
          <w:rFonts w:ascii="Cambria" w:hAnsi="Cambria" w:cs="Times New Roman"/>
          <w:bCs/>
        </w:rPr>
        <w:t xml:space="preserve">. </w:t>
      </w:r>
      <w:proofErr w:type="spellStart"/>
      <w:r w:rsidRPr="00B814AE">
        <w:rPr>
          <w:rFonts w:ascii="Cambria" w:hAnsi="Cambria" w:cs="Times New Roman"/>
          <w:bCs/>
        </w:rPr>
        <w:t>Tanpa</w:t>
      </w:r>
      <w:proofErr w:type="spellEnd"/>
      <w:r w:rsidRPr="00B814AE">
        <w:rPr>
          <w:rFonts w:ascii="Cambria" w:hAnsi="Cambria" w:cs="Times New Roman"/>
          <w:bCs/>
        </w:rPr>
        <w:t xml:space="preserve"> </w:t>
      </w:r>
      <w:proofErr w:type="spellStart"/>
      <w:r w:rsidRPr="00B814AE">
        <w:rPr>
          <w:rFonts w:ascii="Cambria" w:hAnsi="Cambria" w:cs="Times New Roman"/>
          <w:bCs/>
        </w:rPr>
        <w:t>adanya</w:t>
      </w:r>
      <w:proofErr w:type="spellEnd"/>
      <w:r w:rsidRPr="00B814AE">
        <w:rPr>
          <w:rFonts w:ascii="Cambria" w:hAnsi="Cambria" w:cs="Times New Roman"/>
          <w:bCs/>
        </w:rPr>
        <w:t xml:space="preserve"> </w:t>
      </w:r>
      <w:proofErr w:type="spellStart"/>
      <w:r w:rsidRPr="00B814AE">
        <w:rPr>
          <w:rFonts w:ascii="Cambria" w:hAnsi="Cambria" w:cs="Times New Roman"/>
          <w:bCs/>
        </w:rPr>
        <w:t>kewenangan</w:t>
      </w:r>
      <w:proofErr w:type="spellEnd"/>
      <w:r w:rsidRPr="00B814AE">
        <w:rPr>
          <w:rFonts w:ascii="Cambria" w:hAnsi="Cambria" w:cs="Times New Roman"/>
          <w:bCs/>
        </w:rPr>
        <w:t xml:space="preserve"> yang </w:t>
      </w:r>
      <w:proofErr w:type="spellStart"/>
      <w:r w:rsidRPr="00B814AE">
        <w:rPr>
          <w:rFonts w:ascii="Cambria" w:hAnsi="Cambria" w:cs="Times New Roman"/>
          <w:bCs/>
        </w:rPr>
        <w:t>sah</w:t>
      </w:r>
      <w:proofErr w:type="spellEnd"/>
      <w:r w:rsidRPr="00B814AE">
        <w:rPr>
          <w:rFonts w:ascii="Cambria" w:hAnsi="Cambria" w:cs="Times New Roman"/>
          <w:bCs/>
        </w:rPr>
        <w:t xml:space="preserve">, </w:t>
      </w:r>
      <w:proofErr w:type="spellStart"/>
      <w:r w:rsidRPr="00B814AE">
        <w:rPr>
          <w:rFonts w:ascii="Cambria" w:hAnsi="Cambria" w:cs="Times New Roman"/>
          <w:bCs/>
        </w:rPr>
        <w:t>seorang</w:t>
      </w:r>
      <w:proofErr w:type="spellEnd"/>
      <w:r w:rsidRPr="00B814AE">
        <w:rPr>
          <w:rFonts w:ascii="Cambria" w:hAnsi="Cambria" w:cs="Times New Roman"/>
          <w:bCs/>
        </w:rPr>
        <w:t xml:space="preserve"> </w:t>
      </w:r>
      <w:proofErr w:type="spellStart"/>
      <w:r w:rsidRPr="00B814AE">
        <w:rPr>
          <w:rFonts w:ascii="Cambria" w:hAnsi="Cambria" w:cs="Times New Roman"/>
          <w:bCs/>
        </w:rPr>
        <w:t>pejabat</w:t>
      </w:r>
      <w:proofErr w:type="spellEnd"/>
      <w:r w:rsidRPr="00B814AE">
        <w:rPr>
          <w:rFonts w:ascii="Cambria" w:hAnsi="Cambria" w:cs="Times New Roman"/>
          <w:bCs/>
        </w:rPr>
        <w:t xml:space="preserve"> </w:t>
      </w:r>
      <w:proofErr w:type="spellStart"/>
      <w:r w:rsidRPr="00B814AE">
        <w:rPr>
          <w:rFonts w:ascii="Cambria" w:hAnsi="Cambria" w:cs="Times New Roman"/>
          <w:bCs/>
        </w:rPr>
        <w:t>atau</w:t>
      </w:r>
      <w:proofErr w:type="spellEnd"/>
      <w:r w:rsidRPr="00B814AE">
        <w:rPr>
          <w:rFonts w:ascii="Cambria" w:hAnsi="Cambria" w:cs="Times New Roman"/>
          <w:bCs/>
        </w:rPr>
        <w:t xml:space="preserve"> badan Tata Usaha Negara </w:t>
      </w:r>
      <w:proofErr w:type="spellStart"/>
      <w:r w:rsidRPr="00B814AE">
        <w:rPr>
          <w:rFonts w:ascii="Cambria" w:hAnsi="Cambria" w:cs="Times New Roman"/>
          <w:bCs/>
        </w:rPr>
        <w:t>tidak</w:t>
      </w:r>
      <w:proofErr w:type="spellEnd"/>
      <w:r w:rsidRPr="00B814AE">
        <w:rPr>
          <w:rFonts w:ascii="Cambria" w:hAnsi="Cambria" w:cs="Times New Roman"/>
          <w:bCs/>
        </w:rPr>
        <w:t xml:space="preserve"> </w:t>
      </w:r>
      <w:proofErr w:type="spellStart"/>
      <w:r w:rsidRPr="00B814AE">
        <w:rPr>
          <w:rFonts w:ascii="Cambria" w:hAnsi="Cambria" w:cs="Times New Roman"/>
          <w:bCs/>
        </w:rPr>
        <w:t>dapat</w:t>
      </w:r>
      <w:proofErr w:type="spellEnd"/>
      <w:r w:rsidRPr="00B814AE">
        <w:rPr>
          <w:rFonts w:ascii="Cambria" w:hAnsi="Cambria" w:cs="Times New Roman"/>
          <w:bCs/>
        </w:rPr>
        <w:t xml:space="preserve"> </w:t>
      </w:r>
      <w:proofErr w:type="spellStart"/>
      <w:r w:rsidRPr="00B814AE">
        <w:rPr>
          <w:rFonts w:ascii="Cambria" w:hAnsi="Cambria" w:cs="Times New Roman"/>
          <w:bCs/>
        </w:rPr>
        <w:t>melaksanakan</w:t>
      </w:r>
      <w:proofErr w:type="spellEnd"/>
      <w:r w:rsidRPr="00B814AE">
        <w:rPr>
          <w:rFonts w:ascii="Cambria" w:hAnsi="Cambria" w:cs="Times New Roman"/>
          <w:bCs/>
        </w:rPr>
        <w:t xml:space="preserve"> </w:t>
      </w:r>
      <w:proofErr w:type="spellStart"/>
      <w:r w:rsidRPr="00B814AE">
        <w:rPr>
          <w:rFonts w:ascii="Cambria" w:hAnsi="Cambria" w:cs="Times New Roman"/>
          <w:bCs/>
        </w:rPr>
        <w:t>suatu</w:t>
      </w:r>
      <w:proofErr w:type="spellEnd"/>
      <w:r w:rsidRPr="00B814AE">
        <w:rPr>
          <w:rFonts w:ascii="Cambria" w:hAnsi="Cambria" w:cs="Times New Roman"/>
          <w:bCs/>
        </w:rPr>
        <w:t xml:space="preserve"> </w:t>
      </w:r>
      <w:proofErr w:type="spellStart"/>
      <w:r w:rsidRPr="00B814AE">
        <w:rPr>
          <w:rFonts w:ascii="Cambria" w:hAnsi="Cambria" w:cs="Times New Roman"/>
          <w:bCs/>
        </w:rPr>
        <w:t>perbuatan</w:t>
      </w:r>
      <w:proofErr w:type="spellEnd"/>
      <w:r w:rsidRPr="00B814AE">
        <w:rPr>
          <w:rFonts w:ascii="Cambria" w:hAnsi="Cambria" w:cs="Times New Roman"/>
          <w:bCs/>
        </w:rPr>
        <w:t xml:space="preserve"> </w:t>
      </w:r>
      <w:proofErr w:type="spellStart"/>
      <w:r w:rsidRPr="00B814AE">
        <w:rPr>
          <w:rFonts w:ascii="Cambria" w:hAnsi="Cambria" w:cs="Times New Roman"/>
          <w:bCs/>
        </w:rPr>
        <w:t>pemerintah</w:t>
      </w:r>
      <w:proofErr w:type="spellEnd"/>
      <w:r w:rsidRPr="00B814AE">
        <w:rPr>
          <w:rFonts w:ascii="Cambria" w:hAnsi="Cambria" w:cs="Times New Roman"/>
          <w:bCs/>
        </w:rPr>
        <w:t xml:space="preserve">. </w:t>
      </w:r>
      <w:proofErr w:type="spellStart"/>
      <w:r w:rsidRPr="00B814AE">
        <w:rPr>
          <w:rFonts w:ascii="Cambria" w:hAnsi="Cambria" w:cs="Times New Roman"/>
          <w:bCs/>
        </w:rPr>
        <w:t>Kewenangan</w:t>
      </w:r>
      <w:proofErr w:type="spellEnd"/>
      <w:r w:rsidRPr="00B814AE">
        <w:rPr>
          <w:rFonts w:ascii="Cambria" w:hAnsi="Cambria" w:cs="Times New Roman"/>
          <w:bCs/>
        </w:rPr>
        <w:t xml:space="preserve"> yang </w:t>
      </w:r>
      <w:proofErr w:type="spellStart"/>
      <w:r w:rsidRPr="00B814AE">
        <w:rPr>
          <w:rFonts w:ascii="Cambria" w:hAnsi="Cambria" w:cs="Times New Roman"/>
          <w:bCs/>
        </w:rPr>
        <w:t>sah</w:t>
      </w:r>
      <w:proofErr w:type="spellEnd"/>
      <w:r w:rsidRPr="00B814AE">
        <w:rPr>
          <w:rFonts w:ascii="Cambria" w:hAnsi="Cambria" w:cs="Times New Roman"/>
          <w:bCs/>
        </w:rPr>
        <w:t xml:space="preserve"> </w:t>
      </w:r>
      <w:proofErr w:type="spellStart"/>
      <w:r w:rsidRPr="00B814AE">
        <w:rPr>
          <w:rFonts w:ascii="Cambria" w:hAnsi="Cambria" w:cs="Times New Roman"/>
          <w:bCs/>
        </w:rPr>
        <w:t>merupakan</w:t>
      </w:r>
      <w:proofErr w:type="spellEnd"/>
      <w:r w:rsidRPr="00B814AE">
        <w:rPr>
          <w:rFonts w:ascii="Cambria" w:hAnsi="Cambria" w:cs="Times New Roman"/>
          <w:bCs/>
        </w:rPr>
        <w:t xml:space="preserve"> </w:t>
      </w:r>
      <w:proofErr w:type="spellStart"/>
      <w:r w:rsidRPr="00B814AE">
        <w:rPr>
          <w:rFonts w:ascii="Cambria" w:hAnsi="Cambria" w:cs="Times New Roman"/>
          <w:bCs/>
        </w:rPr>
        <w:t>atribut</w:t>
      </w:r>
      <w:proofErr w:type="spellEnd"/>
      <w:r w:rsidRPr="00B814AE">
        <w:rPr>
          <w:rFonts w:ascii="Cambria" w:hAnsi="Cambria" w:cs="Times New Roman"/>
          <w:bCs/>
        </w:rPr>
        <w:t xml:space="preserve"> </w:t>
      </w:r>
      <w:proofErr w:type="spellStart"/>
      <w:r w:rsidRPr="00B814AE">
        <w:rPr>
          <w:rFonts w:ascii="Cambria" w:hAnsi="Cambria" w:cs="Times New Roman"/>
          <w:bCs/>
        </w:rPr>
        <w:t>bagi</w:t>
      </w:r>
      <w:proofErr w:type="spellEnd"/>
      <w:r w:rsidRPr="00B814AE">
        <w:rPr>
          <w:rFonts w:ascii="Cambria" w:hAnsi="Cambria" w:cs="Times New Roman"/>
          <w:bCs/>
        </w:rPr>
        <w:t xml:space="preserve"> </w:t>
      </w:r>
      <w:proofErr w:type="spellStart"/>
      <w:r w:rsidRPr="00B814AE">
        <w:rPr>
          <w:rFonts w:ascii="Cambria" w:hAnsi="Cambria" w:cs="Times New Roman"/>
          <w:bCs/>
        </w:rPr>
        <w:t>setiap</w:t>
      </w:r>
      <w:proofErr w:type="spellEnd"/>
      <w:r w:rsidRPr="00B814AE">
        <w:rPr>
          <w:rFonts w:ascii="Cambria" w:hAnsi="Cambria" w:cs="Times New Roman"/>
          <w:bCs/>
        </w:rPr>
        <w:t xml:space="preserve"> </w:t>
      </w:r>
      <w:proofErr w:type="spellStart"/>
      <w:r w:rsidRPr="00B814AE">
        <w:rPr>
          <w:rFonts w:ascii="Cambria" w:hAnsi="Cambria" w:cs="Times New Roman"/>
          <w:bCs/>
        </w:rPr>
        <w:t>pejabat</w:t>
      </w:r>
      <w:proofErr w:type="spellEnd"/>
      <w:r w:rsidRPr="00B814AE">
        <w:rPr>
          <w:rFonts w:ascii="Cambria" w:hAnsi="Cambria" w:cs="Times New Roman"/>
          <w:bCs/>
        </w:rPr>
        <w:t xml:space="preserve"> </w:t>
      </w:r>
      <w:proofErr w:type="spellStart"/>
      <w:r w:rsidRPr="00B814AE">
        <w:rPr>
          <w:rFonts w:ascii="Cambria" w:hAnsi="Cambria" w:cs="Times New Roman"/>
          <w:bCs/>
        </w:rPr>
        <w:t>atau</w:t>
      </w:r>
      <w:proofErr w:type="spellEnd"/>
      <w:r w:rsidRPr="00B814AE">
        <w:rPr>
          <w:rFonts w:ascii="Cambria" w:hAnsi="Cambria" w:cs="Times New Roman"/>
          <w:bCs/>
        </w:rPr>
        <w:t xml:space="preserve"> </w:t>
      </w:r>
      <w:proofErr w:type="spellStart"/>
      <w:r w:rsidRPr="00B814AE">
        <w:rPr>
          <w:rFonts w:ascii="Cambria" w:hAnsi="Cambria" w:cs="Times New Roman"/>
          <w:bCs/>
        </w:rPr>
        <w:t>bagi</w:t>
      </w:r>
      <w:proofErr w:type="spellEnd"/>
      <w:r w:rsidRPr="00B814AE">
        <w:rPr>
          <w:rFonts w:ascii="Cambria" w:hAnsi="Cambria" w:cs="Times New Roman"/>
          <w:bCs/>
        </w:rPr>
        <w:t xml:space="preserve"> </w:t>
      </w:r>
      <w:proofErr w:type="spellStart"/>
      <w:r w:rsidRPr="00B814AE">
        <w:rPr>
          <w:rFonts w:ascii="Cambria" w:hAnsi="Cambria" w:cs="Times New Roman"/>
          <w:bCs/>
        </w:rPr>
        <w:t>setiap</w:t>
      </w:r>
      <w:proofErr w:type="spellEnd"/>
      <w:r w:rsidRPr="00B814AE">
        <w:rPr>
          <w:rFonts w:ascii="Cambria" w:hAnsi="Cambria" w:cs="Times New Roman"/>
          <w:bCs/>
        </w:rPr>
        <w:t xml:space="preserve"> badan. </w:t>
      </w:r>
      <w:proofErr w:type="spellStart"/>
      <w:r w:rsidRPr="00B814AE">
        <w:rPr>
          <w:rFonts w:ascii="Cambria" w:hAnsi="Cambria" w:cs="Times New Roman"/>
          <w:bCs/>
        </w:rPr>
        <w:t>Kewenangan</w:t>
      </w:r>
      <w:proofErr w:type="spellEnd"/>
      <w:r w:rsidRPr="00B814AE">
        <w:rPr>
          <w:rFonts w:ascii="Cambria" w:hAnsi="Cambria" w:cs="Times New Roman"/>
          <w:bCs/>
        </w:rPr>
        <w:t xml:space="preserve"> yang </w:t>
      </w:r>
      <w:proofErr w:type="spellStart"/>
      <w:r w:rsidRPr="00B814AE">
        <w:rPr>
          <w:rFonts w:ascii="Cambria" w:hAnsi="Cambria" w:cs="Times New Roman"/>
          <w:bCs/>
        </w:rPr>
        <w:t>sah</w:t>
      </w:r>
      <w:proofErr w:type="spellEnd"/>
      <w:r w:rsidRPr="00B814AE">
        <w:rPr>
          <w:rFonts w:ascii="Cambria" w:hAnsi="Cambria" w:cs="Times New Roman"/>
          <w:bCs/>
        </w:rPr>
        <w:t xml:space="preserve"> </w:t>
      </w:r>
      <w:proofErr w:type="spellStart"/>
      <w:r w:rsidRPr="00B814AE">
        <w:rPr>
          <w:rFonts w:ascii="Cambria" w:hAnsi="Cambria" w:cs="Times New Roman"/>
          <w:bCs/>
        </w:rPr>
        <w:t>bila</w:t>
      </w:r>
      <w:proofErr w:type="spellEnd"/>
      <w:r w:rsidRPr="00B814AE">
        <w:rPr>
          <w:rFonts w:ascii="Cambria" w:hAnsi="Cambria" w:cs="Times New Roman"/>
          <w:bCs/>
        </w:rPr>
        <w:t xml:space="preserve"> </w:t>
      </w:r>
      <w:proofErr w:type="spellStart"/>
      <w:r w:rsidRPr="00B814AE">
        <w:rPr>
          <w:rFonts w:ascii="Cambria" w:hAnsi="Cambria" w:cs="Times New Roman"/>
          <w:bCs/>
        </w:rPr>
        <w:t>ditinjau</w:t>
      </w:r>
      <w:proofErr w:type="spellEnd"/>
      <w:r w:rsidRPr="00B814AE">
        <w:rPr>
          <w:rFonts w:ascii="Cambria" w:hAnsi="Cambria" w:cs="Times New Roman"/>
          <w:bCs/>
        </w:rPr>
        <w:t xml:space="preserve"> </w:t>
      </w:r>
      <w:proofErr w:type="spellStart"/>
      <w:r w:rsidRPr="00B814AE">
        <w:rPr>
          <w:rFonts w:ascii="Cambria" w:hAnsi="Cambria" w:cs="Times New Roman"/>
          <w:bCs/>
        </w:rPr>
        <w:t>dari</w:t>
      </w:r>
      <w:proofErr w:type="spellEnd"/>
      <w:r w:rsidRPr="00B814AE">
        <w:rPr>
          <w:rFonts w:ascii="Cambria" w:hAnsi="Cambria" w:cs="Times New Roman"/>
          <w:bCs/>
        </w:rPr>
        <w:t xml:space="preserve"> </w:t>
      </w:r>
      <w:proofErr w:type="spellStart"/>
      <w:r w:rsidRPr="00B814AE">
        <w:rPr>
          <w:rFonts w:ascii="Cambria" w:hAnsi="Cambria" w:cs="Times New Roman"/>
          <w:bCs/>
        </w:rPr>
        <w:t>sumber</w:t>
      </w:r>
      <w:proofErr w:type="spellEnd"/>
      <w:r w:rsidRPr="00B814AE">
        <w:rPr>
          <w:rFonts w:ascii="Cambria" w:hAnsi="Cambria" w:cs="Times New Roman"/>
          <w:bCs/>
        </w:rPr>
        <w:t xml:space="preserve"> </w:t>
      </w:r>
      <w:proofErr w:type="spellStart"/>
      <w:r w:rsidRPr="00B814AE">
        <w:rPr>
          <w:rFonts w:ascii="Cambria" w:hAnsi="Cambria" w:cs="Times New Roman"/>
          <w:bCs/>
        </w:rPr>
        <w:t>dari</w:t>
      </w:r>
      <w:proofErr w:type="spellEnd"/>
      <w:r w:rsidRPr="00B814AE">
        <w:rPr>
          <w:rFonts w:ascii="Cambria" w:hAnsi="Cambria" w:cs="Times New Roman"/>
          <w:bCs/>
        </w:rPr>
        <w:t xml:space="preserve"> mana </w:t>
      </w:r>
      <w:proofErr w:type="spellStart"/>
      <w:r w:rsidRPr="00B814AE">
        <w:rPr>
          <w:rFonts w:ascii="Cambria" w:hAnsi="Cambria" w:cs="Times New Roman"/>
          <w:bCs/>
        </w:rPr>
        <w:t>kewenangan</w:t>
      </w:r>
      <w:proofErr w:type="spellEnd"/>
      <w:r w:rsidRPr="00B814AE">
        <w:rPr>
          <w:rFonts w:ascii="Cambria" w:hAnsi="Cambria" w:cs="Times New Roman"/>
          <w:bCs/>
        </w:rPr>
        <w:t xml:space="preserve"> </w:t>
      </w:r>
      <w:proofErr w:type="spellStart"/>
      <w:r w:rsidRPr="00B814AE">
        <w:rPr>
          <w:rFonts w:ascii="Cambria" w:hAnsi="Cambria" w:cs="Times New Roman"/>
          <w:bCs/>
        </w:rPr>
        <w:t>itu</w:t>
      </w:r>
      <w:proofErr w:type="spellEnd"/>
      <w:r w:rsidRPr="00B814AE">
        <w:rPr>
          <w:rFonts w:ascii="Cambria" w:hAnsi="Cambria" w:cs="Times New Roman"/>
          <w:bCs/>
        </w:rPr>
        <w:t xml:space="preserve"> </w:t>
      </w:r>
      <w:proofErr w:type="spellStart"/>
      <w:r w:rsidRPr="00B814AE">
        <w:rPr>
          <w:rFonts w:ascii="Cambria" w:hAnsi="Cambria" w:cs="Times New Roman"/>
          <w:bCs/>
        </w:rPr>
        <w:t>lahir</w:t>
      </w:r>
      <w:proofErr w:type="spellEnd"/>
      <w:r w:rsidRPr="00B814AE">
        <w:rPr>
          <w:rFonts w:ascii="Cambria" w:hAnsi="Cambria" w:cs="Times New Roman"/>
          <w:bCs/>
        </w:rPr>
        <w:t xml:space="preserve"> </w:t>
      </w:r>
      <w:proofErr w:type="spellStart"/>
      <w:r w:rsidRPr="00B814AE">
        <w:rPr>
          <w:rFonts w:ascii="Cambria" w:hAnsi="Cambria" w:cs="Times New Roman"/>
          <w:bCs/>
        </w:rPr>
        <w:t>atau</w:t>
      </w:r>
      <w:proofErr w:type="spellEnd"/>
      <w:r w:rsidRPr="00B814AE">
        <w:rPr>
          <w:rFonts w:ascii="Cambria" w:hAnsi="Cambria" w:cs="Times New Roman"/>
          <w:bCs/>
        </w:rPr>
        <w:t xml:space="preserve"> </w:t>
      </w:r>
      <w:proofErr w:type="spellStart"/>
      <w:r w:rsidRPr="00B814AE">
        <w:rPr>
          <w:rFonts w:ascii="Cambria" w:hAnsi="Cambria" w:cs="Times New Roman"/>
          <w:bCs/>
        </w:rPr>
        <w:t>diperoleh</w:t>
      </w:r>
      <w:proofErr w:type="spellEnd"/>
      <w:r w:rsidRPr="00B814AE">
        <w:rPr>
          <w:rFonts w:ascii="Cambria" w:hAnsi="Cambria" w:cs="Times New Roman"/>
          <w:bCs/>
        </w:rPr>
        <w:t xml:space="preserve">, </w:t>
      </w:r>
      <w:proofErr w:type="spellStart"/>
      <w:r w:rsidRPr="00B814AE">
        <w:rPr>
          <w:rFonts w:ascii="Cambria" w:hAnsi="Cambria" w:cs="Times New Roman"/>
          <w:bCs/>
        </w:rPr>
        <w:t>maka</w:t>
      </w:r>
      <w:proofErr w:type="spellEnd"/>
      <w:r w:rsidRPr="00B814AE">
        <w:rPr>
          <w:rFonts w:ascii="Cambria" w:hAnsi="Cambria" w:cs="Times New Roman"/>
          <w:bCs/>
        </w:rPr>
        <w:t xml:space="preserve"> </w:t>
      </w:r>
      <w:proofErr w:type="spellStart"/>
      <w:r w:rsidRPr="00B814AE">
        <w:rPr>
          <w:rFonts w:ascii="Cambria" w:hAnsi="Cambria" w:cs="Times New Roman"/>
          <w:bCs/>
        </w:rPr>
        <w:t>terdapat</w:t>
      </w:r>
      <w:proofErr w:type="spellEnd"/>
      <w:r w:rsidRPr="00B814AE">
        <w:rPr>
          <w:rFonts w:ascii="Cambria" w:hAnsi="Cambria" w:cs="Times New Roman"/>
          <w:bCs/>
        </w:rPr>
        <w:t xml:space="preserve"> </w:t>
      </w:r>
      <w:proofErr w:type="spellStart"/>
      <w:r w:rsidRPr="00B814AE">
        <w:rPr>
          <w:rFonts w:ascii="Cambria" w:hAnsi="Cambria" w:cs="Times New Roman"/>
          <w:bCs/>
        </w:rPr>
        <w:t>tiga</w:t>
      </w:r>
      <w:proofErr w:type="spellEnd"/>
      <w:r w:rsidRPr="00B814AE">
        <w:rPr>
          <w:rFonts w:ascii="Cambria" w:hAnsi="Cambria" w:cs="Times New Roman"/>
          <w:bCs/>
        </w:rPr>
        <w:t xml:space="preserve"> </w:t>
      </w:r>
      <w:proofErr w:type="spellStart"/>
      <w:r w:rsidRPr="00B814AE">
        <w:rPr>
          <w:rFonts w:ascii="Cambria" w:hAnsi="Cambria" w:cs="Times New Roman"/>
          <w:bCs/>
        </w:rPr>
        <w:t>kategori</w:t>
      </w:r>
      <w:proofErr w:type="spellEnd"/>
      <w:r w:rsidRPr="00B814AE">
        <w:rPr>
          <w:rFonts w:ascii="Cambria" w:hAnsi="Cambria" w:cs="Times New Roman"/>
          <w:bCs/>
        </w:rPr>
        <w:t xml:space="preserve"> </w:t>
      </w:r>
      <w:proofErr w:type="spellStart"/>
      <w:r w:rsidRPr="00B814AE">
        <w:rPr>
          <w:rFonts w:ascii="Cambria" w:hAnsi="Cambria" w:cs="Times New Roman"/>
          <w:bCs/>
        </w:rPr>
        <w:t>kewenangan</w:t>
      </w:r>
      <w:proofErr w:type="spellEnd"/>
      <w:r w:rsidRPr="00B814AE">
        <w:rPr>
          <w:rFonts w:ascii="Cambria" w:hAnsi="Cambria" w:cs="Times New Roman"/>
          <w:bCs/>
        </w:rPr>
        <w:t xml:space="preserve">, </w:t>
      </w:r>
      <w:proofErr w:type="spellStart"/>
      <w:r w:rsidRPr="00B814AE">
        <w:rPr>
          <w:rFonts w:ascii="Cambria" w:hAnsi="Cambria" w:cs="Times New Roman"/>
          <w:bCs/>
        </w:rPr>
        <w:t>yaitu</w:t>
      </w:r>
      <w:proofErr w:type="spellEnd"/>
      <w:r w:rsidRPr="00B814AE">
        <w:rPr>
          <w:rFonts w:ascii="Cambria" w:hAnsi="Cambria" w:cs="Times New Roman"/>
          <w:bCs/>
        </w:rPr>
        <w:t xml:space="preserve"> </w:t>
      </w:r>
      <w:proofErr w:type="spellStart"/>
      <w:r w:rsidRPr="00B814AE">
        <w:rPr>
          <w:rFonts w:ascii="Cambria" w:hAnsi="Cambria" w:cs="Times New Roman"/>
          <w:bCs/>
        </w:rPr>
        <w:t>atribut</w:t>
      </w:r>
      <w:proofErr w:type="spellEnd"/>
      <w:r w:rsidRPr="00B814AE">
        <w:rPr>
          <w:rFonts w:ascii="Cambria" w:hAnsi="Cambria" w:cs="Times New Roman"/>
          <w:bCs/>
        </w:rPr>
        <w:t xml:space="preserve">, </w:t>
      </w:r>
      <w:proofErr w:type="spellStart"/>
      <w:r w:rsidRPr="00B814AE">
        <w:rPr>
          <w:rFonts w:ascii="Cambria" w:hAnsi="Cambria" w:cs="Times New Roman"/>
          <w:bCs/>
        </w:rPr>
        <w:t>delegatif</w:t>
      </w:r>
      <w:proofErr w:type="spellEnd"/>
      <w:r w:rsidRPr="00B814AE">
        <w:rPr>
          <w:rFonts w:ascii="Cambria" w:hAnsi="Cambria" w:cs="Times New Roman"/>
          <w:bCs/>
        </w:rPr>
        <w:t xml:space="preserve"> dan mandate, yang </w:t>
      </w:r>
      <w:proofErr w:type="spellStart"/>
      <w:r w:rsidRPr="00B814AE">
        <w:rPr>
          <w:rFonts w:ascii="Cambria" w:hAnsi="Cambria" w:cs="Times New Roman"/>
          <w:bCs/>
        </w:rPr>
        <w:t>dapat</w:t>
      </w:r>
      <w:proofErr w:type="spellEnd"/>
      <w:r w:rsidRPr="00B814AE">
        <w:rPr>
          <w:rFonts w:ascii="Cambria" w:hAnsi="Cambria" w:cs="Times New Roman"/>
          <w:bCs/>
        </w:rPr>
        <w:t xml:space="preserve"> </w:t>
      </w:r>
      <w:proofErr w:type="spellStart"/>
      <w:r w:rsidRPr="00B814AE">
        <w:rPr>
          <w:rFonts w:ascii="Cambria" w:hAnsi="Cambria" w:cs="Times New Roman"/>
          <w:bCs/>
        </w:rPr>
        <w:t>dijelaskan</w:t>
      </w:r>
      <w:proofErr w:type="spellEnd"/>
      <w:r w:rsidRPr="00B814AE">
        <w:rPr>
          <w:rFonts w:ascii="Cambria" w:hAnsi="Cambria" w:cs="Times New Roman"/>
          <w:bCs/>
        </w:rPr>
        <w:t xml:space="preserve"> </w:t>
      </w:r>
      <w:proofErr w:type="spellStart"/>
      <w:r w:rsidRPr="00B814AE">
        <w:rPr>
          <w:rFonts w:ascii="Cambria" w:hAnsi="Cambria" w:cs="Times New Roman"/>
          <w:bCs/>
        </w:rPr>
        <w:t>sebagai</w:t>
      </w:r>
      <w:proofErr w:type="spellEnd"/>
      <w:r w:rsidRPr="00B814AE">
        <w:rPr>
          <w:rFonts w:ascii="Cambria" w:hAnsi="Cambria" w:cs="Times New Roman"/>
          <w:bCs/>
        </w:rPr>
        <w:t xml:space="preserve"> </w:t>
      </w:r>
      <w:proofErr w:type="spellStart"/>
      <w:proofErr w:type="gramStart"/>
      <w:r w:rsidRPr="00B814AE">
        <w:rPr>
          <w:rFonts w:ascii="Cambria" w:hAnsi="Cambria" w:cs="Times New Roman"/>
          <w:bCs/>
        </w:rPr>
        <w:t>berikut</w:t>
      </w:r>
      <w:proofErr w:type="spellEnd"/>
      <w:r w:rsidRPr="00B814AE">
        <w:rPr>
          <w:rFonts w:ascii="Cambria" w:hAnsi="Cambria" w:cs="Times New Roman"/>
          <w:bCs/>
        </w:rPr>
        <w:t xml:space="preserve"> :</w:t>
      </w:r>
      <w:proofErr w:type="gramEnd"/>
      <w:r w:rsidRPr="00B814AE">
        <w:rPr>
          <w:rFonts w:ascii="Cambria" w:hAnsi="Cambria" w:cs="Times New Roman"/>
          <w:bCs/>
        </w:rPr>
        <w:t xml:space="preserve"> </w:t>
      </w:r>
      <w:r w:rsidRPr="00B814AE">
        <w:rPr>
          <w:rStyle w:val="FootnoteReference"/>
          <w:rFonts w:ascii="Cambria" w:hAnsi="Cambria" w:cs="Times New Roman"/>
          <w:bCs/>
        </w:rPr>
        <w:footnoteReference w:id="16"/>
      </w:r>
    </w:p>
    <w:p w14:paraId="1A30D70B" w14:textId="77777777" w:rsidR="001D12E5" w:rsidRPr="00B814AE" w:rsidRDefault="001D12E5" w:rsidP="001D12E5">
      <w:pPr>
        <w:pStyle w:val="ListParagraph"/>
        <w:numPr>
          <w:ilvl w:val="0"/>
          <w:numId w:val="8"/>
        </w:numPr>
        <w:autoSpaceDE w:val="0"/>
        <w:autoSpaceDN w:val="0"/>
        <w:adjustRightInd w:val="0"/>
        <w:spacing w:after="0" w:line="360" w:lineRule="auto"/>
        <w:jc w:val="both"/>
        <w:rPr>
          <w:rFonts w:ascii="Cambria" w:hAnsi="Cambria" w:cs="Times New Roman"/>
          <w:bCs/>
        </w:rPr>
      </w:pPr>
      <w:r w:rsidRPr="00B814AE">
        <w:rPr>
          <w:rFonts w:ascii="Cambria" w:hAnsi="Cambria" w:cs="Times New Roman"/>
          <w:bCs/>
        </w:rPr>
        <w:t>Kewenangan Atribut</w:t>
      </w:r>
    </w:p>
    <w:p w14:paraId="5EB68554" w14:textId="77777777" w:rsidR="001D12E5" w:rsidRPr="00B814AE" w:rsidRDefault="001D12E5" w:rsidP="001D12E5">
      <w:pPr>
        <w:pStyle w:val="ListParagraph"/>
        <w:autoSpaceDE w:val="0"/>
        <w:autoSpaceDN w:val="0"/>
        <w:adjustRightInd w:val="0"/>
        <w:spacing w:after="0" w:line="360" w:lineRule="auto"/>
        <w:ind w:left="927"/>
        <w:jc w:val="both"/>
        <w:rPr>
          <w:rFonts w:ascii="Cambria" w:hAnsi="Cambria" w:cs="Times New Roman"/>
          <w:bCs/>
        </w:rPr>
      </w:pPr>
      <w:r w:rsidRPr="00B814AE">
        <w:rPr>
          <w:rFonts w:ascii="Cambria" w:hAnsi="Cambria" w:cs="Times New Roman"/>
          <w:bCs/>
        </w:rPr>
        <w:t>Kewenangan atribut biasanya digariskan atau berasal dariadanya pembagian kekuasaan oleh pererturan perundang-undangan. Dalam melaksanakan kewenangan atribut ini pelaksanaannya dilakukan sendiri oleh pejabat atau badan yang tertera dalam perarturan dasarnya.</w:t>
      </w:r>
    </w:p>
    <w:p w14:paraId="1B25DA88" w14:textId="77777777" w:rsidR="001D12E5" w:rsidRPr="00B814AE" w:rsidRDefault="001D12E5" w:rsidP="001D12E5">
      <w:pPr>
        <w:pStyle w:val="ListParagraph"/>
        <w:numPr>
          <w:ilvl w:val="0"/>
          <w:numId w:val="8"/>
        </w:numPr>
        <w:autoSpaceDE w:val="0"/>
        <w:autoSpaceDN w:val="0"/>
        <w:adjustRightInd w:val="0"/>
        <w:spacing w:after="0" w:line="360" w:lineRule="auto"/>
        <w:jc w:val="both"/>
        <w:rPr>
          <w:rFonts w:ascii="Cambria" w:hAnsi="Cambria" w:cs="Times New Roman"/>
          <w:bCs/>
          <w:lang w:val="en-US"/>
        </w:rPr>
      </w:pPr>
      <w:r w:rsidRPr="00B814AE">
        <w:rPr>
          <w:rFonts w:ascii="Cambria" w:hAnsi="Cambria" w:cs="Times New Roman"/>
          <w:bCs/>
        </w:rPr>
        <w:t>Kewenangan Delegatif</w:t>
      </w:r>
    </w:p>
    <w:p w14:paraId="163D6648" w14:textId="77777777" w:rsidR="001D12E5" w:rsidRPr="00B814AE" w:rsidRDefault="001D12E5" w:rsidP="001D12E5">
      <w:pPr>
        <w:pStyle w:val="ListParagraph"/>
        <w:autoSpaceDE w:val="0"/>
        <w:autoSpaceDN w:val="0"/>
        <w:adjustRightInd w:val="0"/>
        <w:spacing w:after="0" w:line="360" w:lineRule="auto"/>
        <w:ind w:left="927"/>
        <w:jc w:val="both"/>
        <w:rPr>
          <w:rFonts w:ascii="Cambria" w:hAnsi="Cambria" w:cs="Times New Roman"/>
          <w:bCs/>
        </w:rPr>
      </w:pPr>
      <w:r w:rsidRPr="00B814AE">
        <w:rPr>
          <w:rFonts w:ascii="Cambria" w:hAnsi="Cambria" w:cs="Times New Roman"/>
          <w:bCs/>
        </w:rPr>
        <w:t>Kewenangan delegatif bersumber dari pelimpahan suatu organ pemerintahan kepada organ lain dengan dasar perarturan perundang-undangan. Dalam hal kewenangan delegatif tanggung jawab dan tanggung gugat beralih kepada yang diberi wewenang tersebut dan beralih pada delegaritas.</w:t>
      </w:r>
    </w:p>
    <w:p w14:paraId="4C898796" w14:textId="77777777" w:rsidR="001D12E5" w:rsidRPr="00B814AE" w:rsidRDefault="001D12E5" w:rsidP="001D12E5">
      <w:pPr>
        <w:pStyle w:val="ListParagraph"/>
        <w:numPr>
          <w:ilvl w:val="0"/>
          <w:numId w:val="8"/>
        </w:numPr>
        <w:autoSpaceDE w:val="0"/>
        <w:autoSpaceDN w:val="0"/>
        <w:adjustRightInd w:val="0"/>
        <w:spacing w:after="0" w:line="360" w:lineRule="auto"/>
        <w:jc w:val="both"/>
        <w:rPr>
          <w:rFonts w:ascii="Cambria" w:hAnsi="Cambria" w:cs="Times New Roman"/>
          <w:bCs/>
          <w:lang w:val="en-US"/>
        </w:rPr>
      </w:pPr>
      <w:r w:rsidRPr="00B814AE">
        <w:rPr>
          <w:rFonts w:ascii="Cambria" w:hAnsi="Cambria" w:cs="Times New Roman"/>
          <w:bCs/>
          <w:lang w:val="en-US"/>
        </w:rPr>
        <w:t>K</w:t>
      </w:r>
      <w:r w:rsidRPr="00B814AE">
        <w:rPr>
          <w:rFonts w:ascii="Cambria" w:hAnsi="Cambria" w:cs="Times New Roman"/>
          <w:bCs/>
        </w:rPr>
        <w:t>ewenangan M</w:t>
      </w:r>
      <w:r w:rsidRPr="00B814AE">
        <w:rPr>
          <w:rFonts w:ascii="Cambria" w:hAnsi="Cambria" w:cs="Times New Roman"/>
          <w:bCs/>
          <w:lang w:val="en-US"/>
        </w:rPr>
        <w:t>a</w:t>
      </w:r>
      <w:r w:rsidRPr="00B814AE">
        <w:rPr>
          <w:rFonts w:ascii="Cambria" w:hAnsi="Cambria" w:cs="Times New Roman"/>
          <w:bCs/>
        </w:rPr>
        <w:t>ndat</w:t>
      </w:r>
    </w:p>
    <w:p w14:paraId="53235E82" w14:textId="77777777" w:rsidR="001D12E5" w:rsidRPr="00B814AE" w:rsidRDefault="001D12E5" w:rsidP="001D12E5">
      <w:pPr>
        <w:pStyle w:val="ListParagraph"/>
        <w:autoSpaceDE w:val="0"/>
        <w:autoSpaceDN w:val="0"/>
        <w:adjustRightInd w:val="0"/>
        <w:spacing w:after="0" w:line="360" w:lineRule="auto"/>
        <w:ind w:left="927"/>
        <w:jc w:val="both"/>
        <w:rPr>
          <w:rFonts w:ascii="Cambria" w:hAnsi="Cambria" w:cs="Times New Roman"/>
          <w:bCs/>
        </w:rPr>
      </w:pPr>
      <w:r w:rsidRPr="00B814AE">
        <w:rPr>
          <w:rFonts w:ascii="Cambria" w:hAnsi="Cambria" w:cs="Times New Roman"/>
          <w:bCs/>
        </w:rPr>
        <w:t xml:space="preserve">Kewenangan mandat merupakan kewenangan yang bersumber dari proses atau prosedur pelimpahan dari pejabat atau badan yang lebih tinggi kepada pejabat atau badan yang lebih rendah. kewenangan mandat terdapat dalam hubungan rutin atasan dan bawahan, kecuali bila dilarang secara tegas. </w:t>
      </w:r>
    </w:p>
    <w:p w14:paraId="0EED72FA" w14:textId="77777777" w:rsidR="001D12E5" w:rsidRPr="00B814AE" w:rsidRDefault="001D12E5" w:rsidP="001D12E5">
      <w:pPr>
        <w:pStyle w:val="ListParagraph"/>
        <w:autoSpaceDE w:val="0"/>
        <w:autoSpaceDN w:val="0"/>
        <w:adjustRightInd w:val="0"/>
        <w:spacing w:after="0" w:line="360" w:lineRule="auto"/>
        <w:ind w:left="927"/>
        <w:jc w:val="both"/>
        <w:rPr>
          <w:rFonts w:ascii="Cambria" w:hAnsi="Cambria" w:cs="Times New Roman"/>
          <w:bCs/>
          <w:lang w:val="en-US"/>
        </w:rPr>
      </w:pPr>
    </w:p>
    <w:p w14:paraId="46609AD1" w14:textId="77777777" w:rsidR="001D12E5" w:rsidRPr="00B814AE" w:rsidRDefault="001D12E5" w:rsidP="001D12E5">
      <w:pPr>
        <w:pStyle w:val="ListParagraph"/>
        <w:numPr>
          <w:ilvl w:val="0"/>
          <w:numId w:val="6"/>
        </w:numPr>
        <w:autoSpaceDE w:val="0"/>
        <w:autoSpaceDN w:val="0"/>
        <w:adjustRightInd w:val="0"/>
        <w:spacing w:after="0" w:line="360" w:lineRule="auto"/>
        <w:ind w:left="567" w:hanging="567"/>
        <w:jc w:val="both"/>
        <w:rPr>
          <w:rFonts w:ascii="Cambria" w:hAnsi="Cambria" w:cs="Times New Roman"/>
          <w:bCs/>
          <w:lang w:val="en-US"/>
        </w:rPr>
      </w:pPr>
      <w:r w:rsidRPr="00B814AE">
        <w:rPr>
          <w:rFonts w:ascii="Cambria" w:hAnsi="Cambria" w:cs="Times New Roman"/>
          <w:bCs/>
        </w:rPr>
        <w:t>Sejarah Terbentuknya Komisi Informasi</w:t>
      </w:r>
    </w:p>
    <w:p w14:paraId="03200E09"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merupakan</w:t>
      </w:r>
      <w:proofErr w:type="spellEnd"/>
      <w:r w:rsidRPr="00B814AE">
        <w:rPr>
          <w:rFonts w:ascii="Cambria" w:hAnsi="Cambria" w:cs="Times New Roman"/>
        </w:rPr>
        <w:t xml:space="preserve"> </w:t>
      </w:r>
      <w:proofErr w:type="spellStart"/>
      <w:r w:rsidRPr="00B814AE">
        <w:rPr>
          <w:rFonts w:ascii="Cambria" w:hAnsi="Cambria" w:cs="Times New Roman"/>
        </w:rPr>
        <w:t>wacana</w:t>
      </w:r>
      <w:proofErr w:type="spellEnd"/>
      <w:r w:rsidRPr="00B814AE">
        <w:rPr>
          <w:rFonts w:ascii="Cambria" w:hAnsi="Cambria" w:cs="Times New Roman"/>
        </w:rPr>
        <w:t xml:space="preserve"> </w:t>
      </w:r>
      <w:proofErr w:type="spellStart"/>
      <w:r w:rsidRPr="00B814AE">
        <w:rPr>
          <w:rFonts w:ascii="Cambria" w:hAnsi="Cambria" w:cs="Times New Roman"/>
        </w:rPr>
        <w:t>penting</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dunia </w:t>
      </w:r>
      <w:proofErr w:type="spellStart"/>
      <w:r w:rsidRPr="00B814AE">
        <w:rPr>
          <w:rFonts w:ascii="Cambria" w:hAnsi="Cambria" w:cs="Times New Roman"/>
        </w:rPr>
        <w:t>komunikasi</w:t>
      </w:r>
      <w:proofErr w:type="spellEnd"/>
      <w:r w:rsidRPr="00B814AE">
        <w:rPr>
          <w:rFonts w:ascii="Cambria" w:hAnsi="Cambria" w:cs="Times New Roman"/>
        </w:rPr>
        <w:t xml:space="preserve"> </w:t>
      </w:r>
      <w:proofErr w:type="spellStart"/>
      <w:r w:rsidRPr="00B814AE">
        <w:rPr>
          <w:rFonts w:ascii="Cambria" w:hAnsi="Cambria" w:cs="Times New Roman"/>
        </w:rPr>
        <w:t>dewasa</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Bahkan</w:t>
      </w:r>
      <w:proofErr w:type="spellEnd"/>
      <w:r w:rsidRPr="00B814AE">
        <w:rPr>
          <w:rFonts w:ascii="Cambria" w:hAnsi="Cambria" w:cs="Times New Roman"/>
        </w:rPr>
        <w:t xml:space="preserve">, </w:t>
      </w:r>
      <w:proofErr w:type="spellStart"/>
      <w:r w:rsidRPr="00B814AE">
        <w:rPr>
          <w:rFonts w:ascii="Cambria" w:hAnsi="Cambria" w:cs="Times New Roman"/>
        </w:rPr>
        <w:t>wacana</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dimensinya</w:t>
      </w:r>
      <w:proofErr w:type="spellEnd"/>
      <w:r w:rsidRPr="00B814AE">
        <w:rPr>
          <w:rFonts w:ascii="Cambria" w:hAnsi="Cambria" w:cs="Times New Roman"/>
        </w:rPr>
        <w:t xml:space="preserve"> </w:t>
      </w:r>
      <w:proofErr w:type="spellStart"/>
      <w:r w:rsidRPr="00B814AE">
        <w:rPr>
          <w:rFonts w:ascii="Cambria" w:hAnsi="Cambria" w:cs="Times New Roman"/>
        </w:rPr>
        <w:t>meluas</w:t>
      </w:r>
      <w:proofErr w:type="spellEnd"/>
      <w:r w:rsidRPr="00B814AE">
        <w:rPr>
          <w:rFonts w:ascii="Cambria" w:hAnsi="Cambria" w:cs="Times New Roman"/>
        </w:rPr>
        <w:t xml:space="preserve"> </w:t>
      </w:r>
      <w:proofErr w:type="spellStart"/>
      <w:r w:rsidRPr="00B814AE">
        <w:rPr>
          <w:rFonts w:ascii="Cambria" w:hAnsi="Cambria" w:cs="Times New Roman"/>
        </w:rPr>
        <w:t>ke</w:t>
      </w:r>
      <w:proofErr w:type="spellEnd"/>
      <w:r w:rsidRPr="00B814AE">
        <w:rPr>
          <w:rFonts w:ascii="Cambria" w:hAnsi="Cambria" w:cs="Times New Roman"/>
        </w:rPr>
        <w:t xml:space="preserve"> </w:t>
      </w:r>
      <w:proofErr w:type="spellStart"/>
      <w:r w:rsidRPr="00B814AE">
        <w:rPr>
          <w:rFonts w:ascii="Cambria" w:hAnsi="Cambria" w:cs="Times New Roman"/>
        </w:rPr>
        <w:t>hampir</w:t>
      </w:r>
      <w:proofErr w:type="spellEnd"/>
      <w:r w:rsidRPr="00B814AE">
        <w:rPr>
          <w:rFonts w:ascii="Cambria" w:hAnsi="Cambria" w:cs="Times New Roman"/>
        </w:rPr>
        <w:t xml:space="preserve"> </w:t>
      </w:r>
      <w:proofErr w:type="spellStart"/>
      <w:r w:rsidRPr="00B814AE">
        <w:rPr>
          <w:rFonts w:ascii="Cambria" w:hAnsi="Cambria" w:cs="Times New Roman"/>
        </w:rPr>
        <w:t>semua</w:t>
      </w:r>
      <w:proofErr w:type="spellEnd"/>
      <w:r w:rsidRPr="00B814AE">
        <w:rPr>
          <w:rFonts w:ascii="Cambria" w:hAnsi="Cambria" w:cs="Times New Roman"/>
        </w:rPr>
        <w:t xml:space="preserve"> </w:t>
      </w:r>
      <w:proofErr w:type="spellStart"/>
      <w:r w:rsidRPr="00B814AE">
        <w:rPr>
          <w:rFonts w:ascii="Cambria" w:hAnsi="Cambria" w:cs="Times New Roman"/>
        </w:rPr>
        <w:t>sektor</w:t>
      </w:r>
      <w:proofErr w:type="spellEnd"/>
      <w:r w:rsidRPr="00B814AE">
        <w:rPr>
          <w:rFonts w:ascii="Cambria" w:hAnsi="Cambria" w:cs="Times New Roman"/>
        </w:rPr>
        <w:t xml:space="preserve"> </w:t>
      </w:r>
      <w:proofErr w:type="spellStart"/>
      <w:r w:rsidRPr="00B814AE">
        <w:rPr>
          <w:rFonts w:ascii="Cambria" w:hAnsi="Cambria" w:cs="Times New Roman"/>
        </w:rPr>
        <w:t>kehidupan</w:t>
      </w:r>
      <w:proofErr w:type="spellEnd"/>
      <w:r w:rsidRPr="00B814AE">
        <w:rPr>
          <w:rFonts w:ascii="Cambria" w:hAnsi="Cambria" w:cs="Times New Roman"/>
        </w:rPr>
        <w:t xml:space="preserve">; </w:t>
      </w:r>
      <w:proofErr w:type="spellStart"/>
      <w:r w:rsidRPr="00B814AE">
        <w:rPr>
          <w:rFonts w:ascii="Cambria" w:hAnsi="Cambria" w:cs="Times New Roman"/>
        </w:rPr>
        <w:t>seperti</w:t>
      </w:r>
      <w:proofErr w:type="spellEnd"/>
      <w:r w:rsidRPr="00B814AE">
        <w:rPr>
          <w:rFonts w:ascii="Cambria" w:hAnsi="Cambria" w:cs="Times New Roman"/>
        </w:rPr>
        <w:t xml:space="preserve"> </w:t>
      </w:r>
      <w:proofErr w:type="spellStart"/>
      <w:r w:rsidRPr="00B814AE">
        <w:rPr>
          <w:rFonts w:ascii="Cambria" w:hAnsi="Cambria" w:cs="Times New Roman"/>
        </w:rPr>
        <w:t>sosial</w:t>
      </w:r>
      <w:proofErr w:type="spellEnd"/>
      <w:r w:rsidRPr="00B814AE">
        <w:rPr>
          <w:rFonts w:ascii="Cambria" w:hAnsi="Cambria" w:cs="Times New Roman"/>
        </w:rPr>
        <w:t xml:space="preserve">, </w:t>
      </w:r>
      <w:proofErr w:type="spellStart"/>
      <w:r w:rsidRPr="00B814AE">
        <w:rPr>
          <w:rFonts w:ascii="Cambria" w:hAnsi="Cambria" w:cs="Times New Roman"/>
        </w:rPr>
        <w:t>politik</w:t>
      </w:r>
      <w:proofErr w:type="spellEnd"/>
      <w:r w:rsidRPr="00B814AE">
        <w:rPr>
          <w:rFonts w:ascii="Cambria" w:hAnsi="Cambria" w:cs="Times New Roman"/>
        </w:rPr>
        <w:t xml:space="preserve">, </w:t>
      </w:r>
      <w:proofErr w:type="spellStart"/>
      <w:r w:rsidRPr="00B814AE">
        <w:rPr>
          <w:rFonts w:ascii="Cambria" w:hAnsi="Cambria" w:cs="Times New Roman"/>
        </w:rPr>
        <w:t>ekonomi</w:t>
      </w:r>
      <w:proofErr w:type="spellEnd"/>
      <w:r w:rsidRPr="00B814AE">
        <w:rPr>
          <w:rFonts w:ascii="Cambria" w:hAnsi="Cambria" w:cs="Times New Roman"/>
        </w:rPr>
        <w:t xml:space="preserve"> dan yang lain. Dan </w:t>
      </w:r>
      <w:proofErr w:type="spellStart"/>
      <w:r w:rsidRPr="00B814AE">
        <w:rPr>
          <w:rFonts w:ascii="Cambria" w:hAnsi="Cambria" w:cs="Times New Roman"/>
        </w:rPr>
        <w:t>telah</w:t>
      </w:r>
      <w:proofErr w:type="spellEnd"/>
      <w:r w:rsidRPr="00B814AE">
        <w:rPr>
          <w:rFonts w:ascii="Cambria" w:hAnsi="Cambria" w:cs="Times New Roman"/>
        </w:rPr>
        <w:t xml:space="preserve">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isu</w:t>
      </w:r>
      <w:proofErr w:type="spellEnd"/>
      <w:r w:rsidRPr="00B814AE">
        <w:rPr>
          <w:rFonts w:ascii="Cambria" w:hAnsi="Cambria" w:cs="Times New Roman"/>
        </w:rPr>
        <w:t xml:space="preserve"> </w:t>
      </w:r>
      <w:proofErr w:type="spellStart"/>
      <w:r w:rsidRPr="00B814AE">
        <w:rPr>
          <w:rFonts w:ascii="Cambria" w:hAnsi="Cambria" w:cs="Times New Roman"/>
        </w:rPr>
        <w:t>sentral</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pembahasan</w:t>
      </w:r>
      <w:proofErr w:type="spellEnd"/>
      <w:r w:rsidRPr="00B814AE">
        <w:rPr>
          <w:rFonts w:ascii="Cambria" w:hAnsi="Cambria" w:cs="Times New Roman"/>
        </w:rPr>
        <w:t xml:space="preserve"> </w:t>
      </w:r>
      <w:proofErr w:type="spellStart"/>
      <w:r w:rsidRPr="00B814AE">
        <w:rPr>
          <w:rFonts w:ascii="Cambria" w:hAnsi="Cambria" w:cs="Times New Roman"/>
        </w:rPr>
        <w:t>mengenai</w:t>
      </w:r>
      <w:proofErr w:type="spellEnd"/>
      <w:r w:rsidRPr="00B814AE">
        <w:rPr>
          <w:rFonts w:ascii="Cambria" w:hAnsi="Cambria" w:cs="Times New Roman"/>
        </w:rPr>
        <w:t xml:space="preserve"> </w:t>
      </w:r>
      <w:proofErr w:type="spellStart"/>
      <w:r w:rsidRPr="00B814AE">
        <w:rPr>
          <w:rFonts w:ascii="Cambria" w:hAnsi="Cambria" w:cs="Times New Roman"/>
        </w:rPr>
        <w:t>pembangunan</w:t>
      </w:r>
      <w:proofErr w:type="spellEnd"/>
      <w:r w:rsidRPr="00B814AE">
        <w:rPr>
          <w:rFonts w:ascii="Cambria" w:hAnsi="Cambria" w:cs="Times New Roman"/>
        </w:rPr>
        <w:t xml:space="preserve"> tata </w:t>
      </w:r>
      <w:proofErr w:type="spellStart"/>
      <w:r w:rsidRPr="00B814AE">
        <w:rPr>
          <w:rFonts w:ascii="Cambria" w:hAnsi="Cambria" w:cs="Times New Roman"/>
        </w:rPr>
        <w:t>pemerintahan</w:t>
      </w:r>
      <w:proofErr w:type="spellEnd"/>
      <w:r w:rsidRPr="00B814AE">
        <w:rPr>
          <w:rFonts w:ascii="Cambria" w:hAnsi="Cambria" w:cs="Times New Roman"/>
        </w:rPr>
        <w:t xml:space="preserve"> yang </w:t>
      </w:r>
      <w:proofErr w:type="spellStart"/>
      <w:r w:rsidRPr="00B814AE">
        <w:rPr>
          <w:rFonts w:ascii="Cambria" w:hAnsi="Cambria" w:cs="Times New Roman"/>
        </w:rPr>
        <w:t>baik</w:t>
      </w:r>
      <w:proofErr w:type="spellEnd"/>
      <w:r w:rsidRPr="00B814AE">
        <w:rPr>
          <w:rFonts w:ascii="Cambria" w:hAnsi="Cambria" w:cs="Times New Roman"/>
        </w:rPr>
        <w:t xml:space="preserve"> </w:t>
      </w:r>
      <w:r w:rsidRPr="00B814AE">
        <w:rPr>
          <w:rFonts w:ascii="Cambria" w:hAnsi="Cambria" w:cs="Times New Roman"/>
          <w:i/>
          <w:iCs/>
        </w:rPr>
        <w:t xml:space="preserve">(good </w:t>
      </w:r>
      <w:r w:rsidRPr="00B814AE">
        <w:rPr>
          <w:rFonts w:ascii="Cambria" w:hAnsi="Cambria" w:cs="Times New Roman"/>
          <w:i/>
          <w:iCs/>
        </w:rPr>
        <w:lastRenderedPageBreak/>
        <w:t>governance)</w:t>
      </w:r>
      <w:r w:rsidRPr="00B814AE">
        <w:rPr>
          <w:rFonts w:ascii="Cambria" w:hAnsi="Cambria" w:cs="Times New Roman"/>
        </w:rPr>
        <w:t xml:space="preserve"> di mana </w:t>
      </w:r>
      <w:proofErr w:type="spellStart"/>
      <w:r w:rsidRPr="00B814AE">
        <w:rPr>
          <w:rFonts w:ascii="Cambria" w:hAnsi="Cambria" w:cs="Times New Roman"/>
        </w:rPr>
        <w:t>transparansi</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syarat</w:t>
      </w:r>
      <w:proofErr w:type="spellEnd"/>
      <w:r w:rsidRPr="00B814AE">
        <w:rPr>
          <w:rFonts w:ascii="Cambria" w:hAnsi="Cambria" w:cs="Times New Roman"/>
        </w:rPr>
        <w:t xml:space="preserve"> </w:t>
      </w:r>
      <w:proofErr w:type="spellStart"/>
      <w:r w:rsidRPr="00B814AE">
        <w:rPr>
          <w:rFonts w:ascii="Cambria" w:hAnsi="Cambria" w:cs="Times New Roman"/>
        </w:rPr>
        <w:t>bagi</w:t>
      </w:r>
      <w:proofErr w:type="spellEnd"/>
      <w:r w:rsidRPr="00B814AE">
        <w:rPr>
          <w:rFonts w:ascii="Cambria" w:hAnsi="Cambria" w:cs="Times New Roman"/>
        </w:rPr>
        <w:t xml:space="preserve"> </w:t>
      </w:r>
      <w:proofErr w:type="spellStart"/>
      <w:r w:rsidRPr="00B814AE">
        <w:rPr>
          <w:rFonts w:ascii="Cambria" w:hAnsi="Cambria" w:cs="Times New Roman"/>
        </w:rPr>
        <w:t>terwujudnya</w:t>
      </w:r>
      <w:proofErr w:type="spellEnd"/>
      <w:r w:rsidRPr="00B814AE">
        <w:rPr>
          <w:rFonts w:ascii="Cambria" w:hAnsi="Cambria" w:cs="Times New Roman"/>
        </w:rPr>
        <w:t xml:space="preserve"> tata </w:t>
      </w:r>
      <w:proofErr w:type="spellStart"/>
      <w:r w:rsidRPr="00B814AE">
        <w:rPr>
          <w:rFonts w:ascii="Cambria" w:hAnsi="Cambria" w:cs="Times New Roman"/>
        </w:rPr>
        <w:t>pemerintahan</w:t>
      </w:r>
      <w:proofErr w:type="spellEnd"/>
      <w:r w:rsidRPr="00B814AE">
        <w:rPr>
          <w:rFonts w:ascii="Cambria" w:hAnsi="Cambria" w:cs="Times New Roman"/>
        </w:rPr>
        <w:t xml:space="preserve"> yang </w:t>
      </w:r>
      <w:proofErr w:type="spellStart"/>
      <w:r w:rsidRPr="00B814AE">
        <w:rPr>
          <w:rFonts w:ascii="Cambria" w:hAnsi="Cambria" w:cs="Times New Roman"/>
        </w:rPr>
        <w:t>baik</w:t>
      </w:r>
      <w:proofErr w:type="spellEnd"/>
      <w:r w:rsidRPr="00B814AE">
        <w:rPr>
          <w:rFonts w:ascii="Cambria" w:hAnsi="Cambria" w:cs="Times New Roman"/>
        </w:rPr>
        <w:t>.</w:t>
      </w:r>
      <w:r w:rsidRPr="00B814AE">
        <w:rPr>
          <w:rStyle w:val="FootnoteReference"/>
          <w:rFonts w:ascii="Cambria" w:hAnsi="Cambria" w:cs="Times New Roman"/>
        </w:rPr>
        <w:footnoteReference w:id="17"/>
      </w:r>
    </w:p>
    <w:p w14:paraId="7FC71508"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Dalam </w:t>
      </w:r>
      <w:proofErr w:type="spellStart"/>
      <w:r w:rsidRPr="00B814AE">
        <w:rPr>
          <w:rFonts w:ascii="Cambria" w:hAnsi="Cambria" w:cs="Times New Roman"/>
        </w:rPr>
        <w:t>konteks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bagian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Ham, </w:t>
      </w:r>
      <w:proofErr w:type="spellStart"/>
      <w:r w:rsidRPr="00B814AE">
        <w:rPr>
          <w:rFonts w:ascii="Cambria" w:hAnsi="Cambria" w:cs="Times New Roman"/>
        </w:rPr>
        <w:t>kita</w:t>
      </w:r>
      <w:proofErr w:type="spellEnd"/>
      <w:r w:rsidRPr="00B814AE">
        <w:rPr>
          <w:rFonts w:ascii="Cambria" w:hAnsi="Cambria" w:cs="Times New Roman"/>
        </w:rPr>
        <w:t xml:space="preserve"> </w:t>
      </w:r>
      <w:proofErr w:type="spellStart"/>
      <w:r w:rsidRPr="00B814AE">
        <w:rPr>
          <w:rFonts w:ascii="Cambria" w:hAnsi="Cambria" w:cs="Times New Roman"/>
        </w:rPr>
        <w:t>bisa</w:t>
      </w:r>
      <w:proofErr w:type="spellEnd"/>
      <w:r w:rsidRPr="00B814AE">
        <w:rPr>
          <w:rFonts w:ascii="Cambria" w:hAnsi="Cambria" w:cs="Times New Roman"/>
        </w:rPr>
        <w:t xml:space="preserve"> </w:t>
      </w:r>
      <w:proofErr w:type="spellStart"/>
      <w:r w:rsidRPr="00B814AE">
        <w:rPr>
          <w:rFonts w:ascii="Cambria" w:hAnsi="Cambria" w:cs="Times New Roman"/>
        </w:rPr>
        <w:t>merujuk</w:t>
      </w:r>
      <w:proofErr w:type="spellEnd"/>
      <w:r w:rsidRPr="00B814AE">
        <w:rPr>
          <w:rFonts w:ascii="Cambria" w:hAnsi="Cambria" w:cs="Times New Roman"/>
        </w:rPr>
        <w:t xml:space="preserve"> pada spirit yang </w:t>
      </w:r>
      <w:proofErr w:type="spellStart"/>
      <w:r w:rsidRPr="00B814AE">
        <w:rPr>
          <w:rFonts w:ascii="Cambria" w:hAnsi="Cambria" w:cs="Times New Roman"/>
        </w:rPr>
        <w:t>dikembangkan</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No. 39 </w:t>
      </w:r>
      <w:proofErr w:type="spellStart"/>
      <w:r w:rsidRPr="00B814AE">
        <w:rPr>
          <w:rFonts w:ascii="Cambria" w:hAnsi="Cambria" w:cs="Times New Roman"/>
        </w:rPr>
        <w:t>Tahun</w:t>
      </w:r>
      <w:proofErr w:type="spellEnd"/>
      <w:r w:rsidRPr="00B814AE">
        <w:rPr>
          <w:rFonts w:ascii="Cambria" w:hAnsi="Cambria" w:cs="Times New Roman"/>
        </w:rPr>
        <w:t xml:space="preserve"> 1999 </w:t>
      </w:r>
      <w:proofErr w:type="spellStart"/>
      <w:r w:rsidRPr="00B814AE">
        <w:rPr>
          <w:rFonts w:ascii="Cambria" w:hAnsi="Cambria" w:cs="Times New Roman"/>
        </w:rPr>
        <w:t>berisi</w:t>
      </w:r>
      <w:proofErr w:type="spellEnd"/>
      <w:r w:rsidRPr="00B814AE">
        <w:rPr>
          <w:rFonts w:ascii="Cambria" w:hAnsi="Cambria" w:cs="Times New Roman"/>
        </w:rPr>
        <w:t xml:space="preserve"> HAM</w:t>
      </w:r>
      <w:r w:rsidRPr="00B814AE">
        <w:rPr>
          <w:rStyle w:val="FootnoteReference"/>
          <w:rFonts w:ascii="Cambria" w:hAnsi="Cambria" w:cs="Times New Roman"/>
        </w:rPr>
        <w:footnoteReference w:id="18"/>
      </w:r>
      <w:r w:rsidRPr="00B814AE">
        <w:rPr>
          <w:rFonts w:ascii="Cambria" w:hAnsi="Cambria" w:cs="Times New Roman"/>
        </w:rPr>
        <w:t xml:space="preserve"> </w:t>
      </w:r>
      <w:proofErr w:type="spellStart"/>
      <w:r w:rsidRPr="00B814AE">
        <w:rPr>
          <w:rFonts w:ascii="Cambria" w:hAnsi="Cambria" w:cs="Times New Roman"/>
        </w:rPr>
        <w:t>serta</w:t>
      </w:r>
      <w:proofErr w:type="spellEnd"/>
      <w:r w:rsidRPr="00B814AE">
        <w:rPr>
          <w:rFonts w:ascii="Cambria" w:hAnsi="Cambria" w:cs="Times New Roman"/>
        </w:rPr>
        <w:t xml:space="preserve"> </w:t>
      </w:r>
      <w:proofErr w:type="spellStart"/>
      <w:r w:rsidRPr="00B814AE">
        <w:rPr>
          <w:rFonts w:ascii="Cambria" w:hAnsi="Cambria" w:cs="Times New Roman"/>
        </w:rPr>
        <w:t>pemenuhan</w:t>
      </w:r>
      <w:proofErr w:type="spellEnd"/>
      <w:r w:rsidRPr="00B814AE">
        <w:rPr>
          <w:rFonts w:ascii="Cambria" w:hAnsi="Cambria" w:cs="Times New Roman"/>
        </w:rPr>
        <w:t xml:space="preserve"> </w:t>
      </w:r>
      <w:proofErr w:type="spellStart"/>
      <w:r w:rsidRPr="00B814AE">
        <w:rPr>
          <w:rFonts w:ascii="Cambria" w:hAnsi="Cambria" w:cs="Times New Roman"/>
        </w:rPr>
        <w:t>hak</w:t>
      </w:r>
      <w:proofErr w:type="spellEnd"/>
      <w:r w:rsidRPr="00B814AE">
        <w:rPr>
          <w:rFonts w:ascii="Cambria" w:hAnsi="Cambria" w:cs="Times New Roman"/>
        </w:rPr>
        <w:t xml:space="preserve"> </w:t>
      </w:r>
      <w:proofErr w:type="spellStart"/>
      <w:r w:rsidRPr="00B814AE">
        <w:rPr>
          <w:rFonts w:ascii="Cambria" w:hAnsi="Cambria" w:cs="Times New Roman"/>
        </w:rPr>
        <w:t>atas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hak</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tahu</w:t>
      </w:r>
      <w:proofErr w:type="spellEnd"/>
      <w:r w:rsidRPr="00B814AE">
        <w:rPr>
          <w:rFonts w:ascii="Cambria" w:hAnsi="Cambria" w:cs="Times New Roman"/>
        </w:rPr>
        <w:t xml:space="preserve"> </w:t>
      </w:r>
      <w:r w:rsidRPr="00B814AE">
        <w:rPr>
          <w:rFonts w:ascii="Cambria" w:hAnsi="Cambria" w:cs="Times New Roman"/>
          <w:i/>
          <w:iCs/>
        </w:rPr>
        <w:t xml:space="preserve">(right to know) </w:t>
      </w:r>
      <w:r w:rsidRPr="00B814AE">
        <w:rPr>
          <w:rFonts w:ascii="Cambria" w:hAnsi="Cambria" w:cs="Times New Roman"/>
        </w:rPr>
        <w:t xml:space="preserve">yang </w:t>
      </w:r>
      <w:proofErr w:type="spellStart"/>
      <w:r w:rsidRPr="00B814AE">
        <w:rPr>
          <w:rFonts w:ascii="Cambria" w:hAnsi="Cambria" w:cs="Times New Roman"/>
        </w:rPr>
        <w:t>ialah</w:t>
      </w:r>
      <w:proofErr w:type="spellEnd"/>
      <w:r w:rsidRPr="00B814AE">
        <w:rPr>
          <w:rFonts w:ascii="Cambria" w:hAnsi="Cambria" w:cs="Times New Roman"/>
        </w:rPr>
        <w:t xml:space="preserve"> </w:t>
      </w:r>
      <w:proofErr w:type="spellStart"/>
      <w:r w:rsidRPr="00B814AE">
        <w:rPr>
          <w:rFonts w:ascii="Cambria" w:hAnsi="Cambria" w:cs="Times New Roman"/>
        </w:rPr>
        <w:t>hak</w:t>
      </w:r>
      <w:proofErr w:type="spellEnd"/>
      <w:r w:rsidRPr="00B814AE">
        <w:rPr>
          <w:rFonts w:ascii="Cambria" w:hAnsi="Cambria" w:cs="Times New Roman"/>
        </w:rPr>
        <w:t xml:space="preserve"> </w:t>
      </w:r>
      <w:proofErr w:type="spellStart"/>
      <w:r w:rsidRPr="00B814AE">
        <w:rPr>
          <w:rFonts w:ascii="Cambria" w:hAnsi="Cambria" w:cs="Times New Roman"/>
        </w:rPr>
        <w:t>asasi</w:t>
      </w:r>
      <w:proofErr w:type="spellEnd"/>
      <w:r w:rsidRPr="00B814AE">
        <w:rPr>
          <w:rFonts w:ascii="Cambria" w:hAnsi="Cambria" w:cs="Times New Roman"/>
        </w:rPr>
        <w:t xml:space="preserve"> yang </w:t>
      </w:r>
      <w:proofErr w:type="spellStart"/>
      <w:r w:rsidRPr="00B814AE">
        <w:rPr>
          <w:rFonts w:ascii="Cambria" w:hAnsi="Cambria" w:cs="Times New Roman"/>
        </w:rPr>
        <w:t>dijamin</w:t>
      </w:r>
      <w:proofErr w:type="spellEnd"/>
      <w:r w:rsidRPr="00B814AE">
        <w:rPr>
          <w:rFonts w:ascii="Cambria" w:hAnsi="Cambria" w:cs="Times New Roman"/>
        </w:rPr>
        <w:t xml:space="preserve"> yang </w:t>
      </w:r>
      <w:proofErr w:type="spellStart"/>
      <w:r w:rsidRPr="00B814AE">
        <w:rPr>
          <w:rFonts w:ascii="Cambria" w:hAnsi="Cambria" w:cs="Times New Roman"/>
        </w:rPr>
        <w:t>tertuang</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dasar</w:t>
      </w:r>
      <w:proofErr w:type="spellEnd"/>
      <w:r w:rsidRPr="00B814AE">
        <w:rPr>
          <w:rFonts w:ascii="Cambria" w:hAnsi="Cambria" w:cs="Times New Roman"/>
        </w:rPr>
        <w:t xml:space="preserve"> </w:t>
      </w:r>
      <w:proofErr w:type="spellStart"/>
      <w:r w:rsidRPr="00B814AE">
        <w:rPr>
          <w:rFonts w:ascii="Cambria" w:hAnsi="Cambria" w:cs="Times New Roman"/>
        </w:rPr>
        <w:t>konstitusi</w:t>
      </w:r>
      <w:proofErr w:type="spellEnd"/>
      <w:r w:rsidRPr="00B814AE">
        <w:rPr>
          <w:rFonts w:ascii="Cambria" w:hAnsi="Cambria" w:cs="Times New Roman"/>
        </w:rPr>
        <w:t xml:space="preserve"> RI UUD 1945 </w:t>
      </w:r>
      <w:proofErr w:type="spellStart"/>
      <w:r w:rsidRPr="00B814AE">
        <w:rPr>
          <w:rFonts w:ascii="Cambria" w:hAnsi="Cambria" w:cs="Times New Roman"/>
        </w:rPr>
        <w:t>pasal</w:t>
      </w:r>
      <w:proofErr w:type="spellEnd"/>
      <w:r w:rsidRPr="00B814AE">
        <w:rPr>
          <w:rFonts w:ascii="Cambria" w:hAnsi="Cambria" w:cs="Times New Roman"/>
        </w:rPr>
        <w:t xml:space="preserve"> 28F. </w:t>
      </w:r>
      <w:proofErr w:type="spellStart"/>
      <w:r w:rsidRPr="00B814AE">
        <w:rPr>
          <w:rFonts w:ascii="Cambria" w:hAnsi="Cambria" w:cs="Times New Roman"/>
        </w:rPr>
        <w:t>Akantetapi</w:t>
      </w:r>
      <w:proofErr w:type="spellEnd"/>
      <w:r w:rsidRPr="00B814AE">
        <w:rPr>
          <w:rFonts w:ascii="Cambria" w:hAnsi="Cambria" w:cs="Times New Roman"/>
        </w:rPr>
        <w:t xml:space="preserve"> </w:t>
      </w:r>
      <w:proofErr w:type="spellStart"/>
      <w:r w:rsidRPr="00B814AE">
        <w:rPr>
          <w:rFonts w:ascii="Cambria" w:hAnsi="Cambria" w:cs="Times New Roman"/>
        </w:rPr>
        <w:t>asas-asa</w:t>
      </w:r>
      <w:proofErr w:type="spellEnd"/>
      <w:r w:rsidRPr="00B814AE">
        <w:rPr>
          <w:rFonts w:ascii="Cambria" w:hAnsi="Cambria" w:cs="Times New Roman"/>
        </w:rPr>
        <w:t xml:space="preserve"> </w:t>
      </w:r>
      <w:proofErr w:type="spellStart"/>
      <w:r w:rsidRPr="00B814AE">
        <w:rPr>
          <w:rFonts w:ascii="Cambria" w:hAnsi="Cambria" w:cs="Times New Roman"/>
        </w:rPr>
        <w:t>itu</w:t>
      </w:r>
      <w:proofErr w:type="spellEnd"/>
      <w:r w:rsidRPr="00B814AE">
        <w:rPr>
          <w:rFonts w:ascii="Cambria" w:hAnsi="Cambria" w:cs="Times New Roman"/>
        </w:rPr>
        <w:t xml:space="preserve"> </w:t>
      </w:r>
      <w:proofErr w:type="spellStart"/>
      <w:r w:rsidRPr="00B814AE">
        <w:rPr>
          <w:rFonts w:ascii="Cambria" w:hAnsi="Cambria" w:cs="Times New Roman"/>
        </w:rPr>
        <w:t>tiak</w:t>
      </w:r>
      <w:proofErr w:type="spellEnd"/>
      <w:r w:rsidRPr="00B814AE">
        <w:rPr>
          <w:rFonts w:ascii="Cambria" w:hAnsi="Cambria" w:cs="Times New Roman"/>
        </w:rPr>
        <w:t xml:space="preserve"> </w:t>
      </w:r>
      <w:proofErr w:type="spellStart"/>
      <w:r w:rsidRPr="00B814AE">
        <w:rPr>
          <w:rFonts w:ascii="Cambria" w:hAnsi="Cambria" w:cs="Times New Roman"/>
        </w:rPr>
        <w:t>mengatur</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detail </w:t>
      </w:r>
      <w:proofErr w:type="spellStart"/>
      <w:r w:rsidRPr="00B814AE">
        <w:rPr>
          <w:rFonts w:ascii="Cambria" w:hAnsi="Cambria" w:cs="Times New Roman"/>
        </w:rPr>
        <w:t>apa</w:t>
      </w:r>
      <w:proofErr w:type="spellEnd"/>
      <w:r w:rsidRPr="00B814AE">
        <w:rPr>
          <w:rFonts w:ascii="Cambria" w:hAnsi="Cambria" w:cs="Times New Roman"/>
        </w:rPr>
        <w:t xml:space="preserve"> </w:t>
      </w:r>
      <w:proofErr w:type="spellStart"/>
      <w:r w:rsidRPr="00B814AE">
        <w:rPr>
          <w:rFonts w:ascii="Cambria" w:hAnsi="Cambria" w:cs="Times New Roman"/>
        </w:rPr>
        <w:t>saja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bersifat</w:t>
      </w:r>
      <w:proofErr w:type="spellEnd"/>
      <w:r w:rsidRPr="00B814AE">
        <w:rPr>
          <w:rFonts w:ascii="Cambria" w:hAnsi="Cambria" w:cs="Times New Roman"/>
        </w:rPr>
        <w:t xml:space="preserve"> open dan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dikecualikan</w:t>
      </w:r>
      <w:proofErr w:type="spellEnd"/>
      <w:r w:rsidRPr="00B814AE">
        <w:rPr>
          <w:rFonts w:ascii="Cambria" w:hAnsi="Cambria" w:cs="Times New Roman"/>
        </w:rPr>
        <w:t xml:space="preserve"> yang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pasti</w:t>
      </w:r>
      <w:proofErr w:type="spellEnd"/>
      <w:r w:rsidRPr="00B814AE">
        <w:rPr>
          <w:rFonts w:ascii="Cambria" w:hAnsi="Cambria" w:cs="Times New Roman"/>
        </w:rPr>
        <w:t xml:space="preserve"> </w:t>
      </w:r>
      <w:proofErr w:type="spellStart"/>
      <w:r w:rsidRPr="00B814AE">
        <w:rPr>
          <w:rFonts w:ascii="Cambria" w:hAnsi="Cambria" w:cs="Times New Roman"/>
        </w:rPr>
        <w:t>bagaimana</w:t>
      </w:r>
      <w:proofErr w:type="spellEnd"/>
      <w:r w:rsidRPr="00B814AE">
        <w:rPr>
          <w:rFonts w:ascii="Cambria" w:hAnsi="Cambria" w:cs="Times New Roman"/>
        </w:rPr>
        <w:t xml:space="preserve"> </w:t>
      </w:r>
      <w:proofErr w:type="spellStart"/>
      <w:r w:rsidRPr="00B814AE">
        <w:rPr>
          <w:rFonts w:ascii="Cambria" w:hAnsi="Cambria" w:cs="Times New Roman"/>
        </w:rPr>
        <w:t>metode</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perdebatan</w:t>
      </w:r>
      <w:proofErr w:type="spellEnd"/>
      <w:r w:rsidRPr="00B814AE">
        <w:rPr>
          <w:rFonts w:ascii="Cambria" w:hAnsi="Cambria" w:cs="Times New Roman"/>
        </w:rPr>
        <w:t xml:space="preserve"> data. </w:t>
      </w:r>
      <w:proofErr w:type="spellStart"/>
      <w:r w:rsidRPr="00B814AE">
        <w:rPr>
          <w:rFonts w:ascii="Cambria" w:hAnsi="Cambria" w:cs="Times New Roman"/>
        </w:rPr>
        <w:t>Fenomena</w:t>
      </w:r>
      <w:proofErr w:type="spellEnd"/>
      <w:r w:rsidRPr="00B814AE">
        <w:rPr>
          <w:rFonts w:ascii="Cambria" w:hAnsi="Cambria" w:cs="Times New Roman"/>
        </w:rPr>
        <w:t xml:space="preserve"> </w:t>
      </w:r>
      <w:proofErr w:type="spellStart"/>
      <w:r w:rsidRPr="00B814AE">
        <w:rPr>
          <w:rFonts w:ascii="Cambria" w:hAnsi="Cambria" w:cs="Times New Roman"/>
        </w:rPr>
        <w:t>inilah</w:t>
      </w:r>
      <w:proofErr w:type="spellEnd"/>
      <w:r w:rsidRPr="00B814AE">
        <w:rPr>
          <w:rFonts w:ascii="Cambria" w:hAnsi="Cambria" w:cs="Times New Roman"/>
        </w:rPr>
        <w:t xml:space="preserve"> yang </w:t>
      </w:r>
      <w:proofErr w:type="spellStart"/>
      <w:r w:rsidRPr="00B814AE">
        <w:rPr>
          <w:rFonts w:ascii="Cambria" w:hAnsi="Cambria" w:cs="Times New Roman"/>
        </w:rPr>
        <w:t>mengilhami</w:t>
      </w:r>
      <w:proofErr w:type="spellEnd"/>
      <w:r w:rsidRPr="00B814AE">
        <w:rPr>
          <w:rFonts w:ascii="Cambria" w:hAnsi="Cambria" w:cs="Times New Roman"/>
        </w:rPr>
        <w:t xml:space="preserve"> DPR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menerbitkan</w:t>
      </w:r>
      <w:proofErr w:type="spellEnd"/>
      <w:r w:rsidRPr="00B814AE">
        <w:rPr>
          <w:rFonts w:ascii="Cambria" w:hAnsi="Cambria" w:cs="Times New Roman"/>
        </w:rPr>
        <w:t xml:space="preserve"> Asas-</w:t>
      </w:r>
      <w:proofErr w:type="spellStart"/>
      <w:r w:rsidRPr="00B814AE">
        <w:rPr>
          <w:rFonts w:ascii="Cambria" w:hAnsi="Cambria" w:cs="Times New Roman"/>
        </w:rPr>
        <w:t>asas</w:t>
      </w:r>
      <w:proofErr w:type="spellEnd"/>
      <w:r w:rsidRPr="00B814AE">
        <w:rPr>
          <w:rFonts w:ascii="Cambria" w:hAnsi="Cambria" w:cs="Times New Roman"/>
        </w:rPr>
        <w:t xml:space="preserve"> No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beirisi</w:t>
      </w:r>
      <w:proofErr w:type="spellEnd"/>
      <w:r w:rsidRPr="00B814AE">
        <w:rPr>
          <w:rFonts w:ascii="Cambria" w:hAnsi="Cambria" w:cs="Times New Roman"/>
        </w:rPr>
        <w:t xml:space="preserve"> </w:t>
      </w:r>
      <w:proofErr w:type="spellStart"/>
      <w:r w:rsidRPr="00B814AE">
        <w:rPr>
          <w:rFonts w:ascii="Cambria" w:hAnsi="Cambria" w:cs="Times New Roman"/>
        </w:rPr>
        <w:t>Transparan</w:t>
      </w:r>
      <w:proofErr w:type="spellEnd"/>
      <w:r w:rsidRPr="00B814AE">
        <w:rPr>
          <w:rFonts w:ascii="Cambria" w:hAnsi="Cambria" w:cs="Times New Roman"/>
        </w:rPr>
        <w:t xml:space="preserve"> Data Umum agar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umum</w:t>
      </w:r>
      <w:proofErr w:type="spellEnd"/>
      <w:r w:rsidRPr="00B814AE">
        <w:rPr>
          <w:rFonts w:ascii="Cambria" w:hAnsi="Cambria" w:cs="Times New Roman"/>
        </w:rPr>
        <w:t xml:space="preserve"> </w:t>
      </w:r>
      <w:proofErr w:type="spellStart"/>
      <w:r w:rsidRPr="00B814AE">
        <w:rPr>
          <w:rFonts w:ascii="Cambria" w:hAnsi="Cambria" w:cs="Times New Roman"/>
        </w:rPr>
        <w:t>mendapatkan</w:t>
      </w:r>
      <w:proofErr w:type="spellEnd"/>
      <w:r w:rsidRPr="00B814AE">
        <w:rPr>
          <w:rFonts w:ascii="Cambria" w:hAnsi="Cambria" w:cs="Times New Roman"/>
        </w:rPr>
        <w:t xml:space="preserve"> </w:t>
      </w:r>
      <w:proofErr w:type="spellStart"/>
      <w:r w:rsidRPr="00B814AE">
        <w:rPr>
          <w:rFonts w:ascii="Cambria" w:hAnsi="Cambria" w:cs="Times New Roman"/>
        </w:rPr>
        <w:t>hak-haknya</w:t>
      </w:r>
      <w:proofErr w:type="spellEnd"/>
      <w:r w:rsidRPr="00B814AE">
        <w:rPr>
          <w:rFonts w:ascii="Cambria" w:hAnsi="Cambria" w:cs="Times New Roman"/>
        </w:rPr>
        <w:t xml:space="preserve"> </w:t>
      </w:r>
      <w:proofErr w:type="spellStart"/>
      <w:r w:rsidRPr="00B814AE">
        <w:rPr>
          <w:rFonts w:ascii="Cambria" w:hAnsi="Cambria" w:cs="Times New Roman"/>
        </w:rPr>
        <w:t>mengetahui</w:t>
      </w:r>
      <w:proofErr w:type="spellEnd"/>
      <w:r w:rsidRPr="00B814AE">
        <w:rPr>
          <w:rFonts w:ascii="Cambria" w:hAnsi="Cambria" w:cs="Times New Roman"/>
        </w:rPr>
        <w:t xml:space="preserve"> </w:t>
      </w:r>
      <w:proofErr w:type="spellStart"/>
      <w:r w:rsidRPr="00B814AE">
        <w:rPr>
          <w:rFonts w:ascii="Cambria" w:hAnsi="Cambria" w:cs="Times New Roman"/>
        </w:rPr>
        <w:t>semua</w:t>
      </w:r>
      <w:proofErr w:type="spellEnd"/>
      <w:r w:rsidRPr="00B814AE">
        <w:rPr>
          <w:rFonts w:ascii="Cambria" w:hAnsi="Cambria" w:cs="Times New Roman"/>
        </w:rPr>
        <w:t xml:space="preserve"> data yang </w:t>
      </w:r>
      <w:proofErr w:type="spellStart"/>
      <w:r w:rsidRPr="00B814AE">
        <w:rPr>
          <w:rFonts w:ascii="Cambria" w:hAnsi="Cambria" w:cs="Times New Roman"/>
        </w:rPr>
        <w:t>layak</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diketahui</w:t>
      </w:r>
      <w:proofErr w:type="spellEnd"/>
      <w:r w:rsidRPr="00B814AE">
        <w:rPr>
          <w:rFonts w:ascii="Cambria" w:hAnsi="Cambria" w:cs="Times New Roman"/>
        </w:rPr>
        <w:t xml:space="preserve"> </w:t>
      </w:r>
      <w:proofErr w:type="spellStart"/>
      <w:r w:rsidRPr="00B814AE">
        <w:rPr>
          <w:rFonts w:ascii="Cambria" w:hAnsi="Cambria" w:cs="Times New Roman"/>
        </w:rPr>
        <w:t>tanpa</w:t>
      </w:r>
      <w:proofErr w:type="spellEnd"/>
      <w:r w:rsidRPr="00B814AE">
        <w:rPr>
          <w:rFonts w:ascii="Cambria" w:hAnsi="Cambria" w:cs="Times New Roman"/>
        </w:rPr>
        <w:t xml:space="preserve"> </w:t>
      </w:r>
      <w:proofErr w:type="spellStart"/>
      <w:r w:rsidRPr="00B814AE">
        <w:rPr>
          <w:rFonts w:ascii="Cambria" w:hAnsi="Cambria" w:cs="Times New Roman"/>
        </w:rPr>
        <w:t>ditutupi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dalih</w:t>
      </w:r>
      <w:proofErr w:type="spellEnd"/>
      <w:r w:rsidRPr="00B814AE">
        <w:rPr>
          <w:rFonts w:ascii="Cambria" w:hAnsi="Cambria" w:cs="Times New Roman"/>
        </w:rPr>
        <w:t xml:space="preserve"> </w:t>
      </w:r>
      <w:proofErr w:type="spellStart"/>
      <w:r w:rsidRPr="00B814AE">
        <w:rPr>
          <w:rFonts w:ascii="Cambria" w:hAnsi="Cambria" w:cs="Times New Roman"/>
        </w:rPr>
        <w:t>apapun</w:t>
      </w:r>
      <w:proofErr w:type="spellEnd"/>
      <w:r w:rsidRPr="00B814AE">
        <w:rPr>
          <w:rFonts w:ascii="Cambria" w:hAnsi="Cambria" w:cs="Times New Roman"/>
        </w:rPr>
        <w:t xml:space="preserve">. </w:t>
      </w:r>
      <w:proofErr w:type="spellStart"/>
      <w:r w:rsidRPr="00B814AE">
        <w:rPr>
          <w:rFonts w:ascii="Cambria" w:hAnsi="Cambria" w:cs="Times New Roman"/>
        </w:rPr>
        <w:t>Dibutuhkan</w:t>
      </w:r>
      <w:proofErr w:type="spellEnd"/>
      <w:r w:rsidRPr="00B814AE">
        <w:rPr>
          <w:rFonts w:ascii="Cambria" w:hAnsi="Cambria" w:cs="Times New Roman"/>
        </w:rPr>
        <w:t xml:space="preserve"> </w:t>
      </w:r>
      <w:proofErr w:type="spellStart"/>
      <w:r w:rsidRPr="00B814AE">
        <w:rPr>
          <w:rFonts w:ascii="Cambria" w:hAnsi="Cambria" w:cs="Times New Roman"/>
        </w:rPr>
        <w:t>waktu</w:t>
      </w:r>
      <w:proofErr w:type="spellEnd"/>
      <w:r w:rsidRPr="00B814AE">
        <w:rPr>
          <w:rFonts w:ascii="Cambria" w:hAnsi="Cambria" w:cs="Times New Roman"/>
        </w:rPr>
        <w:t xml:space="preserve"> 8 </w:t>
      </w:r>
      <w:proofErr w:type="spellStart"/>
      <w:r w:rsidRPr="00B814AE">
        <w:rPr>
          <w:rFonts w:ascii="Cambria" w:hAnsi="Cambria" w:cs="Times New Roman"/>
        </w:rPr>
        <w:t>tahun</w:t>
      </w:r>
      <w:proofErr w:type="spellEnd"/>
      <w:r w:rsidRPr="00B814AE">
        <w:rPr>
          <w:rFonts w:ascii="Cambria" w:hAnsi="Cambria" w:cs="Times New Roman"/>
        </w:rPr>
        <w:t xml:space="preserve"> </w:t>
      </w:r>
      <w:proofErr w:type="spellStart"/>
      <w:r w:rsidRPr="00B814AE">
        <w:rPr>
          <w:rFonts w:ascii="Cambria" w:hAnsi="Cambria" w:cs="Times New Roman"/>
        </w:rPr>
        <w:t>bagi</w:t>
      </w:r>
      <w:proofErr w:type="spellEnd"/>
      <w:r w:rsidRPr="00B814AE">
        <w:rPr>
          <w:rFonts w:ascii="Cambria" w:hAnsi="Cambria" w:cs="Times New Roman"/>
        </w:rPr>
        <w:t xml:space="preserve"> Indonesia </w:t>
      </w:r>
      <w:proofErr w:type="spellStart"/>
      <w:r w:rsidRPr="00B814AE">
        <w:rPr>
          <w:rFonts w:ascii="Cambria" w:hAnsi="Cambria" w:cs="Times New Roman"/>
        </w:rPr>
        <w:t>dimana</w:t>
      </w:r>
      <w:proofErr w:type="spellEnd"/>
      <w:r w:rsidRPr="00B814AE">
        <w:rPr>
          <w:rFonts w:ascii="Cambria" w:hAnsi="Cambria" w:cs="Times New Roman"/>
        </w:rPr>
        <w:t xml:space="preserve"> </w:t>
      </w:r>
      <w:proofErr w:type="spellStart"/>
      <w:r w:rsidRPr="00B814AE">
        <w:rPr>
          <w:rFonts w:ascii="Cambria" w:hAnsi="Cambria" w:cs="Times New Roman"/>
        </w:rPr>
        <w:t>rancangan</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Infromasi</w:t>
      </w:r>
      <w:proofErr w:type="spellEnd"/>
      <w:r w:rsidRPr="00B814AE">
        <w:rPr>
          <w:rFonts w:ascii="Cambria" w:hAnsi="Cambria" w:cs="Times New Roman"/>
        </w:rPr>
        <w:t xml:space="preserve"> Publik </w:t>
      </w:r>
      <w:proofErr w:type="spellStart"/>
      <w:r w:rsidRPr="00B814AE">
        <w:rPr>
          <w:rFonts w:ascii="Cambria" w:hAnsi="Cambria" w:cs="Times New Roman"/>
        </w:rPr>
        <w:t>dibahas</w:t>
      </w:r>
      <w:proofErr w:type="spellEnd"/>
      <w:r w:rsidRPr="00B814AE">
        <w:rPr>
          <w:rFonts w:ascii="Cambria" w:hAnsi="Cambria" w:cs="Times New Roman"/>
        </w:rPr>
        <w:t xml:space="preserve"> </w:t>
      </w:r>
      <w:proofErr w:type="spellStart"/>
      <w:r w:rsidRPr="00B814AE">
        <w:rPr>
          <w:rFonts w:ascii="Cambria" w:hAnsi="Cambria" w:cs="Times New Roman"/>
        </w:rPr>
        <w:t>sejak</w:t>
      </w:r>
      <w:proofErr w:type="spellEnd"/>
      <w:r w:rsidRPr="00B814AE">
        <w:rPr>
          <w:rFonts w:ascii="Cambria" w:hAnsi="Cambria" w:cs="Times New Roman"/>
        </w:rPr>
        <w:t xml:space="preserve"> </w:t>
      </w:r>
      <w:proofErr w:type="spellStart"/>
      <w:r w:rsidRPr="00B814AE">
        <w:rPr>
          <w:rFonts w:ascii="Cambria" w:hAnsi="Cambria" w:cs="Times New Roman"/>
        </w:rPr>
        <w:t>tahun</w:t>
      </w:r>
      <w:proofErr w:type="spellEnd"/>
      <w:r w:rsidRPr="00B814AE">
        <w:rPr>
          <w:rFonts w:ascii="Cambria" w:hAnsi="Cambria" w:cs="Times New Roman"/>
        </w:rPr>
        <w:t xml:space="preserve"> 1999 dan </w:t>
      </w:r>
      <w:proofErr w:type="spellStart"/>
      <w:r w:rsidRPr="00B814AE">
        <w:rPr>
          <w:rFonts w:ascii="Cambria" w:hAnsi="Cambria" w:cs="Times New Roman"/>
        </w:rPr>
        <w:t>baru</w:t>
      </w:r>
      <w:proofErr w:type="spellEnd"/>
      <w:r w:rsidRPr="00B814AE">
        <w:rPr>
          <w:rFonts w:ascii="Cambria" w:hAnsi="Cambria" w:cs="Times New Roman"/>
        </w:rPr>
        <w:t xml:space="preserve"> </w:t>
      </w:r>
      <w:proofErr w:type="spellStart"/>
      <w:r w:rsidRPr="00B814AE">
        <w:rPr>
          <w:rFonts w:ascii="Cambria" w:hAnsi="Cambria" w:cs="Times New Roman"/>
        </w:rPr>
        <w:t>dilanjutkan</w:t>
      </w:r>
      <w:proofErr w:type="spellEnd"/>
      <w:r w:rsidRPr="00B814AE">
        <w:rPr>
          <w:rFonts w:ascii="Cambria" w:hAnsi="Cambria" w:cs="Times New Roman"/>
        </w:rPr>
        <w:t xml:space="preserve"> </w:t>
      </w:r>
      <w:proofErr w:type="spellStart"/>
      <w:r w:rsidRPr="00B814AE">
        <w:rPr>
          <w:rFonts w:ascii="Cambria" w:hAnsi="Cambria" w:cs="Times New Roman"/>
        </w:rPr>
        <w:t>kembali</w:t>
      </w:r>
      <w:proofErr w:type="spellEnd"/>
      <w:r w:rsidRPr="00B814AE">
        <w:rPr>
          <w:rFonts w:ascii="Cambria" w:hAnsi="Cambria" w:cs="Times New Roman"/>
        </w:rPr>
        <w:t xml:space="preserve"> pada </w:t>
      </w:r>
      <w:proofErr w:type="spellStart"/>
      <w:r w:rsidRPr="00B814AE">
        <w:rPr>
          <w:rFonts w:ascii="Cambria" w:hAnsi="Cambria" w:cs="Times New Roman"/>
        </w:rPr>
        <w:t>tahun</w:t>
      </w:r>
      <w:proofErr w:type="spellEnd"/>
      <w:r w:rsidRPr="00B814AE">
        <w:rPr>
          <w:rFonts w:ascii="Cambria" w:hAnsi="Cambria" w:cs="Times New Roman"/>
        </w:rPr>
        <w:t xml:space="preserve"> 2005. </w:t>
      </w:r>
    </w:p>
    <w:p w14:paraId="137EC2BB"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Setelah</w:t>
      </w:r>
      <w:proofErr w:type="spellEnd"/>
      <w:r w:rsidRPr="00B814AE">
        <w:rPr>
          <w:rFonts w:ascii="Cambria" w:hAnsi="Cambria" w:cs="Times New Roman"/>
        </w:rPr>
        <w:t xml:space="preserve"> </w:t>
      </w:r>
      <w:proofErr w:type="spellStart"/>
      <w:r w:rsidRPr="00B814AE">
        <w:rPr>
          <w:rFonts w:ascii="Cambria" w:hAnsi="Cambria" w:cs="Times New Roman"/>
        </w:rPr>
        <w:t>tiga</w:t>
      </w:r>
      <w:proofErr w:type="spellEnd"/>
      <w:r w:rsidRPr="00B814AE">
        <w:rPr>
          <w:rFonts w:ascii="Cambria" w:hAnsi="Cambria" w:cs="Times New Roman"/>
        </w:rPr>
        <w:t xml:space="preserve"> </w:t>
      </w:r>
      <w:proofErr w:type="spellStart"/>
      <w:r w:rsidRPr="00B814AE">
        <w:rPr>
          <w:rFonts w:ascii="Cambria" w:hAnsi="Cambria" w:cs="Times New Roman"/>
        </w:rPr>
        <w:t>tahun</w:t>
      </w:r>
      <w:proofErr w:type="spellEnd"/>
      <w:r w:rsidRPr="00B814AE">
        <w:rPr>
          <w:rFonts w:ascii="Cambria" w:hAnsi="Cambria" w:cs="Times New Roman"/>
        </w:rPr>
        <w:t xml:space="preserve"> </w:t>
      </w:r>
      <w:proofErr w:type="spellStart"/>
      <w:r w:rsidRPr="00B814AE">
        <w:rPr>
          <w:rFonts w:ascii="Cambria" w:hAnsi="Cambria" w:cs="Times New Roman"/>
        </w:rPr>
        <w:t>dibahas</w:t>
      </w:r>
      <w:proofErr w:type="spellEnd"/>
      <w:r w:rsidRPr="00B814AE">
        <w:rPr>
          <w:rFonts w:ascii="Cambria" w:hAnsi="Cambria" w:cs="Times New Roman"/>
        </w:rPr>
        <w:t xml:space="preserve">, </w:t>
      </w:r>
      <w:proofErr w:type="spellStart"/>
      <w:r w:rsidRPr="00B814AE">
        <w:rPr>
          <w:rFonts w:ascii="Cambria" w:hAnsi="Cambria" w:cs="Times New Roman"/>
        </w:rPr>
        <w:t>akhirnya</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Transparan</w:t>
      </w:r>
      <w:proofErr w:type="spellEnd"/>
      <w:r w:rsidRPr="00B814AE">
        <w:rPr>
          <w:rFonts w:ascii="Cambria" w:hAnsi="Cambria" w:cs="Times New Roman"/>
        </w:rPr>
        <w:t xml:space="preserve"> Data Banyak </w:t>
      </w:r>
      <w:proofErr w:type="spellStart"/>
      <w:r w:rsidRPr="00B814AE">
        <w:rPr>
          <w:rFonts w:ascii="Cambria" w:hAnsi="Cambria" w:cs="Times New Roman"/>
        </w:rPr>
        <w:t>disahkan</w:t>
      </w:r>
      <w:proofErr w:type="spellEnd"/>
      <w:r w:rsidRPr="00B814AE">
        <w:rPr>
          <w:rFonts w:ascii="Cambria" w:hAnsi="Cambria" w:cs="Times New Roman"/>
        </w:rPr>
        <w:t xml:space="preserve"> DPR pada 3 April 2008 dan </w:t>
      </w:r>
      <w:proofErr w:type="spellStart"/>
      <w:r w:rsidRPr="00B814AE">
        <w:rPr>
          <w:rFonts w:ascii="Cambria" w:hAnsi="Cambria" w:cs="Times New Roman"/>
        </w:rPr>
        <w:t>ditandatangani</w:t>
      </w:r>
      <w:proofErr w:type="spellEnd"/>
      <w:r w:rsidRPr="00B814AE">
        <w:rPr>
          <w:rFonts w:ascii="Cambria" w:hAnsi="Cambria" w:cs="Times New Roman"/>
        </w:rPr>
        <w:t xml:space="preserve"> </w:t>
      </w:r>
      <w:proofErr w:type="spellStart"/>
      <w:r w:rsidRPr="00B814AE">
        <w:rPr>
          <w:rFonts w:ascii="Cambria" w:hAnsi="Cambria" w:cs="Times New Roman"/>
        </w:rPr>
        <w:t>Presiden</w:t>
      </w:r>
      <w:proofErr w:type="spellEnd"/>
      <w:r w:rsidRPr="00B814AE">
        <w:rPr>
          <w:rFonts w:ascii="Cambria" w:hAnsi="Cambria" w:cs="Times New Roman"/>
        </w:rPr>
        <w:t xml:space="preserve"> SBY </w:t>
      </w:r>
      <w:proofErr w:type="spellStart"/>
      <w:r w:rsidRPr="00B814AE">
        <w:rPr>
          <w:rFonts w:ascii="Cambria" w:hAnsi="Cambria" w:cs="Times New Roman"/>
        </w:rPr>
        <w:t>kemudian</w:t>
      </w:r>
      <w:proofErr w:type="spellEnd"/>
      <w:r w:rsidRPr="00B814AE">
        <w:rPr>
          <w:rFonts w:ascii="Cambria" w:hAnsi="Cambria" w:cs="Times New Roman"/>
        </w:rPr>
        <w:t xml:space="preserve"> </w:t>
      </w:r>
      <w:proofErr w:type="spellStart"/>
      <w:r w:rsidRPr="00B814AE">
        <w:rPr>
          <w:rFonts w:ascii="Cambria" w:hAnsi="Cambria" w:cs="Times New Roman"/>
        </w:rPr>
        <w:t>diundangkan</w:t>
      </w:r>
      <w:proofErr w:type="spellEnd"/>
      <w:r w:rsidRPr="00B814AE">
        <w:rPr>
          <w:rFonts w:ascii="Cambria" w:hAnsi="Cambria" w:cs="Times New Roman"/>
        </w:rPr>
        <w:t xml:space="preserve"> </w:t>
      </w:r>
      <w:proofErr w:type="spellStart"/>
      <w:r w:rsidRPr="00B814AE">
        <w:rPr>
          <w:rFonts w:ascii="Cambria" w:hAnsi="Cambria" w:cs="Times New Roman"/>
        </w:rPr>
        <w:t>pemerintah</w:t>
      </w:r>
      <w:proofErr w:type="spellEnd"/>
      <w:r w:rsidRPr="00B814AE">
        <w:rPr>
          <w:rFonts w:ascii="Cambria" w:hAnsi="Cambria" w:cs="Times New Roman"/>
        </w:rPr>
        <w:t xml:space="preserve"> 30 April 2008 dan </w:t>
      </w:r>
      <w:proofErr w:type="spellStart"/>
      <w:r w:rsidRPr="00B814AE">
        <w:rPr>
          <w:rFonts w:ascii="Cambria" w:hAnsi="Cambria" w:cs="Times New Roman"/>
        </w:rPr>
        <w:t>mulai</w:t>
      </w:r>
      <w:proofErr w:type="spellEnd"/>
      <w:r w:rsidRPr="00B814AE">
        <w:rPr>
          <w:rFonts w:ascii="Cambria" w:hAnsi="Cambria" w:cs="Times New Roman"/>
        </w:rPr>
        <w:t xml:space="preserve"> </w:t>
      </w:r>
      <w:proofErr w:type="spellStart"/>
      <w:r w:rsidRPr="00B814AE">
        <w:rPr>
          <w:rFonts w:ascii="Cambria" w:hAnsi="Cambria" w:cs="Times New Roman"/>
        </w:rPr>
        <w:t>berlaku</w:t>
      </w:r>
      <w:proofErr w:type="spellEnd"/>
      <w:r w:rsidRPr="00B814AE">
        <w:rPr>
          <w:rFonts w:ascii="Cambria" w:hAnsi="Cambria" w:cs="Times New Roman"/>
        </w:rPr>
        <w:t xml:space="preserve"> dua </w:t>
      </w:r>
      <w:proofErr w:type="spellStart"/>
      <w:r w:rsidRPr="00B814AE">
        <w:rPr>
          <w:rFonts w:ascii="Cambria" w:hAnsi="Cambria" w:cs="Times New Roman"/>
        </w:rPr>
        <w:t>tahun</w:t>
      </w:r>
      <w:proofErr w:type="spellEnd"/>
      <w:r w:rsidRPr="00B814AE">
        <w:rPr>
          <w:rFonts w:ascii="Cambria" w:hAnsi="Cambria" w:cs="Times New Roman"/>
        </w:rPr>
        <w:t xml:space="preserve"> </w:t>
      </w:r>
      <w:proofErr w:type="spellStart"/>
      <w:r w:rsidRPr="00B814AE">
        <w:rPr>
          <w:rFonts w:ascii="Cambria" w:hAnsi="Cambria" w:cs="Times New Roman"/>
        </w:rPr>
        <w:t>setelah</w:t>
      </w:r>
      <w:proofErr w:type="spellEnd"/>
      <w:r w:rsidRPr="00B814AE">
        <w:rPr>
          <w:rFonts w:ascii="Cambria" w:hAnsi="Cambria" w:cs="Times New Roman"/>
        </w:rPr>
        <w:t xml:space="preserve"> </w:t>
      </w:r>
      <w:proofErr w:type="spellStart"/>
      <w:r w:rsidRPr="00B814AE">
        <w:rPr>
          <w:rFonts w:ascii="Cambria" w:hAnsi="Cambria" w:cs="Times New Roman"/>
        </w:rPr>
        <w:t>pengundangannya</w:t>
      </w:r>
      <w:proofErr w:type="spellEnd"/>
      <w:r w:rsidRPr="00B814AE">
        <w:rPr>
          <w:rFonts w:ascii="Cambria" w:hAnsi="Cambria" w:cs="Times New Roman"/>
        </w:rPr>
        <w:t xml:space="preserve"> </w:t>
      </w:r>
      <w:proofErr w:type="spellStart"/>
      <w:r w:rsidRPr="00B814AE">
        <w:rPr>
          <w:rFonts w:ascii="Cambria" w:hAnsi="Cambria" w:cs="Times New Roman"/>
        </w:rPr>
        <w:t>telah</w:t>
      </w:r>
      <w:proofErr w:type="spellEnd"/>
      <w:r w:rsidRPr="00B814AE">
        <w:rPr>
          <w:rFonts w:ascii="Cambria" w:hAnsi="Cambria" w:cs="Times New Roman"/>
        </w:rPr>
        <w:t xml:space="preserve"> </w:t>
      </w:r>
      <w:proofErr w:type="spellStart"/>
      <w:r w:rsidRPr="00B814AE">
        <w:rPr>
          <w:rFonts w:ascii="Cambria" w:hAnsi="Cambria" w:cs="Times New Roman"/>
        </w:rPr>
        <w:t>menorehkan</w:t>
      </w:r>
      <w:proofErr w:type="spellEnd"/>
      <w:r w:rsidRPr="00B814AE">
        <w:rPr>
          <w:rFonts w:ascii="Cambria" w:hAnsi="Cambria" w:cs="Times New Roman"/>
        </w:rPr>
        <w:t xml:space="preserve"> Indonesia </w:t>
      </w:r>
      <w:proofErr w:type="spellStart"/>
      <w:r w:rsidRPr="00B814AE">
        <w:rPr>
          <w:rFonts w:ascii="Cambria" w:hAnsi="Cambria" w:cs="Times New Roman"/>
        </w:rPr>
        <w:t>sebagai</w:t>
      </w:r>
      <w:proofErr w:type="spellEnd"/>
      <w:r w:rsidRPr="00B814AE">
        <w:rPr>
          <w:rFonts w:ascii="Cambria" w:hAnsi="Cambria" w:cs="Times New Roman"/>
        </w:rPr>
        <w:t xml:space="preserve"> negara ke-5 di Asia dan ke-76 di dunia yang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resmi</w:t>
      </w:r>
      <w:proofErr w:type="spellEnd"/>
      <w:r w:rsidRPr="00B814AE">
        <w:rPr>
          <w:rFonts w:ascii="Cambria" w:hAnsi="Cambria" w:cs="Times New Roman"/>
        </w:rPr>
        <w:t xml:space="preserve"> </w:t>
      </w:r>
      <w:proofErr w:type="spellStart"/>
      <w:r w:rsidRPr="00B814AE">
        <w:rPr>
          <w:rFonts w:ascii="Cambria" w:hAnsi="Cambria" w:cs="Times New Roman"/>
        </w:rPr>
        <w:t>mengadopsi</w:t>
      </w:r>
      <w:proofErr w:type="spellEnd"/>
      <w:r w:rsidRPr="00B814AE">
        <w:rPr>
          <w:rFonts w:ascii="Cambria" w:hAnsi="Cambria" w:cs="Times New Roman"/>
        </w:rPr>
        <w:t xml:space="preserve"> </w:t>
      </w:r>
      <w:proofErr w:type="spellStart"/>
      <w:r w:rsidRPr="00B814AE">
        <w:rPr>
          <w:rFonts w:ascii="Cambria" w:hAnsi="Cambria" w:cs="Times New Roman"/>
        </w:rPr>
        <w:t>prinsip-prinsip</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w:t>
      </w:r>
      <w:r w:rsidRPr="00B814AE">
        <w:rPr>
          <w:rStyle w:val="FootnoteReference"/>
          <w:rFonts w:ascii="Cambria" w:hAnsi="Cambria" w:cs="Times New Roman"/>
        </w:rPr>
        <w:footnoteReference w:id="19"/>
      </w:r>
    </w:p>
    <w:p w14:paraId="01013CDB"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disahkan</w:t>
      </w:r>
      <w:proofErr w:type="spellEnd"/>
      <w:r w:rsidRPr="00B814AE">
        <w:rPr>
          <w:rFonts w:ascii="Cambria" w:hAnsi="Cambria" w:cs="Times New Roman"/>
        </w:rPr>
        <w:t xml:space="preserve"> dan </w:t>
      </w:r>
      <w:proofErr w:type="spellStart"/>
      <w:r w:rsidRPr="00B814AE">
        <w:rPr>
          <w:rFonts w:ascii="Cambria" w:hAnsi="Cambria" w:cs="Times New Roman"/>
        </w:rPr>
        <w:t>diberlakukannya</w:t>
      </w:r>
      <w:proofErr w:type="spellEnd"/>
      <w:r w:rsidRPr="00B814AE">
        <w:rPr>
          <w:rFonts w:ascii="Cambria" w:hAnsi="Cambria" w:cs="Times New Roman"/>
        </w:rPr>
        <w:t xml:space="preserve"> </w:t>
      </w:r>
      <w:proofErr w:type="spellStart"/>
      <w:r w:rsidRPr="00B814AE">
        <w:rPr>
          <w:rFonts w:ascii="Cambria" w:hAnsi="Cambria" w:cs="Times New Roman"/>
        </w:rPr>
        <w:t>asas-asas</w:t>
      </w:r>
      <w:proofErr w:type="spellEnd"/>
      <w:r w:rsidRPr="00B814AE">
        <w:rPr>
          <w:rFonts w:ascii="Cambria" w:hAnsi="Cambria" w:cs="Times New Roman"/>
        </w:rPr>
        <w:t xml:space="preserve"> no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berisi</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penjamin</w:t>
      </w:r>
      <w:proofErr w:type="spellEnd"/>
      <w:r w:rsidRPr="00B814AE">
        <w:rPr>
          <w:rFonts w:ascii="Cambria" w:hAnsi="Cambria" w:cs="Times New Roman"/>
        </w:rPr>
        <w:t xml:space="preserve"> </w:t>
      </w:r>
      <w:proofErr w:type="spellStart"/>
      <w:r w:rsidRPr="00B814AE">
        <w:rPr>
          <w:rFonts w:ascii="Cambria" w:hAnsi="Cambria" w:cs="Times New Roman"/>
        </w:rPr>
        <w:t>berjalannya</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menurut</w:t>
      </w:r>
      <w:proofErr w:type="spellEnd"/>
      <w:r w:rsidRPr="00B814AE">
        <w:rPr>
          <w:rFonts w:ascii="Cambria" w:hAnsi="Cambria" w:cs="Times New Roman"/>
        </w:rPr>
        <w:t xml:space="preserve"> </w:t>
      </w:r>
      <w:proofErr w:type="spellStart"/>
      <w:r w:rsidRPr="00B814AE">
        <w:rPr>
          <w:rFonts w:ascii="Cambria" w:hAnsi="Cambria" w:cs="Times New Roman"/>
        </w:rPr>
        <w:t>ketentuan</w:t>
      </w:r>
      <w:proofErr w:type="spellEnd"/>
      <w:r w:rsidRPr="00B814AE">
        <w:rPr>
          <w:rFonts w:ascii="Cambria" w:hAnsi="Cambria" w:cs="Times New Roman"/>
        </w:rPr>
        <w:t xml:space="preserve"> </w:t>
      </w:r>
      <w:proofErr w:type="spellStart"/>
      <w:r w:rsidRPr="00B814AE">
        <w:rPr>
          <w:rFonts w:ascii="Cambria" w:hAnsi="Cambria" w:cs="Times New Roman"/>
        </w:rPr>
        <w:t>didalam</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implementasi</w:t>
      </w:r>
      <w:proofErr w:type="spellEnd"/>
      <w:r w:rsidRPr="00B814AE">
        <w:rPr>
          <w:rFonts w:ascii="Cambria" w:hAnsi="Cambria" w:cs="Times New Roman"/>
        </w:rPr>
        <w:t xml:space="preserve"> </w:t>
      </w:r>
      <w:proofErr w:type="spellStart"/>
      <w:r w:rsidRPr="00B814AE">
        <w:rPr>
          <w:rFonts w:ascii="Cambria" w:hAnsi="Cambria" w:cs="Times New Roman"/>
        </w:rPr>
        <w:t>dibentuklah</w:t>
      </w:r>
      <w:proofErr w:type="spellEnd"/>
      <w:r w:rsidRPr="00B814AE">
        <w:rPr>
          <w:rFonts w:ascii="Cambria" w:hAnsi="Cambria" w:cs="Times New Roman"/>
        </w:rPr>
        <w:t xml:space="preserve"> </w:t>
      </w:r>
      <w:proofErr w:type="spellStart"/>
      <w:r w:rsidRPr="00B814AE">
        <w:rPr>
          <w:rFonts w:ascii="Cambria" w:hAnsi="Cambria" w:cs="Times New Roman"/>
        </w:rPr>
        <w:t>sebuah</w:t>
      </w:r>
      <w:proofErr w:type="spellEnd"/>
      <w:r w:rsidRPr="00B814AE">
        <w:rPr>
          <w:rFonts w:ascii="Cambria" w:hAnsi="Cambria" w:cs="Times New Roman"/>
        </w:rPr>
        <w:t xml:space="preserve"> </w:t>
      </w:r>
      <w:proofErr w:type="spellStart"/>
      <w:r w:rsidRPr="00B814AE">
        <w:rPr>
          <w:rFonts w:ascii="Cambria" w:hAnsi="Cambria" w:cs="Times New Roman"/>
        </w:rPr>
        <w:t>lembaga</w:t>
      </w:r>
      <w:proofErr w:type="spellEnd"/>
      <w:r w:rsidRPr="00B814AE">
        <w:rPr>
          <w:rFonts w:ascii="Cambria" w:hAnsi="Cambria" w:cs="Times New Roman"/>
        </w:rPr>
        <w:t xml:space="preserve"> Negara </w:t>
      </w:r>
      <w:proofErr w:type="spellStart"/>
      <w:r w:rsidRPr="00B814AE">
        <w:rPr>
          <w:rFonts w:ascii="Cambria" w:hAnsi="Cambria" w:cs="Times New Roman"/>
        </w:rPr>
        <w:t>penunjang</w:t>
      </w:r>
      <w:proofErr w:type="spellEnd"/>
      <w:r w:rsidRPr="00B814AE">
        <w:rPr>
          <w:rFonts w:ascii="Cambria" w:hAnsi="Cambria" w:cs="Times New Roman"/>
        </w:rPr>
        <w:t xml:space="preserve"> </w:t>
      </w:r>
      <w:r w:rsidRPr="00B814AE">
        <w:rPr>
          <w:rFonts w:ascii="Cambria" w:hAnsi="Cambria" w:cs="Times New Roman"/>
          <w:i/>
          <w:iCs/>
        </w:rPr>
        <w:t>(state auxiliary organs)</w:t>
      </w:r>
      <w:r w:rsidRPr="00B814AE">
        <w:rPr>
          <w:rFonts w:ascii="Cambria" w:hAnsi="Cambria" w:cs="Times New Roman"/>
        </w:rPr>
        <w:t xml:space="preserve"> </w:t>
      </w:r>
      <w:proofErr w:type="spellStart"/>
      <w:r w:rsidRPr="00B814AE">
        <w:rPr>
          <w:rFonts w:ascii="Cambria" w:hAnsi="Cambria" w:cs="Times New Roman"/>
        </w:rPr>
        <w:t>yaitu</w:t>
      </w:r>
      <w:proofErr w:type="spellEnd"/>
      <w:r w:rsidRPr="00B814AE">
        <w:rPr>
          <w:rFonts w:ascii="Cambria" w:hAnsi="Cambria" w:cs="Times New Roman"/>
        </w:rPr>
        <w:t xml:space="preserve"> Bagian Data yang </w:t>
      </w:r>
      <w:proofErr w:type="spellStart"/>
      <w:r w:rsidRPr="00B814AE">
        <w:rPr>
          <w:rFonts w:ascii="Cambria" w:hAnsi="Cambria" w:cs="Times New Roman"/>
        </w:rPr>
        <w:t>merupakan</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Independen</w:t>
      </w:r>
      <w:proofErr w:type="spellEnd"/>
      <w:r w:rsidRPr="00B814AE">
        <w:rPr>
          <w:rFonts w:ascii="Cambria" w:hAnsi="Cambria" w:cs="Times New Roman"/>
        </w:rPr>
        <w:t xml:space="preserve"> yang </w:t>
      </w:r>
      <w:proofErr w:type="spellStart"/>
      <w:r w:rsidRPr="00B814AE">
        <w:rPr>
          <w:rFonts w:ascii="Cambria" w:hAnsi="Cambria" w:cs="Times New Roman"/>
        </w:rPr>
        <w:t>menyudahi</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data </w:t>
      </w:r>
      <w:proofErr w:type="spellStart"/>
      <w:r w:rsidRPr="00B814AE">
        <w:rPr>
          <w:rFonts w:ascii="Cambria" w:hAnsi="Cambria" w:cs="Times New Roman"/>
        </w:rPr>
        <w:t>umum</w:t>
      </w:r>
      <w:proofErr w:type="spellEnd"/>
      <w:r w:rsidRPr="00B814AE">
        <w:rPr>
          <w:rFonts w:ascii="Cambria" w:hAnsi="Cambria" w:cs="Times New Roman"/>
        </w:rPr>
        <w:t xml:space="preserve"> </w:t>
      </w:r>
      <w:proofErr w:type="spellStart"/>
      <w:r w:rsidRPr="00B814AE">
        <w:rPr>
          <w:rFonts w:ascii="Cambria" w:hAnsi="Cambria" w:cs="Times New Roman"/>
        </w:rPr>
        <w:t>lewat</w:t>
      </w:r>
      <w:proofErr w:type="spellEnd"/>
      <w:r w:rsidRPr="00B814AE">
        <w:rPr>
          <w:rFonts w:ascii="Cambria" w:hAnsi="Cambria" w:cs="Times New Roman"/>
        </w:rPr>
        <w:t xml:space="preserve"> </w:t>
      </w:r>
      <w:proofErr w:type="spellStart"/>
      <w:r w:rsidRPr="00B814AE">
        <w:rPr>
          <w:rFonts w:ascii="Cambria" w:hAnsi="Cambria" w:cs="Times New Roman"/>
        </w:rPr>
        <w:t>perantara</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w:t>
      </w:r>
      <w:proofErr w:type="spellStart"/>
      <w:r w:rsidRPr="00B814AE">
        <w:rPr>
          <w:rFonts w:ascii="Cambria" w:hAnsi="Cambria" w:cs="Times New Roman"/>
        </w:rPr>
        <w:t>nonlitigasi</w:t>
      </w:r>
      <w:proofErr w:type="spellEnd"/>
      <w:r w:rsidRPr="00B814AE">
        <w:rPr>
          <w:rFonts w:ascii="Cambria" w:hAnsi="Cambria" w:cs="Times New Roman"/>
        </w:rPr>
        <w:t>.</w:t>
      </w:r>
    </w:p>
    <w:p w14:paraId="27884486" w14:textId="77777777" w:rsidR="001D12E5" w:rsidRPr="00B814AE" w:rsidRDefault="001D12E5" w:rsidP="001D12E5">
      <w:pPr>
        <w:spacing w:line="360" w:lineRule="auto"/>
        <w:jc w:val="both"/>
        <w:rPr>
          <w:rFonts w:ascii="Cambria" w:hAnsi="Cambria" w:cs="Times New Roman"/>
        </w:rPr>
      </w:pPr>
    </w:p>
    <w:p w14:paraId="31B98D8B" w14:textId="77777777" w:rsidR="001D12E5" w:rsidRPr="00B814AE" w:rsidRDefault="001D12E5" w:rsidP="001D12E5">
      <w:pPr>
        <w:pStyle w:val="ListParagraph"/>
        <w:numPr>
          <w:ilvl w:val="0"/>
          <w:numId w:val="6"/>
        </w:numPr>
        <w:spacing w:after="0" w:line="360" w:lineRule="auto"/>
        <w:ind w:left="567" w:hanging="567"/>
        <w:jc w:val="both"/>
        <w:rPr>
          <w:rFonts w:ascii="Cambria" w:hAnsi="Cambria" w:cs="Times New Roman"/>
        </w:rPr>
      </w:pPr>
      <w:r w:rsidRPr="00B814AE">
        <w:rPr>
          <w:rFonts w:ascii="Cambria" w:hAnsi="Cambria" w:cs="Times New Roman"/>
        </w:rPr>
        <w:lastRenderedPageBreak/>
        <w:t>Sejarah Informasi Publik Aceh</w:t>
      </w:r>
    </w:p>
    <w:p w14:paraId="3677C9B4"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KIA </w:t>
      </w:r>
      <w:proofErr w:type="spellStart"/>
      <w:r w:rsidRPr="00B814AE">
        <w:rPr>
          <w:rFonts w:ascii="Cambria" w:hAnsi="Cambria" w:cs="Times New Roman"/>
        </w:rPr>
        <w:t>mulai</w:t>
      </w:r>
      <w:proofErr w:type="spellEnd"/>
      <w:r w:rsidRPr="00B814AE">
        <w:rPr>
          <w:rFonts w:ascii="Cambria" w:hAnsi="Cambria" w:cs="Times New Roman"/>
        </w:rPr>
        <w:t xml:space="preserve"> </w:t>
      </w:r>
      <w:proofErr w:type="spellStart"/>
      <w:r w:rsidRPr="00B814AE">
        <w:rPr>
          <w:rFonts w:ascii="Cambria" w:hAnsi="Cambria" w:cs="Times New Roman"/>
        </w:rPr>
        <w:t>bekerja</w:t>
      </w:r>
      <w:proofErr w:type="spellEnd"/>
      <w:r w:rsidRPr="00B814AE">
        <w:rPr>
          <w:rFonts w:ascii="Cambria" w:hAnsi="Cambria" w:cs="Times New Roman"/>
        </w:rPr>
        <w:t xml:space="preserve"> </w:t>
      </w:r>
      <w:proofErr w:type="spellStart"/>
      <w:r w:rsidRPr="00B814AE">
        <w:rPr>
          <w:rFonts w:ascii="Cambria" w:hAnsi="Cambria" w:cs="Times New Roman"/>
        </w:rPr>
        <w:t>sejak</w:t>
      </w:r>
      <w:proofErr w:type="spellEnd"/>
      <w:r w:rsidRPr="00B814AE">
        <w:rPr>
          <w:rFonts w:ascii="Cambria" w:hAnsi="Cambria" w:cs="Times New Roman"/>
        </w:rPr>
        <w:t xml:space="preserve"> </w:t>
      </w:r>
      <w:proofErr w:type="spellStart"/>
      <w:r w:rsidRPr="00B814AE">
        <w:rPr>
          <w:rFonts w:ascii="Cambria" w:hAnsi="Cambria" w:cs="Times New Roman"/>
        </w:rPr>
        <w:t>dilantik</w:t>
      </w:r>
      <w:proofErr w:type="spellEnd"/>
      <w:r w:rsidRPr="00B814AE">
        <w:rPr>
          <w:rFonts w:ascii="Cambria" w:hAnsi="Cambria" w:cs="Times New Roman"/>
        </w:rPr>
        <w:t xml:space="preserve"> pada 19 Juni 2012, </w:t>
      </w:r>
      <w:proofErr w:type="spellStart"/>
      <w:r w:rsidRPr="00B814AE">
        <w:rPr>
          <w:rFonts w:ascii="Cambria" w:hAnsi="Cambria" w:cs="Times New Roman"/>
        </w:rPr>
        <w:t>tugas</w:t>
      </w:r>
      <w:proofErr w:type="spellEnd"/>
      <w:r w:rsidRPr="00B814AE">
        <w:rPr>
          <w:rFonts w:ascii="Cambria" w:hAnsi="Cambria" w:cs="Times New Roman"/>
        </w:rPr>
        <w:t xml:space="preserve"> dan </w:t>
      </w:r>
      <w:proofErr w:type="spellStart"/>
      <w:r w:rsidRPr="00B814AE">
        <w:rPr>
          <w:rFonts w:ascii="Cambria" w:hAnsi="Cambria" w:cs="Times New Roman"/>
        </w:rPr>
        <w:t>fungsinya</w:t>
      </w:r>
      <w:proofErr w:type="spellEnd"/>
      <w:r w:rsidRPr="00B814AE">
        <w:rPr>
          <w:rFonts w:ascii="Cambria" w:hAnsi="Cambria" w:cs="Times New Roman"/>
        </w:rPr>
        <w:t xml:space="preserve"> </w:t>
      </w:r>
      <w:proofErr w:type="spellStart"/>
      <w:r w:rsidRPr="00B814AE">
        <w:rPr>
          <w:rFonts w:ascii="Cambria" w:hAnsi="Cambria" w:cs="Times New Roman"/>
        </w:rPr>
        <w:t>menjalankan</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dan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pelaksanaannya</w:t>
      </w:r>
      <w:proofErr w:type="spellEnd"/>
      <w:r w:rsidRPr="00B814AE">
        <w:rPr>
          <w:rFonts w:ascii="Cambria" w:hAnsi="Cambria" w:cs="Times New Roman"/>
        </w:rPr>
        <w:t xml:space="preserve"> </w:t>
      </w:r>
      <w:proofErr w:type="spellStart"/>
      <w:r w:rsidRPr="00B814AE">
        <w:rPr>
          <w:rFonts w:ascii="Cambria" w:hAnsi="Cambria" w:cs="Times New Roman"/>
        </w:rPr>
        <w:t>serta</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Umum </w:t>
      </w:r>
      <w:proofErr w:type="spellStart"/>
      <w:r w:rsidRPr="00B814AE">
        <w:rPr>
          <w:rFonts w:ascii="Cambria" w:hAnsi="Cambria" w:cs="Times New Roman"/>
        </w:rPr>
        <w:t>lewat</w:t>
      </w:r>
      <w:proofErr w:type="spellEnd"/>
      <w:r w:rsidRPr="00B814AE">
        <w:rPr>
          <w:rFonts w:ascii="Cambria" w:hAnsi="Cambria" w:cs="Times New Roman"/>
        </w:rPr>
        <w:t xml:space="preserve"> </w:t>
      </w:r>
      <w:proofErr w:type="spellStart"/>
      <w:r w:rsidRPr="00B814AE">
        <w:rPr>
          <w:rFonts w:ascii="Cambria" w:hAnsi="Cambria" w:cs="Times New Roman"/>
        </w:rPr>
        <w:t>perantara</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non-</w:t>
      </w:r>
      <w:proofErr w:type="spellStart"/>
      <w:r w:rsidRPr="00B814AE">
        <w:rPr>
          <w:rFonts w:ascii="Cambria" w:hAnsi="Cambria" w:cs="Times New Roman"/>
        </w:rPr>
        <w:t>litigasi</w:t>
      </w:r>
      <w:proofErr w:type="spellEnd"/>
      <w:r w:rsidRPr="00B814AE">
        <w:rPr>
          <w:rFonts w:ascii="Cambria" w:hAnsi="Cambria" w:cs="Times New Roman"/>
        </w:rPr>
        <w:t xml:space="preserve">. KIA </w:t>
      </w:r>
      <w:proofErr w:type="spellStart"/>
      <w:r w:rsidRPr="00B814AE">
        <w:rPr>
          <w:rFonts w:ascii="Cambria" w:hAnsi="Cambria" w:cs="Times New Roman"/>
        </w:rPr>
        <w:t>didukung</w:t>
      </w:r>
      <w:proofErr w:type="spellEnd"/>
      <w:r w:rsidRPr="00B814AE">
        <w:rPr>
          <w:rFonts w:ascii="Cambria" w:hAnsi="Cambria" w:cs="Times New Roman"/>
        </w:rPr>
        <w:t xml:space="preserve"> oleh 6 orang </w:t>
      </w:r>
      <w:proofErr w:type="spellStart"/>
      <w:r w:rsidRPr="00B814AE">
        <w:rPr>
          <w:rFonts w:ascii="Cambria" w:hAnsi="Cambria" w:cs="Times New Roman"/>
        </w:rPr>
        <w:t>tenaga</w:t>
      </w:r>
      <w:proofErr w:type="spellEnd"/>
      <w:r w:rsidRPr="00B814AE">
        <w:rPr>
          <w:rFonts w:ascii="Cambria" w:hAnsi="Cambria" w:cs="Times New Roman"/>
        </w:rPr>
        <w:t xml:space="preserve"> </w:t>
      </w:r>
      <w:proofErr w:type="spellStart"/>
      <w:r w:rsidRPr="00B814AE">
        <w:rPr>
          <w:rFonts w:ascii="Cambria" w:hAnsi="Cambria" w:cs="Times New Roman"/>
        </w:rPr>
        <w:t>kesekretariatan</w:t>
      </w:r>
      <w:proofErr w:type="spellEnd"/>
      <w:r w:rsidRPr="00B814AE">
        <w:rPr>
          <w:rFonts w:ascii="Cambria" w:hAnsi="Cambria" w:cs="Times New Roman"/>
        </w:rPr>
        <w:t xml:space="preserve"> yang </w:t>
      </w:r>
      <w:proofErr w:type="spellStart"/>
      <w:r w:rsidRPr="00B814AE">
        <w:rPr>
          <w:rFonts w:ascii="Cambria" w:hAnsi="Cambria" w:cs="Times New Roman"/>
        </w:rPr>
        <w:t>terdiri</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Kepala</w:t>
      </w:r>
      <w:proofErr w:type="spellEnd"/>
      <w:r w:rsidRPr="00B814AE">
        <w:rPr>
          <w:rFonts w:ascii="Cambria" w:hAnsi="Cambria" w:cs="Times New Roman"/>
        </w:rPr>
        <w:t xml:space="preserve"> </w:t>
      </w:r>
      <w:proofErr w:type="spellStart"/>
      <w:r w:rsidRPr="00B814AE">
        <w:rPr>
          <w:rFonts w:ascii="Cambria" w:hAnsi="Cambria" w:cs="Times New Roman"/>
        </w:rPr>
        <w:t>Sekretariat</w:t>
      </w:r>
      <w:proofErr w:type="spellEnd"/>
      <w:r w:rsidRPr="00B814AE">
        <w:rPr>
          <w:rFonts w:ascii="Cambria" w:hAnsi="Cambria" w:cs="Times New Roman"/>
        </w:rPr>
        <w:t xml:space="preserve"> merangkappanitera, seorang panitera pengganti merangkap petugas penghubung, 2 orang stafadministrasi dan keuangan, umum dan seorang pengelola website. </w:t>
      </w:r>
      <w:proofErr w:type="spellStart"/>
      <w:r w:rsidRPr="00B814AE">
        <w:rPr>
          <w:rFonts w:ascii="Cambria" w:hAnsi="Cambria" w:cs="Times New Roman"/>
        </w:rPr>
        <w:t>Sumber</w:t>
      </w:r>
      <w:proofErr w:type="spellEnd"/>
      <w:r w:rsidRPr="00B814AE">
        <w:rPr>
          <w:rFonts w:ascii="Cambria" w:hAnsi="Cambria" w:cs="Times New Roman"/>
        </w:rPr>
        <w:t> </w:t>
      </w:r>
      <w:proofErr w:type="spellStart"/>
      <w:r w:rsidRPr="00B814AE">
        <w:rPr>
          <w:rFonts w:ascii="Cambria" w:hAnsi="Cambria" w:cs="Times New Roman"/>
        </w:rPr>
        <w:t>pendanaan</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operasional</w:t>
      </w:r>
      <w:proofErr w:type="spellEnd"/>
      <w:r w:rsidRPr="00B814AE">
        <w:rPr>
          <w:rFonts w:ascii="Cambria" w:hAnsi="Cambria" w:cs="Times New Roman"/>
        </w:rPr>
        <w:t xml:space="preserve"> KIA </w:t>
      </w:r>
      <w:proofErr w:type="spellStart"/>
      <w:r w:rsidRPr="00B814AE">
        <w:rPr>
          <w:rFonts w:ascii="Cambria" w:hAnsi="Cambria" w:cs="Times New Roman"/>
        </w:rPr>
        <w:t>bersumber</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APBA dan/</w:t>
      </w:r>
      <w:proofErr w:type="spellStart"/>
      <w:r w:rsidRPr="00B814AE">
        <w:rPr>
          <w:rFonts w:ascii="Cambria" w:hAnsi="Cambria" w:cs="Times New Roman"/>
        </w:rPr>
        <w:t>atau</w:t>
      </w:r>
      <w:proofErr w:type="spellEnd"/>
      <w:r w:rsidRPr="00B814AE">
        <w:rPr>
          <w:rFonts w:ascii="Cambria" w:hAnsi="Cambria" w:cs="Times New Roman"/>
        </w:rPr>
        <w:t xml:space="preserve"> APBA-P. </w:t>
      </w:r>
      <w:proofErr w:type="spellStart"/>
      <w:r w:rsidRPr="00B814AE">
        <w:rPr>
          <w:rFonts w:ascii="Cambria" w:hAnsi="Cambria" w:cs="Times New Roman"/>
        </w:rPr>
        <w:t>Tahun</w:t>
      </w:r>
      <w:proofErr w:type="spellEnd"/>
      <w:r w:rsidRPr="00B814AE">
        <w:rPr>
          <w:rFonts w:ascii="Cambria" w:hAnsi="Cambria" w:cs="Times New Roman"/>
        </w:rPr>
        <w:t xml:space="preserve"> 2013, KIA </w:t>
      </w:r>
      <w:proofErr w:type="spellStart"/>
      <w:r w:rsidRPr="00B814AE">
        <w:rPr>
          <w:rFonts w:ascii="Cambria" w:hAnsi="Cambria" w:cs="Times New Roman"/>
        </w:rPr>
        <w:t>telah</w:t>
      </w:r>
      <w:proofErr w:type="spellEnd"/>
      <w:r w:rsidRPr="00B814AE">
        <w:rPr>
          <w:rFonts w:ascii="Cambria" w:hAnsi="Cambria" w:cs="Times New Roman"/>
        </w:rPr>
        <w:t xml:space="preserve"> </w:t>
      </w:r>
      <w:proofErr w:type="spellStart"/>
      <w:r w:rsidRPr="00B814AE">
        <w:rPr>
          <w:rFonts w:ascii="Cambria" w:hAnsi="Cambria" w:cs="Times New Roman"/>
        </w:rPr>
        <w:t>melaksanakan</w:t>
      </w:r>
      <w:proofErr w:type="spellEnd"/>
      <w:r w:rsidRPr="00B814AE">
        <w:rPr>
          <w:rFonts w:ascii="Cambria" w:hAnsi="Cambria" w:cs="Times New Roman"/>
        </w:rPr>
        <w:t xml:space="preserve"> </w:t>
      </w:r>
      <w:proofErr w:type="spellStart"/>
      <w:r w:rsidRPr="00B814AE">
        <w:rPr>
          <w:rFonts w:ascii="Cambria" w:hAnsi="Cambria" w:cs="Times New Roman"/>
        </w:rPr>
        <w:t>evaluasi</w:t>
      </w:r>
      <w:proofErr w:type="spellEnd"/>
      <w:r w:rsidRPr="00B814AE">
        <w:rPr>
          <w:rFonts w:ascii="Cambria" w:hAnsi="Cambria" w:cs="Times New Roman"/>
        </w:rPr>
        <w:t xml:space="preserve"> Lembaga Umum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melaksanakan</w:t>
      </w:r>
      <w:proofErr w:type="spellEnd"/>
      <w:r w:rsidRPr="00B814AE">
        <w:rPr>
          <w:rFonts w:ascii="Cambria" w:hAnsi="Cambria" w:cs="Times New Roman"/>
        </w:rPr>
        <w:t xml:space="preserve"> </w:t>
      </w:r>
      <w:proofErr w:type="spellStart"/>
      <w:r w:rsidRPr="00B814AE">
        <w:rPr>
          <w:rFonts w:ascii="Cambria" w:hAnsi="Cambria" w:cs="Times New Roman"/>
        </w:rPr>
        <w:t>ketransparan</w:t>
      </w:r>
      <w:proofErr w:type="spellEnd"/>
      <w:r w:rsidRPr="00B814AE">
        <w:rPr>
          <w:rFonts w:ascii="Cambria" w:hAnsi="Cambria" w:cs="Times New Roman"/>
        </w:rPr>
        <w:t xml:space="preserve"> data </w:t>
      </w:r>
      <w:proofErr w:type="spellStart"/>
      <w:r w:rsidRPr="00B814AE">
        <w:rPr>
          <w:rFonts w:ascii="Cambria" w:hAnsi="Cambria" w:cs="Times New Roman"/>
        </w:rPr>
        <w:t>umum</w:t>
      </w:r>
      <w:proofErr w:type="spellEnd"/>
      <w:r w:rsidRPr="00B814AE">
        <w:rPr>
          <w:rFonts w:ascii="Cambria" w:hAnsi="Cambria" w:cs="Times New Roman"/>
        </w:rPr>
        <w:t xml:space="preserve"> dan </w:t>
      </w:r>
      <w:proofErr w:type="spellStart"/>
      <w:r w:rsidRPr="00B814AE">
        <w:rPr>
          <w:rFonts w:ascii="Cambria" w:hAnsi="Cambria" w:cs="Times New Roman"/>
        </w:rPr>
        <w:t>menangani</w:t>
      </w:r>
      <w:proofErr w:type="spellEnd"/>
      <w:r w:rsidRPr="00B814AE">
        <w:rPr>
          <w:rFonts w:ascii="Cambria" w:hAnsi="Cambria" w:cs="Times New Roman"/>
        </w:rPr>
        <w:t xml:space="preserve"> 11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w:t>
      </w:r>
      <w:r w:rsidRPr="00B814AE">
        <w:rPr>
          <w:rStyle w:val="FootnoteReference"/>
          <w:rFonts w:ascii="Cambria" w:hAnsi="Cambria" w:cs="Times New Roman"/>
        </w:rPr>
        <w:footnoteReference w:id="20"/>
      </w:r>
    </w:p>
    <w:p w14:paraId="2C81C310" w14:textId="77777777" w:rsidR="001D12E5" w:rsidRPr="00B814AE" w:rsidRDefault="001D12E5" w:rsidP="001D12E5">
      <w:pPr>
        <w:pStyle w:val="ListParagraph"/>
        <w:spacing w:after="0" w:line="360" w:lineRule="auto"/>
        <w:ind w:left="284"/>
        <w:jc w:val="both"/>
        <w:rPr>
          <w:rFonts w:ascii="Cambria" w:hAnsi="Cambria" w:cs="Times New Roman"/>
        </w:rPr>
      </w:pPr>
    </w:p>
    <w:p w14:paraId="092515AE" w14:textId="77777777" w:rsidR="001D12E5" w:rsidRPr="00B814AE" w:rsidRDefault="001D12E5" w:rsidP="001D12E5">
      <w:pPr>
        <w:pStyle w:val="ListParagraph"/>
        <w:numPr>
          <w:ilvl w:val="0"/>
          <w:numId w:val="6"/>
        </w:numPr>
        <w:spacing w:after="0" w:line="360" w:lineRule="auto"/>
        <w:ind w:left="567" w:hanging="567"/>
        <w:jc w:val="both"/>
        <w:rPr>
          <w:rFonts w:ascii="Cambria" w:hAnsi="Cambria" w:cs="Times New Roman"/>
          <w:lang w:val="en-US"/>
        </w:rPr>
      </w:pPr>
      <w:r w:rsidRPr="00B814AE">
        <w:rPr>
          <w:rFonts w:ascii="Cambria" w:hAnsi="Cambria" w:cs="Times New Roman"/>
          <w:bCs/>
        </w:rPr>
        <w:t>Pengertian Informasi Publik</w:t>
      </w:r>
    </w:p>
    <w:p w14:paraId="6EBD7805"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Dalam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pada </w:t>
      </w:r>
      <w:proofErr w:type="spellStart"/>
      <w:r w:rsidRPr="00B814AE">
        <w:rPr>
          <w:rFonts w:ascii="Cambria" w:hAnsi="Cambria" w:cs="Times New Roman"/>
        </w:rPr>
        <w:t>pasal</w:t>
      </w:r>
      <w:proofErr w:type="spellEnd"/>
      <w:r w:rsidRPr="00B814AE">
        <w:rPr>
          <w:rFonts w:ascii="Cambria" w:hAnsi="Cambria" w:cs="Times New Roman"/>
        </w:rPr>
        <w:t xml:space="preserve"> 1,</w:t>
      </w:r>
      <w:r w:rsidRPr="00B814AE">
        <w:rPr>
          <w:rStyle w:val="FootnoteReference"/>
          <w:rFonts w:ascii="Cambria" w:hAnsi="Cambria" w:cs="Times New Roman"/>
        </w:rPr>
        <w:footnoteReference w:id="21"/>
      </w:r>
      <w:r w:rsidRPr="00B814AE">
        <w:rPr>
          <w:rFonts w:ascii="Cambria" w:hAnsi="Cambria" w:cs="Times New Roman"/>
        </w:rPr>
        <w:t xml:space="preserve"> </w:t>
      </w:r>
      <w:proofErr w:type="spellStart"/>
      <w:r w:rsidRPr="00B814AE">
        <w:rPr>
          <w:rFonts w:ascii="Cambria" w:hAnsi="Cambria" w:cs="Times New Roman"/>
        </w:rPr>
        <w:t>disebutkan</w:t>
      </w:r>
      <w:proofErr w:type="spellEnd"/>
      <w:r w:rsidRPr="00B814AE">
        <w:rPr>
          <w:rFonts w:ascii="Cambria" w:hAnsi="Cambria" w:cs="Times New Roman"/>
        </w:rPr>
        <w:t xml:space="preserve"> yang </w:t>
      </w:r>
      <w:proofErr w:type="spellStart"/>
      <w:r w:rsidRPr="00B814AE">
        <w:rPr>
          <w:rFonts w:ascii="Cambria" w:hAnsi="Cambria" w:cs="Times New Roman"/>
        </w:rPr>
        <w:t>diartikan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Data </w:t>
      </w:r>
      <w:proofErr w:type="spellStart"/>
      <w:proofErr w:type="gramStart"/>
      <w:r w:rsidRPr="00B814AE">
        <w:rPr>
          <w:rFonts w:ascii="Cambria" w:hAnsi="Cambria" w:cs="Times New Roman"/>
        </w:rPr>
        <w:t>adalah</w:t>
      </w:r>
      <w:proofErr w:type="spellEnd"/>
      <w:r w:rsidRPr="00B814AE">
        <w:rPr>
          <w:rFonts w:ascii="Cambria" w:hAnsi="Cambria" w:cs="Times New Roman"/>
        </w:rPr>
        <w:t xml:space="preserve"> :</w:t>
      </w:r>
      <w:proofErr w:type="gramEnd"/>
      <w:r w:rsidRPr="00B814AE">
        <w:rPr>
          <w:rFonts w:ascii="Cambria" w:hAnsi="Cambria" w:cs="Times New Roman"/>
        </w:rPr>
        <w:t xml:space="preserve"> </w:t>
      </w:r>
    </w:p>
    <w:p w14:paraId="75B2406A" w14:textId="77777777" w:rsidR="001D12E5" w:rsidRPr="00B814AE" w:rsidRDefault="001D12E5" w:rsidP="001D12E5">
      <w:pPr>
        <w:pStyle w:val="ListParagraph"/>
        <w:spacing w:after="0" w:line="360" w:lineRule="auto"/>
        <w:ind w:left="644"/>
        <w:jc w:val="both"/>
        <w:rPr>
          <w:rFonts w:ascii="Cambria" w:hAnsi="Cambria" w:cs="Times New Roman"/>
        </w:rPr>
      </w:pPr>
      <w:r w:rsidRPr="00B814AE">
        <w:rPr>
          <w:rFonts w:ascii="Cambria" w:hAnsi="Cambria" w:cs="Times New Roman"/>
        </w:rPr>
        <w:t xml:space="preserve">“keterangan, peryataan, gagasan, serta </w:t>
      </w:r>
      <w:proofErr w:type="spellStart"/>
      <w:r w:rsidRPr="00B814AE">
        <w:rPr>
          <w:rFonts w:ascii="Cambria" w:hAnsi="Cambria" w:cs="Times New Roman"/>
          <w:lang w:val="en-US"/>
        </w:rPr>
        <w:t>kode-kode</w:t>
      </w:r>
      <w:proofErr w:type="spellEnd"/>
      <w:r w:rsidRPr="00B814AE">
        <w:rPr>
          <w:rFonts w:ascii="Cambria" w:hAnsi="Cambria" w:cs="Times New Roman"/>
        </w:rPr>
        <w:t xml:space="preserve"> yang mengandung nilai, makna, dan pesan, baik data, fakta, maupun penjelasanya yang dapat dilihat, didengar, dan dibaca yang disajikan dalam berbagai kemasan dan format sesuai dengan perkembangan teknologi informasi serta komunikasi secara elektronik ataupun nonelektronik”.</w:t>
      </w:r>
    </w:p>
    <w:p w14:paraId="525E123A"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Pengertian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data </w:t>
      </w:r>
      <w:proofErr w:type="spellStart"/>
      <w:r w:rsidRPr="00B814AE">
        <w:rPr>
          <w:rFonts w:ascii="Cambria" w:hAnsi="Cambria" w:cs="Times New Roman"/>
        </w:rPr>
        <w:t>umum</w:t>
      </w:r>
      <w:proofErr w:type="spellEnd"/>
      <w:r w:rsidRPr="00B814AE">
        <w:rPr>
          <w:rFonts w:ascii="Cambria" w:hAnsi="Cambria" w:cs="Times New Roman"/>
        </w:rPr>
        <w:t xml:space="preserve"> </w:t>
      </w:r>
      <w:proofErr w:type="spellStart"/>
      <w:r w:rsidRPr="00B814AE">
        <w:rPr>
          <w:rFonts w:ascii="Cambria" w:hAnsi="Cambria" w:cs="Times New Roman"/>
        </w:rPr>
        <w:t>ialah</w:t>
      </w:r>
      <w:proofErr w:type="spellEnd"/>
      <w:r w:rsidRPr="00B814AE">
        <w:rPr>
          <w:rFonts w:ascii="Cambria" w:hAnsi="Cambria" w:cs="Times New Roman"/>
        </w:rPr>
        <w:t xml:space="preserve"> data yang </w:t>
      </w:r>
      <w:proofErr w:type="spellStart"/>
      <w:r w:rsidRPr="00B814AE">
        <w:rPr>
          <w:rFonts w:ascii="Cambria" w:hAnsi="Cambria" w:cs="Times New Roman"/>
        </w:rPr>
        <w:t>disimpan</w:t>
      </w:r>
      <w:proofErr w:type="spellEnd"/>
      <w:r w:rsidRPr="00B814AE">
        <w:rPr>
          <w:rFonts w:ascii="Cambria" w:hAnsi="Cambria" w:cs="Times New Roman"/>
        </w:rPr>
        <w:t xml:space="preserve">, </w:t>
      </w:r>
      <w:proofErr w:type="spellStart"/>
      <w:r w:rsidRPr="00B814AE">
        <w:rPr>
          <w:rFonts w:ascii="Cambria" w:hAnsi="Cambria" w:cs="Times New Roman"/>
        </w:rPr>
        <w:t>dikelola</w:t>
      </w:r>
      <w:proofErr w:type="spellEnd"/>
      <w:r w:rsidRPr="00B814AE">
        <w:rPr>
          <w:rFonts w:ascii="Cambria" w:hAnsi="Cambria" w:cs="Times New Roman"/>
        </w:rPr>
        <w:t xml:space="preserve">, </w:t>
      </w:r>
      <w:proofErr w:type="spellStart"/>
      <w:r w:rsidRPr="00B814AE">
        <w:rPr>
          <w:rFonts w:ascii="Cambria" w:hAnsi="Cambria" w:cs="Times New Roman"/>
        </w:rPr>
        <w:t>dihasilkan</w:t>
      </w:r>
      <w:proofErr w:type="spellEnd"/>
      <w:r w:rsidRPr="00B814AE">
        <w:rPr>
          <w:rFonts w:ascii="Cambria" w:hAnsi="Cambria" w:cs="Times New Roman"/>
        </w:rPr>
        <w:t xml:space="preserve">, </w:t>
      </w:r>
      <w:proofErr w:type="spellStart"/>
      <w:r w:rsidRPr="00B814AE">
        <w:rPr>
          <w:rFonts w:ascii="Cambria" w:hAnsi="Cambria" w:cs="Times New Roman"/>
        </w:rPr>
        <w:t>dikirim</w:t>
      </w:r>
      <w:proofErr w:type="spellEnd"/>
      <w:r w:rsidRPr="00B814AE">
        <w:rPr>
          <w:rFonts w:ascii="Cambria" w:hAnsi="Cambria" w:cs="Times New Roman"/>
        </w:rPr>
        <w:t xml:space="preserve"> dan/</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diterima</w:t>
      </w:r>
      <w:proofErr w:type="spellEnd"/>
      <w:r w:rsidRPr="00B814AE">
        <w:rPr>
          <w:rFonts w:ascii="Cambria" w:hAnsi="Cambria" w:cs="Times New Roman"/>
        </w:rPr>
        <w:t xml:space="preserve"> oleh badan </w:t>
      </w:r>
      <w:proofErr w:type="spellStart"/>
      <w:r w:rsidRPr="00B814AE">
        <w:rPr>
          <w:rFonts w:ascii="Cambria" w:hAnsi="Cambria" w:cs="Times New Roman"/>
        </w:rPr>
        <w:t>publik</w:t>
      </w:r>
      <w:proofErr w:type="spellEnd"/>
      <w:r w:rsidRPr="00B814AE">
        <w:rPr>
          <w:rFonts w:ascii="Cambria" w:hAnsi="Cambria" w:cs="Times New Roman"/>
        </w:rPr>
        <w:t xml:space="preserve"> yang </w:t>
      </w:r>
      <w:proofErr w:type="spellStart"/>
      <w:r w:rsidRPr="00B814AE">
        <w:rPr>
          <w:rFonts w:ascii="Cambria" w:hAnsi="Cambria" w:cs="Times New Roman"/>
        </w:rPr>
        <w:t>berhubungan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penyelenggara</w:t>
      </w:r>
      <w:proofErr w:type="spellEnd"/>
      <w:r w:rsidRPr="00B814AE">
        <w:rPr>
          <w:rFonts w:ascii="Cambria" w:hAnsi="Cambria" w:cs="Times New Roman"/>
        </w:rPr>
        <w:t xml:space="preserve"> dan </w:t>
      </w:r>
      <w:proofErr w:type="spellStart"/>
      <w:r w:rsidRPr="00B814AE">
        <w:rPr>
          <w:rFonts w:ascii="Cambria" w:hAnsi="Cambria" w:cs="Times New Roman"/>
        </w:rPr>
        <w:t>penyelenggaraan</w:t>
      </w:r>
      <w:proofErr w:type="spellEnd"/>
      <w:r w:rsidRPr="00B814AE">
        <w:rPr>
          <w:rFonts w:ascii="Cambria" w:hAnsi="Cambria" w:cs="Times New Roman"/>
        </w:rPr>
        <w:t xml:space="preserve"> Negara dan/</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penyelenggaraan</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lainya</w:t>
      </w:r>
      <w:proofErr w:type="spellEnd"/>
      <w:r w:rsidRPr="00B814AE">
        <w:rPr>
          <w:rFonts w:ascii="Cambria" w:hAnsi="Cambria" w:cs="Times New Roman"/>
        </w:rPr>
        <w:t xml:space="preserve"> yang </w:t>
      </w:r>
      <w:proofErr w:type="spellStart"/>
      <w:r w:rsidRPr="00B814AE">
        <w:rPr>
          <w:rFonts w:ascii="Cambria" w:hAnsi="Cambria" w:cs="Times New Roman"/>
        </w:rPr>
        <w:t>sesuai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perundang-undangan</w:t>
      </w:r>
      <w:proofErr w:type="spellEnd"/>
      <w:r w:rsidRPr="00B814AE">
        <w:rPr>
          <w:rFonts w:ascii="Cambria" w:hAnsi="Cambria" w:cs="Times New Roman"/>
        </w:rPr>
        <w:t xml:space="preserve"> yang </w:t>
      </w:r>
      <w:proofErr w:type="spellStart"/>
      <w:r w:rsidRPr="00B814AE">
        <w:rPr>
          <w:rFonts w:ascii="Cambria" w:hAnsi="Cambria" w:cs="Times New Roman"/>
        </w:rPr>
        <w:t>berlaku</w:t>
      </w:r>
      <w:proofErr w:type="spellEnd"/>
      <w:r w:rsidRPr="00B814AE">
        <w:rPr>
          <w:rFonts w:ascii="Cambria" w:hAnsi="Cambria" w:cs="Times New Roman"/>
        </w:rPr>
        <w:t xml:space="preserve"> </w:t>
      </w:r>
      <w:proofErr w:type="spellStart"/>
      <w:r w:rsidRPr="00B814AE">
        <w:rPr>
          <w:rFonts w:ascii="Cambria" w:hAnsi="Cambria" w:cs="Times New Roman"/>
        </w:rPr>
        <w:t>serta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lain yang </w:t>
      </w:r>
      <w:proofErr w:type="spellStart"/>
      <w:r w:rsidRPr="00B814AE">
        <w:rPr>
          <w:rFonts w:ascii="Cambria" w:hAnsi="Cambria" w:cs="Times New Roman"/>
        </w:rPr>
        <w:t>berkaitan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w:t>
      </w:r>
      <w:r w:rsidRPr="00B814AE">
        <w:rPr>
          <w:rStyle w:val="FootnoteReference"/>
          <w:rFonts w:ascii="Cambria" w:hAnsi="Cambria" w:cs="Times New Roman"/>
        </w:rPr>
        <w:footnoteReference w:id="22"/>
      </w:r>
      <w:r w:rsidRPr="00B814AE">
        <w:rPr>
          <w:rFonts w:ascii="Cambria" w:hAnsi="Cambria" w:cs="Times New Roman"/>
        </w:rPr>
        <w:t xml:space="preserve"> Data Umum </w:t>
      </w:r>
      <w:proofErr w:type="spellStart"/>
      <w:r w:rsidRPr="00B814AE">
        <w:rPr>
          <w:rFonts w:ascii="Cambria" w:hAnsi="Cambria" w:cs="Times New Roman"/>
        </w:rPr>
        <w:t>bisa</w:t>
      </w:r>
      <w:proofErr w:type="spellEnd"/>
      <w:r w:rsidRPr="00B814AE">
        <w:rPr>
          <w:rFonts w:ascii="Cambria" w:hAnsi="Cambria" w:cs="Times New Roman"/>
        </w:rPr>
        <w:t xml:space="preserve"> </w:t>
      </w:r>
      <w:proofErr w:type="spellStart"/>
      <w:r w:rsidRPr="00B814AE">
        <w:rPr>
          <w:rFonts w:ascii="Cambria" w:hAnsi="Cambria" w:cs="Times New Roman"/>
        </w:rPr>
        <w:t>dikategorikan</w:t>
      </w:r>
      <w:proofErr w:type="spellEnd"/>
      <w:r w:rsidRPr="00B814AE">
        <w:rPr>
          <w:rFonts w:ascii="Cambria" w:hAnsi="Cambria" w:cs="Times New Roman"/>
        </w:rPr>
        <w:t xml:space="preserve"> </w:t>
      </w:r>
      <w:proofErr w:type="spellStart"/>
      <w:r w:rsidRPr="00B814AE">
        <w:rPr>
          <w:rFonts w:ascii="Cambria" w:hAnsi="Cambria" w:cs="Times New Roman"/>
        </w:rPr>
        <w:t>terdiri</w:t>
      </w:r>
      <w:proofErr w:type="spellEnd"/>
      <w:r w:rsidRPr="00B814AE">
        <w:rPr>
          <w:rFonts w:ascii="Cambria" w:hAnsi="Cambria" w:cs="Times New Roman"/>
        </w:rPr>
        <w:t xml:space="preserve"> </w:t>
      </w:r>
      <w:proofErr w:type="spellStart"/>
      <w:r w:rsidRPr="00B814AE">
        <w:rPr>
          <w:rFonts w:ascii="Cambria" w:hAnsi="Cambria" w:cs="Times New Roman"/>
        </w:rPr>
        <w:t>atas</w:t>
      </w:r>
      <w:proofErr w:type="spellEnd"/>
      <w:r w:rsidRPr="00B814AE">
        <w:rPr>
          <w:rFonts w:ascii="Cambria" w:hAnsi="Cambria" w:cs="Times New Roman"/>
        </w:rPr>
        <w:t xml:space="preserve">: </w:t>
      </w:r>
    </w:p>
    <w:p w14:paraId="7DEE0E50" w14:textId="77777777" w:rsidR="001D12E5" w:rsidRPr="00B814AE" w:rsidRDefault="001D12E5" w:rsidP="001D12E5">
      <w:pPr>
        <w:spacing w:line="360" w:lineRule="auto"/>
        <w:jc w:val="both"/>
        <w:rPr>
          <w:rFonts w:ascii="Cambria" w:hAnsi="Cambria" w:cs="Times New Roman"/>
        </w:rPr>
      </w:pPr>
    </w:p>
    <w:p w14:paraId="30A80BB3" w14:textId="77777777" w:rsidR="001D12E5" w:rsidRPr="00B814AE" w:rsidRDefault="001D12E5" w:rsidP="001D12E5">
      <w:pPr>
        <w:pStyle w:val="ListParagraph"/>
        <w:numPr>
          <w:ilvl w:val="0"/>
          <w:numId w:val="9"/>
        </w:numPr>
        <w:spacing w:after="0" w:line="360" w:lineRule="auto"/>
        <w:ind w:left="567" w:hanging="283"/>
        <w:jc w:val="both"/>
        <w:rPr>
          <w:rFonts w:ascii="Cambria" w:hAnsi="Cambria" w:cs="Times New Roman"/>
        </w:rPr>
      </w:pPr>
      <w:r w:rsidRPr="00B814AE">
        <w:rPr>
          <w:rFonts w:ascii="Cambria" w:hAnsi="Cambria" w:cs="Times New Roman"/>
          <w:lang w:val="en-US"/>
        </w:rPr>
        <w:t xml:space="preserve"> Data yang </w:t>
      </w:r>
      <w:proofErr w:type="spellStart"/>
      <w:r w:rsidRPr="00B814AE">
        <w:rPr>
          <w:rFonts w:ascii="Cambria" w:hAnsi="Cambria" w:cs="Times New Roman"/>
          <w:lang w:val="en-US"/>
        </w:rPr>
        <w:t>perlu</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diinformasikan</w:t>
      </w:r>
      <w:proofErr w:type="spellEnd"/>
      <w:r w:rsidRPr="00B814AE">
        <w:rPr>
          <w:rFonts w:ascii="Cambria" w:hAnsi="Cambria" w:cs="Times New Roman"/>
        </w:rPr>
        <w:t xml:space="preserve"> dan disediakan secara berkala.</w:t>
      </w:r>
    </w:p>
    <w:p w14:paraId="39D59696" w14:textId="77777777" w:rsidR="001D12E5" w:rsidRPr="00B814AE" w:rsidRDefault="001D12E5" w:rsidP="001D12E5">
      <w:pPr>
        <w:pStyle w:val="ListParagraph"/>
        <w:numPr>
          <w:ilvl w:val="0"/>
          <w:numId w:val="9"/>
        </w:numPr>
        <w:spacing w:after="0" w:line="360" w:lineRule="auto"/>
        <w:jc w:val="both"/>
        <w:rPr>
          <w:rFonts w:ascii="Cambria" w:hAnsi="Cambria" w:cs="Times New Roman"/>
        </w:rPr>
      </w:pPr>
      <w:r w:rsidRPr="00B814AE">
        <w:rPr>
          <w:rFonts w:ascii="Cambria" w:hAnsi="Cambria" w:cs="Times New Roman"/>
          <w:lang w:val="en-US"/>
        </w:rPr>
        <w:t xml:space="preserve">Data yang </w:t>
      </w:r>
      <w:proofErr w:type="spellStart"/>
      <w:r w:rsidRPr="00B814AE">
        <w:rPr>
          <w:rFonts w:ascii="Cambria" w:hAnsi="Cambria" w:cs="Times New Roman"/>
          <w:lang w:val="en-US"/>
        </w:rPr>
        <w:t>perlu</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diberitahu</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melalui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keseluruhan</w:t>
      </w:r>
      <w:proofErr w:type="spellEnd"/>
    </w:p>
    <w:p w14:paraId="51FEDA0C" w14:textId="77777777" w:rsidR="001D12E5" w:rsidRPr="00B814AE" w:rsidRDefault="001D12E5" w:rsidP="001D12E5">
      <w:pPr>
        <w:pStyle w:val="ListParagraph"/>
        <w:numPr>
          <w:ilvl w:val="0"/>
          <w:numId w:val="9"/>
        </w:numPr>
        <w:spacing w:after="0" w:line="360" w:lineRule="auto"/>
        <w:jc w:val="both"/>
        <w:rPr>
          <w:rFonts w:ascii="Cambria" w:hAnsi="Cambria" w:cs="Times New Roman"/>
        </w:rPr>
      </w:pPr>
      <w:r w:rsidRPr="00B814AE">
        <w:rPr>
          <w:rFonts w:ascii="Cambria" w:hAnsi="Cambria" w:cs="Times New Roman"/>
          <w:lang w:val="en-US"/>
        </w:rPr>
        <w:t xml:space="preserve">Data yang </w:t>
      </w:r>
      <w:proofErr w:type="spellStart"/>
      <w:r w:rsidRPr="00B814AE">
        <w:rPr>
          <w:rFonts w:ascii="Cambria" w:hAnsi="Cambria" w:cs="Times New Roman"/>
          <w:lang w:val="en-US"/>
        </w:rPr>
        <w:t>perlu</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dipersiapkan</w:t>
      </w:r>
      <w:proofErr w:type="spellEnd"/>
      <w:r w:rsidRPr="00B814AE">
        <w:rPr>
          <w:rFonts w:ascii="Cambria" w:hAnsi="Cambria" w:cs="Times New Roman"/>
        </w:rPr>
        <w:t xml:space="preserve"> setiap saat.</w:t>
      </w:r>
    </w:p>
    <w:p w14:paraId="38FFEB3B" w14:textId="77777777" w:rsidR="001D12E5" w:rsidRPr="00B814AE" w:rsidRDefault="001D12E5" w:rsidP="001D12E5">
      <w:pPr>
        <w:pStyle w:val="ListParagraph"/>
        <w:numPr>
          <w:ilvl w:val="0"/>
          <w:numId w:val="9"/>
        </w:numPr>
        <w:autoSpaceDE w:val="0"/>
        <w:autoSpaceDN w:val="0"/>
        <w:adjustRightInd w:val="0"/>
        <w:spacing w:after="0" w:line="360" w:lineRule="auto"/>
        <w:jc w:val="both"/>
        <w:rPr>
          <w:rFonts w:ascii="Cambria" w:hAnsi="Cambria" w:cs="Times New Roman"/>
          <w:bCs/>
          <w:lang w:val="en-US"/>
        </w:rPr>
      </w:pPr>
      <w:r w:rsidRPr="00B814AE">
        <w:rPr>
          <w:rFonts w:ascii="Cambria" w:hAnsi="Cambria" w:cs="Times New Roman"/>
        </w:rPr>
        <w:lastRenderedPageBreak/>
        <w:t>Informasi yang dikecualikan.</w:t>
      </w:r>
    </w:p>
    <w:p w14:paraId="4CF00D5A" w14:textId="77777777" w:rsidR="001D12E5" w:rsidRPr="00B814AE" w:rsidRDefault="001D12E5" w:rsidP="001D12E5">
      <w:pPr>
        <w:autoSpaceDE w:val="0"/>
        <w:autoSpaceDN w:val="0"/>
        <w:adjustRightInd w:val="0"/>
        <w:spacing w:line="360" w:lineRule="auto"/>
        <w:jc w:val="both"/>
        <w:rPr>
          <w:rFonts w:ascii="Cambria" w:hAnsi="Cambria" w:cs="Times New Roman"/>
          <w:bCs/>
        </w:rPr>
      </w:pPr>
    </w:p>
    <w:p w14:paraId="303D0426" w14:textId="77777777" w:rsidR="001D12E5" w:rsidRPr="00B814AE" w:rsidRDefault="001D12E5" w:rsidP="001D12E5">
      <w:pPr>
        <w:autoSpaceDE w:val="0"/>
        <w:autoSpaceDN w:val="0"/>
        <w:adjustRightInd w:val="0"/>
        <w:spacing w:line="360" w:lineRule="auto"/>
        <w:jc w:val="both"/>
        <w:rPr>
          <w:rFonts w:ascii="Cambria" w:hAnsi="Cambria" w:cs="Times New Roman"/>
          <w:bCs/>
        </w:rPr>
      </w:pPr>
    </w:p>
    <w:p w14:paraId="2FD4E01A" w14:textId="77777777" w:rsidR="001D12E5" w:rsidRPr="00B814AE" w:rsidRDefault="001D12E5" w:rsidP="001D12E5">
      <w:pPr>
        <w:pStyle w:val="ListParagraph"/>
        <w:numPr>
          <w:ilvl w:val="0"/>
          <w:numId w:val="6"/>
        </w:numPr>
        <w:autoSpaceDE w:val="0"/>
        <w:autoSpaceDN w:val="0"/>
        <w:adjustRightInd w:val="0"/>
        <w:spacing w:after="0" w:line="360" w:lineRule="auto"/>
        <w:ind w:left="567" w:hanging="567"/>
        <w:jc w:val="both"/>
        <w:rPr>
          <w:rFonts w:ascii="Cambria" w:hAnsi="Cambria" w:cs="Times New Roman"/>
          <w:bCs/>
          <w:lang w:val="en-US"/>
        </w:rPr>
      </w:pPr>
      <w:r w:rsidRPr="00B814AE">
        <w:rPr>
          <w:rFonts w:ascii="Cambria" w:hAnsi="Cambria" w:cs="Times New Roman"/>
          <w:bCs/>
        </w:rPr>
        <w:t>Bentuk-Bentuk Penyelesaian Sengketa</w:t>
      </w:r>
    </w:p>
    <w:p w14:paraId="14A60510" w14:textId="77777777" w:rsidR="001D12E5"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data </w:t>
      </w:r>
      <w:proofErr w:type="spellStart"/>
      <w:r w:rsidRPr="00B814AE">
        <w:rPr>
          <w:rFonts w:ascii="Cambria" w:hAnsi="Cambria" w:cs="Times New Roman"/>
        </w:rPr>
        <w:t>umum</w:t>
      </w:r>
      <w:proofErr w:type="spellEnd"/>
      <w:r w:rsidRPr="00B814AE">
        <w:rPr>
          <w:rFonts w:ascii="Cambria" w:hAnsi="Cambria" w:cs="Times New Roman"/>
        </w:rPr>
        <w:t xml:space="preserve"> </w:t>
      </w:r>
      <w:proofErr w:type="spellStart"/>
      <w:r w:rsidRPr="00B814AE">
        <w:rPr>
          <w:rFonts w:ascii="Cambria" w:hAnsi="Cambria" w:cs="Times New Roman"/>
        </w:rPr>
        <w:t>didalam</w:t>
      </w:r>
      <w:proofErr w:type="spellEnd"/>
      <w:r w:rsidRPr="00B814AE">
        <w:rPr>
          <w:rFonts w:ascii="Cambria" w:hAnsi="Cambria" w:cs="Times New Roman"/>
        </w:rPr>
        <w:t xml:space="preserve"> Asas-</w:t>
      </w:r>
      <w:proofErr w:type="spellStart"/>
      <w:r w:rsidRPr="00B814AE">
        <w:rPr>
          <w:rFonts w:ascii="Cambria" w:hAnsi="Cambria" w:cs="Times New Roman"/>
        </w:rPr>
        <w:t>asas</w:t>
      </w:r>
      <w:proofErr w:type="spellEnd"/>
      <w:r w:rsidRPr="00B814AE">
        <w:rPr>
          <w:rFonts w:ascii="Cambria" w:hAnsi="Cambria" w:cs="Times New Roman"/>
        </w:rPr>
        <w:t xml:space="preserve"> No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beirisi</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telah</w:t>
      </w:r>
      <w:proofErr w:type="spellEnd"/>
      <w:r w:rsidRPr="00B814AE">
        <w:rPr>
          <w:rFonts w:ascii="Cambria" w:hAnsi="Cambria" w:cs="Times New Roman"/>
        </w:rPr>
        <w:t xml:space="preserve"> </w:t>
      </w:r>
      <w:proofErr w:type="spellStart"/>
      <w:r w:rsidRPr="00B814AE">
        <w:rPr>
          <w:rFonts w:ascii="Cambria" w:hAnsi="Cambria" w:cs="Times New Roman"/>
        </w:rPr>
        <w:t>mengatur</w:t>
      </w:r>
      <w:proofErr w:type="spellEnd"/>
      <w:r w:rsidRPr="00B814AE">
        <w:rPr>
          <w:rFonts w:ascii="Cambria" w:hAnsi="Cambria" w:cs="Times New Roman"/>
        </w:rPr>
        <w:t xml:space="preserve"> </w:t>
      </w:r>
      <w:proofErr w:type="spellStart"/>
      <w:r w:rsidRPr="00B814AE">
        <w:rPr>
          <w:rFonts w:ascii="Cambria" w:hAnsi="Cambria" w:cs="Times New Roman"/>
        </w:rPr>
        <w:t>mengenai</w:t>
      </w:r>
      <w:proofErr w:type="spellEnd"/>
      <w:r w:rsidRPr="00B814AE">
        <w:rPr>
          <w:rFonts w:ascii="Cambria" w:hAnsi="Cambria" w:cs="Times New Roman"/>
        </w:rPr>
        <w:t xml:space="preserve"> </w:t>
      </w:r>
      <w:proofErr w:type="spellStart"/>
      <w:r w:rsidRPr="00B814AE">
        <w:rPr>
          <w:rFonts w:ascii="Cambria" w:hAnsi="Cambria" w:cs="Times New Roman"/>
        </w:rPr>
        <w:t>pelaksanaan</w:t>
      </w:r>
      <w:proofErr w:type="spellEnd"/>
      <w:r w:rsidRPr="00B814AE">
        <w:rPr>
          <w:rFonts w:ascii="Cambria" w:hAnsi="Cambria" w:cs="Times New Roman"/>
        </w:rPr>
        <w:t xml:space="preserve"> proses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Pada </w:t>
      </w:r>
      <w:proofErr w:type="spellStart"/>
      <w:r w:rsidRPr="00B814AE">
        <w:rPr>
          <w:rFonts w:ascii="Cambria" w:hAnsi="Cambria" w:cs="Times New Roman"/>
        </w:rPr>
        <w:t>dasarnya</w:t>
      </w:r>
      <w:proofErr w:type="spellEnd"/>
      <w:r w:rsidRPr="00B814AE">
        <w:rPr>
          <w:rFonts w:ascii="Cambria" w:hAnsi="Cambria" w:cs="Times New Roman"/>
        </w:rPr>
        <w:t xml:space="preserve"> </w:t>
      </w:r>
      <w:proofErr w:type="spellStart"/>
      <w:r w:rsidRPr="00B814AE">
        <w:rPr>
          <w:rFonts w:ascii="Cambria" w:hAnsi="Cambria" w:cs="Times New Roman"/>
        </w:rPr>
        <w:t>dibagi</w:t>
      </w:r>
      <w:proofErr w:type="spellEnd"/>
      <w:r w:rsidRPr="00B814AE">
        <w:rPr>
          <w:rFonts w:ascii="Cambria" w:hAnsi="Cambria" w:cs="Times New Roman"/>
        </w:rPr>
        <w:t xml:space="preserve"> </w:t>
      </w:r>
      <w:proofErr w:type="spellStart"/>
      <w:r w:rsidRPr="00B814AE">
        <w:rPr>
          <w:rFonts w:ascii="Cambria" w:hAnsi="Cambria" w:cs="Times New Roman"/>
        </w:rPr>
        <w:t>atas</w:t>
      </w:r>
      <w:proofErr w:type="spellEnd"/>
      <w:r w:rsidRPr="00B814AE">
        <w:rPr>
          <w:rFonts w:ascii="Cambria" w:hAnsi="Cambria" w:cs="Times New Roman"/>
        </w:rPr>
        <w:t xml:space="preserve"> 2 </w:t>
      </w:r>
      <w:proofErr w:type="spellStart"/>
      <w:r w:rsidRPr="00B814AE">
        <w:rPr>
          <w:rFonts w:ascii="Cambria" w:hAnsi="Cambria" w:cs="Times New Roman"/>
        </w:rPr>
        <w:t>subbagian</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data </w:t>
      </w:r>
      <w:proofErr w:type="spellStart"/>
      <w:r w:rsidRPr="00B814AE">
        <w:rPr>
          <w:rFonts w:ascii="Cambria" w:hAnsi="Cambria" w:cs="Times New Roman"/>
        </w:rPr>
        <w:t>umum</w:t>
      </w:r>
      <w:proofErr w:type="spellEnd"/>
      <w:r w:rsidRPr="00B814AE">
        <w:rPr>
          <w:rFonts w:ascii="Cambria" w:hAnsi="Cambria" w:cs="Times New Roman"/>
        </w:rPr>
        <w:t xml:space="preserve"> di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di </w:t>
      </w:r>
      <w:proofErr w:type="spellStart"/>
      <w:r w:rsidRPr="00B814AE">
        <w:rPr>
          <w:rFonts w:ascii="Cambria" w:hAnsi="Cambria" w:cs="Times New Roman"/>
        </w:rPr>
        <w:t>Pengadilan</w:t>
      </w:r>
      <w:proofErr w:type="spellEnd"/>
      <w:r w:rsidRPr="00B814AE">
        <w:rPr>
          <w:rFonts w:ascii="Cambria" w:hAnsi="Cambria" w:cs="Times New Roman"/>
        </w:rPr>
        <w:t xml:space="preserve"> dan </w:t>
      </w:r>
      <w:proofErr w:type="spellStart"/>
      <w:r w:rsidRPr="00B814AE">
        <w:rPr>
          <w:rFonts w:ascii="Cambria" w:hAnsi="Cambria" w:cs="Times New Roman"/>
        </w:rPr>
        <w:t>Mahkamah</w:t>
      </w:r>
      <w:proofErr w:type="spellEnd"/>
      <w:r w:rsidRPr="00B814AE">
        <w:rPr>
          <w:rFonts w:ascii="Cambria" w:hAnsi="Cambria" w:cs="Times New Roman"/>
        </w:rPr>
        <w:t xml:space="preserve"> Agung. </w:t>
      </w:r>
      <w:proofErr w:type="spellStart"/>
      <w:r w:rsidRPr="00B814AE">
        <w:rPr>
          <w:rFonts w:ascii="Cambria" w:hAnsi="Cambria" w:cs="Times New Roman"/>
        </w:rPr>
        <w:t>Penyudahan</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w:t>
      </w:r>
      <w:proofErr w:type="spellStart"/>
      <w:r w:rsidRPr="00B814AE">
        <w:rPr>
          <w:rFonts w:ascii="Cambria" w:hAnsi="Cambria" w:cs="Times New Roman"/>
        </w:rPr>
        <w:t>bagian</w:t>
      </w:r>
      <w:proofErr w:type="spellEnd"/>
      <w:r w:rsidRPr="00B814AE">
        <w:rPr>
          <w:rFonts w:ascii="Cambria" w:hAnsi="Cambria" w:cs="Times New Roman"/>
        </w:rPr>
        <w:t xml:space="preserve"> data </w:t>
      </w:r>
      <w:proofErr w:type="spellStart"/>
      <w:r w:rsidRPr="00B814AE">
        <w:rPr>
          <w:rFonts w:ascii="Cambria" w:hAnsi="Cambria" w:cs="Times New Roman"/>
        </w:rPr>
        <w:t>terdiri</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2 Cara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cara</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dan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cara</w:t>
      </w:r>
      <w:proofErr w:type="spellEnd"/>
      <w:r w:rsidRPr="00B814AE">
        <w:rPr>
          <w:rFonts w:ascii="Cambria" w:hAnsi="Cambria" w:cs="Times New Roman"/>
        </w:rPr>
        <w:t xml:space="preserve"> </w:t>
      </w:r>
      <w:proofErr w:type="spellStart"/>
      <w:r w:rsidRPr="00B814AE">
        <w:rPr>
          <w:rFonts w:ascii="Cambria" w:hAnsi="Cambria" w:cs="Times New Roman"/>
          <w:i/>
          <w:iCs/>
        </w:rPr>
        <w:t>Ajudikasi</w:t>
      </w:r>
      <w:proofErr w:type="spellEnd"/>
      <w:r w:rsidRPr="00B814AE">
        <w:rPr>
          <w:rFonts w:ascii="Cambria" w:hAnsi="Cambria" w:cs="Times New Roman"/>
          <w:i/>
          <w:iCs/>
        </w:rPr>
        <w:t xml:space="preserve"> </w:t>
      </w:r>
      <w:proofErr w:type="spellStart"/>
      <w:r w:rsidRPr="00B814AE">
        <w:rPr>
          <w:rFonts w:ascii="Cambria" w:hAnsi="Cambria" w:cs="Times New Roman"/>
          <w:i/>
          <w:iCs/>
        </w:rPr>
        <w:t>Nonlitigasi</w:t>
      </w:r>
      <w:proofErr w:type="spellEnd"/>
      <w:r w:rsidRPr="00B814AE">
        <w:rPr>
          <w:rFonts w:ascii="Cambria" w:hAnsi="Cambria" w:cs="Times New Roman"/>
        </w:rPr>
        <w:t xml:space="preserve">. </w:t>
      </w:r>
      <w:proofErr w:type="spellStart"/>
      <w:r w:rsidRPr="00B814AE">
        <w:rPr>
          <w:rFonts w:ascii="Cambria" w:hAnsi="Cambria" w:cs="Times New Roman"/>
        </w:rPr>
        <w:t>Sedangkan</w:t>
      </w:r>
      <w:proofErr w:type="spellEnd"/>
      <w:r w:rsidRPr="00B814AE">
        <w:rPr>
          <w:rFonts w:ascii="Cambria" w:hAnsi="Cambria" w:cs="Times New Roman"/>
        </w:rPr>
        <w:t xml:space="preserve"> di </w:t>
      </w:r>
      <w:proofErr w:type="spellStart"/>
      <w:r w:rsidRPr="00B814AE">
        <w:rPr>
          <w:rFonts w:ascii="Cambria" w:hAnsi="Cambria" w:cs="Times New Roman"/>
        </w:rPr>
        <w:t>Pengadilan</w:t>
      </w:r>
      <w:proofErr w:type="spellEnd"/>
      <w:r w:rsidRPr="00B814AE">
        <w:rPr>
          <w:rFonts w:ascii="Cambria" w:hAnsi="Cambria" w:cs="Times New Roman"/>
        </w:rPr>
        <w:t xml:space="preserve">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hanya</w:t>
      </w:r>
      <w:proofErr w:type="spellEnd"/>
      <w:r w:rsidRPr="00B814AE">
        <w:rPr>
          <w:rFonts w:ascii="Cambria" w:hAnsi="Cambria" w:cs="Times New Roman"/>
        </w:rPr>
        <w:t xml:space="preserve"> pada </w:t>
      </w:r>
      <w:proofErr w:type="spellStart"/>
      <w:r w:rsidRPr="00B814AE">
        <w:rPr>
          <w:rFonts w:ascii="Cambria" w:hAnsi="Cambria" w:cs="Times New Roman"/>
        </w:rPr>
        <w:t>tahapan</w:t>
      </w:r>
      <w:proofErr w:type="spellEnd"/>
      <w:r w:rsidRPr="00B814AE">
        <w:rPr>
          <w:rFonts w:ascii="Cambria" w:hAnsi="Cambria" w:cs="Times New Roman"/>
        </w:rPr>
        <w:t xml:space="preserve"> Banding </w:t>
      </w:r>
      <w:proofErr w:type="spellStart"/>
      <w:r w:rsidRPr="00B814AE">
        <w:rPr>
          <w:rFonts w:ascii="Cambria" w:hAnsi="Cambria" w:cs="Times New Roman"/>
        </w:rPr>
        <w:t>atas</w:t>
      </w:r>
      <w:proofErr w:type="spellEnd"/>
      <w:r w:rsidRPr="00B814AE">
        <w:rPr>
          <w:rFonts w:ascii="Cambria" w:hAnsi="Cambria" w:cs="Times New Roman"/>
        </w:rPr>
        <w:t xml:space="preserve"> </w:t>
      </w:r>
      <w:proofErr w:type="spellStart"/>
      <w:r w:rsidRPr="00B814AE">
        <w:rPr>
          <w:rFonts w:ascii="Cambria" w:hAnsi="Cambria" w:cs="Times New Roman"/>
        </w:rPr>
        <w:t>Putusan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di </w:t>
      </w:r>
      <w:proofErr w:type="spellStart"/>
      <w:r w:rsidRPr="00B814AE">
        <w:rPr>
          <w:rFonts w:ascii="Cambria" w:hAnsi="Cambria" w:cs="Times New Roman"/>
        </w:rPr>
        <w:t>Mahkamah</w:t>
      </w:r>
      <w:proofErr w:type="spellEnd"/>
      <w:r w:rsidRPr="00B814AE">
        <w:rPr>
          <w:rFonts w:ascii="Cambria" w:hAnsi="Cambria" w:cs="Times New Roman"/>
        </w:rPr>
        <w:t xml:space="preserve"> Agung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tahap</w:t>
      </w:r>
      <w:proofErr w:type="spellEnd"/>
      <w:r w:rsidRPr="00B814AE">
        <w:rPr>
          <w:rFonts w:ascii="Cambria" w:hAnsi="Cambria" w:cs="Times New Roman"/>
        </w:rPr>
        <w:t xml:space="preserve"> Kasasi </w:t>
      </w:r>
      <w:proofErr w:type="spellStart"/>
      <w:r w:rsidRPr="00B814AE">
        <w:rPr>
          <w:rFonts w:ascii="Cambria" w:hAnsi="Cambria" w:cs="Times New Roman"/>
        </w:rPr>
        <w:t>atas</w:t>
      </w:r>
      <w:proofErr w:type="spellEnd"/>
      <w:r w:rsidRPr="00B814AE">
        <w:rPr>
          <w:rFonts w:ascii="Cambria" w:hAnsi="Cambria" w:cs="Times New Roman"/>
        </w:rPr>
        <w:t xml:space="preserve"> </w:t>
      </w:r>
      <w:proofErr w:type="spellStart"/>
      <w:r w:rsidRPr="00B814AE">
        <w:rPr>
          <w:rFonts w:ascii="Cambria" w:hAnsi="Cambria" w:cs="Times New Roman"/>
        </w:rPr>
        <w:t>Putusan</w:t>
      </w:r>
      <w:proofErr w:type="spellEnd"/>
      <w:r w:rsidRPr="00B814AE">
        <w:rPr>
          <w:rFonts w:ascii="Cambria" w:hAnsi="Cambria" w:cs="Times New Roman"/>
        </w:rPr>
        <w:t xml:space="preserve"> </w:t>
      </w:r>
      <w:proofErr w:type="spellStart"/>
      <w:r w:rsidRPr="00B814AE">
        <w:rPr>
          <w:rFonts w:ascii="Cambria" w:hAnsi="Cambria" w:cs="Times New Roman"/>
        </w:rPr>
        <w:t>Pengadilan</w:t>
      </w:r>
      <w:proofErr w:type="spellEnd"/>
      <w:r w:rsidRPr="00B814AE">
        <w:rPr>
          <w:rFonts w:ascii="Cambria" w:hAnsi="Cambria" w:cs="Times New Roman"/>
        </w:rPr>
        <w:t xml:space="preserve">. </w:t>
      </w:r>
      <w:r w:rsidRPr="00B814AE">
        <w:rPr>
          <w:rStyle w:val="FootnoteReference"/>
          <w:rFonts w:ascii="Cambria" w:hAnsi="Cambria" w:cs="Times New Roman"/>
        </w:rPr>
        <w:footnoteReference w:id="23"/>
      </w:r>
    </w:p>
    <w:p w14:paraId="401CF275" w14:textId="77777777" w:rsidR="001D12E5" w:rsidRPr="00D169A6" w:rsidRDefault="001D12E5" w:rsidP="001D12E5">
      <w:pPr>
        <w:spacing w:line="360" w:lineRule="auto"/>
        <w:ind w:firstLine="567"/>
        <w:jc w:val="both"/>
        <w:rPr>
          <w:rFonts w:ascii="Cambria" w:hAnsi="Cambria" w:cs="Times New Roman"/>
        </w:rPr>
      </w:pPr>
      <w:proofErr w:type="spellStart"/>
      <w:r w:rsidRPr="00D169A6">
        <w:rPr>
          <w:rFonts w:ascii="Cambria" w:hAnsi="Cambria" w:cs="Times New Roman"/>
        </w:rPr>
        <w:t>Pasal</w:t>
      </w:r>
      <w:proofErr w:type="spellEnd"/>
      <w:r w:rsidRPr="00D169A6">
        <w:rPr>
          <w:rFonts w:ascii="Cambria" w:hAnsi="Cambria" w:cs="Times New Roman"/>
        </w:rPr>
        <w:t xml:space="preserve"> 1(6) </w:t>
      </w:r>
      <w:proofErr w:type="spellStart"/>
      <w:r w:rsidRPr="00D169A6">
        <w:rPr>
          <w:rFonts w:ascii="Cambria" w:hAnsi="Cambria" w:cs="Times New Roman"/>
        </w:rPr>
        <w:t>mengartikan</w:t>
      </w:r>
      <w:proofErr w:type="spellEnd"/>
      <w:r w:rsidRPr="00D169A6">
        <w:rPr>
          <w:rFonts w:ascii="Cambria" w:hAnsi="Cambria" w:cs="Times New Roman"/>
        </w:rPr>
        <w:t xml:space="preserve"> </w:t>
      </w:r>
      <w:proofErr w:type="spellStart"/>
      <w:r w:rsidRPr="00D169A6">
        <w:rPr>
          <w:rFonts w:ascii="Cambria" w:hAnsi="Cambria" w:cs="Times New Roman"/>
        </w:rPr>
        <w:t>bahwa</w:t>
      </w:r>
      <w:proofErr w:type="spellEnd"/>
      <w:r w:rsidRPr="00D169A6">
        <w:rPr>
          <w:rFonts w:ascii="Cambria" w:hAnsi="Cambria" w:cs="Times New Roman"/>
        </w:rPr>
        <w:t xml:space="preserve"> </w:t>
      </w:r>
      <w:proofErr w:type="spellStart"/>
      <w:r w:rsidRPr="00D169A6">
        <w:rPr>
          <w:rFonts w:ascii="Cambria" w:hAnsi="Cambria" w:cs="Times New Roman"/>
        </w:rPr>
        <w:t>Arbitrase</w:t>
      </w:r>
      <w:proofErr w:type="spellEnd"/>
      <w:r w:rsidRPr="00D169A6">
        <w:rPr>
          <w:rFonts w:ascii="Cambria" w:hAnsi="Cambria" w:cs="Times New Roman"/>
        </w:rPr>
        <w:t xml:space="preserve"> </w:t>
      </w:r>
      <w:proofErr w:type="spellStart"/>
      <w:r w:rsidRPr="00D169A6">
        <w:rPr>
          <w:rFonts w:ascii="Cambria" w:hAnsi="Cambria" w:cs="Times New Roman"/>
        </w:rPr>
        <w:t>adalah</w:t>
      </w:r>
      <w:proofErr w:type="spellEnd"/>
      <w:r w:rsidRPr="00D169A6">
        <w:rPr>
          <w:rFonts w:ascii="Cambria" w:hAnsi="Cambria" w:cs="Times New Roman"/>
        </w:rPr>
        <w:t xml:space="preserve"> </w:t>
      </w:r>
      <w:proofErr w:type="spellStart"/>
      <w:r w:rsidRPr="00D169A6">
        <w:rPr>
          <w:rFonts w:ascii="Cambria" w:hAnsi="Cambria" w:cs="Times New Roman"/>
        </w:rPr>
        <w:t>penyelesaian</w:t>
      </w:r>
      <w:proofErr w:type="spellEnd"/>
      <w:r w:rsidRPr="00D169A6">
        <w:rPr>
          <w:rFonts w:ascii="Cambria" w:hAnsi="Cambria" w:cs="Times New Roman"/>
        </w:rPr>
        <w:t xml:space="preserve"> </w:t>
      </w:r>
      <w:proofErr w:type="spellStart"/>
      <w:r w:rsidRPr="00D169A6">
        <w:rPr>
          <w:rFonts w:ascii="Cambria" w:hAnsi="Cambria" w:cs="Times New Roman"/>
        </w:rPr>
        <w:t>perselisihan</w:t>
      </w:r>
      <w:proofErr w:type="spellEnd"/>
      <w:r w:rsidRPr="00D169A6">
        <w:rPr>
          <w:rFonts w:ascii="Cambria" w:hAnsi="Cambria" w:cs="Times New Roman"/>
        </w:rPr>
        <w:t xml:space="preserve"> yang </w:t>
      </w:r>
      <w:proofErr w:type="spellStart"/>
      <w:r w:rsidRPr="00D169A6">
        <w:rPr>
          <w:rFonts w:ascii="Cambria" w:hAnsi="Cambria" w:cs="Times New Roman"/>
        </w:rPr>
        <w:t>berkaitan</w:t>
      </w:r>
      <w:proofErr w:type="spellEnd"/>
      <w:r w:rsidRPr="00D169A6">
        <w:rPr>
          <w:rFonts w:ascii="Cambria" w:hAnsi="Cambria" w:cs="Times New Roman"/>
        </w:rPr>
        <w:t xml:space="preserve"> </w:t>
      </w:r>
      <w:proofErr w:type="spellStart"/>
      <w:r w:rsidRPr="00D169A6">
        <w:rPr>
          <w:rFonts w:ascii="Cambria" w:hAnsi="Cambria" w:cs="Times New Roman"/>
        </w:rPr>
        <w:t>dengan</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w:t>
      </w:r>
      <w:proofErr w:type="spellStart"/>
      <w:r w:rsidRPr="00D169A6">
        <w:rPr>
          <w:rFonts w:ascii="Cambria" w:hAnsi="Cambria" w:cs="Times New Roman"/>
        </w:rPr>
        <w:t>publik</w:t>
      </w:r>
      <w:proofErr w:type="spellEnd"/>
      <w:r w:rsidRPr="00D169A6">
        <w:rPr>
          <w:rFonts w:ascii="Cambria" w:hAnsi="Cambria" w:cs="Times New Roman"/>
        </w:rPr>
        <w:t xml:space="preserve"> </w:t>
      </w:r>
      <w:proofErr w:type="spellStart"/>
      <w:r w:rsidRPr="00D169A6">
        <w:rPr>
          <w:rFonts w:ascii="Cambria" w:hAnsi="Cambria" w:cs="Times New Roman"/>
        </w:rPr>
        <w:t>antara</w:t>
      </w:r>
      <w:proofErr w:type="spellEnd"/>
      <w:r w:rsidRPr="00D169A6">
        <w:rPr>
          <w:rFonts w:ascii="Cambria" w:hAnsi="Cambria" w:cs="Times New Roman"/>
        </w:rPr>
        <w:t xml:space="preserve"> para </w:t>
      </w:r>
      <w:proofErr w:type="spellStart"/>
      <w:r w:rsidRPr="00D169A6">
        <w:rPr>
          <w:rFonts w:ascii="Cambria" w:hAnsi="Cambria" w:cs="Times New Roman"/>
        </w:rPr>
        <w:t>pihak</w:t>
      </w:r>
      <w:proofErr w:type="spellEnd"/>
      <w:r w:rsidRPr="00D169A6">
        <w:rPr>
          <w:rFonts w:ascii="Cambria" w:hAnsi="Cambria" w:cs="Times New Roman"/>
        </w:rPr>
        <w:t xml:space="preserve"> </w:t>
      </w:r>
      <w:proofErr w:type="spellStart"/>
      <w:r w:rsidRPr="00D169A6">
        <w:rPr>
          <w:rFonts w:ascii="Cambria" w:hAnsi="Cambria" w:cs="Times New Roman"/>
        </w:rPr>
        <w:t>melalui</w:t>
      </w:r>
      <w:proofErr w:type="spellEnd"/>
      <w:r w:rsidRPr="00D169A6">
        <w:rPr>
          <w:rFonts w:ascii="Cambria" w:hAnsi="Cambria" w:cs="Times New Roman"/>
        </w:rPr>
        <w:t xml:space="preserve"> </w:t>
      </w:r>
      <w:proofErr w:type="spellStart"/>
      <w:r w:rsidRPr="00D169A6">
        <w:rPr>
          <w:rFonts w:ascii="Cambria" w:hAnsi="Cambria" w:cs="Times New Roman"/>
        </w:rPr>
        <w:t>seorang</w:t>
      </w:r>
      <w:proofErr w:type="spellEnd"/>
      <w:r w:rsidRPr="00D169A6">
        <w:rPr>
          <w:rFonts w:ascii="Cambria" w:hAnsi="Cambria" w:cs="Times New Roman"/>
        </w:rPr>
        <w:t xml:space="preserve"> </w:t>
      </w:r>
      <w:proofErr w:type="spellStart"/>
      <w:r w:rsidRPr="00D169A6">
        <w:rPr>
          <w:rFonts w:ascii="Cambria" w:hAnsi="Cambria" w:cs="Times New Roman"/>
        </w:rPr>
        <w:t>arbitrase</w:t>
      </w:r>
      <w:proofErr w:type="spellEnd"/>
      <w:r w:rsidRPr="00D169A6">
        <w:rPr>
          <w:rFonts w:ascii="Cambria" w:hAnsi="Cambria" w:cs="Times New Roman"/>
        </w:rPr>
        <w:t xml:space="preserve"> </w:t>
      </w:r>
      <w:proofErr w:type="spellStart"/>
      <w:r w:rsidRPr="00D169A6">
        <w:rPr>
          <w:rFonts w:ascii="Cambria" w:hAnsi="Cambria" w:cs="Times New Roman"/>
        </w:rPr>
        <w:t>dari</w:t>
      </w:r>
      <w:proofErr w:type="spellEnd"/>
      <w:r w:rsidRPr="00D169A6">
        <w:rPr>
          <w:rFonts w:ascii="Cambria" w:hAnsi="Cambria" w:cs="Times New Roman"/>
        </w:rPr>
        <w:t xml:space="preserve"> </w:t>
      </w:r>
      <w:proofErr w:type="spellStart"/>
      <w:r w:rsidRPr="00D169A6">
        <w:rPr>
          <w:rFonts w:ascii="Cambria" w:hAnsi="Cambria" w:cs="Times New Roman"/>
        </w:rPr>
        <w:t>Komisi</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w:t>
      </w:r>
      <w:proofErr w:type="spellStart"/>
      <w:r w:rsidRPr="00D169A6">
        <w:rPr>
          <w:rFonts w:ascii="Cambria" w:hAnsi="Cambria" w:cs="Times New Roman"/>
        </w:rPr>
        <w:t>Penyelesaian</w:t>
      </w:r>
      <w:proofErr w:type="spellEnd"/>
      <w:r w:rsidRPr="00D169A6">
        <w:rPr>
          <w:rFonts w:ascii="Cambria" w:hAnsi="Cambria" w:cs="Times New Roman"/>
        </w:rPr>
        <w:t xml:space="preserve"> </w:t>
      </w:r>
      <w:proofErr w:type="spellStart"/>
      <w:r w:rsidRPr="00D169A6">
        <w:rPr>
          <w:rFonts w:ascii="Cambria" w:hAnsi="Cambria" w:cs="Times New Roman"/>
        </w:rPr>
        <w:t>sengketa</w:t>
      </w:r>
      <w:proofErr w:type="spellEnd"/>
      <w:r w:rsidRPr="00D169A6">
        <w:rPr>
          <w:rFonts w:ascii="Cambria" w:hAnsi="Cambria" w:cs="Times New Roman"/>
        </w:rPr>
        <w:t xml:space="preserve"> </w:t>
      </w:r>
      <w:proofErr w:type="spellStart"/>
      <w:r w:rsidRPr="00D169A6">
        <w:rPr>
          <w:rFonts w:ascii="Cambria" w:hAnsi="Cambria" w:cs="Times New Roman"/>
        </w:rPr>
        <w:t>lewat</w:t>
      </w:r>
      <w:proofErr w:type="spellEnd"/>
      <w:r w:rsidRPr="00D169A6">
        <w:rPr>
          <w:rFonts w:ascii="Cambria" w:hAnsi="Cambria" w:cs="Times New Roman"/>
        </w:rPr>
        <w:t xml:space="preserve"> </w:t>
      </w:r>
      <w:proofErr w:type="spellStart"/>
      <w:r w:rsidRPr="00D169A6">
        <w:rPr>
          <w:rFonts w:ascii="Cambria" w:hAnsi="Cambria" w:cs="Times New Roman"/>
        </w:rPr>
        <w:t>arbitrase</w:t>
      </w:r>
      <w:proofErr w:type="spellEnd"/>
      <w:r w:rsidRPr="00D169A6">
        <w:rPr>
          <w:rFonts w:ascii="Cambria" w:hAnsi="Cambria" w:cs="Times New Roman"/>
        </w:rPr>
        <w:t xml:space="preserve"> </w:t>
      </w:r>
      <w:proofErr w:type="spellStart"/>
      <w:r w:rsidRPr="00D169A6">
        <w:rPr>
          <w:rFonts w:ascii="Cambria" w:hAnsi="Cambria" w:cs="Times New Roman"/>
        </w:rPr>
        <w:t>hanya</w:t>
      </w:r>
      <w:proofErr w:type="spellEnd"/>
      <w:r w:rsidRPr="00D169A6">
        <w:rPr>
          <w:rFonts w:ascii="Cambria" w:hAnsi="Cambria" w:cs="Times New Roman"/>
        </w:rPr>
        <w:t xml:space="preserve"> </w:t>
      </w:r>
      <w:proofErr w:type="spellStart"/>
      <w:r w:rsidRPr="00D169A6">
        <w:rPr>
          <w:rFonts w:ascii="Cambria" w:hAnsi="Cambria" w:cs="Times New Roman"/>
        </w:rPr>
        <w:t>dapat</w:t>
      </w:r>
      <w:proofErr w:type="spellEnd"/>
      <w:r w:rsidRPr="00D169A6">
        <w:rPr>
          <w:rFonts w:ascii="Cambria" w:hAnsi="Cambria" w:cs="Times New Roman"/>
        </w:rPr>
        <w:t xml:space="preserve"> </w:t>
      </w:r>
      <w:proofErr w:type="spellStart"/>
      <w:r w:rsidRPr="00D169A6">
        <w:rPr>
          <w:rFonts w:ascii="Cambria" w:hAnsi="Cambria" w:cs="Times New Roman"/>
        </w:rPr>
        <w:t>dilakukan</w:t>
      </w:r>
      <w:proofErr w:type="spellEnd"/>
      <w:r w:rsidRPr="00D169A6">
        <w:rPr>
          <w:rFonts w:ascii="Cambria" w:hAnsi="Cambria" w:cs="Times New Roman"/>
        </w:rPr>
        <w:t xml:space="preserve"> pada inti </w:t>
      </w:r>
      <w:proofErr w:type="spellStart"/>
      <w:r w:rsidRPr="00D169A6">
        <w:rPr>
          <w:rFonts w:ascii="Cambria" w:hAnsi="Cambria" w:cs="Times New Roman"/>
        </w:rPr>
        <w:t>masalah</w:t>
      </w:r>
      <w:proofErr w:type="spellEnd"/>
      <w:r w:rsidRPr="00D169A6">
        <w:rPr>
          <w:rFonts w:ascii="Cambria" w:hAnsi="Cambria" w:cs="Times New Roman"/>
        </w:rPr>
        <w:t xml:space="preserve"> </w:t>
      </w:r>
      <w:proofErr w:type="spellStart"/>
      <w:proofErr w:type="gramStart"/>
      <w:r w:rsidRPr="00D169A6">
        <w:rPr>
          <w:rFonts w:ascii="Cambria" w:hAnsi="Cambria" w:cs="Times New Roman"/>
        </w:rPr>
        <w:t>kurangnya</w:t>
      </w:r>
      <w:proofErr w:type="spellEnd"/>
      <w:r w:rsidRPr="00D169A6">
        <w:rPr>
          <w:rFonts w:ascii="Cambria" w:hAnsi="Cambria" w:cs="Times New Roman"/>
        </w:rPr>
        <w:t xml:space="preserve"> </w:t>
      </w:r>
      <w:r>
        <w:rPr>
          <w:rFonts w:ascii="Cambria" w:hAnsi="Cambria" w:cs="Times New Roman"/>
        </w:rPr>
        <w:t xml:space="preserve"> </w:t>
      </w:r>
      <w:proofErr w:type="spellStart"/>
      <w:r w:rsidRPr="00D169A6">
        <w:rPr>
          <w:rFonts w:ascii="Cambria" w:hAnsi="Cambria" w:cs="Times New Roman"/>
        </w:rPr>
        <w:t>informasi</w:t>
      </w:r>
      <w:proofErr w:type="spellEnd"/>
      <w:proofErr w:type="gramEnd"/>
      <w:r w:rsidRPr="00D169A6">
        <w:rPr>
          <w:rFonts w:ascii="Cambria" w:hAnsi="Cambria" w:cs="Times New Roman"/>
        </w:rPr>
        <w:t xml:space="preserve"> </w:t>
      </w:r>
      <w:proofErr w:type="spellStart"/>
      <w:r w:rsidRPr="00D169A6">
        <w:rPr>
          <w:rFonts w:ascii="Cambria" w:hAnsi="Cambria" w:cs="Times New Roman"/>
        </w:rPr>
        <w:t>secara</w:t>
      </w:r>
      <w:proofErr w:type="spellEnd"/>
      <w:r w:rsidRPr="00D169A6">
        <w:rPr>
          <w:rFonts w:ascii="Cambria" w:hAnsi="Cambria" w:cs="Times New Roman"/>
        </w:rPr>
        <w:t xml:space="preserve"> </w:t>
      </w:r>
      <w:proofErr w:type="spellStart"/>
      <w:r w:rsidRPr="00D169A6">
        <w:rPr>
          <w:rFonts w:ascii="Cambria" w:hAnsi="Cambria" w:cs="Times New Roman"/>
        </w:rPr>
        <w:t>teratur</w:t>
      </w:r>
      <w:proofErr w:type="spellEnd"/>
      <w:r w:rsidRPr="00D169A6">
        <w:rPr>
          <w:rFonts w:ascii="Cambria" w:hAnsi="Cambria" w:cs="Times New Roman"/>
        </w:rPr>
        <w:t xml:space="preserve">, </w:t>
      </w:r>
      <w:proofErr w:type="spellStart"/>
      <w:r w:rsidRPr="00D169A6">
        <w:rPr>
          <w:rFonts w:ascii="Cambria" w:hAnsi="Cambria" w:cs="Times New Roman"/>
        </w:rPr>
        <w:t>kegagalan</w:t>
      </w:r>
      <w:proofErr w:type="spellEnd"/>
      <w:r w:rsidRPr="00D169A6">
        <w:rPr>
          <w:rFonts w:ascii="Cambria" w:hAnsi="Cambria" w:cs="Times New Roman"/>
        </w:rPr>
        <w:t xml:space="preserve"> </w:t>
      </w:r>
      <w:proofErr w:type="spellStart"/>
      <w:r w:rsidRPr="00D169A6">
        <w:rPr>
          <w:rFonts w:ascii="Cambria" w:hAnsi="Cambria" w:cs="Times New Roman"/>
        </w:rPr>
        <w:t>untuk</w:t>
      </w:r>
      <w:proofErr w:type="spellEnd"/>
      <w:r w:rsidRPr="00D169A6">
        <w:rPr>
          <w:rFonts w:ascii="Cambria" w:hAnsi="Cambria" w:cs="Times New Roman"/>
        </w:rPr>
        <w:t xml:space="preserve"> </w:t>
      </w:r>
      <w:proofErr w:type="spellStart"/>
      <w:r w:rsidRPr="00D169A6">
        <w:rPr>
          <w:rFonts w:ascii="Cambria" w:hAnsi="Cambria" w:cs="Times New Roman"/>
        </w:rPr>
        <w:t>menanggapi</w:t>
      </w:r>
      <w:proofErr w:type="spellEnd"/>
      <w:r w:rsidRPr="00D169A6">
        <w:rPr>
          <w:rFonts w:ascii="Cambria" w:hAnsi="Cambria" w:cs="Times New Roman"/>
        </w:rPr>
        <w:t xml:space="preserve"> </w:t>
      </w:r>
      <w:proofErr w:type="spellStart"/>
      <w:r w:rsidRPr="00D169A6">
        <w:rPr>
          <w:rFonts w:ascii="Cambria" w:hAnsi="Cambria" w:cs="Times New Roman"/>
        </w:rPr>
        <w:t>permintaan</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dan </w:t>
      </w:r>
      <w:proofErr w:type="spellStart"/>
      <w:r w:rsidRPr="00D169A6">
        <w:rPr>
          <w:rFonts w:ascii="Cambria" w:hAnsi="Cambria" w:cs="Times New Roman"/>
        </w:rPr>
        <w:t>kegagalan</w:t>
      </w:r>
      <w:proofErr w:type="spellEnd"/>
      <w:r w:rsidRPr="00D169A6">
        <w:rPr>
          <w:rFonts w:ascii="Cambria" w:hAnsi="Cambria" w:cs="Times New Roman"/>
        </w:rPr>
        <w:t xml:space="preserve"> </w:t>
      </w:r>
      <w:proofErr w:type="spellStart"/>
      <w:r w:rsidRPr="00D169A6">
        <w:rPr>
          <w:rFonts w:ascii="Cambria" w:hAnsi="Cambria" w:cs="Times New Roman"/>
        </w:rPr>
        <w:t>untuk</w:t>
      </w:r>
      <w:proofErr w:type="spellEnd"/>
      <w:r w:rsidRPr="00D169A6">
        <w:rPr>
          <w:rFonts w:ascii="Cambria" w:hAnsi="Cambria" w:cs="Times New Roman"/>
        </w:rPr>
        <w:t xml:space="preserve"> </w:t>
      </w:r>
      <w:proofErr w:type="spellStart"/>
      <w:r w:rsidRPr="00D169A6">
        <w:rPr>
          <w:rFonts w:ascii="Cambria" w:hAnsi="Cambria" w:cs="Times New Roman"/>
        </w:rPr>
        <w:t>menanggapi</w:t>
      </w:r>
      <w:proofErr w:type="spellEnd"/>
      <w:r w:rsidRPr="00D169A6">
        <w:rPr>
          <w:rFonts w:ascii="Cambria" w:hAnsi="Cambria" w:cs="Times New Roman"/>
        </w:rPr>
        <w:t xml:space="preserve"> </w:t>
      </w:r>
      <w:proofErr w:type="spellStart"/>
      <w:r w:rsidRPr="00D169A6">
        <w:rPr>
          <w:rFonts w:ascii="Cambria" w:hAnsi="Cambria" w:cs="Times New Roman"/>
        </w:rPr>
        <w:t>metode</w:t>
      </w:r>
      <w:proofErr w:type="spellEnd"/>
      <w:r w:rsidRPr="00D169A6">
        <w:rPr>
          <w:rFonts w:ascii="Cambria" w:hAnsi="Cambria" w:cs="Times New Roman"/>
        </w:rPr>
        <w:t xml:space="preserve"> yang </w:t>
      </w:r>
      <w:proofErr w:type="spellStart"/>
      <w:r w:rsidRPr="00D169A6">
        <w:rPr>
          <w:rFonts w:ascii="Cambria" w:hAnsi="Cambria" w:cs="Times New Roman"/>
        </w:rPr>
        <w:t>tepat</w:t>
      </w:r>
      <w:proofErr w:type="spellEnd"/>
      <w:r w:rsidRPr="00D169A6">
        <w:rPr>
          <w:rFonts w:ascii="Cambria" w:hAnsi="Cambria" w:cs="Times New Roman"/>
        </w:rPr>
        <w:t xml:space="preserve"> </w:t>
      </w:r>
      <w:proofErr w:type="spellStart"/>
      <w:r w:rsidRPr="00D169A6">
        <w:rPr>
          <w:rFonts w:ascii="Cambria" w:hAnsi="Cambria" w:cs="Times New Roman"/>
        </w:rPr>
        <w:t>dalan</w:t>
      </w:r>
      <w:proofErr w:type="spellEnd"/>
      <w:r w:rsidRPr="00D169A6">
        <w:rPr>
          <w:rFonts w:ascii="Cambria" w:hAnsi="Cambria" w:cs="Times New Roman"/>
        </w:rPr>
        <w:t xml:space="preserve"> </w:t>
      </w:r>
      <w:proofErr w:type="spellStart"/>
      <w:r w:rsidRPr="00D169A6">
        <w:rPr>
          <w:rFonts w:ascii="Cambria" w:hAnsi="Cambria" w:cs="Times New Roman"/>
        </w:rPr>
        <w:t>permintaan</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w:t>
      </w:r>
      <w:proofErr w:type="spellStart"/>
      <w:r w:rsidRPr="00D169A6">
        <w:rPr>
          <w:rFonts w:ascii="Cambria" w:hAnsi="Cambria" w:cs="Times New Roman"/>
        </w:rPr>
        <w:t>Permintaan</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yang </w:t>
      </w:r>
      <w:proofErr w:type="spellStart"/>
      <w:r w:rsidRPr="00D169A6">
        <w:rPr>
          <w:rFonts w:ascii="Cambria" w:hAnsi="Cambria" w:cs="Times New Roman"/>
        </w:rPr>
        <w:t>memberikan</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w:t>
      </w:r>
      <w:proofErr w:type="spellStart"/>
      <w:r w:rsidRPr="00D169A6">
        <w:rPr>
          <w:rFonts w:ascii="Cambria" w:hAnsi="Cambria" w:cs="Times New Roman"/>
        </w:rPr>
        <w:t>diluar</w:t>
      </w:r>
      <w:proofErr w:type="spellEnd"/>
      <w:r w:rsidRPr="00D169A6">
        <w:rPr>
          <w:rFonts w:ascii="Cambria" w:hAnsi="Cambria" w:cs="Times New Roman"/>
        </w:rPr>
        <w:t xml:space="preserve"> </w:t>
      </w:r>
      <w:proofErr w:type="spellStart"/>
      <w:r w:rsidRPr="00D169A6">
        <w:rPr>
          <w:rFonts w:ascii="Cambria" w:hAnsi="Cambria" w:cs="Times New Roman"/>
        </w:rPr>
        <w:t>tenggat</w:t>
      </w:r>
      <w:proofErr w:type="spellEnd"/>
      <w:r w:rsidRPr="00D169A6">
        <w:rPr>
          <w:rFonts w:ascii="Cambria" w:hAnsi="Cambria" w:cs="Times New Roman"/>
        </w:rPr>
        <w:t xml:space="preserve"> </w:t>
      </w:r>
      <w:proofErr w:type="spellStart"/>
      <w:r w:rsidRPr="00D169A6">
        <w:rPr>
          <w:rFonts w:ascii="Cambria" w:hAnsi="Cambria" w:cs="Times New Roman"/>
        </w:rPr>
        <w:t>waktu</w:t>
      </w:r>
      <w:proofErr w:type="spellEnd"/>
      <w:r w:rsidRPr="00D169A6">
        <w:rPr>
          <w:rFonts w:ascii="Cambria" w:hAnsi="Cambria" w:cs="Times New Roman"/>
        </w:rPr>
        <w:t xml:space="preserve"> yang </w:t>
      </w:r>
      <w:proofErr w:type="spellStart"/>
      <w:r w:rsidRPr="00D169A6">
        <w:rPr>
          <w:rFonts w:ascii="Cambria" w:hAnsi="Cambria" w:cs="Times New Roman"/>
        </w:rPr>
        <w:t>ditetapkan</w:t>
      </w:r>
      <w:proofErr w:type="spellEnd"/>
      <w:r w:rsidRPr="00D169A6">
        <w:rPr>
          <w:rFonts w:ascii="Cambria" w:hAnsi="Cambria" w:cs="Times New Roman"/>
        </w:rPr>
        <w:t xml:space="preserve"> oleh </w:t>
      </w:r>
      <w:proofErr w:type="spellStart"/>
      <w:r w:rsidRPr="00D169A6">
        <w:rPr>
          <w:rFonts w:ascii="Cambria" w:hAnsi="Cambria" w:cs="Times New Roman"/>
        </w:rPr>
        <w:t>asas-asas</w:t>
      </w:r>
      <w:proofErr w:type="spellEnd"/>
      <w:r w:rsidRPr="00D169A6">
        <w:rPr>
          <w:rFonts w:ascii="Cambria" w:hAnsi="Cambria" w:cs="Times New Roman"/>
        </w:rPr>
        <w:t xml:space="preserve"> yang </w:t>
      </w:r>
      <w:proofErr w:type="spellStart"/>
      <w:r w:rsidRPr="00D169A6">
        <w:rPr>
          <w:rFonts w:ascii="Cambria" w:hAnsi="Cambria" w:cs="Times New Roman"/>
        </w:rPr>
        <w:t>membebeankan</w:t>
      </w:r>
      <w:proofErr w:type="spellEnd"/>
      <w:r w:rsidRPr="00D169A6">
        <w:rPr>
          <w:rFonts w:ascii="Cambria" w:hAnsi="Cambria" w:cs="Times New Roman"/>
        </w:rPr>
        <w:t xml:space="preserve"> </w:t>
      </w:r>
      <w:proofErr w:type="spellStart"/>
      <w:r w:rsidRPr="00D169A6">
        <w:rPr>
          <w:rFonts w:ascii="Cambria" w:hAnsi="Cambria" w:cs="Times New Roman"/>
        </w:rPr>
        <w:t>biaya</w:t>
      </w:r>
      <w:proofErr w:type="spellEnd"/>
      <w:r w:rsidRPr="00D169A6">
        <w:rPr>
          <w:rFonts w:ascii="Cambria" w:hAnsi="Cambria" w:cs="Times New Roman"/>
        </w:rPr>
        <w:t xml:space="preserve"> yang </w:t>
      </w:r>
      <w:proofErr w:type="spellStart"/>
      <w:r w:rsidRPr="00D169A6">
        <w:rPr>
          <w:rFonts w:ascii="Cambria" w:hAnsi="Cambria" w:cs="Times New Roman"/>
        </w:rPr>
        <w:t>tidak</w:t>
      </w:r>
      <w:proofErr w:type="spellEnd"/>
      <w:r w:rsidRPr="00D169A6">
        <w:rPr>
          <w:rFonts w:ascii="Cambria" w:hAnsi="Cambria" w:cs="Times New Roman"/>
        </w:rPr>
        <w:t xml:space="preserve"> </w:t>
      </w:r>
      <w:proofErr w:type="spellStart"/>
      <w:proofErr w:type="gramStart"/>
      <w:r w:rsidRPr="00D169A6">
        <w:rPr>
          <w:rFonts w:ascii="Cambria" w:hAnsi="Cambria" w:cs="Times New Roman"/>
        </w:rPr>
        <w:t>wajar.Penyelesaian</w:t>
      </w:r>
      <w:proofErr w:type="spellEnd"/>
      <w:proofErr w:type="gramEnd"/>
      <w:r w:rsidRPr="00D169A6">
        <w:rPr>
          <w:rFonts w:ascii="Cambria" w:hAnsi="Cambria" w:cs="Times New Roman"/>
        </w:rPr>
        <w:t xml:space="preserve"> </w:t>
      </w:r>
      <w:proofErr w:type="spellStart"/>
      <w:r w:rsidRPr="00D169A6">
        <w:rPr>
          <w:rFonts w:ascii="Cambria" w:hAnsi="Cambria" w:cs="Times New Roman"/>
        </w:rPr>
        <w:t>sengketa</w:t>
      </w:r>
      <w:proofErr w:type="spellEnd"/>
      <w:r w:rsidRPr="00D169A6">
        <w:rPr>
          <w:rFonts w:ascii="Cambria" w:hAnsi="Cambria" w:cs="Times New Roman"/>
        </w:rPr>
        <w:t xml:space="preserve"> </w:t>
      </w:r>
      <w:proofErr w:type="spellStart"/>
      <w:r w:rsidRPr="00D169A6">
        <w:rPr>
          <w:rFonts w:ascii="Cambria" w:hAnsi="Cambria" w:cs="Times New Roman"/>
        </w:rPr>
        <w:t>informasi</w:t>
      </w:r>
      <w:proofErr w:type="spellEnd"/>
      <w:r w:rsidRPr="00D169A6">
        <w:rPr>
          <w:rFonts w:ascii="Cambria" w:hAnsi="Cambria" w:cs="Times New Roman"/>
        </w:rPr>
        <w:t xml:space="preserve"> </w:t>
      </w:r>
      <w:proofErr w:type="spellStart"/>
      <w:r w:rsidRPr="00D169A6">
        <w:rPr>
          <w:rFonts w:ascii="Cambria" w:hAnsi="Cambria" w:cs="Times New Roman"/>
        </w:rPr>
        <w:t>publik</w:t>
      </w:r>
      <w:proofErr w:type="spellEnd"/>
      <w:r w:rsidRPr="00D169A6">
        <w:rPr>
          <w:rFonts w:ascii="Cambria" w:hAnsi="Cambria" w:cs="Times New Roman"/>
        </w:rPr>
        <w:t xml:space="preserve"> </w:t>
      </w:r>
      <w:proofErr w:type="spellStart"/>
      <w:r w:rsidRPr="00D169A6">
        <w:rPr>
          <w:rFonts w:ascii="Cambria" w:hAnsi="Cambria" w:cs="Times New Roman"/>
        </w:rPr>
        <w:t>melalui</w:t>
      </w:r>
      <w:proofErr w:type="spellEnd"/>
      <w:r w:rsidRPr="00D169A6">
        <w:rPr>
          <w:rFonts w:ascii="Cambria" w:hAnsi="Cambria" w:cs="Times New Roman"/>
        </w:rPr>
        <w:t xml:space="preserve"> </w:t>
      </w:r>
      <w:proofErr w:type="spellStart"/>
      <w:r w:rsidRPr="00D169A6">
        <w:rPr>
          <w:rFonts w:ascii="Cambria" w:hAnsi="Cambria" w:cs="Times New Roman"/>
        </w:rPr>
        <w:t>Konsilasi</w:t>
      </w:r>
      <w:proofErr w:type="spellEnd"/>
      <w:r w:rsidRPr="00D169A6">
        <w:rPr>
          <w:rFonts w:ascii="Cambria" w:hAnsi="Cambria" w:cs="Times New Roman"/>
        </w:rPr>
        <w:t xml:space="preserve"> </w:t>
      </w:r>
      <w:proofErr w:type="spellStart"/>
      <w:r w:rsidRPr="00D169A6">
        <w:rPr>
          <w:rFonts w:ascii="Cambria" w:hAnsi="Cambria" w:cs="Times New Roman"/>
        </w:rPr>
        <w:t>akan</w:t>
      </w:r>
      <w:proofErr w:type="spellEnd"/>
      <w:r w:rsidRPr="00D169A6">
        <w:rPr>
          <w:rFonts w:ascii="Cambria" w:hAnsi="Cambria" w:cs="Times New Roman"/>
        </w:rPr>
        <w:t xml:space="preserve"> </w:t>
      </w:r>
      <w:proofErr w:type="spellStart"/>
      <w:r w:rsidRPr="00D169A6">
        <w:rPr>
          <w:rFonts w:ascii="Cambria" w:hAnsi="Cambria" w:cs="Times New Roman"/>
        </w:rPr>
        <w:t>dilakukan</w:t>
      </w:r>
      <w:proofErr w:type="spellEnd"/>
      <w:r w:rsidRPr="00D169A6">
        <w:rPr>
          <w:rFonts w:ascii="Cambria" w:hAnsi="Cambria" w:cs="Times New Roman"/>
        </w:rPr>
        <w:t xml:space="preserve"> </w:t>
      </w:r>
      <w:proofErr w:type="spellStart"/>
      <w:r w:rsidRPr="00D169A6">
        <w:rPr>
          <w:rFonts w:ascii="Cambria" w:hAnsi="Cambria" w:cs="Times New Roman"/>
        </w:rPr>
        <w:t>dalan</w:t>
      </w:r>
      <w:proofErr w:type="spellEnd"/>
      <w:r w:rsidRPr="00D169A6">
        <w:rPr>
          <w:rFonts w:ascii="Cambria" w:hAnsi="Cambria" w:cs="Times New Roman"/>
        </w:rPr>
        <w:t xml:space="preserve"> </w:t>
      </w:r>
      <w:proofErr w:type="spellStart"/>
      <w:r w:rsidRPr="00D169A6">
        <w:rPr>
          <w:rFonts w:ascii="Cambria" w:hAnsi="Cambria" w:cs="Times New Roman"/>
        </w:rPr>
        <w:t>waktu</w:t>
      </w:r>
      <w:proofErr w:type="spellEnd"/>
      <w:r w:rsidRPr="00D169A6">
        <w:rPr>
          <w:rFonts w:ascii="Cambria" w:hAnsi="Cambria" w:cs="Times New Roman"/>
        </w:rPr>
        <w:t xml:space="preserve"> 14 </w:t>
      </w:r>
      <w:proofErr w:type="spellStart"/>
      <w:r w:rsidRPr="00D169A6">
        <w:rPr>
          <w:rFonts w:ascii="Cambria" w:hAnsi="Cambria" w:cs="Times New Roman"/>
        </w:rPr>
        <w:t>hari</w:t>
      </w:r>
      <w:proofErr w:type="spellEnd"/>
      <w:r w:rsidRPr="00D169A6">
        <w:rPr>
          <w:rFonts w:ascii="Cambria" w:hAnsi="Cambria" w:cs="Times New Roman"/>
        </w:rPr>
        <w:t xml:space="preserve"> </w:t>
      </w:r>
      <w:proofErr w:type="spellStart"/>
      <w:r w:rsidRPr="00D169A6">
        <w:rPr>
          <w:rFonts w:ascii="Cambria" w:hAnsi="Cambria" w:cs="Times New Roman"/>
        </w:rPr>
        <w:t>kerja</w:t>
      </w:r>
      <w:proofErr w:type="spellEnd"/>
      <w:r w:rsidRPr="00D169A6">
        <w:rPr>
          <w:rFonts w:ascii="Cambria" w:hAnsi="Cambria" w:cs="Times New Roman"/>
        </w:rPr>
        <w:t xml:space="preserve"> dan </w:t>
      </w:r>
      <w:proofErr w:type="spellStart"/>
      <w:r w:rsidRPr="00D169A6">
        <w:rPr>
          <w:rFonts w:ascii="Cambria" w:hAnsi="Cambria" w:cs="Times New Roman"/>
        </w:rPr>
        <w:t>jidan</w:t>
      </w:r>
      <w:proofErr w:type="spellEnd"/>
      <w:r w:rsidRPr="00D169A6">
        <w:rPr>
          <w:rFonts w:ascii="Cambria" w:hAnsi="Cambria" w:cs="Times New Roman"/>
        </w:rPr>
        <w:t xml:space="preserve"> </w:t>
      </w:r>
      <w:proofErr w:type="spellStart"/>
      <w:r w:rsidRPr="00D169A6">
        <w:rPr>
          <w:rFonts w:ascii="Cambria" w:hAnsi="Cambria" w:cs="Times New Roman"/>
        </w:rPr>
        <w:t>dalam</w:t>
      </w:r>
      <w:proofErr w:type="spellEnd"/>
      <w:r w:rsidRPr="00D169A6">
        <w:rPr>
          <w:rFonts w:ascii="Cambria" w:hAnsi="Cambria" w:cs="Times New Roman"/>
        </w:rPr>
        <w:t xml:space="preserve"> </w:t>
      </w:r>
      <w:proofErr w:type="spellStart"/>
      <w:r w:rsidRPr="00D169A6">
        <w:rPr>
          <w:rFonts w:ascii="Cambria" w:hAnsi="Cambria" w:cs="Times New Roman"/>
        </w:rPr>
        <w:t>waktu</w:t>
      </w:r>
      <w:proofErr w:type="spellEnd"/>
      <w:r w:rsidRPr="00D169A6">
        <w:rPr>
          <w:rFonts w:ascii="Cambria" w:hAnsi="Cambria" w:cs="Times New Roman"/>
        </w:rPr>
        <w:t xml:space="preserve"> 7 </w:t>
      </w:r>
      <w:proofErr w:type="spellStart"/>
      <w:r w:rsidRPr="00D169A6">
        <w:rPr>
          <w:rFonts w:ascii="Cambria" w:hAnsi="Cambria" w:cs="Times New Roman"/>
        </w:rPr>
        <w:t>hari</w:t>
      </w:r>
      <w:proofErr w:type="spellEnd"/>
      <w:r w:rsidRPr="00D169A6">
        <w:rPr>
          <w:rFonts w:ascii="Cambria" w:hAnsi="Cambria" w:cs="Times New Roman"/>
        </w:rPr>
        <w:t xml:space="preserve">. Dalam proses </w:t>
      </w:r>
      <w:proofErr w:type="spellStart"/>
      <w:r w:rsidRPr="00D169A6">
        <w:rPr>
          <w:rFonts w:ascii="Cambria" w:hAnsi="Cambria" w:cs="Times New Roman"/>
        </w:rPr>
        <w:t>arbitrase</w:t>
      </w:r>
      <w:proofErr w:type="spellEnd"/>
      <w:r w:rsidRPr="00D169A6">
        <w:rPr>
          <w:rFonts w:ascii="Cambria" w:hAnsi="Cambria" w:cs="Times New Roman"/>
        </w:rPr>
        <w:t xml:space="preserve">, </w:t>
      </w:r>
      <w:proofErr w:type="spellStart"/>
      <w:r w:rsidRPr="00D169A6">
        <w:rPr>
          <w:rFonts w:ascii="Cambria" w:hAnsi="Cambria" w:cs="Times New Roman"/>
        </w:rPr>
        <w:t>kesepakatan</w:t>
      </w:r>
      <w:proofErr w:type="spellEnd"/>
      <w:r w:rsidRPr="00D169A6">
        <w:rPr>
          <w:rFonts w:ascii="Cambria" w:hAnsi="Cambria" w:cs="Times New Roman"/>
        </w:rPr>
        <w:t xml:space="preserve"> para </w:t>
      </w:r>
      <w:proofErr w:type="spellStart"/>
      <w:r w:rsidRPr="00D169A6">
        <w:rPr>
          <w:rFonts w:ascii="Cambria" w:hAnsi="Cambria" w:cs="Times New Roman"/>
        </w:rPr>
        <w:t>pihak</w:t>
      </w:r>
      <w:proofErr w:type="spellEnd"/>
      <w:r w:rsidRPr="00D169A6">
        <w:rPr>
          <w:rFonts w:ascii="Cambria" w:hAnsi="Cambria" w:cs="Times New Roman"/>
        </w:rPr>
        <w:t xml:space="preserve"> </w:t>
      </w:r>
      <w:proofErr w:type="spellStart"/>
      <w:r w:rsidRPr="00D169A6">
        <w:rPr>
          <w:rFonts w:ascii="Cambria" w:hAnsi="Cambria" w:cs="Times New Roman"/>
        </w:rPr>
        <w:t>dituangkan</w:t>
      </w:r>
      <w:proofErr w:type="spellEnd"/>
      <w:r w:rsidRPr="00D169A6">
        <w:rPr>
          <w:rFonts w:ascii="Cambria" w:hAnsi="Cambria" w:cs="Times New Roman"/>
        </w:rPr>
        <w:t xml:space="preserve"> </w:t>
      </w:r>
      <w:proofErr w:type="spellStart"/>
      <w:r w:rsidRPr="00D169A6">
        <w:rPr>
          <w:rFonts w:ascii="Cambria" w:hAnsi="Cambria" w:cs="Times New Roman"/>
        </w:rPr>
        <w:t>dalam</w:t>
      </w:r>
      <w:proofErr w:type="spellEnd"/>
      <w:r w:rsidRPr="00D169A6">
        <w:rPr>
          <w:rFonts w:ascii="Cambria" w:hAnsi="Cambria" w:cs="Times New Roman"/>
        </w:rPr>
        <w:t xml:space="preserve"> </w:t>
      </w:r>
      <w:proofErr w:type="spellStart"/>
      <w:r w:rsidRPr="00D169A6">
        <w:rPr>
          <w:rFonts w:ascii="Cambria" w:hAnsi="Cambria" w:cs="Times New Roman"/>
        </w:rPr>
        <w:t>bentuk</w:t>
      </w:r>
      <w:proofErr w:type="spellEnd"/>
      <w:r w:rsidRPr="00D169A6">
        <w:rPr>
          <w:rFonts w:ascii="Cambria" w:hAnsi="Cambria" w:cs="Times New Roman"/>
        </w:rPr>
        <w:t xml:space="preserve"> </w:t>
      </w:r>
      <w:proofErr w:type="spellStart"/>
      <w:r w:rsidRPr="00D169A6">
        <w:rPr>
          <w:rFonts w:ascii="Cambria" w:hAnsi="Cambria" w:cs="Times New Roman"/>
        </w:rPr>
        <w:t>keputusan</w:t>
      </w:r>
      <w:proofErr w:type="spellEnd"/>
      <w:r w:rsidRPr="00D169A6">
        <w:rPr>
          <w:rFonts w:ascii="Cambria" w:hAnsi="Cambria" w:cs="Times New Roman"/>
        </w:rPr>
        <w:t xml:space="preserve"> </w:t>
      </w:r>
      <w:proofErr w:type="spellStart"/>
      <w:r w:rsidRPr="00D169A6">
        <w:rPr>
          <w:rFonts w:ascii="Cambria" w:hAnsi="Cambria" w:cs="Times New Roman"/>
        </w:rPr>
        <w:t>konsiliasi</w:t>
      </w:r>
      <w:proofErr w:type="spellEnd"/>
      <w:r w:rsidRPr="00D169A6">
        <w:rPr>
          <w:rFonts w:ascii="Cambria" w:hAnsi="Cambria" w:cs="Times New Roman"/>
        </w:rPr>
        <w:t xml:space="preserve"> </w:t>
      </w:r>
      <w:proofErr w:type="spellStart"/>
      <w:r w:rsidRPr="00D169A6">
        <w:rPr>
          <w:rFonts w:ascii="Cambria" w:hAnsi="Cambria" w:cs="Times New Roman"/>
        </w:rPr>
        <w:t>dari</w:t>
      </w:r>
      <w:proofErr w:type="spellEnd"/>
      <w:r w:rsidRPr="00D169A6">
        <w:rPr>
          <w:rFonts w:ascii="Cambria" w:hAnsi="Cambria" w:cs="Times New Roman"/>
        </w:rPr>
        <w:t xml:space="preserve"> </w:t>
      </w:r>
      <w:proofErr w:type="spellStart"/>
      <w:r w:rsidRPr="00D169A6">
        <w:rPr>
          <w:rFonts w:ascii="Cambria" w:hAnsi="Cambria" w:cs="Times New Roman"/>
        </w:rPr>
        <w:t>Komite</w:t>
      </w:r>
      <w:proofErr w:type="spellEnd"/>
      <w:r w:rsidRPr="00D169A6">
        <w:rPr>
          <w:rFonts w:ascii="Cambria" w:hAnsi="Cambria" w:cs="Times New Roman"/>
        </w:rPr>
        <w:t xml:space="preserve"> </w:t>
      </w:r>
      <w:proofErr w:type="spellStart"/>
      <w:r w:rsidRPr="00D169A6">
        <w:rPr>
          <w:rFonts w:ascii="Cambria" w:hAnsi="Cambria" w:cs="Times New Roman"/>
        </w:rPr>
        <w:t>Intelijen</w:t>
      </w:r>
      <w:proofErr w:type="spellEnd"/>
      <w:r w:rsidRPr="00D169A6">
        <w:rPr>
          <w:rFonts w:ascii="Cambria" w:hAnsi="Cambria" w:cs="Times New Roman"/>
        </w:rPr>
        <w:t xml:space="preserve">. </w:t>
      </w:r>
      <w:proofErr w:type="spellStart"/>
      <w:r w:rsidRPr="00D169A6">
        <w:rPr>
          <w:rFonts w:ascii="Cambria" w:hAnsi="Cambria" w:cs="Times New Roman"/>
        </w:rPr>
        <w:t>Apabila</w:t>
      </w:r>
      <w:proofErr w:type="spellEnd"/>
      <w:r w:rsidRPr="00D169A6">
        <w:rPr>
          <w:rFonts w:ascii="Cambria" w:hAnsi="Cambria" w:cs="Times New Roman"/>
        </w:rPr>
        <w:t xml:space="preserve"> </w:t>
      </w:r>
      <w:proofErr w:type="spellStart"/>
      <w:r w:rsidRPr="00D169A6">
        <w:rPr>
          <w:rFonts w:ascii="Cambria" w:hAnsi="Cambria" w:cs="Times New Roman"/>
        </w:rPr>
        <w:t>mediasi</w:t>
      </w:r>
      <w:proofErr w:type="spellEnd"/>
      <w:r w:rsidRPr="00D169A6">
        <w:rPr>
          <w:rFonts w:ascii="Cambria" w:hAnsi="Cambria" w:cs="Times New Roman"/>
        </w:rPr>
        <w:t xml:space="preserve"> </w:t>
      </w:r>
      <w:proofErr w:type="spellStart"/>
      <w:r w:rsidRPr="00D169A6">
        <w:rPr>
          <w:rFonts w:ascii="Cambria" w:hAnsi="Cambria" w:cs="Times New Roman"/>
        </w:rPr>
        <w:t>gagal</w:t>
      </w:r>
      <w:proofErr w:type="spellEnd"/>
      <w:r w:rsidRPr="00D169A6">
        <w:rPr>
          <w:rFonts w:ascii="Cambria" w:hAnsi="Cambria" w:cs="Times New Roman"/>
        </w:rPr>
        <w:t xml:space="preserve"> </w:t>
      </w:r>
      <w:proofErr w:type="spellStart"/>
      <w:r w:rsidRPr="00D169A6">
        <w:rPr>
          <w:rFonts w:ascii="Cambria" w:hAnsi="Cambria" w:cs="Times New Roman"/>
        </w:rPr>
        <w:t>atau</w:t>
      </w:r>
      <w:proofErr w:type="spellEnd"/>
      <w:r w:rsidRPr="00D169A6">
        <w:rPr>
          <w:rFonts w:ascii="Cambria" w:hAnsi="Cambria" w:cs="Times New Roman"/>
        </w:rPr>
        <w:t xml:space="preserve"> </w:t>
      </w:r>
      <w:proofErr w:type="spellStart"/>
      <w:r w:rsidRPr="00D169A6">
        <w:rPr>
          <w:rFonts w:ascii="Cambria" w:hAnsi="Cambria" w:cs="Times New Roman"/>
        </w:rPr>
        <w:t>gagal</w:t>
      </w:r>
      <w:proofErr w:type="spellEnd"/>
      <w:r w:rsidRPr="00D169A6">
        <w:rPr>
          <w:rFonts w:ascii="Cambria" w:hAnsi="Cambria" w:cs="Times New Roman"/>
        </w:rPr>
        <w:t xml:space="preserve">, </w:t>
      </w:r>
      <w:proofErr w:type="spellStart"/>
      <w:r w:rsidRPr="00D169A6">
        <w:rPr>
          <w:rFonts w:ascii="Cambria" w:hAnsi="Cambria" w:cs="Times New Roman"/>
        </w:rPr>
        <w:t>maka</w:t>
      </w:r>
      <w:proofErr w:type="spellEnd"/>
      <w:r w:rsidRPr="00D169A6">
        <w:rPr>
          <w:rFonts w:ascii="Cambria" w:hAnsi="Cambria" w:cs="Times New Roman"/>
        </w:rPr>
        <w:t xml:space="preserve"> </w:t>
      </w:r>
      <w:proofErr w:type="spellStart"/>
      <w:r w:rsidRPr="00D169A6">
        <w:rPr>
          <w:rFonts w:ascii="Cambria" w:hAnsi="Cambria" w:cs="Times New Roman"/>
        </w:rPr>
        <w:t>hasilnya</w:t>
      </w:r>
      <w:proofErr w:type="spellEnd"/>
      <w:r w:rsidRPr="00D169A6">
        <w:rPr>
          <w:rFonts w:ascii="Cambria" w:hAnsi="Cambria" w:cs="Times New Roman"/>
        </w:rPr>
        <w:t xml:space="preserve"> </w:t>
      </w:r>
      <w:proofErr w:type="spellStart"/>
      <w:r w:rsidRPr="00D169A6">
        <w:rPr>
          <w:rFonts w:ascii="Cambria" w:hAnsi="Cambria" w:cs="Times New Roman"/>
        </w:rPr>
        <w:t>berupa</w:t>
      </w:r>
      <w:proofErr w:type="spellEnd"/>
      <w:r w:rsidRPr="00D169A6">
        <w:rPr>
          <w:rFonts w:ascii="Cambria" w:hAnsi="Cambria" w:cs="Times New Roman"/>
        </w:rPr>
        <w:t xml:space="preserve"> </w:t>
      </w:r>
      <w:proofErr w:type="spellStart"/>
      <w:r w:rsidRPr="00D169A6">
        <w:rPr>
          <w:rFonts w:ascii="Cambria" w:hAnsi="Cambria" w:cs="Times New Roman"/>
        </w:rPr>
        <w:t>pernyataan</w:t>
      </w:r>
      <w:proofErr w:type="spellEnd"/>
      <w:r w:rsidRPr="00D169A6">
        <w:rPr>
          <w:rFonts w:ascii="Cambria" w:hAnsi="Cambria" w:cs="Times New Roman"/>
        </w:rPr>
        <w:t xml:space="preserve"> mediator </w:t>
      </w:r>
      <w:proofErr w:type="spellStart"/>
      <w:r w:rsidRPr="00D169A6">
        <w:rPr>
          <w:rFonts w:ascii="Cambria" w:hAnsi="Cambria" w:cs="Times New Roman"/>
        </w:rPr>
        <w:t>bahwa</w:t>
      </w:r>
      <w:proofErr w:type="spellEnd"/>
      <w:r w:rsidRPr="00D169A6">
        <w:rPr>
          <w:rFonts w:ascii="Cambria" w:hAnsi="Cambria" w:cs="Times New Roman"/>
        </w:rPr>
        <w:t xml:space="preserve"> </w:t>
      </w:r>
      <w:proofErr w:type="spellStart"/>
      <w:r w:rsidRPr="00D169A6">
        <w:rPr>
          <w:rFonts w:ascii="Cambria" w:hAnsi="Cambria" w:cs="Times New Roman"/>
        </w:rPr>
        <w:t>mediasi</w:t>
      </w:r>
      <w:proofErr w:type="spellEnd"/>
      <w:r w:rsidRPr="00D169A6">
        <w:rPr>
          <w:rFonts w:ascii="Cambria" w:hAnsi="Cambria" w:cs="Times New Roman"/>
        </w:rPr>
        <w:t xml:space="preserve"> </w:t>
      </w:r>
      <w:proofErr w:type="spellStart"/>
      <w:r w:rsidRPr="00D169A6">
        <w:rPr>
          <w:rFonts w:ascii="Cambria" w:hAnsi="Cambria" w:cs="Times New Roman"/>
        </w:rPr>
        <w:t>dilanjutkan</w:t>
      </w:r>
      <w:proofErr w:type="spellEnd"/>
      <w:r w:rsidRPr="00D169A6">
        <w:rPr>
          <w:rFonts w:ascii="Cambria" w:hAnsi="Cambria" w:cs="Times New Roman"/>
        </w:rPr>
        <w:t xml:space="preserve"> </w:t>
      </w:r>
      <w:proofErr w:type="spellStart"/>
      <w:r w:rsidRPr="00D169A6">
        <w:rPr>
          <w:rFonts w:ascii="Cambria" w:hAnsi="Cambria" w:cs="Times New Roman"/>
        </w:rPr>
        <w:t>ke</w:t>
      </w:r>
      <w:proofErr w:type="spellEnd"/>
      <w:r w:rsidRPr="00D169A6">
        <w:rPr>
          <w:rFonts w:ascii="Cambria" w:hAnsi="Cambria" w:cs="Times New Roman"/>
        </w:rPr>
        <w:t xml:space="preserve"> </w:t>
      </w:r>
      <w:proofErr w:type="spellStart"/>
      <w:r w:rsidRPr="00D169A6">
        <w:rPr>
          <w:rFonts w:ascii="Cambria" w:hAnsi="Cambria" w:cs="Times New Roman"/>
        </w:rPr>
        <w:t>tahap</w:t>
      </w:r>
      <w:proofErr w:type="spellEnd"/>
      <w:r w:rsidRPr="00D169A6">
        <w:rPr>
          <w:rFonts w:ascii="Cambria" w:hAnsi="Cambria" w:cs="Times New Roman"/>
        </w:rPr>
        <w:t xml:space="preserve"> </w:t>
      </w:r>
      <w:proofErr w:type="spellStart"/>
      <w:r w:rsidRPr="00D169A6">
        <w:rPr>
          <w:rFonts w:ascii="Cambria" w:hAnsi="Cambria" w:cs="Times New Roman"/>
        </w:rPr>
        <w:t>arbitrase</w:t>
      </w:r>
      <w:proofErr w:type="spellEnd"/>
      <w:r w:rsidRPr="00D169A6">
        <w:rPr>
          <w:rFonts w:ascii="Cambria" w:hAnsi="Cambria" w:cs="Times New Roman"/>
        </w:rPr>
        <w:t xml:space="preserve"> </w:t>
      </w:r>
      <w:proofErr w:type="spellStart"/>
      <w:r w:rsidRPr="00D169A6">
        <w:rPr>
          <w:rFonts w:ascii="Cambria" w:hAnsi="Cambria" w:cs="Times New Roman"/>
        </w:rPr>
        <w:t>dimana</w:t>
      </w:r>
      <w:proofErr w:type="spellEnd"/>
      <w:r w:rsidRPr="00D169A6">
        <w:rPr>
          <w:rFonts w:ascii="Cambria" w:hAnsi="Cambria" w:cs="Times New Roman"/>
        </w:rPr>
        <w:t xml:space="preserve"> </w:t>
      </w:r>
      <w:proofErr w:type="spellStart"/>
      <w:r w:rsidRPr="00D169A6">
        <w:rPr>
          <w:rFonts w:ascii="Cambria" w:hAnsi="Cambria" w:cs="Times New Roman"/>
        </w:rPr>
        <w:t>mediasi</w:t>
      </w:r>
      <w:proofErr w:type="spellEnd"/>
      <w:r w:rsidRPr="00D169A6">
        <w:rPr>
          <w:rFonts w:ascii="Cambria" w:hAnsi="Cambria" w:cs="Times New Roman"/>
        </w:rPr>
        <w:t xml:space="preserve"> </w:t>
      </w:r>
      <w:proofErr w:type="spellStart"/>
      <w:r w:rsidRPr="00D169A6">
        <w:rPr>
          <w:rFonts w:ascii="Cambria" w:hAnsi="Cambria" w:cs="Times New Roman"/>
        </w:rPr>
        <w:t>dinyatakan</w:t>
      </w:r>
      <w:proofErr w:type="spellEnd"/>
      <w:r w:rsidRPr="00D169A6">
        <w:rPr>
          <w:rFonts w:ascii="Cambria" w:hAnsi="Cambria" w:cs="Times New Roman"/>
        </w:rPr>
        <w:t xml:space="preserve"> </w:t>
      </w:r>
      <w:proofErr w:type="spellStart"/>
      <w:r w:rsidRPr="00D169A6">
        <w:rPr>
          <w:rFonts w:ascii="Cambria" w:hAnsi="Cambria" w:cs="Times New Roman"/>
        </w:rPr>
        <w:t>gagal</w:t>
      </w:r>
      <w:proofErr w:type="spellEnd"/>
      <w:r w:rsidRPr="00D169A6">
        <w:rPr>
          <w:rFonts w:ascii="Cambria" w:hAnsi="Cambria" w:cs="Times New Roman"/>
        </w:rPr>
        <w:t xml:space="preserve"> </w:t>
      </w:r>
      <w:proofErr w:type="spellStart"/>
      <w:r w:rsidRPr="00D169A6">
        <w:rPr>
          <w:rFonts w:ascii="Cambria" w:hAnsi="Cambria" w:cs="Times New Roman"/>
        </w:rPr>
        <w:t>atau</w:t>
      </w:r>
      <w:proofErr w:type="spellEnd"/>
      <w:r w:rsidRPr="00D169A6">
        <w:rPr>
          <w:rFonts w:ascii="Cambria" w:hAnsi="Cambria" w:cs="Times New Roman"/>
        </w:rPr>
        <w:t xml:space="preserve"> </w:t>
      </w:r>
      <w:proofErr w:type="spellStart"/>
      <w:r w:rsidRPr="00D169A6">
        <w:rPr>
          <w:rFonts w:ascii="Cambria" w:hAnsi="Cambria" w:cs="Times New Roman"/>
        </w:rPr>
        <w:t>gagal</w:t>
      </w:r>
      <w:proofErr w:type="spellEnd"/>
      <w:r w:rsidRPr="00D169A6">
        <w:rPr>
          <w:rFonts w:ascii="Cambria" w:hAnsi="Cambria" w:cs="Times New Roman"/>
        </w:rPr>
        <w:t xml:space="preserve">. Tidak </w:t>
      </w:r>
      <w:proofErr w:type="spellStart"/>
      <w:r w:rsidRPr="00D169A6">
        <w:rPr>
          <w:rFonts w:ascii="Cambria" w:hAnsi="Cambria" w:cs="Times New Roman"/>
        </w:rPr>
        <w:t>ada</w:t>
      </w:r>
      <w:proofErr w:type="spellEnd"/>
      <w:r w:rsidRPr="00D169A6">
        <w:rPr>
          <w:rFonts w:ascii="Cambria" w:hAnsi="Cambria" w:cs="Times New Roman"/>
        </w:rPr>
        <w:t xml:space="preserve"> </w:t>
      </w:r>
      <w:proofErr w:type="spellStart"/>
      <w:r w:rsidRPr="00D169A6">
        <w:rPr>
          <w:rFonts w:ascii="Cambria" w:hAnsi="Cambria" w:cs="Times New Roman"/>
        </w:rPr>
        <w:t>perselisihan</w:t>
      </w:r>
      <w:proofErr w:type="spellEnd"/>
      <w:r w:rsidRPr="00D169A6">
        <w:rPr>
          <w:rFonts w:ascii="Cambria" w:hAnsi="Cambria" w:cs="Times New Roman"/>
        </w:rPr>
        <w:t>.</w:t>
      </w:r>
    </w:p>
    <w:p w14:paraId="318E3C76"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 </w:t>
      </w:r>
      <w:proofErr w:type="spellStart"/>
      <w:r w:rsidRPr="00B814AE">
        <w:rPr>
          <w:rFonts w:ascii="Cambria" w:hAnsi="Cambria" w:cs="Times New Roman"/>
        </w:rPr>
        <w:t>Pasal</w:t>
      </w:r>
      <w:proofErr w:type="spellEnd"/>
      <w:r w:rsidRPr="00B814AE">
        <w:rPr>
          <w:rFonts w:ascii="Cambria" w:hAnsi="Cambria" w:cs="Times New Roman"/>
        </w:rPr>
        <w:t xml:space="preserve"> 1 (7) </w:t>
      </w:r>
      <w:proofErr w:type="spellStart"/>
      <w:r w:rsidRPr="00B814AE">
        <w:rPr>
          <w:rFonts w:ascii="Cambria" w:hAnsi="Cambria" w:cs="Times New Roman"/>
        </w:rPr>
        <w:t>Undang</w:t>
      </w:r>
      <w:proofErr w:type="spellEnd"/>
      <w:r w:rsidRPr="00B814AE">
        <w:rPr>
          <w:rFonts w:ascii="Cambria" w:hAnsi="Cambria" w:cs="Times New Roman"/>
        </w:rPr>
        <w:t xml:space="preserve"> </w:t>
      </w:r>
      <w:proofErr w:type="spellStart"/>
      <w:r w:rsidRPr="00B814AE">
        <w:rPr>
          <w:rFonts w:ascii="Cambria" w:hAnsi="Cambria" w:cs="Times New Roman"/>
        </w:rPr>
        <w:t>Undang</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14 </w:t>
      </w:r>
      <w:proofErr w:type="spellStart"/>
      <w:r w:rsidRPr="00B814AE">
        <w:rPr>
          <w:rFonts w:ascii="Cambria" w:hAnsi="Cambria" w:cs="Times New Roman"/>
        </w:rPr>
        <w:t>Tahun</w:t>
      </w:r>
      <w:proofErr w:type="spellEnd"/>
      <w:r w:rsidRPr="00B814AE">
        <w:rPr>
          <w:rFonts w:ascii="Cambria" w:hAnsi="Cambria" w:cs="Times New Roman"/>
        </w:rPr>
        <w:t xml:space="preserve"> 2008 </w:t>
      </w:r>
      <w:r w:rsidRPr="00B814AE">
        <w:rPr>
          <w:rStyle w:val="FootnoteReference"/>
          <w:rFonts w:ascii="Cambria" w:hAnsi="Cambria" w:cs="Times New Roman"/>
        </w:rPr>
        <w:footnoteReference w:id="24"/>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proofErr w:type="gramStart"/>
      <w:r w:rsidRPr="00B814AE">
        <w:rPr>
          <w:rFonts w:ascii="Cambria" w:hAnsi="Cambria" w:cs="Times New Roman"/>
        </w:rPr>
        <w:t>Transpara</w:t>
      </w:r>
      <w:proofErr w:type="spellEnd"/>
      <w:r w:rsidRPr="00B814AE">
        <w:rPr>
          <w:rFonts w:ascii="Cambria" w:hAnsi="Cambria" w:cs="Times New Roman"/>
        </w:rPr>
        <w:t xml:space="preserve">  Data</w:t>
      </w:r>
      <w:proofErr w:type="gramEnd"/>
      <w:r w:rsidRPr="00B814AE">
        <w:rPr>
          <w:rFonts w:ascii="Cambria" w:hAnsi="Cambria" w:cs="Times New Roman"/>
        </w:rPr>
        <w:t xml:space="preserve"> Umum </w:t>
      </w:r>
      <w:proofErr w:type="spellStart"/>
      <w:r w:rsidRPr="00B814AE">
        <w:rPr>
          <w:rFonts w:ascii="Cambria" w:hAnsi="Cambria" w:cs="Times New Roman"/>
        </w:rPr>
        <w:t>bahwasanya</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w:t>
      </w:r>
      <w:proofErr w:type="spellStart"/>
      <w:r w:rsidRPr="00B814AE">
        <w:rPr>
          <w:rFonts w:ascii="Cambria" w:hAnsi="Cambria" w:cs="Times New Roman"/>
        </w:rPr>
        <w:t>Nonlitigasi</w:t>
      </w:r>
      <w:proofErr w:type="spellEnd"/>
      <w:r w:rsidRPr="00B814AE">
        <w:rPr>
          <w:rFonts w:ascii="Cambria" w:hAnsi="Cambria" w:cs="Times New Roman"/>
        </w:rPr>
        <w:t xml:space="preserve"> di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proses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antara</w:t>
      </w:r>
      <w:proofErr w:type="spellEnd"/>
      <w:r w:rsidRPr="00B814AE">
        <w:rPr>
          <w:rFonts w:ascii="Cambria" w:hAnsi="Cambria" w:cs="Times New Roman"/>
        </w:rPr>
        <w:t xml:space="preserve"> para </w:t>
      </w:r>
      <w:proofErr w:type="spellStart"/>
      <w:r w:rsidRPr="00B814AE">
        <w:rPr>
          <w:rFonts w:ascii="Cambria" w:hAnsi="Cambria" w:cs="Times New Roman"/>
        </w:rPr>
        <w:t>pihak</w:t>
      </w:r>
      <w:proofErr w:type="spellEnd"/>
      <w:r w:rsidRPr="00B814AE">
        <w:rPr>
          <w:rFonts w:ascii="Cambria" w:hAnsi="Cambria" w:cs="Times New Roman"/>
        </w:rPr>
        <w:t xml:space="preserve"> yang </w:t>
      </w:r>
      <w:proofErr w:type="spellStart"/>
      <w:r w:rsidRPr="00B814AE">
        <w:rPr>
          <w:rFonts w:ascii="Cambria" w:hAnsi="Cambria" w:cs="Times New Roman"/>
        </w:rPr>
        <w:t>diputus</w:t>
      </w:r>
      <w:proofErr w:type="spellEnd"/>
      <w:r w:rsidRPr="00B814AE">
        <w:rPr>
          <w:rFonts w:ascii="Cambria" w:hAnsi="Cambria" w:cs="Times New Roman"/>
        </w:rPr>
        <w:t xml:space="preserve">. </w:t>
      </w:r>
      <w:proofErr w:type="spellStart"/>
      <w:r w:rsidRPr="00B814AE">
        <w:rPr>
          <w:rFonts w:ascii="Cambria" w:hAnsi="Cambria" w:cs="Times New Roman"/>
        </w:rPr>
        <w:t>Sidang</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w:t>
      </w:r>
      <w:proofErr w:type="spellStart"/>
      <w:r w:rsidRPr="00B814AE">
        <w:rPr>
          <w:rFonts w:ascii="Cambria" w:hAnsi="Cambria" w:cs="Times New Roman"/>
        </w:rPr>
        <w:t>Nonlitigasi</w:t>
      </w:r>
      <w:proofErr w:type="spellEnd"/>
      <w:r w:rsidRPr="00B814AE">
        <w:rPr>
          <w:rFonts w:ascii="Cambria" w:hAnsi="Cambria" w:cs="Times New Roman"/>
        </w:rPr>
        <w:t xml:space="preserve"> di </w:t>
      </w:r>
      <w:proofErr w:type="spellStart"/>
      <w:r w:rsidRPr="00B814AE">
        <w:rPr>
          <w:rFonts w:ascii="Cambria" w:hAnsi="Cambria" w:cs="Times New Roman"/>
        </w:rPr>
        <w:lastRenderedPageBreak/>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prosesnya</w:t>
      </w:r>
      <w:proofErr w:type="spellEnd"/>
      <w:r w:rsidRPr="00B814AE">
        <w:rPr>
          <w:rFonts w:ascii="Cambria" w:hAnsi="Cambria" w:cs="Times New Roman"/>
        </w:rPr>
        <w:t xml:space="preserve"> yang </w:t>
      </w:r>
      <w:proofErr w:type="spellStart"/>
      <w:r w:rsidRPr="00B814AE">
        <w:rPr>
          <w:rFonts w:ascii="Cambria" w:hAnsi="Cambria" w:cs="Times New Roman"/>
        </w:rPr>
        <w:t>memeriksa</w:t>
      </w:r>
      <w:proofErr w:type="spellEnd"/>
      <w:r w:rsidRPr="00B814AE">
        <w:rPr>
          <w:rFonts w:ascii="Cambria" w:hAnsi="Cambria" w:cs="Times New Roman"/>
        </w:rPr>
        <w:t xml:space="preserve"> dan </w:t>
      </w:r>
      <w:proofErr w:type="spellStart"/>
      <w:r w:rsidRPr="00B814AE">
        <w:rPr>
          <w:rFonts w:ascii="Cambria" w:hAnsi="Cambria" w:cs="Times New Roman"/>
        </w:rPr>
        <w:t>memutus</w:t>
      </w:r>
      <w:proofErr w:type="spellEnd"/>
      <w:r w:rsidRPr="00B814AE">
        <w:rPr>
          <w:rFonts w:ascii="Cambria" w:hAnsi="Cambria" w:cs="Times New Roman"/>
        </w:rPr>
        <w:t xml:space="preserve"> </w:t>
      </w:r>
      <w:proofErr w:type="spellStart"/>
      <w:r w:rsidRPr="00B814AE">
        <w:rPr>
          <w:rFonts w:ascii="Cambria" w:hAnsi="Cambria" w:cs="Times New Roman"/>
        </w:rPr>
        <w:t>perkara</w:t>
      </w:r>
      <w:proofErr w:type="spellEnd"/>
      <w:r w:rsidRPr="00B814AE">
        <w:rPr>
          <w:rFonts w:ascii="Cambria" w:hAnsi="Cambria" w:cs="Times New Roman"/>
        </w:rPr>
        <w:t xml:space="preserve"> paling </w:t>
      </w:r>
      <w:proofErr w:type="spellStart"/>
      <w:r w:rsidRPr="00B814AE">
        <w:rPr>
          <w:rFonts w:ascii="Cambria" w:hAnsi="Cambria" w:cs="Times New Roman"/>
        </w:rPr>
        <w:t>sedikit</w:t>
      </w:r>
      <w:proofErr w:type="spellEnd"/>
      <w:r w:rsidRPr="00B814AE">
        <w:rPr>
          <w:rFonts w:ascii="Cambria" w:hAnsi="Cambria" w:cs="Times New Roman"/>
        </w:rPr>
        <w:t xml:space="preserve"> 3 (</w:t>
      </w:r>
      <w:proofErr w:type="spellStart"/>
      <w:r w:rsidRPr="00B814AE">
        <w:rPr>
          <w:rFonts w:ascii="Cambria" w:hAnsi="Cambria" w:cs="Times New Roman"/>
        </w:rPr>
        <w:t>tiga</w:t>
      </w:r>
      <w:proofErr w:type="spellEnd"/>
      <w:r w:rsidRPr="00B814AE">
        <w:rPr>
          <w:rFonts w:ascii="Cambria" w:hAnsi="Cambria" w:cs="Times New Roman"/>
        </w:rPr>
        <w:t xml:space="preserve">) orang </w:t>
      </w:r>
      <w:proofErr w:type="spellStart"/>
      <w:r w:rsidRPr="00B814AE">
        <w:rPr>
          <w:rFonts w:ascii="Cambria" w:hAnsi="Cambria" w:cs="Times New Roman"/>
        </w:rPr>
        <w:t>anggota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lebih</w:t>
      </w:r>
      <w:proofErr w:type="spellEnd"/>
      <w:r w:rsidRPr="00B814AE">
        <w:rPr>
          <w:rFonts w:ascii="Cambria" w:hAnsi="Cambria" w:cs="Times New Roman"/>
        </w:rPr>
        <w:t xml:space="preserve"> dan </w:t>
      </w:r>
      <w:proofErr w:type="spellStart"/>
      <w:r w:rsidRPr="00B814AE">
        <w:rPr>
          <w:rFonts w:ascii="Cambria" w:hAnsi="Cambria" w:cs="Times New Roman"/>
        </w:rPr>
        <w:t>harus</w:t>
      </w:r>
      <w:proofErr w:type="spellEnd"/>
      <w:r w:rsidRPr="00B814AE">
        <w:rPr>
          <w:rFonts w:ascii="Cambria" w:hAnsi="Cambria" w:cs="Times New Roman"/>
        </w:rPr>
        <w:t xml:space="preserve"> </w:t>
      </w:r>
      <w:proofErr w:type="spellStart"/>
      <w:r w:rsidRPr="00B814AE">
        <w:rPr>
          <w:rFonts w:ascii="Cambria" w:hAnsi="Cambria" w:cs="Times New Roman"/>
        </w:rPr>
        <w:t>berjumlah</w:t>
      </w:r>
      <w:proofErr w:type="spellEnd"/>
      <w:r w:rsidRPr="00B814AE">
        <w:rPr>
          <w:rFonts w:ascii="Cambria" w:hAnsi="Cambria" w:cs="Times New Roman"/>
        </w:rPr>
        <w:t xml:space="preserve"> </w:t>
      </w:r>
      <w:proofErr w:type="spellStart"/>
      <w:r w:rsidRPr="00B814AE">
        <w:rPr>
          <w:rFonts w:ascii="Cambria" w:hAnsi="Cambria" w:cs="Times New Roman"/>
        </w:rPr>
        <w:t>gasal</w:t>
      </w:r>
      <w:proofErr w:type="spellEnd"/>
      <w:r w:rsidRPr="00B814AE">
        <w:rPr>
          <w:rFonts w:ascii="Cambria" w:hAnsi="Cambria" w:cs="Times New Roman"/>
        </w:rPr>
        <w:t xml:space="preserve">. </w:t>
      </w:r>
      <w:proofErr w:type="spellStart"/>
      <w:r w:rsidRPr="00B814AE">
        <w:rPr>
          <w:rFonts w:ascii="Cambria" w:hAnsi="Cambria" w:cs="Times New Roman"/>
        </w:rPr>
        <w:t>Sidang</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w:t>
      </w:r>
      <w:proofErr w:type="spellStart"/>
      <w:r w:rsidRPr="00B814AE">
        <w:rPr>
          <w:rFonts w:ascii="Cambria" w:hAnsi="Cambria" w:cs="Times New Roman"/>
        </w:rPr>
        <w:t>Nonlitigasi</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dilakukan</w:t>
      </w:r>
      <w:proofErr w:type="spellEnd"/>
      <w:r w:rsidRPr="00B814AE">
        <w:rPr>
          <w:rFonts w:ascii="Cambria" w:hAnsi="Cambria" w:cs="Times New Roman"/>
        </w:rPr>
        <w:t xml:space="preserve">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terbuka</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umum</w:t>
      </w:r>
      <w:proofErr w:type="spellEnd"/>
      <w:r w:rsidRPr="00B814AE">
        <w:rPr>
          <w:rFonts w:ascii="Cambria" w:hAnsi="Cambria" w:cs="Times New Roman"/>
        </w:rPr>
        <w:t xml:space="preserve"> </w:t>
      </w:r>
      <w:proofErr w:type="spellStart"/>
      <w:r w:rsidRPr="00B814AE">
        <w:rPr>
          <w:rFonts w:ascii="Cambria" w:hAnsi="Cambria" w:cs="Times New Roman"/>
        </w:rPr>
        <w:t>kecuali</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hal</w:t>
      </w:r>
      <w:proofErr w:type="spellEnd"/>
      <w:r w:rsidRPr="00B814AE">
        <w:rPr>
          <w:rFonts w:ascii="Cambria" w:hAnsi="Cambria" w:cs="Times New Roman"/>
        </w:rPr>
        <w:t xml:space="preserve"> </w:t>
      </w:r>
      <w:proofErr w:type="spellStart"/>
      <w:r w:rsidRPr="00B814AE">
        <w:rPr>
          <w:rFonts w:ascii="Cambria" w:hAnsi="Cambria" w:cs="Times New Roman"/>
        </w:rPr>
        <w:t>pemeriksaan</w:t>
      </w:r>
      <w:proofErr w:type="spellEnd"/>
      <w:r w:rsidRPr="00B814AE">
        <w:rPr>
          <w:rFonts w:ascii="Cambria" w:hAnsi="Cambria" w:cs="Times New Roman"/>
        </w:rPr>
        <w:t xml:space="preserve"> yang </w:t>
      </w:r>
      <w:proofErr w:type="spellStart"/>
      <w:r w:rsidRPr="00B814AE">
        <w:rPr>
          <w:rFonts w:ascii="Cambria" w:hAnsi="Cambria" w:cs="Times New Roman"/>
        </w:rPr>
        <w:t>berkaitan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dokumen-dokumen</w:t>
      </w:r>
      <w:proofErr w:type="spellEnd"/>
      <w:r w:rsidRPr="00B814AE">
        <w:rPr>
          <w:rFonts w:ascii="Cambria" w:hAnsi="Cambria" w:cs="Times New Roman"/>
        </w:rPr>
        <w:t xml:space="preserve"> yang </w:t>
      </w:r>
      <w:proofErr w:type="spellStart"/>
      <w:r w:rsidRPr="00B814AE">
        <w:rPr>
          <w:rFonts w:ascii="Cambria" w:hAnsi="Cambria" w:cs="Times New Roman"/>
        </w:rPr>
        <w:t>termasuk</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dikecualikan</w:t>
      </w:r>
      <w:proofErr w:type="spellEnd"/>
      <w:r w:rsidRPr="00B814AE">
        <w:rPr>
          <w:rFonts w:ascii="Cambria" w:hAnsi="Cambria" w:cs="Times New Roman"/>
        </w:rPr>
        <w:t xml:space="preserve"> </w:t>
      </w:r>
      <w:proofErr w:type="spellStart"/>
      <w:r w:rsidRPr="00B814AE">
        <w:rPr>
          <w:rFonts w:ascii="Cambria" w:hAnsi="Cambria" w:cs="Times New Roman"/>
        </w:rPr>
        <w:t>makan</w:t>
      </w:r>
      <w:proofErr w:type="spellEnd"/>
      <w:r w:rsidRPr="00B814AE">
        <w:rPr>
          <w:rFonts w:ascii="Cambria" w:hAnsi="Cambria" w:cs="Times New Roman"/>
        </w:rPr>
        <w:t xml:space="preserve"> </w:t>
      </w:r>
      <w:proofErr w:type="spellStart"/>
      <w:r w:rsidRPr="00B814AE">
        <w:rPr>
          <w:rFonts w:ascii="Cambria" w:hAnsi="Cambria" w:cs="Times New Roman"/>
        </w:rPr>
        <w:t>sidang</w:t>
      </w:r>
      <w:proofErr w:type="spellEnd"/>
      <w:r w:rsidRPr="00B814AE">
        <w:rPr>
          <w:rFonts w:ascii="Cambria" w:hAnsi="Cambria" w:cs="Times New Roman"/>
        </w:rPr>
        <w:t xml:space="preserve"> </w:t>
      </w:r>
      <w:proofErr w:type="spellStart"/>
      <w:r w:rsidRPr="00B814AE">
        <w:rPr>
          <w:rFonts w:ascii="Cambria" w:hAnsi="Cambria" w:cs="Times New Roman"/>
        </w:rPr>
        <w:t>pemeriksaan</w:t>
      </w:r>
      <w:proofErr w:type="spellEnd"/>
      <w:r w:rsidRPr="00B814AE">
        <w:rPr>
          <w:rFonts w:ascii="Cambria" w:hAnsi="Cambria" w:cs="Times New Roman"/>
        </w:rPr>
        <w:t xml:space="preserve"> </w:t>
      </w:r>
      <w:proofErr w:type="spellStart"/>
      <w:r w:rsidRPr="00B814AE">
        <w:rPr>
          <w:rFonts w:ascii="Cambria" w:hAnsi="Cambria" w:cs="Times New Roman"/>
        </w:rPr>
        <w:t>bersifat</w:t>
      </w:r>
      <w:proofErr w:type="spellEnd"/>
      <w:r w:rsidRPr="00B814AE">
        <w:rPr>
          <w:rFonts w:ascii="Cambria" w:hAnsi="Cambria" w:cs="Times New Roman"/>
        </w:rPr>
        <w:t xml:space="preserve"> </w:t>
      </w:r>
      <w:proofErr w:type="spellStart"/>
      <w:r w:rsidRPr="00B814AE">
        <w:rPr>
          <w:rFonts w:ascii="Cambria" w:hAnsi="Cambria" w:cs="Times New Roman"/>
        </w:rPr>
        <w:t>tertutup</w:t>
      </w:r>
      <w:proofErr w:type="spellEnd"/>
      <w:r w:rsidRPr="00B814AE">
        <w:rPr>
          <w:rFonts w:ascii="Cambria" w:hAnsi="Cambria" w:cs="Times New Roman"/>
        </w:rPr>
        <w:t xml:space="preserve">, dan </w:t>
      </w:r>
      <w:proofErr w:type="spellStart"/>
      <w:r w:rsidRPr="00B814AE">
        <w:rPr>
          <w:rFonts w:ascii="Cambria" w:hAnsi="Cambria" w:cs="Times New Roman"/>
        </w:rPr>
        <w:t>anggota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wajib</w:t>
      </w:r>
      <w:proofErr w:type="spellEnd"/>
      <w:r w:rsidRPr="00B814AE">
        <w:rPr>
          <w:rFonts w:ascii="Cambria" w:hAnsi="Cambria" w:cs="Times New Roman"/>
        </w:rPr>
        <w:t xml:space="preserve"> </w:t>
      </w:r>
      <w:proofErr w:type="spellStart"/>
      <w:r w:rsidRPr="00B814AE">
        <w:rPr>
          <w:rFonts w:ascii="Cambria" w:hAnsi="Cambria" w:cs="Times New Roman"/>
        </w:rPr>
        <w:t>menjaga</w:t>
      </w:r>
      <w:proofErr w:type="spellEnd"/>
      <w:r w:rsidRPr="00B814AE">
        <w:rPr>
          <w:rFonts w:ascii="Cambria" w:hAnsi="Cambria" w:cs="Times New Roman"/>
        </w:rPr>
        <w:t xml:space="preserve"> </w:t>
      </w:r>
      <w:proofErr w:type="spellStart"/>
      <w:r w:rsidRPr="00B814AE">
        <w:rPr>
          <w:rFonts w:ascii="Cambria" w:hAnsi="Cambria" w:cs="Times New Roman"/>
        </w:rPr>
        <w:t>kerahasiaan</w:t>
      </w:r>
      <w:proofErr w:type="spellEnd"/>
      <w:r w:rsidRPr="00B814AE">
        <w:rPr>
          <w:rFonts w:ascii="Cambria" w:hAnsi="Cambria" w:cs="Times New Roman"/>
        </w:rPr>
        <w:t xml:space="preserve"> </w:t>
      </w:r>
      <w:proofErr w:type="spellStart"/>
      <w:r w:rsidRPr="00B814AE">
        <w:rPr>
          <w:rFonts w:ascii="Cambria" w:hAnsi="Cambria" w:cs="Times New Roman"/>
        </w:rPr>
        <w:t>atas</w:t>
      </w:r>
      <w:proofErr w:type="spellEnd"/>
      <w:r w:rsidRPr="00B814AE">
        <w:rPr>
          <w:rFonts w:ascii="Cambria" w:hAnsi="Cambria" w:cs="Times New Roman"/>
        </w:rPr>
        <w:t xml:space="preserve"> </w:t>
      </w:r>
      <w:proofErr w:type="spellStart"/>
      <w:r w:rsidRPr="00B814AE">
        <w:rPr>
          <w:rFonts w:ascii="Cambria" w:hAnsi="Cambria" w:cs="Times New Roman"/>
        </w:rPr>
        <w:t>dokumen-dokumen</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w:t>
      </w:r>
    </w:p>
    <w:p w14:paraId="38B2390F" w14:textId="77777777" w:rsidR="001D12E5" w:rsidRPr="00B814AE" w:rsidRDefault="001D12E5" w:rsidP="001D12E5">
      <w:pPr>
        <w:pStyle w:val="ListParagraph"/>
        <w:numPr>
          <w:ilvl w:val="0"/>
          <w:numId w:val="10"/>
        </w:numPr>
        <w:spacing w:after="0" w:line="360" w:lineRule="auto"/>
        <w:jc w:val="both"/>
        <w:rPr>
          <w:rFonts w:ascii="Cambria" w:hAnsi="Cambria" w:cs="Times New Roman"/>
        </w:rPr>
      </w:pPr>
      <w:r w:rsidRPr="00B814AE">
        <w:rPr>
          <w:rFonts w:ascii="Cambria" w:hAnsi="Cambria" w:cs="Times New Roman"/>
        </w:rPr>
        <w:t>Asas Informasi Publik</w:t>
      </w:r>
    </w:p>
    <w:p w14:paraId="2843C526" w14:textId="77777777" w:rsidR="001D12E5" w:rsidRPr="00B814AE" w:rsidRDefault="001D12E5" w:rsidP="001D12E5">
      <w:pPr>
        <w:spacing w:line="360" w:lineRule="auto"/>
        <w:ind w:firstLine="720"/>
        <w:jc w:val="both"/>
        <w:rPr>
          <w:rFonts w:ascii="Cambria" w:hAnsi="Cambria" w:cs="Times New Roman"/>
        </w:rPr>
      </w:pPr>
      <w:r w:rsidRPr="00B814AE">
        <w:rPr>
          <w:rFonts w:ascii="Cambria" w:hAnsi="Cambria" w:cs="Times New Roman"/>
        </w:rPr>
        <w:t xml:space="preserve">Dalam </w:t>
      </w:r>
      <w:proofErr w:type="spellStart"/>
      <w:r w:rsidRPr="00B814AE">
        <w:rPr>
          <w:rFonts w:ascii="Cambria" w:hAnsi="Cambria" w:cs="Times New Roman"/>
        </w:rPr>
        <w:t>pasal</w:t>
      </w:r>
      <w:proofErr w:type="spellEnd"/>
      <w:r w:rsidRPr="00B814AE">
        <w:rPr>
          <w:rFonts w:ascii="Cambria" w:hAnsi="Cambria" w:cs="Times New Roman"/>
        </w:rPr>
        <w:t xml:space="preserve"> 2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asas-asas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proofErr w:type="gramStart"/>
      <w:r w:rsidRPr="00B814AE">
        <w:rPr>
          <w:rFonts w:ascii="Cambria" w:hAnsi="Cambria" w:cs="Times New Roman"/>
        </w:rPr>
        <w:t>yaitu</w:t>
      </w:r>
      <w:proofErr w:type="spellEnd"/>
      <w:r w:rsidRPr="00B814AE">
        <w:rPr>
          <w:rFonts w:ascii="Cambria" w:hAnsi="Cambria" w:cs="Times New Roman"/>
        </w:rPr>
        <w:t xml:space="preserve"> :</w:t>
      </w:r>
      <w:proofErr w:type="gramEnd"/>
      <w:r w:rsidRPr="00B814AE">
        <w:rPr>
          <w:rFonts w:ascii="Cambria" w:hAnsi="Cambria" w:cs="Times New Roman"/>
        </w:rPr>
        <w:t xml:space="preserve"> </w:t>
      </w:r>
      <w:r w:rsidRPr="00B814AE">
        <w:rPr>
          <w:rStyle w:val="FootnoteReference"/>
          <w:rFonts w:ascii="Cambria" w:hAnsi="Cambria" w:cs="Times New Roman"/>
        </w:rPr>
        <w:footnoteReference w:id="25"/>
      </w:r>
    </w:p>
    <w:p w14:paraId="4AEF0E55" w14:textId="77777777" w:rsidR="001D12E5" w:rsidRDefault="001D12E5" w:rsidP="001D12E5">
      <w:pPr>
        <w:pStyle w:val="ListParagraph"/>
        <w:numPr>
          <w:ilvl w:val="0"/>
          <w:numId w:val="19"/>
        </w:numPr>
        <w:spacing w:after="0" w:line="360" w:lineRule="auto"/>
        <w:jc w:val="both"/>
        <w:rPr>
          <w:rFonts w:ascii="Cambria" w:hAnsi="Cambria" w:cs="Times New Roman"/>
        </w:rPr>
      </w:pPr>
      <w:r w:rsidRPr="00D169A6">
        <w:rPr>
          <w:rFonts w:ascii="Cambria" w:hAnsi="Cambria" w:cs="Times New Roman"/>
        </w:rPr>
        <w:t>Setiap informasi publik bersifat terbuka dan dapat diakses oleh setiap pengguna informasi publik.</w:t>
      </w:r>
    </w:p>
    <w:p w14:paraId="5005B050" w14:textId="77777777" w:rsidR="001D12E5" w:rsidRDefault="001D12E5" w:rsidP="001D12E5">
      <w:pPr>
        <w:pStyle w:val="ListParagraph"/>
        <w:numPr>
          <w:ilvl w:val="0"/>
          <w:numId w:val="19"/>
        </w:numPr>
        <w:spacing w:after="0" w:line="360" w:lineRule="auto"/>
        <w:jc w:val="both"/>
        <w:rPr>
          <w:rFonts w:ascii="Cambria" w:hAnsi="Cambria" w:cs="Times New Roman"/>
        </w:rPr>
      </w:pPr>
      <w:r w:rsidRPr="00D169A6">
        <w:rPr>
          <w:rFonts w:ascii="Cambria" w:hAnsi="Cambria" w:cs="Times New Roman"/>
        </w:rPr>
        <w:t>Informasi publik yang dikecualikan bersifat ketat dan terbatas.</w:t>
      </w:r>
    </w:p>
    <w:p w14:paraId="0549DA50" w14:textId="77777777" w:rsidR="001D12E5" w:rsidRDefault="001D12E5" w:rsidP="001D12E5">
      <w:pPr>
        <w:pStyle w:val="ListParagraph"/>
        <w:numPr>
          <w:ilvl w:val="0"/>
          <w:numId w:val="19"/>
        </w:numPr>
        <w:spacing w:after="0" w:line="360" w:lineRule="auto"/>
        <w:jc w:val="both"/>
        <w:rPr>
          <w:rFonts w:ascii="Cambria" w:hAnsi="Cambria" w:cs="Times New Roman"/>
        </w:rPr>
      </w:pPr>
      <w:r w:rsidRPr="00D169A6">
        <w:rPr>
          <w:rFonts w:ascii="Cambria" w:hAnsi="Cambria" w:cs="Times New Roman"/>
        </w:rPr>
        <w:t>Setiap informasi publik harus dapat diperoleh setiap pemohon informasi publik dengan cepat dan tepat waktu, biaya ringan dan cara sederhana.</w:t>
      </w:r>
    </w:p>
    <w:p w14:paraId="7D48DC17" w14:textId="77777777" w:rsidR="001D12E5" w:rsidRPr="00D169A6" w:rsidRDefault="001D12E5" w:rsidP="001D12E5">
      <w:pPr>
        <w:pStyle w:val="ListParagraph"/>
        <w:numPr>
          <w:ilvl w:val="0"/>
          <w:numId w:val="19"/>
        </w:numPr>
        <w:spacing w:after="0" w:line="360" w:lineRule="auto"/>
        <w:jc w:val="both"/>
        <w:rPr>
          <w:rFonts w:ascii="Cambria" w:hAnsi="Cambria" w:cs="Times New Roman"/>
        </w:rPr>
      </w:pPr>
      <w:r w:rsidRPr="00D169A6">
        <w:rPr>
          <w:rFonts w:ascii="Cambria" w:hAnsi="Cambria" w:cs="Times New Roman"/>
        </w:rPr>
        <w:t>Informasi publik yang dikecualikan bersifat rahasia sesuai dengan undang-undang, kepatutan, dan kepentingan umum didasarkankepada pengujian tentang konsekuensi yang timbul apabila suatu informasi diberikan kepada masyarakat serta setelah dipertimbangkan dengan saksama bahwa menutup informasi publik dapat melindungi kepetingan yang lebih besar dari pada membukanya atau sebaliknya.</w:t>
      </w:r>
    </w:p>
    <w:p w14:paraId="6F3064ED" w14:textId="77777777" w:rsidR="001D12E5" w:rsidRPr="00B814AE" w:rsidRDefault="001D12E5" w:rsidP="001D12E5">
      <w:pPr>
        <w:spacing w:line="360" w:lineRule="auto"/>
        <w:jc w:val="both"/>
        <w:rPr>
          <w:rFonts w:ascii="Cambria" w:hAnsi="Cambria" w:cs="Times New Roman"/>
        </w:rPr>
      </w:pPr>
    </w:p>
    <w:p w14:paraId="2E9CBAA1" w14:textId="77777777" w:rsidR="001D12E5" w:rsidRPr="00B814AE" w:rsidRDefault="001D12E5" w:rsidP="001D12E5">
      <w:pPr>
        <w:pStyle w:val="ListParagraph"/>
        <w:numPr>
          <w:ilvl w:val="0"/>
          <w:numId w:val="6"/>
        </w:numPr>
        <w:spacing w:after="0" w:line="360" w:lineRule="auto"/>
        <w:ind w:left="567" w:hanging="567"/>
        <w:jc w:val="both"/>
        <w:rPr>
          <w:rFonts w:ascii="Cambria" w:hAnsi="Cambria" w:cs="Times New Roman"/>
          <w:lang w:val="en-US"/>
        </w:rPr>
      </w:pPr>
      <w:r w:rsidRPr="00B814AE">
        <w:rPr>
          <w:rFonts w:ascii="Cambria" w:hAnsi="Cambria" w:cs="Times New Roman"/>
          <w:bCs/>
        </w:rPr>
        <w:t>Sengketa Informasi Publik</w:t>
      </w:r>
    </w:p>
    <w:p w14:paraId="4DB086EF"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Menurut</w:t>
      </w:r>
      <w:proofErr w:type="spellEnd"/>
      <w:r w:rsidRPr="00B814AE">
        <w:rPr>
          <w:rFonts w:ascii="Cambria" w:hAnsi="Cambria" w:cs="Times New Roman"/>
        </w:rPr>
        <w:t xml:space="preserve"> </w:t>
      </w:r>
      <w:proofErr w:type="spellStart"/>
      <w:r w:rsidRPr="00B814AE">
        <w:rPr>
          <w:rFonts w:ascii="Cambria" w:hAnsi="Cambria" w:cs="Times New Roman"/>
        </w:rPr>
        <w:t>pasal</w:t>
      </w:r>
      <w:proofErr w:type="spellEnd"/>
      <w:r w:rsidRPr="00B814AE">
        <w:rPr>
          <w:rFonts w:ascii="Cambria" w:hAnsi="Cambria" w:cs="Times New Roman"/>
        </w:rPr>
        <w:t xml:space="preserve"> 1 </w:t>
      </w:r>
      <w:proofErr w:type="spellStart"/>
      <w:r w:rsidRPr="00B814AE">
        <w:rPr>
          <w:rFonts w:ascii="Cambria" w:hAnsi="Cambria" w:cs="Times New Roman"/>
        </w:rPr>
        <w:t>ayat</w:t>
      </w:r>
      <w:proofErr w:type="spellEnd"/>
      <w:r w:rsidRPr="00B814AE">
        <w:rPr>
          <w:rFonts w:ascii="Cambria" w:hAnsi="Cambria" w:cs="Times New Roman"/>
        </w:rPr>
        <w:t xml:space="preserve"> 3 UU KIP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yang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antara</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dan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pengguna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yang </w:t>
      </w:r>
      <w:proofErr w:type="spellStart"/>
      <w:r w:rsidRPr="00B814AE">
        <w:rPr>
          <w:rFonts w:ascii="Cambria" w:hAnsi="Cambria" w:cs="Times New Roman"/>
        </w:rPr>
        <w:t>berkaitan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hak</w:t>
      </w:r>
      <w:proofErr w:type="spellEnd"/>
      <w:r w:rsidRPr="00B814AE">
        <w:rPr>
          <w:rFonts w:ascii="Cambria" w:hAnsi="Cambria" w:cs="Times New Roman"/>
        </w:rPr>
        <w:t xml:space="preserve"> </w:t>
      </w:r>
      <w:proofErr w:type="spellStart"/>
      <w:r w:rsidRPr="00B814AE">
        <w:rPr>
          <w:rFonts w:ascii="Cambria" w:hAnsi="Cambria" w:cs="Times New Roman"/>
        </w:rPr>
        <w:t>memperoleh</w:t>
      </w:r>
      <w:proofErr w:type="spellEnd"/>
      <w:r w:rsidRPr="00B814AE">
        <w:rPr>
          <w:rFonts w:ascii="Cambria" w:hAnsi="Cambria" w:cs="Times New Roman"/>
        </w:rPr>
        <w:t xml:space="preserve"> dan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menggnan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perundang-undangan.Sengketa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yang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antara</w:t>
      </w:r>
      <w:proofErr w:type="spellEnd"/>
      <w:r w:rsidRPr="00B814AE">
        <w:rPr>
          <w:rFonts w:ascii="Cambria" w:hAnsi="Cambria" w:cs="Times New Roman"/>
        </w:rPr>
        <w:t xml:space="preserve"> </w:t>
      </w:r>
      <w:proofErr w:type="spellStart"/>
      <w:r w:rsidRPr="00B814AE">
        <w:rPr>
          <w:rFonts w:ascii="Cambria" w:hAnsi="Cambria" w:cs="Times New Roman"/>
        </w:rPr>
        <w:t>pengguna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yang </w:t>
      </w:r>
      <w:proofErr w:type="spellStart"/>
      <w:r w:rsidRPr="00B814AE">
        <w:rPr>
          <w:rFonts w:ascii="Cambria" w:hAnsi="Cambria" w:cs="Times New Roman"/>
        </w:rPr>
        <w:t>berkaitan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hak</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memperoleh</w:t>
      </w:r>
      <w:proofErr w:type="spellEnd"/>
      <w:r w:rsidRPr="00B814AE">
        <w:rPr>
          <w:rFonts w:ascii="Cambria" w:hAnsi="Cambria" w:cs="Times New Roman"/>
        </w:rPr>
        <w:t xml:space="preserve">, </w:t>
      </w:r>
      <w:proofErr w:type="spellStart"/>
      <w:r w:rsidRPr="00B814AE">
        <w:rPr>
          <w:rFonts w:ascii="Cambria" w:hAnsi="Cambria" w:cs="Times New Roman"/>
        </w:rPr>
        <w:t>mendapatkan</w:t>
      </w:r>
      <w:proofErr w:type="spellEnd"/>
      <w:r w:rsidRPr="00B814AE">
        <w:rPr>
          <w:rFonts w:ascii="Cambria" w:hAnsi="Cambria" w:cs="Times New Roman"/>
        </w:rPr>
        <w:t xml:space="preserve"> dan </w:t>
      </w:r>
      <w:proofErr w:type="spellStart"/>
      <w:r w:rsidRPr="00B814AE">
        <w:rPr>
          <w:rFonts w:ascii="Cambria" w:hAnsi="Cambria" w:cs="Times New Roman"/>
        </w:rPr>
        <w:t>menggunakan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perundang</w:t>
      </w:r>
      <w:proofErr w:type="spellEnd"/>
      <w:r w:rsidRPr="00B814AE">
        <w:rPr>
          <w:rFonts w:ascii="Cambria" w:hAnsi="Cambria" w:cs="Times New Roman"/>
        </w:rPr>
        <w:t xml:space="preserve"> – </w:t>
      </w:r>
      <w:proofErr w:type="spellStart"/>
      <w:r w:rsidRPr="00B814AE">
        <w:rPr>
          <w:rFonts w:ascii="Cambria" w:hAnsi="Cambria" w:cs="Times New Roman"/>
        </w:rPr>
        <w:t>undangan</w:t>
      </w:r>
      <w:proofErr w:type="spellEnd"/>
      <w:r w:rsidRPr="00B814AE">
        <w:rPr>
          <w:rFonts w:ascii="Cambria" w:hAnsi="Cambria" w:cs="Times New Roman"/>
        </w:rPr>
        <w:t xml:space="preserve"> </w:t>
      </w:r>
      <w:proofErr w:type="spellStart"/>
      <w:r w:rsidRPr="00B814AE">
        <w:rPr>
          <w:rFonts w:ascii="Cambria" w:hAnsi="Cambria" w:cs="Times New Roman"/>
        </w:rPr>
        <w:t>sesuai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UU No.14 </w:t>
      </w:r>
      <w:proofErr w:type="spellStart"/>
      <w:r w:rsidRPr="00B814AE">
        <w:rPr>
          <w:rFonts w:ascii="Cambria" w:hAnsi="Cambria" w:cs="Times New Roman"/>
        </w:rPr>
        <w:t>tahun</w:t>
      </w:r>
      <w:proofErr w:type="spellEnd"/>
      <w:r w:rsidRPr="00B814AE">
        <w:rPr>
          <w:rFonts w:ascii="Cambria" w:hAnsi="Cambria" w:cs="Times New Roman"/>
        </w:rPr>
        <w:t xml:space="preserve"> 2008. </w:t>
      </w:r>
    </w:p>
    <w:p w14:paraId="08354D81"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Dalam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Pejabat</w:t>
      </w:r>
      <w:proofErr w:type="spellEnd"/>
      <w:r w:rsidRPr="00B814AE">
        <w:rPr>
          <w:rFonts w:ascii="Cambria" w:hAnsi="Cambria" w:cs="Times New Roman"/>
        </w:rPr>
        <w:t xml:space="preserve"> </w:t>
      </w:r>
      <w:proofErr w:type="spellStart"/>
      <w:r w:rsidRPr="00B814AE">
        <w:rPr>
          <w:rFonts w:ascii="Cambria" w:hAnsi="Cambria" w:cs="Times New Roman"/>
        </w:rPr>
        <w:t>Pengelola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Dokumentasi</w:t>
      </w:r>
      <w:proofErr w:type="spellEnd"/>
      <w:r w:rsidRPr="00B814AE">
        <w:rPr>
          <w:rFonts w:ascii="Cambria" w:hAnsi="Cambria" w:cs="Times New Roman"/>
        </w:rPr>
        <w:t xml:space="preserve"> (</w:t>
      </w:r>
      <w:proofErr w:type="spellStart"/>
      <w:r w:rsidRPr="00B814AE">
        <w:rPr>
          <w:rFonts w:ascii="Cambria" w:hAnsi="Cambria" w:cs="Times New Roman"/>
        </w:rPr>
        <w:t>selanjutnya</w:t>
      </w:r>
      <w:proofErr w:type="spellEnd"/>
      <w:r w:rsidRPr="00B814AE">
        <w:rPr>
          <w:rFonts w:ascii="Cambria" w:hAnsi="Cambria" w:cs="Times New Roman"/>
        </w:rPr>
        <w:t xml:space="preserve">: PPID) yang </w:t>
      </w:r>
      <w:proofErr w:type="spellStart"/>
      <w:r w:rsidRPr="00B814AE">
        <w:rPr>
          <w:rFonts w:ascii="Cambria" w:hAnsi="Cambria" w:cs="Times New Roman"/>
        </w:rPr>
        <w:t>bertanggung</w:t>
      </w:r>
      <w:proofErr w:type="spellEnd"/>
      <w:r w:rsidRPr="00B814AE">
        <w:rPr>
          <w:rFonts w:ascii="Cambria" w:hAnsi="Cambria" w:cs="Times New Roman"/>
        </w:rPr>
        <w:t xml:space="preserve"> </w:t>
      </w:r>
      <w:proofErr w:type="spellStart"/>
      <w:r w:rsidRPr="00B814AE">
        <w:rPr>
          <w:rFonts w:ascii="Cambria" w:hAnsi="Cambria" w:cs="Times New Roman"/>
        </w:rPr>
        <w:t>jawab</w:t>
      </w:r>
      <w:proofErr w:type="spellEnd"/>
      <w:r w:rsidRPr="00B814AE">
        <w:rPr>
          <w:rFonts w:ascii="Cambria" w:hAnsi="Cambria" w:cs="Times New Roman"/>
        </w:rPr>
        <w:t xml:space="preserve"> </w:t>
      </w:r>
      <w:proofErr w:type="spellStart"/>
      <w:r w:rsidRPr="00B814AE">
        <w:rPr>
          <w:rFonts w:ascii="Cambria" w:hAnsi="Cambria" w:cs="Times New Roman"/>
        </w:rPr>
        <w:t>dibidang</w:t>
      </w:r>
      <w:proofErr w:type="spellEnd"/>
      <w:r w:rsidRPr="00B814AE">
        <w:rPr>
          <w:rFonts w:ascii="Cambria" w:hAnsi="Cambria" w:cs="Times New Roman"/>
        </w:rPr>
        <w:t xml:space="preserve"> </w:t>
      </w:r>
      <w:proofErr w:type="spellStart"/>
      <w:r w:rsidRPr="00B814AE">
        <w:rPr>
          <w:rFonts w:ascii="Cambria" w:hAnsi="Cambria" w:cs="Times New Roman"/>
        </w:rPr>
        <w:t>penyimpanan</w:t>
      </w:r>
      <w:proofErr w:type="spellEnd"/>
      <w:r w:rsidRPr="00B814AE">
        <w:rPr>
          <w:rFonts w:ascii="Cambria" w:hAnsi="Cambria" w:cs="Times New Roman"/>
        </w:rPr>
        <w:t xml:space="preserve">, </w:t>
      </w:r>
      <w:proofErr w:type="spellStart"/>
      <w:r w:rsidRPr="00B814AE">
        <w:rPr>
          <w:rFonts w:ascii="Cambria" w:hAnsi="Cambria" w:cs="Times New Roman"/>
        </w:rPr>
        <w:t>pendokumentasian</w:t>
      </w:r>
      <w:proofErr w:type="spellEnd"/>
      <w:r w:rsidRPr="00B814AE">
        <w:rPr>
          <w:rFonts w:ascii="Cambria" w:hAnsi="Cambria" w:cs="Times New Roman"/>
        </w:rPr>
        <w:t xml:space="preserve">, </w:t>
      </w:r>
      <w:proofErr w:type="spellStart"/>
      <w:r w:rsidRPr="00B814AE">
        <w:rPr>
          <w:rFonts w:ascii="Cambria" w:hAnsi="Cambria" w:cs="Times New Roman"/>
        </w:rPr>
        <w:lastRenderedPageBreak/>
        <w:t>penyediaan</w:t>
      </w:r>
      <w:proofErr w:type="spellEnd"/>
      <w:r w:rsidRPr="00B814AE">
        <w:rPr>
          <w:rFonts w:ascii="Cambria" w:hAnsi="Cambria" w:cs="Times New Roman"/>
        </w:rPr>
        <w:t>, dan/</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pelayanan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di Badan Publik. </w:t>
      </w:r>
      <w:proofErr w:type="spellStart"/>
      <w:r w:rsidRPr="00B814AE">
        <w:rPr>
          <w:rFonts w:ascii="Cambria" w:hAnsi="Cambria" w:cs="Times New Roman"/>
        </w:rPr>
        <w:t>Sehingga</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terbentuknya</w:t>
      </w:r>
      <w:proofErr w:type="spellEnd"/>
      <w:r w:rsidRPr="00B814AE">
        <w:rPr>
          <w:rFonts w:ascii="Cambria" w:hAnsi="Cambria" w:cs="Times New Roman"/>
        </w:rPr>
        <w:t xml:space="preserve"> </w:t>
      </w:r>
      <w:proofErr w:type="spellStart"/>
      <w:r w:rsidRPr="00B814AE">
        <w:rPr>
          <w:rFonts w:ascii="Cambria" w:hAnsi="Cambria" w:cs="Times New Roman"/>
        </w:rPr>
        <w:t>Pejabat</w:t>
      </w:r>
      <w:proofErr w:type="spellEnd"/>
      <w:r w:rsidRPr="00B814AE">
        <w:rPr>
          <w:rFonts w:ascii="Cambria" w:hAnsi="Cambria" w:cs="Times New Roman"/>
        </w:rPr>
        <w:t xml:space="preserve"> </w:t>
      </w:r>
      <w:proofErr w:type="spellStart"/>
      <w:r w:rsidRPr="00B814AE">
        <w:rPr>
          <w:rFonts w:ascii="Cambria" w:hAnsi="Cambria" w:cs="Times New Roman"/>
        </w:rPr>
        <w:t>Pengelola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Dokumentasi</w:t>
      </w:r>
      <w:proofErr w:type="spellEnd"/>
      <w:r w:rsidRPr="00B814AE">
        <w:rPr>
          <w:rFonts w:ascii="Cambria" w:hAnsi="Cambria" w:cs="Times New Roman"/>
        </w:rPr>
        <w:t xml:space="preserve"> (</w:t>
      </w:r>
      <w:proofErr w:type="spellStart"/>
      <w:r w:rsidRPr="00B814AE">
        <w:rPr>
          <w:rFonts w:ascii="Cambria" w:hAnsi="Cambria" w:cs="Times New Roman"/>
        </w:rPr>
        <w:t>selanjutnya</w:t>
      </w:r>
      <w:proofErr w:type="spellEnd"/>
      <w:r w:rsidRPr="00B814AE">
        <w:rPr>
          <w:rFonts w:ascii="Cambria" w:hAnsi="Cambria" w:cs="Times New Roman"/>
        </w:rPr>
        <w:t xml:space="preserve">: PPID), </w:t>
      </w:r>
      <w:proofErr w:type="spellStart"/>
      <w:r w:rsidRPr="00B814AE">
        <w:rPr>
          <w:rFonts w:ascii="Cambria" w:hAnsi="Cambria" w:cs="Times New Roman"/>
        </w:rPr>
        <w:t>seharusnya</w:t>
      </w:r>
      <w:proofErr w:type="spellEnd"/>
      <w:r w:rsidRPr="00B814AE">
        <w:rPr>
          <w:rFonts w:ascii="Cambria" w:hAnsi="Cambria" w:cs="Times New Roman"/>
        </w:rPr>
        <w:t xml:space="preserve">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ada</w:t>
      </w:r>
      <w:proofErr w:type="spellEnd"/>
      <w:r w:rsidRPr="00B814AE">
        <w:rPr>
          <w:rFonts w:ascii="Cambria" w:hAnsi="Cambria" w:cs="Times New Roman"/>
        </w:rPr>
        <w:t xml:space="preserve"> </w:t>
      </w:r>
      <w:proofErr w:type="spellStart"/>
      <w:r w:rsidRPr="00B814AE">
        <w:rPr>
          <w:rFonts w:ascii="Cambria" w:hAnsi="Cambria" w:cs="Times New Roman"/>
        </w:rPr>
        <w:t>lagi</w:t>
      </w:r>
      <w:proofErr w:type="spellEnd"/>
      <w:r w:rsidRPr="00B814AE">
        <w:rPr>
          <w:rFonts w:ascii="Cambria" w:hAnsi="Cambria" w:cs="Times New Roman"/>
        </w:rPr>
        <w:t xml:space="preserve"> </w:t>
      </w:r>
      <w:proofErr w:type="spellStart"/>
      <w:r w:rsidRPr="00B814AE">
        <w:rPr>
          <w:rFonts w:ascii="Cambria" w:hAnsi="Cambria" w:cs="Times New Roman"/>
        </w:rPr>
        <w:t>suatu</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yang </w:t>
      </w:r>
      <w:proofErr w:type="spellStart"/>
      <w:r w:rsidRPr="00B814AE">
        <w:rPr>
          <w:rFonts w:ascii="Cambria" w:hAnsi="Cambria" w:cs="Times New Roman"/>
        </w:rPr>
        <w:t>menutup</w:t>
      </w:r>
      <w:proofErr w:type="spellEnd"/>
      <w:r w:rsidRPr="00B814AE">
        <w:rPr>
          <w:rFonts w:ascii="Cambria" w:hAnsi="Cambria" w:cs="Times New Roman"/>
        </w:rPr>
        <w:t xml:space="preserve"> </w:t>
      </w:r>
      <w:proofErr w:type="spellStart"/>
      <w:r w:rsidRPr="00B814AE">
        <w:rPr>
          <w:rFonts w:ascii="Cambria" w:hAnsi="Cambria" w:cs="Times New Roman"/>
        </w:rPr>
        <w:t>akses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semestinya</w:t>
      </w:r>
      <w:proofErr w:type="spellEnd"/>
      <w:r w:rsidRPr="00B814AE">
        <w:rPr>
          <w:rFonts w:ascii="Cambria" w:hAnsi="Cambria" w:cs="Times New Roman"/>
        </w:rPr>
        <w:t xml:space="preserve"> </w:t>
      </w:r>
      <w:proofErr w:type="spellStart"/>
      <w:r w:rsidRPr="00B814AE">
        <w:rPr>
          <w:rFonts w:ascii="Cambria" w:hAnsi="Cambria" w:cs="Times New Roman"/>
        </w:rPr>
        <w:t>memiliki</w:t>
      </w:r>
      <w:proofErr w:type="spellEnd"/>
      <w:r w:rsidRPr="00B814AE">
        <w:rPr>
          <w:rFonts w:ascii="Cambria" w:hAnsi="Cambria" w:cs="Times New Roman"/>
        </w:rPr>
        <w:t xml:space="preserve"> </w:t>
      </w:r>
      <w:proofErr w:type="spellStart"/>
      <w:r w:rsidRPr="00B814AE">
        <w:rPr>
          <w:rFonts w:ascii="Cambria" w:hAnsi="Cambria" w:cs="Times New Roman"/>
        </w:rPr>
        <w:t>akses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terbuka</w:t>
      </w:r>
      <w:proofErr w:type="spellEnd"/>
      <w:r w:rsidRPr="00B814AE">
        <w:rPr>
          <w:rFonts w:ascii="Cambria" w:hAnsi="Cambria" w:cs="Times New Roman"/>
        </w:rPr>
        <w:t xml:space="preserve"> </w:t>
      </w:r>
      <w:proofErr w:type="spellStart"/>
      <w:r w:rsidRPr="00B814AE">
        <w:rPr>
          <w:rFonts w:ascii="Cambria" w:hAnsi="Cambria" w:cs="Times New Roman"/>
        </w:rPr>
        <w:t>berkaitan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penyelenggaraan</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dan </w:t>
      </w:r>
      <w:proofErr w:type="spellStart"/>
      <w:r w:rsidRPr="00B814AE">
        <w:rPr>
          <w:rFonts w:ascii="Cambria" w:hAnsi="Cambria" w:cs="Times New Roman"/>
        </w:rPr>
        <w:t>jika</w:t>
      </w:r>
      <w:proofErr w:type="spellEnd"/>
      <w:r w:rsidRPr="00B814AE">
        <w:rPr>
          <w:rFonts w:ascii="Cambria" w:hAnsi="Cambria" w:cs="Times New Roman"/>
        </w:rPr>
        <w:t xml:space="preserve"> </w:t>
      </w:r>
      <w:proofErr w:type="spellStart"/>
      <w:r w:rsidRPr="00B814AE">
        <w:rPr>
          <w:rFonts w:ascii="Cambria" w:hAnsi="Cambria" w:cs="Times New Roman"/>
        </w:rPr>
        <w:t>hal</w:t>
      </w:r>
      <w:proofErr w:type="spellEnd"/>
      <w:r w:rsidRPr="00B814AE">
        <w:rPr>
          <w:rFonts w:ascii="Cambria" w:hAnsi="Cambria" w:cs="Times New Roman"/>
        </w:rPr>
        <w:t xml:space="preserve"> </w:t>
      </w:r>
      <w:proofErr w:type="spellStart"/>
      <w:r w:rsidRPr="00B814AE">
        <w:rPr>
          <w:rFonts w:ascii="Cambria" w:hAnsi="Cambria" w:cs="Times New Roman"/>
        </w:rPr>
        <w:t>itu</w:t>
      </w:r>
      <w:proofErr w:type="spellEnd"/>
      <w:r w:rsidRPr="00B814AE">
        <w:rPr>
          <w:rFonts w:ascii="Cambria" w:hAnsi="Cambria" w:cs="Times New Roman"/>
        </w:rPr>
        <w:t xml:space="preserve"> </w:t>
      </w:r>
      <w:proofErr w:type="spellStart"/>
      <w:r w:rsidRPr="00B814AE">
        <w:rPr>
          <w:rFonts w:ascii="Cambria" w:hAnsi="Cambria" w:cs="Times New Roman"/>
        </w:rPr>
        <w:t>terpenuhi</w:t>
      </w:r>
      <w:proofErr w:type="spellEnd"/>
      <w:r w:rsidRPr="00B814AE">
        <w:rPr>
          <w:rFonts w:ascii="Cambria" w:hAnsi="Cambria" w:cs="Times New Roman"/>
        </w:rPr>
        <w:t xml:space="preserve"> </w:t>
      </w:r>
      <w:proofErr w:type="spellStart"/>
      <w:r w:rsidRPr="00B814AE">
        <w:rPr>
          <w:rFonts w:ascii="Cambria" w:hAnsi="Cambria" w:cs="Times New Roman"/>
        </w:rPr>
        <w:t>maka</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akan</w:t>
      </w:r>
      <w:proofErr w:type="spellEnd"/>
      <w:r w:rsidRPr="00B814AE">
        <w:rPr>
          <w:rFonts w:ascii="Cambria" w:hAnsi="Cambria" w:cs="Times New Roman"/>
        </w:rPr>
        <w:t xml:space="preserve">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
    <w:p w14:paraId="7FEAF6B2"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(PERKI) No. 1 </w:t>
      </w:r>
      <w:proofErr w:type="spellStart"/>
      <w:r w:rsidRPr="00B814AE">
        <w:rPr>
          <w:rFonts w:ascii="Cambria" w:hAnsi="Cambria" w:cs="Times New Roman"/>
        </w:rPr>
        <w:t>Tahun</w:t>
      </w:r>
      <w:proofErr w:type="spellEnd"/>
      <w:r w:rsidRPr="00B814AE">
        <w:rPr>
          <w:rFonts w:ascii="Cambria" w:hAnsi="Cambria" w:cs="Times New Roman"/>
        </w:rPr>
        <w:t xml:space="preserve"> 2013 </w:t>
      </w:r>
      <w:proofErr w:type="spellStart"/>
      <w:r w:rsidRPr="00B814AE">
        <w:rPr>
          <w:rFonts w:ascii="Cambria" w:hAnsi="Cambria" w:cs="Times New Roman"/>
        </w:rPr>
        <w:t>dalam</w:t>
      </w:r>
      <w:proofErr w:type="spellEnd"/>
      <w:r w:rsidRPr="00B814AE">
        <w:rPr>
          <w:rFonts w:ascii="Cambria" w:hAnsi="Cambria" w:cs="Times New Roman"/>
        </w:rPr>
        <w:t xml:space="preserve"> proses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oleh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dilaksanakan</w:t>
      </w:r>
      <w:proofErr w:type="spellEnd"/>
      <w:r w:rsidRPr="00B814AE">
        <w:rPr>
          <w:rFonts w:ascii="Cambria" w:hAnsi="Cambria" w:cs="Times New Roman"/>
        </w:rPr>
        <w:t xml:space="preserve">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asas</w:t>
      </w:r>
      <w:proofErr w:type="spellEnd"/>
      <w:r w:rsidRPr="00B814AE">
        <w:rPr>
          <w:rFonts w:ascii="Cambria" w:hAnsi="Cambria" w:cs="Times New Roman"/>
        </w:rPr>
        <w:t xml:space="preserve"> </w:t>
      </w:r>
      <w:proofErr w:type="spellStart"/>
      <w:r w:rsidRPr="00B814AE">
        <w:rPr>
          <w:rFonts w:ascii="Cambria" w:hAnsi="Cambria" w:cs="Times New Roman"/>
        </w:rPr>
        <w:t>cepat</w:t>
      </w:r>
      <w:proofErr w:type="spellEnd"/>
      <w:r w:rsidRPr="00B814AE">
        <w:rPr>
          <w:rFonts w:ascii="Cambria" w:hAnsi="Cambria" w:cs="Times New Roman"/>
        </w:rPr>
        <w:t xml:space="preserve">, </w:t>
      </w:r>
      <w:proofErr w:type="spellStart"/>
      <w:r w:rsidRPr="00B814AE">
        <w:rPr>
          <w:rFonts w:ascii="Cambria" w:hAnsi="Cambria" w:cs="Times New Roman"/>
        </w:rPr>
        <w:t>tepat</w:t>
      </w:r>
      <w:proofErr w:type="spellEnd"/>
      <w:r w:rsidRPr="00B814AE">
        <w:rPr>
          <w:rFonts w:ascii="Cambria" w:hAnsi="Cambria" w:cs="Times New Roman"/>
        </w:rPr>
        <w:t xml:space="preserve">, </w:t>
      </w:r>
      <w:proofErr w:type="spellStart"/>
      <w:r w:rsidRPr="00B814AE">
        <w:rPr>
          <w:rFonts w:ascii="Cambria" w:hAnsi="Cambria" w:cs="Times New Roman"/>
        </w:rPr>
        <w:t>biaya</w:t>
      </w:r>
      <w:proofErr w:type="spellEnd"/>
      <w:r w:rsidRPr="00B814AE">
        <w:rPr>
          <w:rFonts w:ascii="Cambria" w:hAnsi="Cambria" w:cs="Times New Roman"/>
        </w:rPr>
        <w:t xml:space="preserve"> </w:t>
      </w:r>
      <w:proofErr w:type="spellStart"/>
      <w:r w:rsidRPr="00B814AE">
        <w:rPr>
          <w:rFonts w:ascii="Cambria" w:hAnsi="Cambria" w:cs="Times New Roman"/>
        </w:rPr>
        <w:t>ringan</w:t>
      </w:r>
      <w:proofErr w:type="spellEnd"/>
      <w:r w:rsidRPr="00B814AE">
        <w:rPr>
          <w:rFonts w:ascii="Cambria" w:hAnsi="Cambria" w:cs="Times New Roman"/>
        </w:rPr>
        <w:t xml:space="preserve">, dan </w:t>
      </w:r>
      <w:proofErr w:type="spellStart"/>
      <w:r w:rsidRPr="00B814AE">
        <w:rPr>
          <w:rFonts w:ascii="Cambria" w:hAnsi="Cambria" w:cs="Times New Roman"/>
        </w:rPr>
        <w:t>sederhana</w:t>
      </w:r>
      <w:proofErr w:type="spellEnd"/>
      <w:r w:rsidRPr="00B814AE">
        <w:rPr>
          <w:rFonts w:ascii="Cambria" w:hAnsi="Cambria" w:cs="Times New Roman"/>
        </w:rPr>
        <w:t xml:space="preserve">. dan </w:t>
      </w:r>
      <w:proofErr w:type="spellStart"/>
      <w:r w:rsidRPr="00B814AE">
        <w:rPr>
          <w:rFonts w:ascii="Cambria" w:hAnsi="Cambria" w:cs="Times New Roman"/>
        </w:rPr>
        <w:t>Pelaksanaan</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yang </w:t>
      </w:r>
      <w:proofErr w:type="spellStart"/>
      <w:r w:rsidRPr="00B814AE">
        <w:rPr>
          <w:rFonts w:ascii="Cambria" w:hAnsi="Cambria" w:cs="Times New Roman"/>
        </w:rPr>
        <w:t>mengacu</w:t>
      </w:r>
      <w:proofErr w:type="spellEnd"/>
      <w:r w:rsidRPr="00B814AE">
        <w:rPr>
          <w:rFonts w:ascii="Cambria" w:hAnsi="Cambria" w:cs="Times New Roman"/>
        </w:rPr>
        <w:t xml:space="preserve"> pada UU KIP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keseluruhanKomisi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berjalan</w:t>
      </w:r>
      <w:proofErr w:type="spellEnd"/>
      <w:r w:rsidRPr="00B814AE">
        <w:rPr>
          <w:rFonts w:ascii="Cambria" w:hAnsi="Cambria" w:cs="Times New Roman"/>
        </w:rPr>
        <w:t xml:space="preserve">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efektif</w:t>
      </w:r>
      <w:proofErr w:type="spellEnd"/>
      <w:r w:rsidRPr="00B814AE">
        <w:rPr>
          <w:rFonts w:ascii="Cambria" w:hAnsi="Cambria" w:cs="Times New Roman"/>
        </w:rPr>
        <w:t xml:space="preserve">. Hal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dapat</w:t>
      </w:r>
      <w:proofErr w:type="spellEnd"/>
      <w:r w:rsidRPr="00B814AE">
        <w:rPr>
          <w:rFonts w:ascii="Cambria" w:hAnsi="Cambria" w:cs="Times New Roman"/>
        </w:rPr>
        <w:t xml:space="preserve"> </w:t>
      </w:r>
      <w:proofErr w:type="spellStart"/>
      <w:r w:rsidRPr="00B814AE">
        <w:rPr>
          <w:rFonts w:ascii="Cambria" w:hAnsi="Cambria" w:cs="Times New Roman"/>
        </w:rPr>
        <w:t>dilihat</w:t>
      </w:r>
      <w:proofErr w:type="spellEnd"/>
      <w:r w:rsidRPr="00B814AE">
        <w:rPr>
          <w:rFonts w:ascii="Cambria" w:hAnsi="Cambria" w:cs="Times New Roman"/>
        </w:rPr>
        <w:t xml:space="preserve"> </w:t>
      </w:r>
      <w:proofErr w:type="spellStart"/>
      <w:r w:rsidRPr="00B814AE">
        <w:rPr>
          <w:rFonts w:ascii="Cambria" w:hAnsi="Cambria" w:cs="Times New Roman"/>
        </w:rPr>
        <w:t>berdasarkan</w:t>
      </w:r>
      <w:proofErr w:type="spellEnd"/>
      <w:r w:rsidRPr="00B814AE">
        <w:rPr>
          <w:rFonts w:ascii="Cambria" w:hAnsi="Cambria" w:cs="Times New Roman"/>
        </w:rPr>
        <w:t xml:space="preserve"> data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rentang</w:t>
      </w:r>
      <w:proofErr w:type="spellEnd"/>
      <w:r w:rsidRPr="00B814AE">
        <w:rPr>
          <w:rFonts w:ascii="Cambria" w:hAnsi="Cambria" w:cs="Times New Roman"/>
        </w:rPr>
        <w:t xml:space="preserve"> </w:t>
      </w:r>
      <w:proofErr w:type="spellStart"/>
      <w:r w:rsidRPr="00B814AE">
        <w:rPr>
          <w:rFonts w:ascii="Cambria" w:hAnsi="Cambria" w:cs="Times New Roman"/>
        </w:rPr>
        <w:t>waktu</w:t>
      </w:r>
      <w:proofErr w:type="spellEnd"/>
      <w:r w:rsidRPr="00B814AE">
        <w:rPr>
          <w:rFonts w:ascii="Cambria" w:hAnsi="Cambria" w:cs="Times New Roman"/>
        </w:rPr>
        <w:t xml:space="preserve"> 2017-2019 </w:t>
      </w:r>
      <w:proofErr w:type="spellStart"/>
      <w:r w:rsidRPr="00B814AE">
        <w:rPr>
          <w:rFonts w:ascii="Cambria" w:hAnsi="Cambria" w:cs="Times New Roman"/>
        </w:rPr>
        <w:t>hanya</w:t>
      </w:r>
      <w:proofErr w:type="spellEnd"/>
      <w:r w:rsidRPr="00B814AE">
        <w:rPr>
          <w:rFonts w:ascii="Cambria" w:hAnsi="Cambria" w:cs="Times New Roman"/>
        </w:rPr>
        <w:t xml:space="preserve"> </w:t>
      </w:r>
      <w:proofErr w:type="spellStart"/>
      <w:r w:rsidRPr="00B814AE">
        <w:rPr>
          <w:rFonts w:ascii="Cambria" w:hAnsi="Cambria" w:cs="Times New Roman"/>
        </w:rPr>
        <w:t>ada</w:t>
      </w:r>
      <w:proofErr w:type="spellEnd"/>
      <w:r w:rsidRPr="00B814AE">
        <w:rPr>
          <w:rFonts w:ascii="Cambria" w:hAnsi="Cambria" w:cs="Times New Roman"/>
        </w:rPr>
        <w:t xml:space="preserve"> 6 </w:t>
      </w:r>
      <w:proofErr w:type="spellStart"/>
      <w:r w:rsidRPr="00B814AE">
        <w:rPr>
          <w:rFonts w:ascii="Cambria" w:hAnsi="Cambria" w:cs="Times New Roman"/>
        </w:rPr>
        <w:t>laporan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dilakukan</w:t>
      </w:r>
      <w:proofErr w:type="spellEnd"/>
      <w:r w:rsidRPr="00B814AE">
        <w:rPr>
          <w:rFonts w:ascii="Cambria" w:hAnsi="Cambria" w:cs="Times New Roman"/>
        </w:rPr>
        <w:t xml:space="preserve"> oleh </w:t>
      </w:r>
      <w:proofErr w:type="spellStart"/>
      <w:r w:rsidRPr="00B814AE">
        <w:rPr>
          <w:rFonts w:ascii="Cambria" w:hAnsi="Cambria" w:cs="Times New Roman"/>
        </w:rPr>
        <w:t>perseorangan</w:t>
      </w:r>
      <w:proofErr w:type="spellEnd"/>
      <w:r w:rsidRPr="00B814AE">
        <w:rPr>
          <w:rFonts w:ascii="Cambria" w:hAnsi="Cambria" w:cs="Times New Roman"/>
        </w:rPr>
        <w:t xml:space="preserve"> </w:t>
      </w:r>
      <w:proofErr w:type="spellStart"/>
      <w:r w:rsidRPr="00B814AE">
        <w:rPr>
          <w:rFonts w:ascii="Cambria" w:hAnsi="Cambria" w:cs="Times New Roman"/>
        </w:rPr>
        <w:t>maupun</w:t>
      </w:r>
      <w:proofErr w:type="spellEnd"/>
      <w:r w:rsidRPr="00B814AE">
        <w:rPr>
          <w:rFonts w:ascii="Cambria" w:hAnsi="Cambria" w:cs="Times New Roman"/>
        </w:rPr>
        <w:t xml:space="preserve"> </w:t>
      </w:r>
      <w:proofErr w:type="spellStart"/>
      <w:r w:rsidRPr="00B814AE">
        <w:rPr>
          <w:rFonts w:ascii="Cambria" w:hAnsi="Cambria" w:cs="Times New Roman"/>
        </w:rPr>
        <w:t>kelompok</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yang </w:t>
      </w:r>
      <w:proofErr w:type="spellStart"/>
      <w:r w:rsidRPr="00B814AE">
        <w:rPr>
          <w:rFonts w:ascii="Cambria" w:hAnsi="Cambria" w:cs="Times New Roman"/>
        </w:rPr>
        <w:t>ditanganiKomisi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dan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dilaporkan</w:t>
      </w:r>
      <w:proofErr w:type="spellEnd"/>
      <w:r w:rsidRPr="00B814AE">
        <w:rPr>
          <w:rFonts w:ascii="Cambria" w:hAnsi="Cambria" w:cs="Times New Roman"/>
        </w:rPr>
        <w:t xml:space="preserve">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diselesaiakan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jalur</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Non </w:t>
      </w:r>
      <w:proofErr w:type="spellStart"/>
      <w:r w:rsidRPr="00B814AE">
        <w:rPr>
          <w:rFonts w:ascii="Cambria" w:hAnsi="Cambria" w:cs="Times New Roman"/>
        </w:rPr>
        <w:t>litigasi</w:t>
      </w:r>
      <w:proofErr w:type="spellEnd"/>
      <w:r w:rsidRPr="00B814AE">
        <w:rPr>
          <w:rFonts w:ascii="Cambria" w:hAnsi="Cambria" w:cs="Times New Roman"/>
        </w:rPr>
        <w:t xml:space="preserve">.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rincian</w:t>
      </w:r>
      <w:proofErr w:type="spellEnd"/>
      <w:r w:rsidRPr="00B814AE">
        <w:rPr>
          <w:rFonts w:ascii="Cambria" w:hAnsi="Cambria" w:cs="Times New Roman"/>
        </w:rPr>
        <w:t xml:space="preserve"> </w:t>
      </w:r>
      <w:proofErr w:type="spellStart"/>
      <w:r w:rsidRPr="00B814AE">
        <w:rPr>
          <w:rFonts w:ascii="Cambria" w:hAnsi="Cambria" w:cs="Times New Roman"/>
        </w:rPr>
        <w:t>penanganan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w:t>
      </w:r>
    </w:p>
    <w:p w14:paraId="74070AA4"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Mendorong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efektif</w:t>
      </w:r>
      <w:proofErr w:type="spellEnd"/>
      <w:r w:rsidRPr="00B814AE">
        <w:rPr>
          <w:rFonts w:ascii="Cambria" w:hAnsi="Cambria" w:cs="Times New Roman"/>
        </w:rPr>
        <w:t xml:space="preserve"> dan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cepat</w:t>
      </w:r>
      <w:proofErr w:type="spellEnd"/>
      <w:r w:rsidRPr="00B814AE">
        <w:rPr>
          <w:rFonts w:ascii="Cambria" w:hAnsi="Cambria" w:cs="Times New Roman"/>
        </w:rPr>
        <w:t xml:space="preserve"> dan </w:t>
      </w:r>
      <w:proofErr w:type="spellStart"/>
      <w:r w:rsidRPr="00B814AE">
        <w:rPr>
          <w:rFonts w:ascii="Cambria" w:hAnsi="Cambria" w:cs="Times New Roman"/>
        </w:rPr>
        <w:t>tepat</w:t>
      </w:r>
      <w:proofErr w:type="spellEnd"/>
      <w:r w:rsidRPr="00B814AE">
        <w:rPr>
          <w:rFonts w:ascii="Cambria" w:hAnsi="Cambria" w:cs="Times New Roman"/>
        </w:rPr>
        <w:t xml:space="preserve">, </w:t>
      </w:r>
      <w:proofErr w:type="spellStart"/>
      <w:r w:rsidRPr="00B814AE">
        <w:rPr>
          <w:rFonts w:ascii="Cambria" w:hAnsi="Cambria" w:cs="Times New Roman"/>
        </w:rPr>
        <w:t>langkah-langkah</w:t>
      </w:r>
      <w:proofErr w:type="spellEnd"/>
      <w:r w:rsidRPr="00B814AE">
        <w:rPr>
          <w:rFonts w:ascii="Cambria" w:hAnsi="Cambria" w:cs="Times New Roman"/>
        </w:rPr>
        <w:t xml:space="preserve"> yang </w:t>
      </w:r>
      <w:proofErr w:type="spellStart"/>
      <w:r w:rsidRPr="00B814AE">
        <w:rPr>
          <w:rFonts w:ascii="Cambria" w:hAnsi="Cambria" w:cs="Times New Roman"/>
        </w:rPr>
        <w:t>ditempuh</w:t>
      </w:r>
      <w:proofErr w:type="spellEnd"/>
      <w:r w:rsidRPr="00B814AE">
        <w:rPr>
          <w:rFonts w:ascii="Cambria" w:hAnsi="Cambria" w:cs="Times New Roman"/>
        </w:rPr>
        <w:t xml:space="preserve"> oleh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terus</w:t>
      </w:r>
      <w:proofErr w:type="spellEnd"/>
      <w:r w:rsidRPr="00B814AE">
        <w:rPr>
          <w:rFonts w:ascii="Cambria" w:hAnsi="Cambria" w:cs="Times New Roman"/>
        </w:rPr>
        <w:t xml:space="preserve">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sosialisi</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w:t>
      </w:r>
      <w:proofErr w:type="spellStart"/>
      <w:r w:rsidRPr="00B814AE">
        <w:rPr>
          <w:rFonts w:ascii="Cambria" w:hAnsi="Cambria" w:cs="Times New Roman"/>
        </w:rPr>
        <w:t>stakeholdersalah</w:t>
      </w:r>
      <w:proofErr w:type="spellEnd"/>
      <w:r w:rsidRPr="00B814AE">
        <w:rPr>
          <w:rFonts w:ascii="Cambria" w:hAnsi="Cambria" w:cs="Times New Roman"/>
        </w:rPr>
        <w:t xml:space="preserve"> </w:t>
      </w:r>
      <w:proofErr w:type="spellStart"/>
      <w:r w:rsidRPr="00B814AE">
        <w:rPr>
          <w:rFonts w:ascii="Cambria" w:hAnsi="Cambria" w:cs="Times New Roman"/>
        </w:rPr>
        <w:t>satunya</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melaksanakan</w:t>
      </w:r>
      <w:proofErr w:type="spellEnd"/>
      <w:r w:rsidRPr="00B814AE">
        <w:rPr>
          <w:rFonts w:ascii="Cambria" w:hAnsi="Cambria" w:cs="Times New Roman"/>
        </w:rPr>
        <w:t xml:space="preserve"> </w:t>
      </w:r>
      <w:r w:rsidRPr="00B814AE">
        <w:rPr>
          <w:rFonts w:ascii="Cambria" w:hAnsi="Cambria" w:cs="Times New Roman"/>
          <w:i/>
          <w:iCs/>
        </w:rPr>
        <w:t>Focus Group Discussion</w:t>
      </w:r>
      <w:r w:rsidRPr="00B814AE">
        <w:rPr>
          <w:rFonts w:ascii="Cambria" w:hAnsi="Cambria" w:cs="Times New Roman"/>
        </w:rPr>
        <w:t xml:space="preserve"> (FGD)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khususnya</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pemilu</w:t>
      </w:r>
      <w:proofErr w:type="spellEnd"/>
      <w:r w:rsidRPr="00B814AE">
        <w:rPr>
          <w:rFonts w:ascii="Cambria" w:hAnsi="Cambria" w:cs="Times New Roman"/>
        </w:rPr>
        <w:t xml:space="preserve">. </w:t>
      </w:r>
      <w:proofErr w:type="spellStart"/>
      <w:r w:rsidRPr="00B814AE">
        <w:rPr>
          <w:rFonts w:ascii="Cambria" w:hAnsi="Cambria" w:cs="Times New Roman"/>
        </w:rPr>
        <w:t>Kegiatan</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bertujuan</w:t>
      </w:r>
      <w:proofErr w:type="spellEnd"/>
      <w:r w:rsidRPr="00B814AE">
        <w:rPr>
          <w:rFonts w:ascii="Cambria" w:hAnsi="Cambria" w:cs="Times New Roman"/>
        </w:rPr>
        <w:t xml:space="preserve"> agar </w:t>
      </w:r>
      <w:proofErr w:type="spellStart"/>
      <w:r w:rsidRPr="00B814AE">
        <w:rPr>
          <w:rFonts w:ascii="Cambria" w:hAnsi="Cambria" w:cs="Times New Roman"/>
        </w:rPr>
        <w:t>kedepannya</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penanganan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khusunya</w:t>
      </w:r>
      <w:proofErr w:type="spellEnd"/>
      <w:r w:rsidRPr="00B814AE">
        <w:rPr>
          <w:rFonts w:ascii="Cambria" w:hAnsi="Cambria" w:cs="Times New Roman"/>
        </w:rPr>
        <w:t xml:space="preserve">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Pemilu</w:t>
      </w:r>
      <w:proofErr w:type="spellEnd"/>
      <w:r w:rsidRPr="00B814AE">
        <w:rPr>
          <w:rFonts w:ascii="Cambria" w:hAnsi="Cambria" w:cs="Times New Roman"/>
        </w:rPr>
        <w:t xml:space="preserve"> </w:t>
      </w:r>
      <w:proofErr w:type="spellStart"/>
      <w:r w:rsidRPr="00B814AE">
        <w:rPr>
          <w:rFonts w:ascii="Cambria" w:hAnsi="Cambria" w:cs="Times New Roman"/>
        </w:rPr>
        <w:t>lebih</w:t>
      </w:r>
      <w:proofErr w:type="spellEnd"/>
      <w:r w:rsidRPr="00B814AE">
        <w:rPr>
          <w:rFonts w:ascii="Cambria" w:hAnsi="Cambria" w:cs="Times New Roman"/>
        </w:rPr>
        <w:t xml:space="preserve"> </w:t>
      </w:r>
      <w:proofErr w:type="spellStart"/>
      <w:r w:rsidRPr="00B814AE">
        <w:rPr>
          <w:rFonts w:ascii="Cambria" w:hAnsi="Cambria" w:cs="Times New Roman"/>
        </w:rPr>
        <w:t>efektif</w:t>
      </w:r>
      <w:proofErr w:type="spellEnd"/>
      <w:r w:rsidRPr="00B814AE">
        <w:rPr>
          <w:rFonts w:ascii="Cambria" w:hAnsi="Cambria" w:cs="Times New Roman"/>
        </w:rPr>
        <w:t xml:space="preserve"> dan </w:t>
      </w:r>
      <w:proofErr w:type="spellStart"/>
      <w:r w:rsidRPr="00B814AE">
        <w:rPr>
          <w:rFonts w:ascii="Cambria" w:hAnsi="Cambria" w:cs="Times New Roman"/>
        </w:rPr>
        <w:t>garcep</w:t>
      </w:r>
      <w:proofErr w:type="spellEnd"/>
      <w:r w:rsidRPr="00B814AE">
        <w:rPr>
          <w:rFonts w:ascii="Cambria" w:hAnsi="Cambria" w:cs="Times New Roman"/>
        </w:rPr>
        <w:t xml:space="preserve">. </w:t>
      </w:r>
    </w:p>
    <w:p w14:paraId="4D3018B5"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KIA </w:t>
      </w:r>
      <w:proofErr w:type="spellStart"/>
      <w:r w:rsidRPr="00B814AE">
        <w:rPr>
          <w:rFonts w:ascii="Cambria" w:hAnsi="Cambria" w:cs="Times New Roman"/>
        </w:rPr>
        <w:t>termasuk</w:t>
      </w:r>
      <w:proofErr w:type="spellEnd"/>
      <w:r w:rsidRPr="00B814AE">
        <w:rPr>
          <w:rFonts w:ascii="Cambria" w:hAnsi="Cambria" w:cs="Times New Roman"/>
        </w:rPr>
        <w:t xml:space="preserve"> yang </w:t>
      </w:r>
      <w:proofErr w:type="spellStart"/>
      <w:r w:rsidRPr="00B814AE">
        <w:rPr>
          <w:rFonts w:ascii="Cambria" w:hAnsi="Cambria" w:cs="Times New Roman"/>
        </w:rPr>
        <w:t>konsisten</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w:t>
      </w:r>
      <w:proofErr w:type="spellStart"/>
      <w:r w:rsidRPr="00B814AE">
        <w:rPr>
          <w:rFonts w:ascii="Cambria" w:hAnsi="Cambria" w:cs="Times New Roman"/>
        </w:rPr>
        <w:t>pembentuk</w:t>
      </w:r>
      <w:proofErr w:type="spellEnd"/>
      <w:r w:rsidRPr="00B814AE">
        <w:rPr>
          <w:rFonts w:ascii="Cambria" w:hAnsi="Cambria" w:cs="Times New Roman"/>
        </w:rPr>
        <w:t xml:space="preserve"> </w:t>
      </w:r>
      <w:proofErr w:type="spellStart"/>
      <w:r w:rsidRPr="00B814AE">
        <w:rPr>
          <w:rFonts w:ascii="Cambria" w:hAnsi="Cambria" w:cs="Times New Roman"/>
        </w:rPr>
        <w:t>lembaga</w:t>
      </w:r>
      <w:proofErr w:type="spellEnd"/>
      <w:r w:rsidRPr="00B814AE">
        <w:rPr>
          <w:rFonts w:ascii="Cambria" w:hAnsi="Cambria" w:cs="Times New Roman"/>
        </w:rPr>
        <w:t xml:space="preserve"> PPID,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Kompilasi</w:t>
      </w:r>
      <w:proofErr w:type="spellEnd"/>
      <w:r w:rsidRPr="00B814AE">
        <w:rPr>
          <w:rFonts w:ascii="Cambria" w:hAnsi="Cambria" w:cs="Times New Roman"/>
        </w:rPr>
        <w:t xml:space="preserve"> Masyarakat </w:t>
      </w:r>
      <w:proofErr w:type="spellStart"/>
      <w:r w:rsidRPr="00B814AE">
        <w:rPr>
          <w:rFonts w:ascii="Cambria" w:hAnsi="Cambria" w:cs="Times New Roman"/>
        </w:rPr>
        <w:t>Sipil</w:t>
      </w:r>
      <w:proofErr w:type="spellEnd"/>
      <w:r w:rsidRPr="00B814AE">
        <w:rPr>
          <w:rFonts w:ascii="Cambria" w:hAnsi="Cambria" w:cs="Times New Roman"/>
        </w:rPr>
        <w:t xml:space="preserve"> pada </w:t>
      </w:r>
      <w:proofErr w:type="spellStart"/>
      <w:r w:rsidRPr="00B814AE">
        <w:rPr>
          <w:rFonts w:ascii="Cambria" w:hAnsi="Cambria" w:cs="Times New Roman"/>
        </w:rPr>
        <w:t>delapan</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(Kalimantan Timur, Kalimantan Tengah, Kalimantan Barat, Nusa Tenggara Barat, Sumatera Selatan, Riau, dan Aceh, </w:t>
      </w:r>
      <w:proofErr w:type="spellStart"/>
      <w:r w:rsidRPr="00B814AE">
        <w:rPr>
          <w:rFonts w:ascii="Cambria" w:hAnsi="Cambria" w:cs="Times New Roman"/>
        </w:rPr>
        <w:t>ditemukan</w:t>
      </w:r>
      <w:proofErr w:type="spellEnd"/>
      <w:r w:rsidRPr="00B814AE">
        <w:rPr>
          <w:rFonts w:ascii="Cambria" w:hAnsi="Cambria" w:cs="Times New Roman"/>
        </w:rPr>
        <w:t xml:space="preserve"> </w:t>
      </w:r>
      <w:proofErr w:type="spellStart"/>
      <w:r w:rsidRPr="00B814AE">
        <w:rPr>
          <w:rFonts w:ascii="Cambria" w:hAnsi="Cambria" w:cs="Times New Roman"/>
        </w:rPr>
        <w:t>fakta</w:t>
      </w:r>
      <w:proofErr w:type="spellEnd"/>
      <w:r w:rsidRPr="00B814AE">
        <w:rPr>
          <w:rFonts w:ascii="Cambria" w:hAnsi="Cambria" w:cs="Times New Roman"/>
        </w:rPr>
        <w:t xml:space="preserve"> </w:t>
      </w:r>
      <w:proofErr w:type="spellStart"/>
      <w:r w:rsidRPr="00B814AE">
        <w:rPr>
          <w:rFonts w:ascii="Cambria" w:hAnsi="Cambria" w:cs="Times New Roman"/>
        </w:rPr>
        <w:t>bahwa</w:t>
      </w:r>
      <w:proofErr w:type="spellEnd"/>
      <w:r w:rsidRPr="00B814AE">
        <w:rPr>
          <w:rFonts w:ascii="Cambria" w:hAnsi="Cambria" w:cs="Times New Roman"/>
        </w:rPr>
        <w:t xml:space="preserve"> </w:t>
      </w:r>
      <w:proofErr w:type="spellStart"/>
      <w:r w:rsidRPr="00B814AE">
        <w:rPr>
          <w:rFonts w:ascii="Cambria" w:hAnsi="Cambria" w:cs="Times New Roman"/>
        </w:rPr>
        <w:t>ketujuh</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memiliki</w:t>
      </w:r>
      <w:proofErr w:type="spellEnd"/>
      <w:r w:rsidRPr="00B814AE">
        <w:rPr>
          <w:rFonts w:ascii="Cambria" w:hAnsi="Cambria" w:cs="Times New Roman"/>
        </w:rPr>
        <w:t xml:space="preserve"> </w:t>
      </w:r>
      <w:proofErr w:type="spellStart"/>
      <w:r w:rsidRPr="00B814AE">
        <w:rPr>
          <w:rFonts w:ascii="Cambria" w:hAnsi="Cambria" w:cs="Times New Roman"/>
        </w:rPr>
        <w:t>prosentase</w:t>
      </w:r>
      <w:proofErr w:type="spellEnd"/>
      <w:r w:rsidRPr="00B814AE">
        <w:rPr>
          <w:rFonts w:ascii="Cambria" w:hAnsi="Cambria" w:cs="Times New Roman"/>
        </w:rPr>
        <w:t xml:space="preserve"> </w:t>
      </w:r>
      <w:proofErr w:type="spellStart"/>
      <w:r w:rsidRPr="00B814AE">
        <w:rPr>
          <w:rFonts w:ascii="Cambria" w:hAnsi="Cambria" w:cs="Times New Roman"/>
        </w:rPr>
        <w:t>pembentukan</w:t>
      </w:r>
      <w:proofErr w:type="spellEnd"/>
      <w:r w:rsidRPr="00B814AE">
        <w:rPr>
          <w:rFonts w:ascii="Cambria" w:hAnsi="Cambria" w:cs="Times New Roman"/>
        </w:rPr>
        <w:t xml:space="preserve"> </w:t>
      </w:r>
      <w:proofErr w:type="spellStart"/>
      <w:r w:rsidRPr="00B814AE">
        <w:rPr>
          <w:rFonts w:ascii="Cambria" w:hAnsi="Cambria" w:cs="Times New Roman"/>
        </w:rPr>
        <w:t>lembaga</w:t>
      </w:r>
      <w:proofErr w:type="spellEnd"/>
      <w:r w:rsidRPr="00B814AE">
        <w:rPr>
          <w:rFonts w:ascii="Cambria" w:hAnsi="Cambria" w:cs="Times New Roman"/>
        </w:rPr>
        <w:t xml:space="preserve"> PPID yang </w:t>
      </w:r>
      <w:proofErr w:type="spellStart"/>
      <w:r w:rsidRPr="00B814AE">
        <w:rPr>
          <w:rFonts w:ascii="Cambria" w:hAnsi="Cambria" w:cs="Times New Roman"/>
        </w:rPr>
        <w:t>bagus</w:t>
      </w:r>
      <w:proofErr w:type="spellEnd"/>
      <w:r w:rsidRPr="00B814AE">
        <w:rPr>
          <w:rFonts w:ascii="Cambria" w:hAnsi="Cambria" w:cs="Times New Roman"/>
        </w:rPr>
        <w:t xml:space="preserve">. Hal </w:t>
      </w:r>
      <w:proofErr w:type="spellStart"/>
      <w:r w:rsidRPr="00B814AE">
        <w:rPr>
          <w:rFonts w:ascii="Cambria" w:hAnsi="Cambria" w:cs="Times New Roman"/>
        </w:rPr>
        <w:t>demikian</w:t>
      </w:r>
      <w:proofErr w:type="spellEnd"/>
      <w:r w:rsidRPr="00B814AE">
        <w:rPr>
          <w:rFonts w:ascii="Cambria" w:hAnsi="Cambria" w:cs="Times New Roman"/>
        </w:rPr>
        <w:t xml:space="preserve"> </w:t>
      </w:r>
      <w:proofErr w:type="spellStart"/>
      <w:r w:rsidRPr="00B814AE">
        <w:rPr>
          <w:rFonts w:ascii="Cambria" w:hAnsi="Cambria" w:cs="Times New Roman"/>
        </w:rPr>
        <w:t>bisa</w:t>
      </w:r>
      <w:proofErr w:type="spellEnd"/>
      <w:r w:rsidRPr="00B814AE">
        <w:rPr>
          <w:rFonts w:ascii="Cambria" w:hAnsi="Cambria" w:cs="Times New Roman"/>
        </w:rPr>
        <w:t xml:space="preserve">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dikarenakan</w:t>
      </w:r>
      <w:proofErr w:type="spellEnd"/>
      <w:r w:rsidRPr="00B814AE">
        <w:rPr>
          <w:rFonts w:ascii="Cambria" w:hAnsi="Cambria" w:cs="Times New Roman"/>
        </w:rPr>
        <w:t xml:space="preserve"> </w:t>
      </w:r>
      <w:proofErr w:type="spellStart"/>
      <w:r w:rsidRPr="00B814AE">
        <w:rPr>
          <w:rFonts w:ascii="Cambria" w:hAnsi="Cambria" w:cs="Times New Roman"/>
        </w:rPr>
        <w:t>adanya</w:t>
      </w:r>
      <w:proofErr w:type="spellEnd"/>
      <w:r w:rsidRPr="00B814AE">
        <w:rPr>
          <w:rFonts w:ascii="Cambria" w:hAnsi="Cambria" w:cs="Times New Roman"/>
        </w:rPr>
        <w:t xml:space="preserve"> </w:t>
      </w:r>
      <w:proofErr w:type="spellStart"/>
      <w:r w:rsidRPr="00B814AE">
        <w:rPr>
          <w:rFonts w:ascii="Cambria" w:hAnsi="Cambria" w:cs="Times New Roman"/>
        </w:rPr>
        <w:t>peran</w:t>
      </w:r>
      <w:proofErr w:type="spellEnd"/>
      <w:r w:rsidRPr="00B814AE">
        <w:rPr>
          <w:rFonts w:ascii="Cambria" w:hAnsi="Cambria" w:cs="Times New Roman"/>
        </w:rPr>
        <w:t xml:space="preserve"> </w:t>
      </w:r>
      <w:proofErr w:type="spellStart"/>
      <w:r w:rsidRPr="00B814AE">
        <w:rPr>
          <w:rFonts w:ascii="Cambria" w:hAnsi="Cambria" w:cs="Times New Roman"/>
        </w:rPr>
        <w:t>aktifPemerintah</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dan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medorong</w:t>
      </w:r>
      <w:proofErr w:type="spellEnd"/>
      <w:r w:rsidRPr="00B814AE">
        <w:rPr>
          <w:rFonts w:ascii="Cambria" w:hAnsi="Cambria" w:cs="Times New Roman"/>
        </w:rPr>
        <w:t xml:space="preserve"> </w:t>
      </w:r>
      <w:proofErr w:type="spellStart"/>
      <w:r w:rsidRPr="00B814AE">
        <w:rPr>
          <w:rFonts w:ascii="Cambria" w:hAnsi="Cambria" w:cs="Times New Roman"/>
        </w:rPr>
        <w:t>pembetukan</w:t>
      </w:r>
      <w:proofErr w:type="spellEnd"/>
      <w:r w:rsidRPr="00B814AE">
        <w:rPr>
          <w:rFonts w:ascii="Cambria" w:hAnsi="Cambria" w:cs="Times New Roman"/>
        </w:rPr>
        <w:t xml:space="preserve"> PPID di </w:t>
      </w:r>
      <w:proofErr w:type="spellStart"/>
      <w:r w:rsidRPr="00B814AE">
        <w:rPr>
          <w:rFonts w:ascii="Cambria" w:hAnsi="Cambria" w:cs="Times New Roman"/>
        </w:rPr>
        <w:t>Kabupaten</w:t>
      </w:r>
      <w:proofErr w:type="spellEnd"/>
      <w:r w:rsidRPr="00B814AE">
        <w:rPr>
          <w:rFonts w:ascii="Cambria" w:hAnsi="Cambria" w:cs="Times New Roman"/>
        </w:rPr>
        <w:t>/</w:t>
      </w:r>
      <w:proofErr w:type="spellStart"/>
      <w:r w:rsidRPr="00B814AE">
        <w:rPr>
          <w:rFonts w:ascii="Cambria" w:hAnsi="Cambria" w:cs="Times New Roman"/>
        </w:rPr>
        <w:t>kota</w:t>
      </w:r>
      <w:proofErr w:type="spellEnd"/>
      <w:r w:rsidRPr="00B814AE">
        <w:rPr>
          <w:rFonts w:ascii="Cambria" w:hAnsi="Cambria" w:cs="Times New Roman"/>
        </w:rPr>
        <w:t>.</w:t>
      </w:r>
    </w:p>
    <w:p w14:paraId="4930BD95" w14:textId="77777777" w:rsidR="001D12E5" w:rsidRPr="00B814AE" w:rsidRDefault="001D12E5" w:rsidP="001D12E5">
      <w:pPr>
        <w:spacing w:line="360" w:lineRule="auto"/>
        <w:jc w:val="both"/>
        <w:rPr>
          <w:rFonts w:ascii="Cambria" w:hAnsi="Cambria" w:cs="Times New Roman"/>
        </w:rPr>
      </w:pPr>
    </w:p>
    <w:p w14:paraId="6DE5D132" w14:textId="77777777" w:rsidR="001D12E5" w:rsidRPr="00B814AE" w:rsidRDefault="001D12E5" w:rsidP="001D12E5">
      <w:pPr>
        <w:spacing w:line="360" w:lineRule="auto"/>
        <w:ind w:left="567" w:hanging="567"/>
        <w:jc w:val="both"/>
        <w:rPr>
          <w:rFonts w:ascii="Cambria" w:hAnsi="Cambria" w:cs="Times New Roman"/>
          <w:b/>
        </w:rPr>
      </w:pPr>
      <w:r w:rsidRPr="00B814AE">
        <w:rPr>
          <w:rFonts w:ascii="Cambria" w:hAnsi="Cambria" w:cs="Times New Roman"/>
          <w:b/>
        </w:rPr>
        <w:lastRenderedPageBreak/>
        <w:t xml:space="preserve">4.        Hasil </w:t>
      </w:r>
      <w:proofErr w:type="spellStart"/>
      <w:r w:rsidRPr="00B814AE">
        <w:rPr>
          <w:rFonts w:ascii="Cambria" w:hAnsi="Cambria" w:cs="Times New Roman"/>
          <w:b/>
        </w:rPr>
        <w:t>Penelitian</w:t>
      </w:r>
      <w:proofErr w:type="spellEnd"/>
    </w:p>
    <w:p w14:paraId="249763BA" w14:textId="77777777" w:rsidR="001D12E5" w:rsidRPr="005B3328" w:rsidRDefault="001D12E5" w:rsidP="001D12E5">
      <w:pPr>
        <w:pStyle w:val="ListParagraph"/>
        <w:numPr>
          <w:ilvl w:val="0"/>
          <w:numId w:val="15"/>
        </w:numPr>
        <w:spacing w:after="0" w:line="360" w:lineRule="auto"/>
        <w:ind w:left="900"/>
        <w:jc w:val="both"/>
        <w:rPr>
          <w:rFonts w:ascii="Cambria" w:hAnsi="Cambria" w:cs="Times New Roman"/>
        </w:rPr>
      </w:pPr>
      <w:r w:rsidRPr="005B3328">
        <w:rPr>
          <w:rFonts w:ascii="Cambria" w:hAnsi="Cambria" w:cs="Times New Roman"/>
        </w:rPr>
        <w:t>Pelaksanaan Dalam Penyelesaian Sengketa Informasi Publik Melalui Mediasi Pada Komisi Informasi Aceh</w:t>
      </w:r>
    </w:p>
    <w:p w14:paraId="5ED99416"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Pelaksanaannya</w:t>
      </w:r>
      <w:proofErr w:type="spellEnd"/>
      <w:r w:rsidRPr="00B814AE">
        <w:rPr>
          <w:rFonts w:ascii="Cambria" w:hAnsi="Cambria" w:cs="Times New Roman"/>
        </w:rPr>
        <w:t xml:space="preserve"> </w:t>
      </w:r>
      <w:proofErr w:type="spellStart"/>
      <w:r w:rsidRPr="00B814AE">
        <w:rPr>
          <w:rFonts w:ascii="Cambria" w:hAnsi="Cambria" w:cs="Times New Roman"/>
        </w:rPr>
        <w:t>termasuk</w:t>
      </w:r>
      <w:proofErr w:type="spellEnd"/>
      <w:r w:rsidRPr="00B814AE">
        <w:rPr>
          <w:rFonts w:ascii="Cambria" w:hAnsi="Cambria" w:cs="Times New Roman"/>
        </w:rPr>
        <w:t xml:space="preserve"> </w:t>
      </w:r>
      <w:proofErr w:type="spellStart"/>
      <w:r w:rsidRPr="00B814AE">
        <w:rPr>
          <w:rFonts w:ascii="Cambria" w:hAnsi="Cambria" w:cs="Times New Roman"/>
        </w:rPr>
        <w:t>menetapkan</w:t>
      </w:r>
      <w:proofErr w:type="spellEnd"/>
      <w:r w:rsidRPr="00B814AE">
        <w:rPr>
          <w:rFonts w:ascii="Cambria" w:hAnsi="Cambria" w:cs="Times New Roman"/>
        </w:rPr>
        <w:t xml:space="preserve"> </w:t>
      </w:r>
      <w:proofErr w:type="spellStart"/>
      <w:r w:rsidRPr="00B814AE">
        <w:rPr>
          <w:rFonts w:ascii="Cambria" w:hAnsi="Cambria" w:cs="Times New Roman"/>
        </w:rPr>
        <w:t>petunjuk</w:t>
      </w:r>
      <w:proofErr w:type="spellEnd"/>
      <w:r w:rsidRPr="00B814AE">
        <w:rPr>
          <w:rFonts w:ascii="Cambria" w:hAnsi="Cambria" w:cs="Times New Roman"/>
        </w:rPr>
        <w:t xml:space="preserve"> </w:t>
      </w:r>
      <w:proofErr w:type="spellStart"/>
      <w:r w:rsidRPr="00B814AE">
        <w:rPr>
          <w:rFonts w:ascii="Cambria" w:hAnsi="Cambria" w:cs="Times New Roman"/>
        </w:rPr>
        <w:t>teknik</w:t>
      </w:r>
      <w:proofErr w:type="spellEnd"/>
      <w:r w:rsidRPr="00B814AE">
        <w:rPr>
          <w:rFonts w:ascii="Cambria" w:hAnsi="Cambria" w:cs="Times New Roman"/>
        </w:rPr>
        <w:t xml:space="preserve"> </w:t>
      </w:r>
      <w:proofErr w:type="spellStart"/>
      <w:r w:rsidRPr="00B814AE">
        <w:rPr>
          <w:rFonts w:ascii="Cambria" w:hAnsi="Cambria" w:cs="Times New Roman"/>
        </w:rPr>
        <w:t>standar</w:t>
      </w:r>
      <w:proofErr w:type="spellEnd"/>
      <w:r w:rsidRPr="00B814AE">
        <w:rPr>
          <w:rFonts w:ascii="Cambria" w:hAnsi="Cambria" w:cs="Times New Roman"/>
        </w:rPr>
        <w:t xml:space="preserve"> </w:t>
      </w:r>
      <w:proofErr w:type="spellStart"/>
      <w:r w:rsidRPr="00B814AE">
        <w:rPr>
          <w:rFonts w:ascii="Cambria" w:hAnsi="Cambria" w:cs="Times New Roman"/>
        </w:rPr>
        <w:t>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dan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dan </w:t>
      </w:r>
      <w:proofErr w:type="spellStart"/>
      <w:r w:rsidRPr="00B814AE">
        <w:rPr>
          <w:rFonts w:ascii="Cambria" w:hAnsi="Cambria" w:cs="Times New Roman"/>
        </w:rPr>
        <w:t>ajudikasi</w:t>
      </w:r>
      <w:proofErr w:type="spellEnd"/>
      <w:r w:rsidRPr="00B814AE">
        <w:rPr>
          <w:rFonts w:ascii="Cambria" w:hAnsi="Cambria" w:cs="Times New Roman"/>
        </w:rPr>
        <w:t xml:space="preserve"> non </w:t>
      </w:r>
      <w:proofErr w:type="spellStart"/>
      <w:r w:rsidRPr="00B814AE">
        <w:rPr>
          <w:rFonts w:ascii="Cambria" w:hAnsi="Cambria" w:cs="Times New Roman"/>
        </w:rPr>
        <w:t>letigasi</w:t>
      </w:r>
      <w:proofErr w:type="spellEnd"/>
      <w:r w:rsidRPr="00B814AE">
        <w:rPr>
          <w:rFonts w:ascii="Cambria" w:hAnsi="Cambria" w:cs="Times New Roman"/>
        </w:rPr>
        <w:t xml:space="preserve"> yang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pertama</w:t>
      </w:r>
      <w:proofErr w:type="spellEnd"/>
      <w:r w:rsidRPr="00B814AE">
        <w:rPr>
          <w:rFonts w:ascii="Cambria" w:hAnsi="Cambria" w:cs="Times New Roman"/>
        </w:rPr>
        <w:t xml:space="preserve"> </w:t>
      </w:r>
      <w:proofErr w:type="spellStart"/>
      <w:r w:rsidRPr="00B814AE">
        <w:rPr>
          <w:rFonts w:ascii="Cambria" w:hAnsi="Cambria" w:cs="Times New Roman"/>
        </w:rPr>
        <w:t>kalinya</w:t>
      </w:r>
      <w:proofErr w:type="spellEnd"/>
      <w:r w:rsidRPr="00B814AE">
        <w:rPr>
          <w:rFonts w:ascii="Cambria" w:hAnsi="Cambria" w:cs="Times New Roman"/>
        </w:rPr>
        <w:t xml:space="preserve"> </w:t>
      </w:r>
      <w:proofErr w:type="spellStart"/>
      <w:r w:rsidRPr="00B814AE">
        <w:rPr>
          <w:rFonts w:ascii="Cambria" w:hAnsi="Cambria" w:cs="Times New Roman"/>
        </w:rPr>
        <w:t>bekerja</w:t>
      </w:r>
      <w:proofErr w:type="spellEnd"/>
      <w:r w:rsidRPr="00B814AE">
        <w:rPr>
          <w:rFonts w:ascii="Cambria" w:hAnsi="Cambria" w:cs="Times New Roman"/>
        </w:rPr>
        <w:t xml:space="preserve"> </w:t>
      </w:r>
      <w:proofErr w:type="spellStart"/>
      <w:r w:rsidRPr="00B814AE">
        <w:rPr>
          <w:rFonts w:ascii="Cambria" w:hAnsi="Cambria" w:cs="Times New Roman"/>
        </w:rPr>
        <w:t>dimulai</w:t>
      </w:r>
      <w:proofErr w:type="spellEnd"/>
      <w:r w:rsidRPr="00B814AE">
        <w:rPr>
          <w:rFonts w:ascii="Cambria" w:hAnsi="Cambria" w:cs="Times New Roman"/>
        </w:rPr>
        <w:t xml:space="preserve"> pada </w:t>
      </w:r>
      <w:proofErr w:type="spellStart"/>
      <w:r w:rsidRPr="00B814AE">
        <w:rPr>
          <w:rFonts w:ascii="Cambria" w:hAnsi="Cambria" w:cs="Times New Roman"/>
        </w:rPr>
        <w:t>tanggal</w:t>
      </w:r>
      <w:proofErr w:type="spellEnd"/>
      <w:r w:rsidRPr="00B814AE">
        <w:rPr>
          <w:rFonts w:ascii="Cambria" w:hAnsi="Cambria" w:cs="Times New Roman"/>
        </w:rPr>
        <w:t xml:space="preserve"> 1 Mei 2010 </w:t>
      </w:r>
      <w:proofErr w:type="spellStart"/>
      <w:r w:rsidRPr="00B814AE">
        <w:rPr>
          <w:rFonts w:ascii="Cambria" w:hAnsi="Cambria" w:cs="Times New Roman"/>
        </w:rPr>
        <w:t>berkaitan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akan</w:t>
      </w:r>
      <w:proofErr w:type="spellEnd"/>
      <w:r w:rsidRPr="00B814AE">
        <w:rPr>
          <w:rFonts w:ascii="Cambria" w:hAnsi="Cambria" w:cs="Times New Roman"/>
        </w:rPr>
        <w:t xml:space="preserve"> </w:t>
      </w:r>
      <w:proofErr w:type="spellStart"/>
      <w:r w:rsidRPr="00B814AE">
        <w:rPr>
          <w:rFonts w:ascii="Cambria" w:hAnsi="Cambria" w:cs="Times New Roman"/>
        </w:rPr>
        <w:t>dimulai</w:t>
      </w:r>
      <w:proofErr w:type="spellEnd"/>
      <w:r w:rsidRPr="00B814AE">
        <w:rPr>
          <w:rFonts w:ascii="Cambria" w:hAnsi="Cambria" w:cs="Times New Roman"/>
        </w:rPr>
        <w:t xml:space="preserve"> </w:t>
      </w:r>
      <w:proofErr w:type="spellStart"/>
      <w:r w:rsidRPr="00B814AE">
        <w:rPr>
          <w:rFonts w:ascii="Cambria" w:hAnsi="Cambria" w:cs="Times New Roman"/>
        </w:rPr>
        <w:t>diberlakukannya</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w:t>
      </w:r>
      <w:r w:rsidRPr="00B814AE">
        <w:rPr>
          <w:rStyle w:val="FootnoteReference"/>
          <w:rFonts w:ascii="Cambria" w:hAnsi="Cambria" w:cs="Times New Roman"/>
        </w:rPr>
        <w:footnoteReference w:id="26"/>
      </w:r>
    </w:p>
    <w:p w14:paraId="5C12EEB3"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Peran </w:t>
      </w:r>
      <w:proofErr w:type="spellStart"/>
      <w:r w:rsidRPr="00B814AE">
        <w:rPr>
          <w:rFonts w:ascii="Cambria" w:hAnsi="Cambria" w:cs="Times New Roman"/>
        </w:rPr>
        <w:t>menunjukan</w:t>
      </w:r>
      <w:proofErr w:type="spellEnd"/>
      <w:r w:rsidRPr="00B814AE">
        <w:rPr>
          <w:rFonts w:ascii="Cambria" w:hAnsi="Cambria" w:cs="Times New Roman"/>
        </w:rPr>
        <w:t xml:space="preserve"> </w:t>
      </w:r>
      <w:proofErr w:type="spellStart"/>
      <w:r w:rsidRPr="00B814AE">
        <w:rPr>
          <w:rFonts w:ascii="Cambria" w:hAnsi="Cambria" w:cs="Times New Roman"/>
        </w:rPr>
        <w:t>keterlibatan</w:t>
      </w:r>
      <w:proofErr w:type="spellEnd"/>
      <w:r w:rsidRPr="00B814AE">
        <w:rPr>
          <w:rFonts w:ascii="Cambria" w:hAnsi="Cambria" w:cs="Times New Roman"/>
        </w:rPr>
        <w:t xml:space="preserve"> </w:t>
      </w:r>
      <w:proofErr w:type="spellStart"/>
      <w:r w:rsidRPr="00B814AE">
        <w:rPr>
          <w:rFonts w:ascii="Cambria" w:hAnsi="Cambria" w:cs="Times New Roman"/>
        </w:rPr>
        <w:t>diri</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keikutsertaan</w:t>
      </w:r>
      <w:proofErr w:type="spellEnd"/>
      <w:r w:rsidRPr="00B814AE">
        <w:rPr>
          <w:rFonts w:ascii="Cambria" w:hAnsi="Cambria" w:cs="Times New Roman"/>
        </w:rPr>
        <w:t xml:space="preserve"> </w:t>
      </w:r>
      <w:proofErr w:type="spellStart"/>
      <w:r w:rsidRPr="00B814AE">
        <w:rPr>
          <w:rFonts w:ascii="Cambria" w:hAnsi="Cambria" w:cs="Times New Roman"/>
        </w:rPr>
        <w:t>individu</w:t>
      </w:r>
      <w:proofErr w:type="spellEnd"/>
      <w:r w:rsidRPr="00B814AE">
        <w:rPr>
          <w:rFonts w:ascii="Cambria" w:hAnsi="Cambria" w:cs="Times New Roman"/>
        </w:rPr>
        <w:t xml:space="preserve">, </w:t>
      </w:r>
      <w:proofErr w:type="spellStart"/>
      <w:r w:rsidRPr="00B814AE">
        <w:rPr>
          <w:rFonts w:ascii="Cambria" w:hAnsi="Cambria" w:cs="Times New Roman"/>
        </w:rPr>
        <w:t>kelompok</w:t>
      </w:r>
      <w:proofErr w:type="spellEnd"/>
      <w:r w:rsidRPr="00B814AE">
        <w:rPr>
          <w:rFonts w:ascii="Cambria" w:hAnsi="Cambria" w:cs="Times New Roman"/>
        </w:rPr>
        <w:t xml:space="preserve"> yang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suatu</w:t>
      </w:r>
      <w:proofErr w:type="spellEnd"/>
      <w:r w:rsidRPr="00B814AE">
        <w:rPr>
          <w:rFonts w:ascii="Cambria" w:hAnsi="Cambria" w:cs="Times New Roman"/>
        </w:rPr>
        <w:t xml:space="preserve"> </w:t>
      </w:r>
      <w:proofErr w:type="spellStart"/>
      <w:r w:rsidRPr="00B814AE">
        <w:rPr>
          <w:rFonts w:ascii="Cambria" w:hAnsi="Cambria" w:cs="Times New Roman"/>
        </w:rPr>
        <w:t>usaha</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mencapai</w:t>
      </w:r>
      <w:proofErr w:type="spellEnd"/>
      <w:r w:rsidRPr="00B814AE">
        <w:rPr>
          <w:rFonts w:ascii="Cambria" w:hAnsi="Cambria" w:cs="Times New Roman"/>
        </w:rPr>
        <w:t xml:space="preserve"> </w:t>
      </w:r>
      <w:proofErr w:type="spellStart"/>
      <w:r w:rsidRPr="00B814AE">
        <w:rPr>
          <w:rFonts w:ascii="Cambria" w:hAnsi="Cambria" w:cs="Times New Roman"/>
        </w:rPr>
        <w:t>tujuan</w:t>
      </w:r>
      <w:proofErr w:type="spellEnd"/>
      <w:r w:rsidRPr="00B814AE">
        <w:rPr>
          <w:rFonts w:ascii="Cambria" w:hAnsi="Cambria" w:cs="Times New Roman"/>
        </w:rPr>
        <w:t xml:space="preserve"> </w:t>
      </w:r>
      <w:proofErr w:type="spellStart"/>
      <w:r w:rsidRPr="00B814AE">
        <w:rPr>
          <w:rFonts w:ascii="Cambria" w:hAnsi="Cambria" w:cs="Times New Roman"/>
        </w:rPr>
        <w:t>tertentu</w:t>
      </w:r>
      <w:proofErr w:type="spellEnd"/>
      <w:r w:rsidRPr="00B814AE">
        <w:rPr>
          <w:rFonts w:ascii="Cambria" w:hAnsi="Cambria" w:cs="Times New Roman"/>
        </w:rPr>
        <w:t xml:space="preserve">. </w:t>
      </w:r>
      <w:proofErr w:type="spellStart"/>
      <w:r w:rsidRPr="00B814AE">
        <w:rPr>
          <w:rFonts w:ascii="Cambria" w:hAnsi="Cambria" w:cs="Times New Roman"/>
        </w:rPr>
        <w:t>Peranan</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berarti</w:t>
      </w:r>
      <w:proofErr w:type="spellEnd"/>
      <w:r w:rsidRPr="00B814AE">
        <w:rPr>
          <w:rFonts w:ascii="Cambria" w:hAnsi="Cambria" w:cs="Times New Roman"/>
        </w:rPr>
        <w:t xml:space="preserve"> </w:t>
      </w:r>
      <w:proofErr w:type="spellStart"/>
      <w:r w:rsidRPr="00B814AE">
        <w:rPr>
          <w:rFonts w:ascii="Cambria" w:hAnsi="Cambria" w:cs="Times New Roman"/>
        </w:rPr>
        <w:t>menunjukkan</w:t>
      </w:r>
      <w:proofErr w:type="spellEnd"/>
      <w:r w:rsidRPr="00B814AE">
        <w:rPr>
          <w:rFonts w:ascii="Cambria" w:hAnsi="Cambria" w:cs="Times New Roman"/>
        </w:rPr>
        <w:t xml:space="preserve"> pada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tugas</w:t>
      </w:r>
      <w:proofErr w:type="spellEnd"/>
      <w:r w:rsidRPr="00B814AE">
        <w:rPr>
          <w:rFonts w:ascii="Cambria" w:hAnsi="Cambria" w:cs="Times New Roman"/>
        </w:rPr>
        <w:t xml:space="preserve"> dan </w:t>
      </w:r>
      <w:proofErr w:type="spellStart"/>
      <w:r w:rsidRPr="00B814AE">
        <w:rPr>
          <w:rFonts w:ascii="Cambria" w:hAnsi="Cambria" w:cs="Times New Roman"/>
        </w:rPr>
        <w:t>wewenang</w:t>
      </w:r>
      <w:proofErr w:type="spellEnd"/>
      <w:r w:rsidRPr="00B814AE">
        <w:rPr>
          <w:rFonts w:ascii="Cambria" w:hAnsi="Cambria" w:cs="Times New Roman"/>
        </w:rPr>
        <w:t xml:space="preserve"> </w:t>
      </w:r>
      <w:proofErr w:type="spellStart"/>
      <w:r w:rsidRPr="00B814AE">
        <w:rPr>
          <w:rFonts w:ascii="Cambria" w:hAnsi="Cambria" w:cs="Times New Roman"/>
        </w:rPr>
        <w:t>kekuasaan</w:t>
      </w:r>
      <w:proofErr w:type="spellEnd"/>
      <w:r w:rsidRPr="00B814AE">
        <w:rPr>
          <w:rFonts w:ascii="Cambria" w:hAnsi="Cambria" w:cs="Times New Roman"/>
        </w:rPr>
        <w:t xml:space="preserve"> </w:t>
      </w:r>
      <w:proofErr w:type="spellStart"/>
      <w:r w:rsidRPr="00B814AE">
        <w:rPr>
          <w:rFonts w:ascii="Cambria" w:hAnsi="Cambria" w:cs="Times New Roman"/>
        </w:rPr>
        <w:t>dikemukakan</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peran</w:t>
      </w:r>
      <w:proofErr w:type="spellEnd"/>
      <w:r w:rsidRPr="00B814AE">
        <w:rPr>
          <w:rFonts w:ascii="Cambria" w:hAnsi="Cambria" w:cs="Times New Roman"/>
        </w:rPr>
        <w:t xml:space="preserve"> </w:t>
      </w:r>
      <w:proofErr w:type="spellStart"/>
      <w:r w:rsidRPr="00B814AE">
        <w:rPr>
          <w:rFonts w:ascii="Cambria" w:hAnsi="Cambria" w:cs="Times New Roman"/>
        </w:rPr>
        <w:t>normatif</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hubungannya</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tugas</w:t>
      </w:r>
      <w:proofErr w:type="spellEnd"/>
      <w:r w:rsidRPr="00B814AE">
        <w:rPr>
          <w:rFonts w:ascii="Cambria" w:hAnsi="Cambria" w:cs="Times New Roman"/>
        </w:rPr>
        <w:t xml:space="preserve"> dan </w:t>
      </w:r>
      <w:proofErr w:type="spellStart"/>
      <w:r w:rsidRPr="00B814AE">
        <w:rPr>
          <w:rFonts w:ascii="Cambria" w:hAnsi="Cambria" w:cs="Times New Roman"/>
        </w:rPr>
        <w:t>kewajiban</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penegakkan</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w:t>
      </w:r>
      <w:proofErr w:type="spellStart"/>
      <w:r w:rsidRPr="00B814AE">
        <w:rPr>
          <w:rFonts w:ascii="Cambria" w:hAnsi="Cambria" w:cs="Times New Roman"/>
        </w:rPr>
        <w:t>mempunyai</w:t>
      </w:r>
      <w:proofErr w:type="spellEnd"/>
      <w:r w:rsidRPr="00B814AE">
        <w:rPr>
          <w:rFonts w:ascii="Cambria" w:hAnsi="Cambria" w:cs="Times New Roman"/>
        </w:rPr>
        <w:t xml:space="preserve"> arti </w:t>
      </w:r>
      <w:proofErr w:type="spellStart"/>
      <w:r w:rsidRPr="00B814AE">
        <w:rPr>
          <w:rFonts w:ascii="Cambria" w:hAnsi="Cambria" w:cs="Times New Roman"/>
        </w:rPr>
        <w:t>penegakan</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w:t>
      </w:r>
      <w:proofErr w:type="spellStart"/>
      <w:r w:rsidRPr="00B814AE">
        <w:rPr>
          <w:rFonts w:ascii="Cambria" w:hAnsi="Cambria" w:cs="Times New Roman"/>
        </w:rPr>
        <w:t>secara</w:t>
      </w:r>
      <w:proofErr w:type="spellEnd"/>
      <w:r w:rsidRPr="00B814AE">
        <w:rPr>
          <w:rFonts w:ascii="Cambria" w:hAnsi="Cambria" w:cs="Times New Roman"/>
        </w:rPr>
        <w:t xml:space="preserve"> total enforcement,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penegakan</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penuh</w:t>
      </w:r>
      <w:proofErr w:type="spellEnd"/>
      <w:r w:rsidRPr="00B814AE">
        <w:rPr>
          <w:rFonts w:ascii="Cambria" w:hAnsi="Cambria" w:cs="Times New Roman"/>
        </w:rPr>
        <w:t xml:space="preserve">. </w:t>
      </w:r>
      <w:proofErr w:type="spellStart"/>
      <w:r w:rsidRPr="00B814AE">
        <w:rPr>
          <w:rFonts w:ascii="Cambria" w:hAnsi="Cambria" w:cs="Times New Roman"/>
        </w:rPr>
        <w:t>Hakikat</w:t>
      </w:r>
      <w:proofErr w:type="spellEnd"/>
      <w:r w:rsidRPr="00B814AE">
        <w:rPr>
          <w:rFonts w:ascii="Cambria" w:hAnsi="Cambria" w:cs="Times New Roman"/>
        </w:rPr>
        <w:t xml:space="preserve"> </w:t>
      </w:r>
      <w:proofErr w:type="spellStart"/>
      <w:r w:rsidRPr="00B814AE">
        <w:rPr>
          <w:rFonts w:ascii="Cambria" w:hAnsi="Cambria" w:cs="Times New Roman"/>
        </w:rPr>
        <w:t>peran</w:t>
      </w:r>
      <w:proofErr w:type="spellEnd"/>
      <w:r w:rsidRPr="00B814AE">
        <w:rPr>
          <w:rFonts w:ascii="Cambria" w:hAnsi="Cambria" w:cs="Times New Roman"/>
        </w:rPr>
        <w:t xml:space="preserve"> juga </w:t>
      </w:r>
      <w:proofErr w:type="spellStart"/>
      <w:r w:rsidRPr="00B814AE">
        <w:rPr>
          <w:rFonts w:ascii="Cambria" w:hAnsi="Cambria" w:cs="Times New Roman"/>
        </w:rPr>
        <w:t>dirumuskan</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suatu</w:t>
      </w:r>
      <w:proofErr w:type="spellEnd"/>
      <w:r w:rsidRPr="00B814AE">
        <w:rPr>
          <w:rFonts w:ascii="Cambria" w:hAnsi="Cambria" w:cs="Times New Roman"/>
        </w:rPr>
        <w:t xml:space="preserve"> </w:t>
      </w:r>
      <w:proofErr w:type="spellStart"/>
      <w:r w:rsidRPr="00B814AE">
        <w:rPr>
          <w:rFonts w:ascii="Cambria" w:hAnsi="Cambria" w:cs="Times New Roman"/>
        </w:rPr>
        <w:t>rangkaian</w:t>
      </w:r>
      <w:proofErr w:type="spellEnd"/>
      <w:r w:rsidRPr="00B814AE">
        <w:rPr>
          <w:rFonts w:ascii="Cambria" w:hAnsi="Cambria" w:cs="Times New Roman"/>
        </w:rPr>
        <w:t xml:space="preserve"> </w:t>
      </w:r>
      <w:proofErr w:type="spellStart"/>
      <w:r w:rsidRPr="00B814AE">
        <w:rPr>
          <w:rFonts w:ascii="Cambria" w:hAnsi="Cambria" w:cs="Times New Roman"/>
        </w:rPr>
        <w:t>perilaku</w:t>
      </w:r>
      <w:proofErr w:type="spellEnd"/>
      <w:r w:rsidRPr="00B814AE">
        <w:rPr>
          <w:rFonts w:ascii="Cambria" w:hAnsi="Cambria" w:cs="Times New Roman"/>
        </w:rPr>
        <w:t xml:space="preserve"> </w:t>
      </w:r>
      <w:proofErr w:type="spellStart"/>
      <w:r w:rsidRPr="00B814AE">
        <w:rPr>
          <w:rFonts w:ascii="Cambria" w:hAnsi="Cambria" w:cs="Times New Roman"/>
        </w:rPr>
        <w:t>tertentu</w:t>
      </w:r>
      <w:proofErr w:type="spellEnd"/>
      <w:r w:rsidRPr="00B814AE">
        <w:rPr>
          <w:rFonts w:ascii="Cambria" w:hAnsi="Cambria" w:cs="Times New Roman"/>
        </w:rPr>
        <w:t xml:space="preserve"> yang </w:t>
      </w:r>
      <w:proofErr w:type="spellStart"/>
      <w:r w:rsidRPr="00B814AE">
        <w:rPr>
          <w:rFonts w:ascii="Cambria" w:hAnsi="Cambria" w:cs="Times New Roman"/>
        </w:rPr>
        <w:t>ditimbulkan</w:t>
      </w:r>
      <w:proofErr w:type="spellEnd"/>
      <w:r w:rsidRPr="00B814AE">
        <w:rPr>
          <w:rFonts w:ascii="Cambria" w:hAnsi="Cambria" w:cs="Times New Roman"/>
        </w:rPr>
        <w:t xml:space="preserve"> oleh </w:t>
      </w:r>
      <w:proofErr w:type="spellStart"/>
      <w:r w:rsidRPr="00B814AE">
        <w:rPr>
          <w:rFonts w:ascii="Cambria" w:hAnsi="Cambria" w:cs="Times New Roman"/>
        </w:rPr>
        <w:t>sesuatu</w:t>
      </w:r>
      <w:proofErr w:type="spellEnd"/>
      <w:r w:rsidRPr="00B814AE">
        <w:rPr>
          <w:rFonts w:ascii="Cambria" w:hAnsi="Cambria" w:cs="Times New Roman"/>
        </w:rPr>
        <w:t xml:space="preserve"> </w:t>
      </w:r>
      <w:proofErr w:type="spellStart"/>
      <w:r w:rsidRPr="00B814AE">
        <w:rPr>
          <w:rFonts w:ascii="Cambria" w:hAnsi="Cambria" w:cs="Times New Roman"/>
        </w:rPr>
        <w:t>jabatan</w:t>
      </w:r>
      <w:proofErr w:type="spellEnd"/>
      <w:r w:rsidRPr="00B814AE">
        <w:rPr>
          <w:rFonts w:ascii="Cambria" w:hAnsi="Cambria" w:cs="Times New Roman"/>
        </w:rPr>
        <w:t xml:space="preserve"> </w:t>
      </w:r>
      <w:proofErr w:type="spellStart"/>
      <w:r w:rsidRPr="00B814AE">
        <w:rPr>
          <w:rFonts w:ascii="Cambria" w:hAnsi="Cambria" w:cs="Times New Roman"/>
        </w:rPr>
        <w:t>tertentu</w:t>
      </w:r>
      <w:proofErr w:type="spellEnd"/>
      <w:r w:rsidRPr="00B814AE">
        <w:rPr>
          <w:rFonts w:ascii="Cambria" w:hAnsi="Cambria" w:cs="Times New Roman"/>
        </w:rPr>
        <w:t xml:space="preserve">. </w:t>
      </w:r>
      <w:proofErr w:type="spellStart"/>
      <w:r w:rsidRPr="00B814AE">
        <w:rPr>
          <w:rFonts w:ascii="Cambria" w:hAnsi="Cambria" w:cs="Times New Roman"/>
        </w:rPr>
        <w:t>Kepribadian</w:t>
      </w:r>
      <w:proofErr w:type="spellEnd"/>
      <w:r w:rsidRPr="00B814AE">
        <w:rPr>
          <w:rFonts w:ascii="Cambria" w:hAnsi="Cambria" w:cs="Times New Roman"/>
        </w:rPr>
        <w:t xml:space="preserve"> </w:t>
      </w:r>
      <w:proofErr w:type="spellStart"/>
      <w:r w:rsidRPr="00B814AE">
        <w:rPr>
          <w:rFonts w:ascii="Cambria" w:hAnsi="Cambria" w:cs="Times New Roman"/>
        </w:rPr>
        <w:t>seseorang</w:t>
      </w:r>
      <w:proofErr w:type="spellEnd"/>
      <w:r w:rsidRPr="00B814AE">
        <w:rPr>
          <w:rFonts w:ascii="Cambria" w:hAnsi="Cambria" w:cs="Times New Roman"/>
        </w:rPr>
        <w:t xml:space="preserve"> juga </w:t>
      </w:r>
      <w:proofErr w:type="spellStart"/>
      <w:r w:rsidRPr="00B814AE">
        <w:rPr>
          <w:rFonts w:ascii="Cambria" w:hAnsi="Cambria" w:cs="Times New Roman"/>
        </w:rPr>
        <w:t>mempengaruhi</w:t>
      </w:r>
      <w:proofErr w:type="spellEnd"/>
      <w:r w:rsidRPr="00B814AE">
        <w:rPr>
          <w:rFonts w:ascii="Cambria" w:hAnsi="Cambria" w:cs="Times New Roman"/>
        </w:rPr>
        <w:t xml:space="preserve"> </w:t>
      </w:r>
      <w:proofErr w:type="spellStart"/>
      <w:r w:rsidRPr="00B814AE">
        <w:rPr>
          <w:rFonts w:ascii="Cambria" w:hAnsi="Cambria" w:cs="Times New Roman"/>
        </w:rPr>
        <w:t>bagaimana</w:t>
      </w:r>
      <w:proofErr w:type="spellEnd"/>
      <w:r w:rsidRPr="00B814AE">
        <w:rPr>
          <w:rFonts w:ascii="Cambria" w:hAnsi="Cambria" w:cs="Times New Roman"/>
        </w:rPr>
        <w:t xml:space="preserve"> </w:t>
      </w:r>
      <w:proofErr w:type="spellStart"/>
      <w:r w:rsidRPr="00B814AE">
        <w:rPr>
          <w:rFonts w:ascii="Cambria" w:hAnsi="Cambria" w:cs="Times New Roman"/>
        </w:rPr>
        <w:t>peran</w:t>
      </w:r>
      <w:proofErr w:type="spellEnd"/>
      <w:r w:rsidRPr="00B814AE">
        <w:rPr>
          <w:rFonts w:ascii="Cambria" w:hAnsi="Cambria" w:cs="Times New Roman"/>
        </w:rPr>
        <w:t xml:space="preserve"> </w:t>
      </w:r>
      <w:proofErr w:type="spellStart"/>
      <w:r w:rsidRPr="00B814AE">
        <w:rPr>
          <w:rFonts w:ascii="Cambria" w:hAnsi="Cambria" w:cs="Times New Roman"/>
        </w:rPr>
        <w:t>itu</w:t>
      </w:r>
      <w:proofErr w:type="spellEnd"/>
      <w:r w:rsidRPr="00B814AE">
        <w:rPr>
          <w:rFonts w:ascii="Cambria" w:hAnsi="Cambria" w:cs="Times New Roman"/>
        </w:rPr>
        <w:t xml:space="preserve"> </w:t>
      </w:r>
      <w:proofErr w:type="spellStart"/>
      <w:r w:rsidRPr="00B814AE">
        <w:rPr>
          <w:rFonts w:ascii="Cambria" w:hAnsi="Cambria" w:cs="Times New Roman"/>
        </w:rPr>
        <w:t>harus</w:t>
      </w:r>
      <w:proofErr w:type="spellEnd"/>
      <w:r w:rsidRPr="00B814AE">
        <w:rPr>
          <w:rFonts w:ascii="Cambria" w:hAnsi="Cambria" w:cs="Times New Roman"/>
        </w:rPr>
        <w:t xml:space="preserve"> </w:t>
      </w:r>
      <w:proofErr w:type="spellStart"/>
      <w:r w:rsidRPr="00B814AE">
        <w:rPr>
          <w:rFonts w:ascii="Cambria" w:hAnsi="Cambria" w:cs="Times New Roman"/>
        </w:rPr>
        <w:t>dijalankan</w:t>
      </w:r>
      <w:proofErr w:type="spellEnd"/>
      <w:r w:rsidRPr="00B814AE">
        <w:rPr>
          <w:rFonts w:ascii="Cambria" w:hAnsi="Cambria" w:cs="Times New Roman"/>
        </w:rPr>
        <w:t xml:space="preserve">. Peran yang </w:t>
      </w:r>
      <w:proofErr w:type="spellStart"/>
      <w:r w:rsidRPr="00B814AE">
        <w:rPr>
          <w:rFonts w:ascii="Cambria" w:hAnsi="Cambria" w:cs="Times New Roman"/>
        </w:rPr>
        <w:t>dimainkan</w:t>
      </w:r>
      <w:proofErr w:type="spellEnd"/>
      <w:r w:rsidRPr="00B814AE">
        <w:rPr>
          <w:rFonts w:ascii="Cambria" w:hAnsi="Cambria" w:cs="Times New Roman"/>
        </w:rPr>
        <w:t xml:space="preserve"> </w:t>
      </w:r>
      <w:proofErr w:type="spellStart"/>
      <w:r w:rsidRPr="00B814AE">
        <w:rPr>
          <w:rFonts w:ascii="Cambria" w:hAnsi="Cambria" w:cs="Times New Roman"/>
        </w:rPr>
        <w:t>hakekatnya</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ada</w:t>
      </w:r>
      <w:proofErr w:type="spellEnd"/>
      <w:r w:rsidRPr="00B814AE">
        <w:rPr>
          <w:rFonts w:ascii="Cambria" w:hAnsi="Cambria" w:cs="Times New Roman"/>
        </w:rPr>
        <w:t xml:space="preserve"> </w:t>
      </w:r>
      <w:proofErr w:type="spellStart"/>
      <w:r w:rsidRPr="00B814AE">
        <w:rPr>
          <w:rFonts w:ascii="Cambria" w:hAnsi="Cambria" w:cs="Times New Roman"/>
        </w:rPr>
        <w:t>perbedaan</w:t>
      </w:r>
      <w:proofErr w:type="spellEnd"/>
      <w:r w:rsidRPr="00B814AE">
        <w:rPr>
          <w:rFonts w:ascii="Cambria" w:hAnsi="Cambria" w:cs="Times New Roman"/>
        </w:rPr>
        <w:t xml:space="preserve">, </w:t>
      </w:r>
      <w:proofErr w:type="spellStart"/>
      <w:r w:rsidRPr="00B814AE">
        <w:rPr>
          <w:rFonts w:ascii="Cambria" w:hAnsi="Cambria" w:cs="Times New Roman"/>
        </w:rPr>
        <w:t>baik</w:t>
      </w:r>
      <w:proofErr w:type="spellEnd"/>
      <w:r w:rsidRPr="00B814AE">
        <w:rPr>
          <w:rFonts w:ascii="Cambria" w:hAnsi="Cambria" w:cs="Times New Roman"/>
        </w:rPr>
        <w:t xml:space="preserve"> yang </w:t>
      </w:r>
      <w:proofErr w:type="spellStart"/>
      <w:r w:rsidRPr="00B814AE">
        <w:rPr>
          <w:rFonts w:ascii="Cambria" w:hAnsi="Cambria" w:cs="Times New Roman"/>
        </w:rPr>
        <w:t>dimainkan</w:t>
      </w:r>
      <w:proofErr w:type="spellEnd"/>
      <w:r w:rsidRPr="00B814AE">
        <w:rPr>
          <w:rFonts w:ascii="Cambria" w:hAnsi="Cambria" w:cs="Times New Roman"/>
        </w:rPr>
        <w:t xml:space="preserve"> </w:t>
      </w:r>
      <w:proofErr w:type="spellStart"/>
      <w:r w:rsidRPr="00B814AE">
        <w:rPr>
          <w:rFonts w:ascii="Cambria" w:hAnsi="Cambria" w:cs="Times New Roman"/>
        </w:rPr>
        <w:t>diperankan</w:t>
      </w:r>
      <w:proofErr w:type="spellEnd"/>
      <w:r w:rsidRPr="00B814AE">
        <w:rPr>
          <w:rFonts w:ascii="Cambria" w:hAnsi="Cambria" w:cs="Times New Roman"/>
        </w:rPr>
        <w:t xml:space="preserve"> </w:t>
      </w:r>
      <w:proofErr w:type="spellStart"/>
      <w:r w:rsidRPr="00B814AE">
        <w:rPr>
          <w:rFonts w:ascii="Cambria" w:hAnsi="Cambria" w:cs="Times New Roman"/>
        </w:rPr>
        <w:t>pimpinan</w:t>
      </w:r>
      <w:proofErr w:type="spellEnd"/>
      <w:r w:rsidRPr="00B814AE">
        <w:rPr>
          <w:rFonts w:ascii="Cambria" w:hAnsi="Cambria" w:cs="Times New Roman"/>
        </w:rPr>
        <w:t xml:space="preserve"> </w:t>
      </w:r>
      <w:proofErr w:type="spellStart"/>
      <w:r w:rsidRPr="00B814AE">
        <w:rPr>
          <w:rFonts w:ascii="Cambria" w:hAnsi="Cambria" w:cs="Times New Roman"/>
        </w:rPr>
        <w:t>tingkat</w:t>
      </w:r>
      <w:proofErr w:type="spellEnd"/>
      <w:r w:rsidRPr="00B814AE">
        <w:rPr>
          <w:rFonts w:ascii="Cambria" w:hAnsi="Cambria" w:cs="Times New Roman"/>
        </w:rPr>
        <w:t xml:space="preserve"> </w:t>
      </w:r>
      <w:proofErr w:type="spellStart"/>
      <w:r w:rsidRPr="00B814AE">
        <w:rPr>
          <w:rFonts w:ascii="Cambria" w:hAnsi="Cambria" w:cs="Times New Roman"/>
        </w:rPr>
        <w:t>atas</w:t>
      </w:r>
      <w:proofErr w:type="spellEnd"/>
      <w:r w:rsidRPr="00B814AE">
        <w:rPr>
          <w:rFonts w:ascii="Cambria" w:hAnsi="Cambria" w:cs="Times New Roman"/>
        </w:rPr>
        <w:t xml:space="preserve">, </w:t>
      </w:r>
      <w:proofErr w:type="spellStart"/>
      <w:r w:rsidRPr="00B814AE">
        <w:rPr>
          <w:rFonts w:ascii="Cambria" w:hAnsi="Cambria" w:cs="Times New Roman"/>
        </w:rPr>
        <w:t>menengah</w:t>
      </w:r>
      <w:proofErr w:type="spellEnd"/>
      <w:r w:rsidRPr="00B814AE">
        <w:rPr>
          <w:rFonts w:ascii="Cambria" w:hAnsi="Cambria" w:cs="Times New Roman"/>
        </w:rPr>
        <w:t xml:space="preserve">, </w:t>
      </w:r>
      <w:proofErr w:type="spellStart"/>
      <w:r w:rsidRPr="00B814AE">
        <w:rPr>
          <w:rFonts w:ascii="Cambria" w:hAnsi="Cambria" w:cs="Times New Roman"/>
        </w:rPr>
        <w:t>maupun</w:t>
      </w:r>
      <w:proofErr w:type="spellEnd"/>
      <w:r w:rsidRPr="00B814AE">
        <w:rPr>
          <w:rFonts w:ascii="Cambria" w:hAnsi="Cambria" w:cs="Times New Roman"/>
        </w:rPr>
        <w:t xml:space="preserve"> </w:t>
      </w:r>
      <w:proofErr w:type="spellStart"/>
      <w:r w:rsidRPr="00B814AE">
        <w:rPr>
          <w:rFonts w:ascii="Cambria" w:hAnsi="Cambria" w:cs="Times New Roman"/>
        </w:rPr>
        <w:t>bawah</w:t>
      </w:r>
      <w:proofErr w:type="spellEnd"/>
      <w:r w:rsidRPr="00B814AE">
        <w:rPr>
          <w:rFonts w:ascii="Cambria" w:hAnsi="Cambria" w:cs="Times New Roman"/>
        </w:rPr>
        <w:t xml:space="preserve"> </w:t>
      </w:r>
      <w:proofErr w:type="spellStart"/>
      <w:r w:rsidRPr="00B814AE">
        <w:rPr>
          <w:rFonts w:ascii="Cambria" w:hAnsi="Cambria" w:cs="Times New Roman"/>
        </w:rPr>
        <w:t>akan</w:t>
      </w:r>
      <w:proofErr w:type="spellEnd"/>
      <w:r w:rsidRPr="00B814AE">
        <w:rPr>
          <w:rFonts w:ascii="Cambria" w:hAnsi="Cambria" w:cs="Times New Roman"/>
        </w:rPr>
        <w:t xml:space="preserve"> </w:t>
      </w:r>
      <w:proofErr w:type="spellStart"/>
      <w:r w:rsidRPr="00B814AE">
        <w:rPr>
          <w:rFonts w:ascii="Cambria" w:hAnsi="Cambria" w:cs="Times New Roman"/>
        </w:rPr>
        <w:t>mempunyai</w:t>
      </w:r>
      <w:proofErr w:type="spellEnd"/>
      <w:r w:rsidRPr="00B814AE">
        <w:rPr>
          <w:rFonts w:ascii="Cambria" w:hAnsi="Cambria" w:cs="Times New Roman"/>
        </w:rPr>
        <w:t xml:space="preserve"> </w:t>
      </w:r>
      <w:proofErr w:type="spellStart"/>
      <w:r w:rsidRPr="00B814AE">
        <w:rPr>
          <w:rFonts w:ascii="Cambria" w:hAnsi="Cambria" w:cs="Times New Roman"/>
        </w:rPr>
        <w:t>peran</w:t>
      </w:r>
      <w:proofErr w:type="spellEnd"/>
      <w:r w:rsidRPr="00B814AE">
        <w:rPr>
          <w:rFonts w:ascii="Cambria" w:hAnsi="Cambria" w:cs="Times New Roman"/>
        </w:rPr>
        <w:t xml:space="preserve"> yang </w:t>
      </w:r>
      <w:proofErr w:type="spellStart"/>
      <w:r w:rsidRPr="00B814AE">
        <w:rPr>
          <w:rFonts w:ascii="Cambria" w:hAnsi="Cambria" w:cs="Times New Roman"/>
        </w:rPr>
        <w:t>sama</w:t>
      </w:r>
      <w:proofErr w:type="spellEnd"/>
      <w:r w:rsidRPr="00B814AE">
        <w:rPr>
          <w:rFonts w:ascii="Cambria" w:hAnsi="Cambria" w:cs="Times New Roman"/>
        </w:rPr>
        <w:t>.</w:t>
      </w:r>
    </w:p>
    <w:p w14:paraId="5D5C39A5"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Hal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telah</w:t>
      </w:r>
      <w:proofErr w:type="spellEnd"/>
      <w:r w:rsidRPr="00B814AE">
        <w:rPr>
          <w:rFonts w:ascii="Cambria" w:hAnsi="Cambria" w:cs="Times New Roman"/>
        </w:rPr>
        <w:t xml:space="preserve"> </w:t>
      </w:r>
      <w:proofErr w:type="spellStart"/>
      <w:r w:rsidRPr="00B814AE">
        <w:rPr>
          <w:rFonts w:ascii="Cambria" w:hAnsi="Cambria" w:cs="Times New Roman"/>
        </w:rPr>
        <w:t>diatur</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 </w:t>
      </w:r>
      <w:proofErr w:type="spellStart"/>
      <w:r w:rsidRPr="00B814AE">
        <w:rPr>
          <w:rFonts w:ascii="Cambria" w:hAnsi="Cambria" w:cs="Times New Roman"/>
        </w:rPr>
        <w:t>Tahun</w:t>
      </w:r>
      <w:proofErr w:type="spellEnd"/>
      <w:r w:rsidRPr="00B814AE">
        <w:rPr>
          <w:rFonts w:ascii="Cambria" w:hAnsi="Cambria" w:cs="Times New Roman"/>
        </w:rPr>
        <w:t xml:space="preserve"> 2013. </w:t>
      </w:r>
      <w:proofErr w:type="spellStart"/>
      <w:r w:rsidRPr="00B814AE">
        <w:rPr>
          <w:rFonts w:ascii="Cambria" w:hAnsi="Cambria" w:cs="Times New Roman"/>
        </w:rPr>
        <w:t>Berdasarkan</w:t>
      </w:r>
      <w:proofErr w:type="spellEnd"/>
      <w:r w:rsidRPr="00B814AE">
        <w:rPr>
          <w:rFonts w:ascii="Cambria" w:hAnsi="Cambria" w:cs="Times New Roman"/>
        </w:rPr>
        <w:t xml:space="preserve"> </w:t>
      </w:r>
      <w:proofErr w:type="spellStart"/>
      <w:r w:rsidRPr="00B814AE">
        <w:rPr>
          <w:rFonts w:ascii="Cambria" w:hAnsi="Cambria" w:cs="Times New Roman"/>
        </w:rPr>
        <w:t>pertimbangan</w:t>
      </w:r>
      <w:proofErr w:type="spellEnd"/>
      <w:r w:rsidRPr="00B814AE">
        <w:rPr>
          <w:rFonts w:ascii="Cambria" w:hAnsi="Cambria" w:cs="Times New Roman"/>
        </w:rPr>
        <w:t xml:space="preserve"> </w:t>
      </w:r>
      <w:proofErr w:type="spellStart"/>
      <w:r w:rsidRPr="00B814AE">
        <w:rPr>
          <w:rFonts w:ascii="Cambria" w:hAnsi="Cambria" w:cs="Times New Roman"/>
        </w:rPr>
        <w:t>bagaimana</w:t>
      </w:r>
      <w:proofErr w:type="spellEnd"/>
      <w:r w:rsidRPr="00B814AE">
        <w:rPr>
          <w:rFonts w:ascii="Cambria" w:hAnsi="Cambria" w:cs="Times New Roman"/>
        </w:rPr>
        <w:t xml:space="preserve"> </w:t>
      </w:r>
      <w:proofErr w:type="spellStart"/>
      <w:r w:rsidRPr="00B814AE">
        <w:rPr>
          <w:rFonts w:ascii="Cambria" w:hAnsi="Cambria" w:cs="Times New Roman"/>
        </w:rPr>
        <w:t>dimaksud</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diatas</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rangka</w:t>
      </w:r>
      <w:proofErr w:type="spellEnd"/>
      <w:r w:rsidRPr="00B814AE">
        <w:rPr>
          <w:rFonts w:ascii="Cambria" w:hAnsi="Cambria" w:cs="Times New Roman"/>
        </w:rPr>
        <w:t xml:space="preserve"> </w:t>
      </w:r>
      <w:proofErr w:type="spellStart"/>
      <w:r w:rsidRPr="00B814AE">
        <w:rPr>
          <w:rFonts w:ascii="Cambria" w:hAnsi="Cambria" w:cs="Times New Roman"/>
        </w:rPr>
        <w:t>mendukung</w:t>
      </w:r>
      <w:proofErr w:type="spellEnd"/>
      <w:r w:rsidRPr="00B814AE">
        <w:rPr>
          <w:rFonts w:ascii="Cambria" w:hAnsi="Cambria" w:cs="Times New Roman"/>
        </w:rPr>
        <w:t xml:space="preserve"> </w:t>
      </w:r>
      <w:proofErr w:type="spellStart"/>
      <w:r w:rsidRPr="00B814AE">
        <w:rPr>
          <w:rFonts w:ascii="Cambria" w:hAnsi="Cambria" w:cs="Times New Roman"/>
        </w:rPr>
        <w:t>kelancaran</w:t>
      </w:r>
      <w:proofErr w:type="spellEnd"/>
      <w:r w:rsidRPr="00B814AE">
        <w:rPr>
          <w:rFonts w:ascii="Cambria" w:hAnsi="Cambria" w:cs="Times New Roman"/>
        </w:rPr>
        <w:t xml:space="preserve"> </w:t>
      </w:r>
      <w:proofErr w:type="spellStart"/>
      <w:r w:rsidRPr="00B814AE">
        <w:rPr>
          <w:rFonts w:ascii="Cambria" w:hAnsi="Cambria" w:cs="Times New Roman"/>
        </w:rPr>
        <w:t>pelaksanaan</w:t>
      </w:r>
      <w:proofErr w:type="spellEnd"/>
      <w:r w:rsidRPr="00B814AE">
        <w:rPr>
          <w:rFonts w:ascii="Cambria" w:hAnsi="Cambria" w:cs="Times New Roman"/>
        </w:rPr>
        <w:t xml:space="preserve"> </w:t>
      </w:r>
      <w:proofErr w:type="spellStart"/>
      <w:r w:rsidRPr="00B814AE">
        <w:rPr>
          <w:rFonts w:ascii="Cambria" w:hAnsi="Cambria" w:cs="Times New Roman"/>
        </w:rPr>
        <w:t>tugas</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maka</w:t>
      </w:r>
      <w:proofErr w:type="spellEnd"/>
      <w:r w:rsidRPr="00B814AE">
        <w:rPr>
          <w:rFonts w:ascii="Cambria" w:hAnsi="Cambria" w:cs="Times New Roman"/>
        </w:rPr>
        <w:t xml:space="preserve"> </w:t>
      </w:r>
      <w:proofErr w:type="spellStart"/>
      <w:r w:rsidRPr="00B814AE">
        <w:rPr>
          <w:rFonts w:ascii="Cambria" w:hAnsi="Cambria" w:cs="Times New Roman"/>
        </w:rPr>
        <w:t>perlu</w:t>
      </w:r>
      <w:proofErr w:type="spellEnd"/>
      <w:r w:rsidRPr="00B814AE">
        <w:rPr>
          <w:rFonts w:ascii="Cambria" w:hAnsi="Cambria" w:cs="Times New Roman"/>
        </w:rPr>
        <w:t xml:space="preserve"> </w:t>
      </w:r>
      <w:proofErr w:type="spellStart"/>
      <w:r w:rsidRPr="00B814AE">
        <w:rPr>
          <w:rFonts w:ascii="Cambria" w:hAnsi="Cambria" w:cs="Times New Roman"/>
        </w:rPr>
        <w:t>membentuk</w:t>
      </w:r>
      <w:proofErr w:type="spellEnd"/>
      <w:r w:rsidRPr="00B814AE">
        <w:rPr>
          <w:rFonts w:ascii="Cambria" w:hAnsi="Cambria" w:cs="Times New Roman"/>
        </w:rPr>
        <w:t xml:space="preserve"> </w:t>
      </w:r>
      <w:proofErr w:type="spellStart"/>
      <w:r w:rsidRPr="00B814AE">
        <w:rPr>
          <w:rFonts w:ascii="Cambria" w:hAnsi="Cambria" w:cs="Times New Roman"/>
        </w:rPr>
        <w:t>sekretariat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dan </w:t>
      </w:r>
      <w:proofErr w:type="spellStart"/>
      <w:r w:rsidRPr="00B814AE">
        <w:rPr>
          <w:rFonts w:ascii="Cambria" w:hAnsi="Cambria" w:cs="Times New Roman"/>
        </w:rPr>
        <w:t>menetapkannya</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Gubernur</w:t>
      </w:r>
      <w:proofErr w:type="spellEnd"/>
      <w:r w:rsidRPr="00B814AE">
        <w:rPr>
          <w:rFonts w:ascii="Cambria" w:hAnsi="Cambria" w:cs="Times New Roman"/>
        </w:rPr>
        <w:t xml:space="preserve"> Aceh. </w:t>
      </w:r>
      <w:r w:rsidRPr="00B814AE">
        <w:rPr>
          <w:rStyle w:val="FootnoteReference"/>
          <w:rFonts w:ascii="Cambria" w:hAnsi="Cambria" w:cs="Times New Roman"/>
        </w:rPr>
        <w:footnoteReference w:id="27"/>
      </w:r>
    </w:p>
    <w:p w14:paraId="361C4902"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memiliki</w:t>
      </w:r>
      <w:proofErr w:type="spellEnd"/>
      <w:r w:rsidRPr="00B814AE">
        <w:rPr>
          <w:rFonts w:ascii="Cambria" w:hAnsi="Cambria" w:cs="Times New Roman"/>
        </w:rPr>
        <w:t xml:space="preserve"> </w:t>
      </w:r>
      <w:proofErr w:type="spellStart"/>
      <w:r w:rsidRPr="00B814AE">
        <w:rPr>
          <w:rFonts w:ascii="Cambria" w:hAnsi="Cambria" w:cs="Times New Roman"/>
        </w:rPr>
        <w:t>tugas</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mengawal</w:t>
      </w:r>
      <w:proofErr w:type="spellEnd"/>
      <w:r w:rsidRPr="00B814AE">
        <w:rPr>
          <w:rFonts w:ascii="Cambria" w:hAnsi="Cambria" w:cs="Times New Roman"/>
        </w:rPr>
        <w:t xml:space="preserve"> </w:t>
      </w:r>
      <w:proofErr w:type="spellStart"/>
      <w:r w:rsidRPr="00B814AE">
        <w:rPr>
          <w:rFonts w:ascii="Cambria" w:hAnsi="Cambria" w:cs="Times New Roman"/>
        </w:rPr>
        <w:t>terjaminnya</w:t>
      </w:r>
      <w:proofErr w:type="spellEnd"/>
      <w:r w:rsidRPr="00B814AE">
        <w:rPr>
          <w:rFonts w:ascii="Cambria" w:hAnsi="Cambria" w:cs="Times New Roman"/>
        </w:rPr>
        <w:t xml:space="preserve"> </w:t>
      </w:r>
      <w:proofErr w:type="spellStart"/>
      <w:r w:rsidRPr="00B814AE">
        <w:rPr>
          <w:rFonts w:ascii="Cambria" w:hAnsi="Cambria" w:cs="Times New Roman"/>
        </w:rPr>
        <w:t>hak-hak</w:t>
      </w:r>
      <w:proofErr w:type="spellEnd"/>
      <w:r w:rsidRPr="00B814AE">
        <w:rPr>
          <w:rFonts w:ascii="Cambria" w:hAnsi="Cambria" w:cs="Times New Roman"/>
        </w:rPr>
        <w:t xml:space="preserve"> rakyat </w:t>
      </w:r>
      <w:proofErr w:type="spellStart"/>
      <w:r w:rsidRPr="00B814AE">
        <w:rPr>
          <w:rFonts w:ascii="Cambria" w:hAnsi="Cambria" w:cs="Times New Roman"/>
        </w:rPr>
        <w:t>atas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kewenangan</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mekanisme</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dan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ajudikasi</w:t>
      </w:r>
      <w:proofErr w:type="spellEnd"/>
      <w:r w:rsidRPr="00B814AE">
        <w:rPr>
          <w:rFonts w:ascii="Cambria" w:hAnsi="Cambria" w:cs="Times New Roman"/>
        </w:rPr>
        <w:t xml:space="preserve"> </w:t>
      </w:r>
      <w:proofErr w:type="spellStart"/>
      <w:r w:rsidRPr="00B814AE">
        <w:rPr>
          <w:rFonts w:ascii="Cambria" w:hAnsi="Cambria" w:cs="Times New Roman"/>
        </w:rPr>
        <w:t>nonligitasi</w:t>
      </w:r>
      <w:proofErr w:type="spellEnd"/>
      <w:r w:rsidRPr="00B814AE">
        <w:rPr>
          <w:rFonts w:ascii="Cambria" w:hAnsi="Cambria" w:cs="Times New Roman"/>
        </w:rPr>
        <w:t xml:space="preserve">. Dalam </w:t>
      </w:r>
      <w:proofErr w:type="spellStart"/>
      <w:r w:rsidRPr="00B814AE">
        <w:rPr>
          <w:rFonts w:ascii="Cambria" w:hAnsi="Cambria" w:cs="Times New Roman"/>
        </w:rPr>
        <w:t>kerangka</w:t>
      </w:r>
      <w:proofErr w:type="spellEnd"/>
      <w:r w:rsidRPr="00B814AE">
        <w:rPr>
          <w:rFonts w:ascii="Cambria" w:hAnsi="Cambria" w:cs="Times New Roman"/>
        </w:rPr>
        <w:t xml:space="preserve"> </w:t>
      </w:r>
      <w:proofErr w:type="spellStart"/>
      <w:r w:rsidRPr="00B814AE">
        <w:rPr>
          <w:rFonts w:ascii="Cambria" w:hAnsi="Cambria" w:cs="Times New Roman"/>
        </w:rPr>
        <w:t>tugas</w:t>
      </w:r>
      <w:proofErr w:type="spellEnd"/>
      <w:r w:rsidRPr="00B814AE">
        <w:rPr>
          <w:rFonts w:ascii="Cambria" w:hAnsi="Cambria" w:cs="Times New Roman"/>
        </w:rPr>
        <w:t xml:space="preserve"> dan </w:t>
      </w:r>
      <w:proofErr w:type="spellStart"/>
      <w:r w:rsidRPr="00B814AE">
        <w:rPr>
          <w:rFonts w:ascii="Cambria" w:hAnsi="Cambria" w:cs="Times New Roman"/>
        </w:rPr>
        <w:t>kewenangan</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pengamatan</w:t>
      </w:r>
      <w:proofErr w:type="spellEnd"/>
      <w:r w:rsidRPr="00B814AE">
        <w:rPr>
          <w:rFonts w:ascii="Cambria" w:hAnsi="Cambria" w:cs="Times New Roman"/>
        </w:rPr>
        <w:t xml:space="preserve">, </w:t>
      </w:r>
      <w:proofErr w:type="spellStart"/>
      <w:r w:rsidRPr="00B814AE">
        <w:rPr>
          <w:rFonts w:ascii="Cambria" w:hAnsi="Cambria" w:cs="Times New Roman"/>
        </w:rPr>
        <w:lastRenderedPageBreak/>
        <w:t>penilaian</w:t>
      </w:r>
      <w:proofErr w:type="spellEnd"/>
      <w:r w:rsidRPr="00B814AE">
        <w:rPr>
          <w:rFonts w:ascii="Cambria" w:hAnsi="Cambria" w:cs="Times New Roman"/>
        </w:rPr>
        <w:t xml:space="preserve"> dan </w:t>
      </w:r>
      <w:proofErr w:type="spellStart"/>
      <w:r w:rsidRPr="00B814AE">
        <w:rPr>
          <w:rFonts w:ascii="Cambria" w:hAnsi="Cambria" w:cs="Times New Roman"/>
        </w:rPr>
        <w:t>evaluasi</w:t>
      </w:r>
      <w:proofErr w:type="spellEnd"/>
      <w:r w:rsidRPr="00B814AE">
        <w:rPr>
          <w:rFonts w:ascii="Cambria" w:hAnsi="Cambria" w:cs="Times New Roman"/>
        </w:rPr>
        <w:t xml:space="preserve"> </w:t>
      </w:r>
      <w:proofErr w:type="spellStart"/>
      <w:r w:rsidRPr="00B814AE">
        <w:rPr>
          <w:rFonts w:ascii="Cambria" w:hAnsi="Cambria" w:cs="Times New Roman"/>
        </w:rPr>
        <w:t>implementasi</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pada </w:t>
      </w:r>
      <w:proofErr w:type="spellStart"/>
      <w:r w:rsidRPr="00B814AE">
        <w:rPr>
          <w:rFonts w:ascii="Cambria" w:hAnsi="Cambria" w:cs="Times New Roman"/>
        </w:rPr>
        <w:t>Satuan</w:t>
      </w:r>
      <w:proofErr w:type="spellEnd"/>
      <w:r w:rsidRPr="00B814AE">
        <w:rPr>
          <w:rFonts w:ascii="Cambria" w:hAnsi="Cambria" w:cs="Times New Roman"/>
        </w:rPr>
        <w:t xml:space="preserve"> </w:t>
      </w:r>
      <w:proofErr w:type="spellStart"/>
      <w:r w:rsidRPr="00B814AE">
        <w:rPr>
          <w:rFonts w:ascii="Cambria" w:hAnsi="Cambria" w:cs="Times New Roman"/>
        </w:rPr>
        <w:t>Kerja</w:t>
      </w:r>
      <w:proofErr w:type="spellEnd"/>
      <w:r w:rsidRPr="00B814AE">
        <w:rPr>
          <w:rFonts w:ascii="Cambria" w:hAnsi="Cambria" w:cs="Times New Roman"/>
        </w:rPr>
        <w:t xml:space="preserve"> </w:t>
      </w:r>
      <w:proofErr w:type="spellStart"/>
      <w:r w:rsidRPr="00B814AE">
        <w:rPr>
          <w:rFonts w:ascii="Cambria" w:hAnsi="Cambria" w:cs="Times New Roman"/>
        </w:rPr>
        <w:t>Perangkat</w:t>
      </w:r>
      <w:proofErr w:type="spellEnd"/>
      <w:r w:rsidRPr="00B814AE">
        <w:rPr>
          <w:rFonts w:ascii="Cambria" w:hAnsi="Cambria" w:cs="Times New Roman"/>
        </w:rPr>
        <w:t xml:space="preserve"> Daerah, Badan Usaha Milik Daerah dan Badan Lain di </w:t>
      </w:r>
      <w:proofErr w:type="spellStart"/>
      <w:r w:rsidRPr="00B814AE">
        <w:rPr>
          <w:rFonts w:ascii="Cambria" w:hAnsi="Cambria" w:cs="Times New Roman"/>
        </w:rPr>
        <w:t>lingkup</w:t>
      </w:r>
      <w:proofErr w:type="spellEnd"/>
      <w:r w:rsidRPr="00B814AE">
        <w:rPr>
          <w:rFonts w:ascii="Cambria" w:hAnsi="Cambria" w:cs="Times New Roman"/>
        </w:rPr>
        <w:t xml:space="preserve"> </w:t>
      </w:r>
      <w:proofErr w:type="spellStart"/>
      <w:r w:rsidRPr="00B814AE">
        <w:rPr>
          <w:rFonts w:ascii="Cambria" w:hAnsi="Cambria" w:cs="Times New Roman"/>
        </w:rPr>
        <w:t>Pemerintahan</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w:t>
      </w:r>
      <w:r w:rsidRPr="00B814AE">
        <w:rPr>
          <w:rStyle w:val="FootnoteReference"/>
          <w:rFonts w:ascii="Cambria" w:hAnsi="Cambria" w:cs="Times New Roman"/>
        </w:rPr>
        <w:footnoteReference w:id="28"/>
      </w:r>
      <w:r w:rsidRPr="00B814AE">
        <w:rPr>
          <w:rFonts w:ascii="Cambria" w:hAnsi="Cambria" w:cs="Times New Roman"/>
        </w:rPr>
        <w:t xml:space="preserve"> KIP Aceh </w:t>
      </w:r>
      <w:proofErr w:type="spellStart"/>
      <w:r w:rsidRPr="00B814AE">
        <w:rPr>
          <w:rFonts w:ascii="Cambria" w:hAnsi="Cambria" w:cs="Times New Roman"/>
        </w:rPr>
        <w:t>bertugas</w:t>
      </w:r>
      <w:proofErr w:type="spellEnd"/>
      <w:r w:rsidRPr="00B814AE">
        <w:rPr>
          <w:rFonts w:ascii="Cambria" w:hAnsi="Cambria" w:cs="Times New Roman"/>
        </w:rPr>
        <w:t xml:space="preserve"> </w:t>
      </w:r>
      <w:proofErr w:type="spellStart"/>
      <w:r w:rsidRPr="00B814AE">
        <w:rPr>
          <w:rFonts w:ascii="Cambria" w:hAnsi="Cambria" w:cs="Times New Roman"/>
        </w:rPr>
        <w:t>memberikan</w:t>
      </w:r>
      <w:proofErr w:type="spellEnd"/>
      <w:r w:rsidRPr="00B814AE">
        <w:rPr>
          <w:rFonts w:ascii="Cambria" w:hAnsi="Cambria" w:cs="Times New Roman"/>
        </w:rPr>
        <w:t xml:space="preserve"> </w:t>
      </w:r>
      <w:proofErr w:type="spellStart"/>
      <w:r w:rsidRPr="00B814AE">
        <w:rPr>
          <w:rFonts w:ascii="Cambria" w:hAnsi="Cambria" w:cs="Times New Roman"/>
        </w:rPr>
        <w:t>penilaian</w:t>
      </w:r>
      <w:proofErr w:type="spellEnd"/>
      <w:r w:rsidRPr="00B814AE">
        <w:rPr>
          <w:rFonts w:ascii="Cambria" w:hAnsi="Cambria" w:cs="Times New Roman"/>
        </w:rPr>
        <w:t xml:space="preserve">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berkala</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w:t>
      </w:r>
      <w:proofErr w:type="spellStart"/>
      <w:r w:rsidRPr="00B814AE">
        <w:rPr>
          <w:rFonts w:ascii="Cambria" w:hAnsi="Cambria" w:cs="Times New Roman"/>
        </w:rPr>
        <w:t>kualitas</w:t>
      </w:r>
      <w:proofErr w:type="spellEnd"/>
      <w:r w:rsidRPr="00B814AE">
        <w:rPr>
          <w:rFonts w:ascii="Cambria" w:hAnsi="Cambria" w:cs="Times New Roman"/>
        </w:rPr>
        <w:t xml:space="preserve"> </w:t>
      </w:r>
      <w:proofErr w:type="spellStart"/>
      <w:r w:rsidRPr="00B814AE">
        <w:rPr>
          <w:rFonts w:ascii="Cambria" w:hAnsi="Cambria" w:cs="Times New Roman"/>
        </w:rPr>
        <w:t>pelayanan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diberikan</w:t>
      </w:r>
      <w:proofErr w:type="spellEnd"/>
      <w:r w:rsidRPr="00B814AE">
        <w:rPr>
          <w:rFonts w:ascii="Cambria" w:hAnsi="Cambria" w:cs="Times New Roman"/>
        </w:rPr>
        <w:t xml:space="preserve"> oleh </w:t>
      </w:r>
      <w:proofErr w:type="spellStart"/>
      <w:r w:rsidRPr="00B814AE">
        <w:rPr>
          <w:rFonts w:ascii="Cambria" w:hAnsi="Cambria" w:cs="Times New Roman"/>
        </w:rPr>
        <w:t>Pejabat</w:t>
      </w:r>
      <w:proofErr w:type="spellEnd"/>
      <w:r w:rsidRPr="00B814AE">
        <w:rPr>
          <w:rFonts w:ascii="Cambria" w:hAnsi="Cambria" w:cs="Times New Roman"/>
        </w:rPr>
        <w:t xml:space="preserve"> </w:t>
      </w:r>
      <w:proofErr w:type="spellStart"/>
      <w:r w:rsidRPr="00B814AE">
        <w:rPr>
          <w:rFonts w:ascii="Cambria" w:hAnsi="Cambria" w:cs="Times New Roman"/>
        </w:rPr>
        <w:t>Pengelola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Dokumentasi</w:t>
      </w:r>
      <w:proofErr w:type="spellEnd"/>
      <w:r w:rsidRPr="00B814AE">
        <w:rPr>
          <w:rFonts w:ascii="Cambria" w:hAnsi="Cambria" w:cs="Times New Roman"/>
        </w:rPr>
        <w:t xml:space="preserve"> (PPID). </w:t>
      </w:r>
      <w:proofErr w:type="spellStart"/>
      <w:r w:rsidRPr="00B814AE">
        <w:rPr>
          <w:rFonts w:ascii="Cambria" w:hAnsi="Cambria" w:cs="Times New Roman"/>
        </w:rPr>
        <w:t>Umumnya</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ketika</w:t>
      </w:r>
      <w:proofErr w:type="spellEnd"/>
      <w:r w:rsidRPr="00B814AE">
        <w:rPr>
          <w:rFonts w:ascii="Cambria" w:hAnsi="Cambria" w:cs="Times New Roman"/>
        </w:rPr>
        <w:t xml:space="preserve"> PPID yang </w:t>
      </w:r>
      <w:proofErr w:type="spellStart"/>
      <w:r w:rsidRPr="00B814AE">
        <w:rPr>
          <w:rFonts w:ascii="Cambria" w:hAnsi="Cambria" w:cs="Times New Roman"/>
        </w:rPr>
        <w:t>ditunjuk</w:t>
      </w:r>
      <w:proofErr w:type="spellEnd"/>
      <w:r w:rsidRPr="00B814AE">
        <w:rPr>
          <w:rFonts w:ascii="Cambria" w:hAnsi="Cambria" w:cs="Times New Roman"/>
        </w:rPr>
        <w:t xml:space="preserve"> oleh </w:t>
      </w:r>
      <w:proofErr w:type="spellStart"/>
      <w:r w:rsidRPr="00B814AE">
        <w:rPr>
          <w:rFonts w:ascii="Cambria" w:hAnsi="Cambria" w:cs="Times New Roman"/>
        </w:rPr>
        <w:t>suatu</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mampu</w:t>
      </w:r>
      <w:proofErr w:type="spellEnd"/>
      <w:r w:rsidRPr="00B814AE">
        <w:rPr>
          <w:rFonts w:ascii="Cambria" w:hAnsi="Cambria" w:cs="Times New Roman"/>
        </w:rPr>
        <w:t xml:space="preserve"> </w:t>
      </w:r>
      <w:proofErr w:type="spellStart"/>
      <w:r w:rsidRPr="00B814AE">
        <w:rPr>
          <w:rFonts w:ascii="Cambria" w:hAnsi="Cambria" w:cs="Times New Roman"/>
        </w:rPr>
        <w:t>memahamidengan</w:t>
      </w:r>
      <w:proofErr w:type="spellEnd"/>
      <w:r w:rsidRPr="00B814AE">
        <w:rPr>
          <w:rFonts w:ascii="Cambria" w:hAnsi="Cambria" w:cs="Times New Roman"/>
        </w:rPr>
        <w:t xml:space="preserve"> </w:t>
      </w:r>
      <w:proofErr w:type="spellStart"/>
      <w:r w:rsidRPr="00B814AE">
        <w:rPr>
          <w:rFonts w:ascii="Cambria" w:hAnsi="Cambria" w:cs="Times New Roman"/>
        </w:rPr>
        <w:t>benar</w:t>
      </w:r>
      <w:proofErr w:type="spellEnd"/>
      <w:r w:rsidRPr="00B814AE">
        <w:rPr>
          <w:rFonts w:ascii="Cambria" w:hAnsi="Cambria" w:cs="Times New Roman"/>
        </w:rPr>
        <w:t xml:space="preserve"> </w:t>
      </w:r>
      <w:proofErr w:type="spellStart"/>
      <w:r w:rsidRPr="00B814AE">
        <w:rPr>
          <w:rFonts w:ascii="Cambria" w:hAnsi="Cambria" w:cs="Times New Roman"/>
        </w:rPr>
        <w:t>tugas</w:t>
      </w:r>
      <w:proofErr w:type="spellEnd"/>
      <w:r w:rsidRPr="00B814AE">
        <w:rPr>
          <w:rFonts w:ascii="Cambria" w:hAnsi="Cambria" w:cs="Times New Roman"/>
        </w:rPr>
        <w:t xml:space="preserve"> dan </w:t>
      </w:r>
      <w:proofErr w:type="spellStart"/>
      <w:r w:rsidRPr="00B814AE">
        <w:rPr>
          <w:rFonts w:ascii="Cambria" w:hAnsi="Cambria" w:cs="Times New Roman"/>
        </w:rPr>
        <w:t>fungsinya</w:t>
      </w:r>
      <w:proofErr w:type="spellEnd"/>
      <w:r w:rsidRPr="00B814AE">
        <w:rPr>
          <w:rFonts w:ascii="Cambria" w:hAnsi="Cambria" w:cs="Times New Roman"/>
        </w:rPr>
        <w:t xml:space="preserve"> yang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disebut</w:t>
      </w:r>
      <w:proofErr w:type="spellEnd"/>
      <w:r w:rsidRPr="00B814AE">
        <w:rPr>
          <w:rFonts w:ascii="Cambria" w:hAnsi="Cambria" w:cs="Times New Roman"/>
        </w:rPr>
        <w:t xml:space="preserve"> dan </w:t>
      </w:r>
      <w:proofErr w:type="spellStart"/>
      <w:r w:rsidRPr="00B814AE">
        <w:rPr>
          <w:rFonts w:ascii="Cambria" w:hAnsi="Cambria" w:cs="Times New Roman"/>
        </w:rPr>
        <w:t>dijelaskan</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UUKIP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timbulnya</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w:t>
      </w:r>
      <w:proofErr w:type="spellStart"/>
      <w:r w:rsidRPr="00B814AE">
        <w:rPr>
          <w:rFonts w:ascii="Cambria" w:hAnsi="Cambria" w:cs="Times New Roman"/>
        </w:rPr>
        <w:t>ketika</w:t>
      </w:r>
      <w:proofErr w:type="spellEnd"/>
      <w:r w:rsidRPr="00B814AE">
        <w:rPr>
          <w:rFonts w:ascii="Cambria" w:hAnsi="Cambria" w:cs="Times New Roman"/>
        </w:rPr>
        <w:t xml:space="preserve"> </w:t>
      </w:r>
      <w:proofErr w:type="spellStart"/>
      <w:r w:rsidRPr="00B814AE">
        <w:rPr>
          <w:rFonts w:ascii="Cambria" w:hAnsi="Cambria" w:cs="Times New Roman"/>
        </w:rPr>
        <w:t>seorang</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mendapatkan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dibutuh</w:t>
      </w:r>
      <w:proofErr w:type="spellEnd"/>
      <w:r w:rsidRPr="00B814AE">
        <w:rPr>
          <w:rFonts w:ascii="Cambria" w:hAnsi="Cambria" w:cs="Times New Roman"/>
        </w:rPr>
        <w:t xml:space="preserve"> </w:t>
      </w:r>
      <w:proofErr w:type="spellStart"/>
      <w:r w:rsidRPr="00B814AE">
        <w:rPr>
          <w:rFonts w:ascii="Cambria" w:hAnsi="Cambria" w:cs="Times New Roman"/>
        </w:rPr>
        <w:t>kandari</w:t>
      </w:r>
      <w:proofErr w:type="spellEnd"/>
      <w:r w:rsidRPr="00B814AE">
        <w:rPr>
          <w:rFonts w:ascii="Cambria" w:hAnsi="Cambria" w:cs="Times New Roman"/>
        </w:rPr>
        <w:t xml:space="preserve"> PPID badan </w:t>
      </w:r>
      <w:proofErr w:type="spellStart"/>
      <w:r w:rsidRPr="00B814AE">
        <w:rPr>
          <w:rFonts w:ascii="Cambria" w:hAnsi="Cambria" w:cs="Times New Roman"/>
        </w:rPr>
        <w:t>publik</w:t>
      </w:r>
      <w:proofErr w:type="spellEnd"/>
      <w:r w:rsidRPr="00B814AE">
        <w:rPr>
          <w:rFonts w:ascii="Cambria" w:hAnsi="Cambria" w:cs="Times New Roman"/>
        </w:rPr>
        <w:t xml:space="preserve"> yang </w:t>
      </w:r>
      <w:proofErr w:type="spellStart"/>
      <w:r w:rsidRPr="00B814AE">
        <w:rPr>
          <w:rFonts w:ascii="Cambria" w:hAnsi="Cambria" w:cs="Times New Roman"/>
        </w:rPr>
        <w:t>bersangkutan</w:t>
      </w:r>
      <w:proofErr w:type="spellEnd"/>
      <w:r w:rsidRPr="00B814AE">
        <w:rPr>
          <w:rFonts w:ascii="Cambria" w:hAnsi="Cambria" w:cs="Times New Roman"/>
        </w:rPr>
        <w:t xml:space="preserve">. </w:t>
      </w:r>
      <w:proofErr w:type="spellStart"/>
      <w:r w:rsidRPr="00B814AE">
        <w:rPr>
          <w:rFonts w:ascii="Cambria" w:hAnsi="Cambria" w:cs="Times New Roman"/>
        </w:rPr>
        <w:t>banyak</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di Aceh </w:t>
      </w:r>
      <w:proofErr w:type="spellStart"/>
      <w:r w:rsidRPr="00B814AE">
        <w:rPr>
          <w:rFonts w:ascii="Cambria" w:hAnsi="Cambria" w:cs="Times New Roman"/>
        </w:rPr>
        <w:t>belum</w:t>
      </w:r>
      <w:proofErr w:type="spellEnd"/>
      <w:r w:rsidRPr="00B814AE">
        <w:rPr>
          <w:rFonts w:ascii="Cambria" w:hAnsi="Cambria" w:cs="Times New Roman"/>
        </w:rPr>
        <w:t xml:space="preserve"> </w:t>
      </w:r>
      <w:proofErr w:type="spellStart"/>
      <w:r w:rsidRPr="00B814AE">
        <w:rPr>
          <w:rFonts w:ascii="Cambria" w:hAnsi="Cambria" w:cs="Times New Roman"/>
        </w:rPr>
        <w:t>siap</w:t>
      </w:r>
      <w:proofErr w:type="spellEnd"/>
      <w:r w:rsidRPr="00B814AE">
        <w:rPr>
          <w:rFonts w:ascii="Cambria" w:hAnsi="Cambria" w:cs="Times New Roman"/>
        </w:rPr>
        <w:t xml:space="preserve"> </w:t>
      </w:r>
      <w:proofErr w:type="spellStart"/>
      <w:r w:rsidRPr="00B814AE">
        <w:rPr>
          <w:rFonts w:ascii="Cambria" w:hAnsi="Cambria" w:cs="Times New Roman"/>
        </w:rPr>
        <w:t>melaksanakan</w:t>
      </w:r>
      <w:proofErr w:type="spellEnd"/>
      <w:r w:rsidRPr="00B814AE">
        <w:rPr>
          <w:rFonts w:ascii="Cambria" w:hAnsi="Cambria" w:cs="Times New Roman"/>
        </w:rPr>
        <w:t xml:space="preserve"> </w:t>
      </w:r>
      <w:proofErr w:type="spellStart"/>
      <w:r w:rsidRPr="00B814AE">
        <w:rPr>
          <w:rFonts w:ascii="Cambria" w:hAnsi="Cambria" w:cs="Times New Roman"/>
        </w:rPr>
        <w:t>amanat</w:t>
      </w:r>
      <w:proofErr w:type="spellEnd"/>
      <w:r w:rsidRPr="00B814AE">
        <w:rPr>
          <w:rFonts w:ascii="Cambria" w:hAnsi="Cambria" w:cs="Times New Roman"/>
        </w:rPr>
        <w:t xml:space="preserve"> UU No.14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r w:rsidRPr="00B814AE">
        <w:rPr>
          <w:rStyle w:val="FootnoteReference"/>
          <w:rFonts w:ascii="Cambria" w:hAnsi="Cambria" w:cs="Times New Roman"/>
        </w:rPr>
        <w:footnoteReference w:id="29"/>
      </w:r>
    </w:p>
    <w:p w14:paraId="762991F0"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Pelaksanaan</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dilaksanakan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struktur</w:t>
      </w:r>
      <w:proofErr w:type="spellEnd"/>
      <w:r w:rsidRPr="00B814AE">
        <w:rPr>
          <w:rFonts w:ascii="Cambria" w:hAnsi="Cambria" w:cs="Times New Roman"/>
        </w:rPr>
        <w:t xml:space="preserve"> pada </w:t>
      </w:r>
      <w:proofErr w:type="spellStart"/>
      <w:r w:rsidRPr="00B814AE">
        <w:rPr>
          <w:rFonts w:ascii="Cambria" w:hAnsi="Cambria" w:cs="Times New Roman"/>
        </w:rPr>
        <w:t>Sekeretariat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Provisi</w:t>
      </w:r>
      <w:proofErr w:type="spellEnd"/>
      <w:r w:rsidRPr="00B814AE">
        <w:rPr>
          <w:rFonts w:ascii="Cambria" w:hAnsi="Cambria" w:cs="Times New Roman"/>
        </w:rPr>
        <w:t xml:space="preserve"> </w:t>
      </w:r>
      <w:proofErr w:type="spellStart"/>
      <w:r w:rsidRPr="00B814AE">
        <w:rPr>
          <w:rFonts w:ascii="Cambria" w:hAnsi="Cambria" w:cs="Times New Roman"/>
        </w:rPr>
        <w:t>dipimpin</w:t>
      </w:r>
      <w:proofErr w:type="spellEnd"/>
      <w:r w:rsidRPr="00B814AE">
        <w:rPr>
          <w:rFonts w:ascii="Cambria" w:hAnsi="Cambria" w:cs="Times New Roman"/>
        </w:rPr>
        <w:t xml:space="preserve"> oleh </w:t>
      </w:r>
      <w:proofErr w:type="spellStart"/>
      <w:r w:rsidRPr="00B814AE">
        <w:rPr>
          <w:rFonts w:ascii="Cambria" w:hAnsi="Cambria" w:cs="Times New Roman"/>
        </w:rPr>
        <w:t>Kepala</w:t>
      </w:r>
      <w:proofErr w:type="spellEnd"/>
      <w:r w:rsidRPr="00B814AE">
        <w:rPr>
          <w:rFonts w:ascii="Cambria" w:hAnsi="Cambria" w:cs="Times New Roman"/>
        </w:rPr>
        <w:t xml:space="preserve"> </w:t>
      </w:r>
      <w:proofErr w:type="spellStart"/>
      <w:r w:rsidRPr="00B814AE">
        <w:rPr>
          <w:rFonts w:ascii="Cambria" w:hAnsi="Cambria" w:cs="Times New Roman"/>
        </w:rPr>
        <w:t>Sekretariat</w:t>
      </w:r>
      <w:proofErr w:type="spellEnd"/>
      <w:r w:rsidRPr="00B814AE">
        <w:rPr>
          <w:rFonts w:ascii="Cambria" w:hAnsi="Cambria" w:cs="Times New Roman"/>
        </w:rPr>
        <w:t xml:space="preserve"> yang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taknis</w:t>
      </w:r>
      <w:proofErr w:type="spellEnd"/>
      <w:r w:rsidRPr="00B814AE">
        <w:rPr>
          <w:rFonts w:ascii="Cambria" w:hAnsi="Cambria" w:cs="Times New Roman"/>
        </w:rPr>
        <w:t xml:space="preserve"> </w:t>
      </w:r>
      <w:proofErr w:type="spellStart"/>
      <w:r w:rsidRPr="00B814AE">
        <w:rPr>
          <w:rFonts w:ascii="Cambria" w:hAnsi="Cambria" w:cs="Times New Roman"/>
        </w:rPr>
        <w:t>operasional</w:t>
      </w:r>
      <w:proofErr w:type="spellEnd"/>
      <w:r w:rsidRPr="00B814AE">
        <w:rPr>
          <w:rFonts w:ascii="Cambria" w:hAnsi="Cambria" w:cs="Times New Roman"/>
        </w:rPr>
        <w:t xml:space="preserve"> </w:t>
      </w:r>
      <w:proofErr w:type="spellStart"/>
      <w:r w:rsidRPr="00B814AE">
        <w:rPr>
          <w:rFonts w:ascii="Cambria" w:hAnsi="Cambria" w:cs="Times New Roman"/>
        </w:rPr>
        <w:t>berada</w:t>
      </w:r>
      <w:proofErr w:type="spellEnd"/>
      <w:r w:rsidRPr="00B814AE">
        <w:rPr>
          <w:rFonts w:ascii="Cambria" w:hAnsi="Cambria" w:cs="Times New Roman"/>
        </w:rPr>
        <w:t xml:space="preserve"> </w:t>
      </w:r>
      <w:proofErr w:type="spellStart"/>
      <w:r w:rsidRPr="00B814AE">
        <w:rPr>
          <w:rFonts w:ascii="Cambria" w:hAnsi="Cambria" w:cs="Times New Roman"/>
        </w:rPr>
        <w:t>dibawah</w:t>
      </w:r>
      <w:proofErr w:type="spellEnd"/>
      <w:r w:rsidRPr="00B814AE">
        <w:rPr>
          <w:rFonts w:ascii="Cambria" w:hAnsi="Cambria" w:cs="Times New Roman"/>
        </w:rPr>
        <w:t xml:space="preserve"> dan </w:t>
      </w:r>
      <w:proofErr w:type="spellStart"/>
      <w:r w:rsidRPr="00B814AE">
        <w:rPr>
          <w:rFonts w:ascii="Cambria" w:hAnsi="Cambria" w:cs="Times New Roman"/>
        </w:rPr>
        <w:t>bertanggung</w:t>
      </w:r>
      <w:proofErr w:type="spellEnd"/>
      <w:r w:rsidRPr="00B814AE">
        <w:rPr>
          <w:rFonts w:ascii="Cambria" w:hAnsi="Cambria" w:cs="Times New Roman"/>
        </w:rPr>
        <w:t xml:space="preserve"> </w:t>
      </w:r>
      <w:proofErr w:type="spellStart"/>
      <w:r w:rsidRPr="00B814AE">
        <w:rPr>
          <w:rFonts w:ascii="Cambria" w:hAnsi="Cambria" w:cs="Times New Roman"/>
        </w:rPr>
        <w:t>jawab</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ketua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dan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administratif</w:t>
      </w:r>
      <w:proofErr w:type="spellEnd"/>
      <w:r w:rsidRPr="00B814AE">
        <w:rPr>
          <w:rFonts w:ascii="Cambria" w:hAnsi="Cambria" w:cs="Times New Roman"/>
        </w:rPr>
        <w:t xml:space="preserve"> </w:t>
      </w:r>
      <w:proofErr w:type="spellStart"/>
      <w:r w:rsidRPr="00B814AE">
        <w:rPr>
          <w:rFonts w:ascii="Cambria" w:hAnsi="Cambria" w:cs="Times New Roman"/>
        </w:rPr>
        <w:t>bertanggungjawab</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Kepala</w:t>
      </w:r>
      <w:proofErr w:type="spellEnd"/>
      <w:r w:rsidRPr="00B814AE">
        <w:rPr>
          <w:rFonts w:ascii="Cambria" w:hAnsi="Cambria" w:cs="Times New Roman"/>
        </w:rPr>
        <w:t xml:space="preserve"> Dinas IT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Susunan</w:t>
      </w:r>
      <w:proofErr w:type="spellEnd"/>
      <w:r w:rsidRPr="00B814AE">
        <w:rPr>
          <w:rFonts w:ascii="Cambria" w:hAnsi="Cambria" w:cs="Times New Roman"/>
        </w:rPr>
        <w:t xml:space="preserve"> </w:t>
      </w:r>
      <w:proofErr w:type="spellStart"/>
      <w:r w:rsidRPr="00B814AE">
        <w:rPr>
          <w:rFonts w:ascii="Cambria" w:hAnsi="Cambria" w:cs="Times New Roman"/>
        </w:rPr>
        <w:t>organisasi</w:t>
      </w:r>
      <w:proofErr w:type="spellEnd"/>
      <w:r w:rsidRPr="00B814AE">
        <w:rPr>
          <w:rFonts w:ascii="Cambria" w:hAnsi="Cambria" w:cs="Times New Roman"/>
        </w:rPr>
        <w:t xml:space="preserve"> </w:t>
      </w:r>
      <w:proofErr w:type="spellStart"/>
      <w:r w:rsidRPr="00B814AE">
        <w:rPr>
          <w:rFonts w:ascii="Cambria" w:hAnsi="Cambria" w:cs="Times New Roman"/>
        </w:rPr>
        <w:t>sekeretariat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terdiri</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r w:rsidRPr="00B814AE">
        <w:rPr>
          <w:rStyle w:val="FootnoteReference"/>
          <w:rFonts w:ascii="Cambria" w:hAnsi="Cambria" w:cs="Times New Roman"/>
        </w:rPr>
        <w:footnoteReference w:id="30"/>
      </w:r>
    </w:p>
    <w:p w14:paraId="33D09794" w14:textId="77777777" w:rsidR="001D12E5" w:rsidRPr="00B814AE" w:rsidRDefault="001D12E5" w:rsidP="001D12E5">
      <w:pPr>
        <w:spacing w:line="360" w:lineRule="auto"/>
        <w:ind w:firstLine="720"/>
        <w:jc w:val="both"/>
        <w:rPr>
          <w:rFonts w:ascii="Cambria" w:hAnsi="Cambria" w:cs="Times New Roman"/>
        </w:rPr>
      </w:pPr>
      <w:r w:rsidRPr="00B814AE">
        <w:rPr>
          <w:rFonts w:ascii="Cambria" w:hAnsi="Cambria" w:cs="Times New Roman"/>
        </w:rPr>
        <w:t xml:space="preserve">1. </w:t>
      </w:r>
      <w:proofErr w:type="spellStart"/>
      <w:r w:rsidRPr="00B814AE">
        <w:rPr>
          <w:rFonts w:ascii="Cambria" w:hAnsi="Cambria" w:cs="Times New Roman"/>
        </w:rPr>
        <w:t>Kepala</w:t>
      </w:r>
      <w:proofErr w:type="spellEnd"/>
      <w:r w:rsidRPr="00B814AE">
        <w:rPr>
          <w:rFonts w:ascii="Cambria" w:hAnsi="Cambria" w:cs="Times New Roman"/>
        </w:rPr>
        <w:t xml:space="preserve"> </w:t>
      </w:r>
      <w:proofErr w:type="spellStart"/>
      <w:r w:rsidRPr="00B814AE">
        <w:rPr>
          <w:rFonts w:ascii="Cambria" w:hAnsi="Cambria" w:cs="Times New Roman"/>
        </w:rPr>
        <w:t>Sekreteriat</w:t>
      </w:r>
      <w:proofErr w:type="spellEnd"/>
      <w:r w:rsidRPr="00B814AE">
        <w:rPr>
          <w:rFonts w:ascii="Cambria" w:hAnsi="Cambria" w:cs="Times New Roman"/>
        </w:rPr>
        <w:t xml:space="preserve">; </w:t>
      </w:r>
    </w:p>
    <w:p w14:paraId="6453D81D" w14:textId="77777777" w:rsidR="001D12E5" w:rsidRPr="00B814AE" w:rsidRDefault="001D12E5" w:rsidP="001D12E5">
      <w:pPr>
        <w:spacing w:line="360" w:lineRule="auto"/>
        <w:ind w:firstLine="720"/>
        <w:jc w:val="both"/>
        <w:rPr>
          <w:rFonts w:ascii="Cambria" w:hAnsi="Cambria" w:cs="Times New Roman"/>
        </w:rPr>
      </w:pPr>
      <w:r w:rsidRPr="00B814AE">
        <w:rPr>
          <w:rFonts w:ascii="Cambria" w:hAnsi="Cambria" w:cs="Times New Roman"/>
        </w:rPr>
        <w:t xml:space="preserve">2. </w:t>
      </w:r>
      <w:proofErr w:type="spellStart"/>
      <w:r w:rsidRPr="00B814AE">
        <w:rPr>
          <w:rFonts w:ascii="Cambria" w:hAnsi="Cambria" w:cs="Times New Roman"/>
        </w:rPr>
        <w:t>Koordinator</w:t>
      </w:r>
      <w:proofErr w:type="spellEnd"/>
      <w:r w:rsidRPr="00B814AE">
        <w:rPr>
          <w:rFonts w:ascii="Cambria" w:hAnsi="Cambria" w:cs="Times New Roman"/>
        </w:rPr>
        <w:t xml:space="preserve"> Tata Usaha;</w:t>
      </w:r>
    </w:p>
    <w:p w14:paraId="7F96B815" w14:textId="77777777" w:rsidR="001D12E5" w:rsidRPr="00B814AE" w:rsidRDefault="001D12E5" w:rsidP="001D12E5">
      <w:pPr>
        <w:spacing w:line="360" w:lineRule="auto"/>
        <w:ind w:firstLine="720"/>
        <w:jc w:val="both"/>
        <w:rPr>
          <w:rFonts w:ascii="Cambria" w:hAnsi="Cambria" w:cs="Times New Roman"/>
        </w:rPr>
      </w:pPr>
      <w:r w:rsidRPr="00B814AE">
        <w:rPr>
          <w:rFonts w:ascii="Cambria" w:hAnsi="Cambria" w:cs="Times New Roman"/>
        </w:rPr>
        <w:t xml:space="preserve">3. </w:t>
      </w:r>
      <w:proofErr w:type="spellStart"/>
      <w:r w:rsidRPr="00B814AE">
        <w:rPr>
          <w:rFonts w:ascii="Cambria" w:hAnsi="Cambria" w:cs="Times New Roman"/>
        </w:rPr>
        <w:t>Koordiator</w:t>
      </w:r>
      <w:proofErr w:type="spellEnd"/>
      <w:r w:rsidRPr="00B814AE">
        <w:rPr>
          <w:rFonts w:ascii="Cambria" w:hAnsi="Cambria" w:cs="Times New Roman"/>
        </w:rPr>
        <w:t xml:space="preserve"> </w:t>
      </w:r>
      <w:proofErr w:type="spellStart"/>
      <w:r w:rsidRPr="00B814AE">
        <w:rPr>
          <w:rFonts w:ascii="Cambria" w:hAnsi="Cambria" w:cs="Times New Roman"/>
        </w:rPr>
        <w:t>Administrasi</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w:t>
      </w:r>
    </w:p>
    <w:p w14:paraId="5420FEE1" w14:textId="77777777" w:rsidR="001D12E5" w:rsidRPr="00B814AE" w:rsidRDefault="001D12E5" w:rsidP="001D12E5">
      <w:pPr>
        <w:spacing w:line="360" w:lineRule="auto"/>
        <w:ind w:firstLine="720"/>
        <w:jc w:val="both"/>
        <w:rPr>
          <w:rFonts w:ascii="Cambria" w:hAnsi="Cambria" w:cs="Times New Roman"/>
        </w:rPr>
      </w:pPr>
      <w:r w:rsidRPr="00B814AE">
        <w:rPr>
          <w:rFonts w:ascii="Cambria" w:hAnsi="Cambria" w:cs="Times New Roman"/>
        </w:rPr>
        <w:t xml:space="preserve">4. </w:t>
      </w:r>
      <w:proofErr w:type="spellStart"/>
      <w:r w:rsidRPr="00B814AE">
        <w:rPr>
          <w:rFonts w:ascii="Cambria" w:hAnsi="Cambria" w:cs="Times New Roman"/>
        </w:rPr>
        <w:t>Koordinator</w:t>
      </w:r>
      <w:proofErr w:type="spellEnd"/>
      <w:r w:rsidRPr="00B814AE">
        <w:rPr>
          <w:rFonts w:ascii="Cambria" w:hAnsi="Cambria" w:cs="Times New Roman"/>
        </w:rPr>
        <w:t xml:space="preserve"> </w:t>
      </w:r>
      <w:proofErr w:type="spellStart"/>
      <w:r w:rsidRPr="00B814AE">
        <w:rPr>
          <w:rFonts w:ascii="Cambria" w:hAnsi="Cambria" w:cs="Times New Roman"/>
        </w:rPr>
        <w:t>Advokasi</w:t>
      </w:r>
      <w:proofErr w:type="spellEnd"/>
      <w:r w:rsidRPr="00B814AE">
        <w:rPr>
          <w:rFonts w:ascii="Cambria" w:hAnsi="Cambria" w:cs="Times New Roman"/>
        </w:rPr>
        <w:t xml:space="preserve">, </w:t>
      </w:r>
      <w:proofErr w:type="spellStart"/>
      <w:r w:rsidRPr="00B814AE">
        <w:rPr>
          <w:rFonts w:ascii="Cambria" w:hAnsi="Cambria" w:cs="Times New Roman"/>
        </w:rPr>
        <w:t>Sosialisasi</w:t>
      </w:r>
      <w:proofErr w:type="spellEnd"/>
      <w:r w:rsidRPr="00B814AE">
        <w:rPr>
          <w:rFonts w:ascii="Cambria" w:hAnsi="Cambria" w:cs="Times New Roman"/>
        </w:rPr>
        <w:t xml:space="preserve"> dan </w:t>
      </w:r>
      <w:proofErr w:type="spellStart"/>
      <w:r w:rsidRPr="00B814AE">
        <w:rPr>
          <w:rFonts w:ascii="Cambria" w:hAnsi="Cambria" w:cs="Times New Roman"/>
        </w:rPr>
        <w:t>Edukasi</w:t>
      </w:r>
      <w:proofErr w:type="spellEnd"/>
      <w:r w:rsidRPr="00B814AE">
        <w:rPr>
          <w:rFonts w:ascii="Cambria" w:hAnsi="Cambria" w:cs="Times New Roman"/>
        </w:rPr>
        <w:t>;</w:t>
      </w:r>
    </w:p>
    <w:p w14:paraId="10DEE451" w14:textId="77777777" w:rsidR="001D12E5" w:rsidRPr="00B814AE" w:rsidRDefault="001D12E5" w:rsidP="001D12E5">
      <w:pPr>
        <w:spacing w:line="360" w:lineRule="auto"/>
        <w:ind w:firstLine="567"/>
        <w:jc w:val="both"/>
        <w:rPr>
          <w:rFonts w:ascii="Cambria" w:hAnsi="Cambria" w:cs="Times New Roman"/>
        </w:rPr>
      </w:pPr>
      <w:r w:rsidRPr="00B814AE">
        <w:rPr>
          <w:rFonts w:ascii="Cambria" w:hAnsi="Cambria" w:cs="Times New Roman"/>
        </w:rPr>
        <w:t xml:space="preserve">Masing-masing </w:t>
      </w:r>
      <w:proofErr w:type="spellStart"/>
      <w:r w:rsidRPr="00B814AE">
        <w:rPr>
          <w:rFonts w:ascii="Cambria" w:hAnsi="Cambria" w:cs="Times New Roman"/>
        </w:rPr>
        <w:t>koordinator</w:t>
      </w:r>
      <w:proofErr w:type="spellEnd"/>
      <w:r w:rsidRPr="00B814AE">
        <w:rPr>
          <w:rFonts w:ascii="Cambria" w:hAnsi="Cambria" w:cs="Times New Roman"/>
        </w:rPr>
        <w:t xml:space="preserve"> </w:t>
      </w:r>
      <w:proofErr w:type="spellStart"/>
      <w:r w:rsidRPr="00B814AE">
        <w:rPr>
          <w:rFonts w:ascii="Cambria" w:hAnsi="Cambria" w:cs="Times New Roman"/>
        </w:rPr>
        <w:t>diatas</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jabatan</w:t>
      </w:r>
      <w:proofErr w:type="spellEnd"/>
      <w:r w:rsidRPr="00B814AE">
        <w:rPr>
          <w:rFonts w:ascii="Cambria" w:hAnsi="Cambria" w:cs="Times New Roman"/>
        </w:rPr>
        <w:t xml:space="preserve"> non </w:t>
      </w:r>
      <w:proofErr w:type="spellStart"/>
      <w:r w:rsidRPr="00B814AE">
        <w:rPr>
          <w:rFonts w:ascii="Cambria" w:hAnsi="Cambria" w:cs="Times New Roman"/>
        </w:rPr>
        <w:t>struktural</w:t>
      </w:r>
      <w:proofErr w:type="spellEnd"/>
      <w:r w:rsidRPr="00B814AE">
        <w:rPr>
          <w:rFonts w:ascii="Cambria" w:hAnsi="Cambria" w:cs="Times New Roman"/>
        </w:rPr>
        <w:t xml:space="preserve"> dan masing-masing </w:t>
      </w:r>
      <w:proofErr w:type="spellStart"/>
      <w:r w:rsidRPr="00B814AE">
        <w:rPr>
          <w:rFonts w:ascii="Cambria" w:hAnsi="Cambria" w:cs="Times New Roman"/>
        </w:rPr>
        <w:t>koordinator</w:t>
      </w:r>
      <w:proofErr w:type="spellEnd"/>
      <w:r w:rsidRPr="00B814AE">
        <w:rPr>
          <w:rFonts w:ascii="Cambria" w:hAnsi="Cambria" w:cs="Times New Roman"/>
        </w:rPr>
        <w:t xml:space="preserve"> </w:t>
      </w:r>
      <w:proofErr w:type="spellStart"/>
      <w:r w:rsidRPr="00B814AE">
        <w:rPr>
          <w:rFonts w:ascii="Cambria" w:hAnsi="Cambria" w:cs="Times New Roman"/>
        </w:rPr>
        <w:t>melaksanakan</w:t>
      </w:r>
      <w:proofErr w:type="spellEnd"/>
      <w:r w:rsidRPr="00B814AE">
        <w:rPr>
          <w:rFonts w:ascii="Cambria" w:hAnsi="Cambria" w:cs="Times New Roman"/>
        </w:rPr>
        <w:t xml:space="preserve"> </w:t>
      </w:r>
      <w:proofErr w:type="spellStart"/>
      <w:r w:rsidRPr="00B814AE">
        <w:rPr>
          <w:rFonts w:ascii="Cambria" w:hAnsi="Cambria" w:cs="Times New Roman"/>
        </w:rPr>
        <w:t>tugasnya</w:t>
      </w:r>
      <w:proofErr w:type="spellEnd"/>
      <w:r w:rsidRPr="00B814AE">
        <w:rPr>
          <w:rFonts w:ascii="Cambria" w:hAnsi="Cambria" w:cs="Times New Roman"/>
        </w:rPr>
        <w:t xml:space="preserve"> </w:t>
      </w:r>
      <w:proofErr w:type="spellStart"/>
      <w:r w:rsidRPr="00B814AE">
        <w:rPr>
          <w:rFonts w:ascii="Cambria" w:hAnsi="Cambria" w:cs="Times New Roman"/>
        </w:rPr>
        <w:t>dikoordinor</w:t>
      </w:r>
      <w:proofErr w:type="spellEnd"/>
      <w:r w:rsidRPr="00B814AE">
        <w:rPr>
          <w:rFonts w:ascii="Cambria" w:hAnsi="Cambria" w:cs="Times New Roman"/>
        </w:rPr>
        <w:t xml:space="preserve"> oleh </w:t>
      </w:r>
      <w:proofErr w:type="spellStart"/>
      <w:r w:rsidRPr="00B814AE">
        <w:rPr>
          <w:rFonts w:ascii="Cambria" w:hAnsi="Cambria" w:cs="Times New Roman"/>
        </w:rPr>
        <w:t>seorang</w:t>
      </w:r>
      <w:proofErr w:type="spellEnd"/>
      <w:r w:rsidRPr="00B814AE">
        <w:rPr>
          <w:rFonts w:ascii="Cambria" w:hAnsi="Cambria" w:cs="Times New Roman"/>
        </w:rPr>
        <w:t xml:space="preserve"> </w:t>
      </w:r>
      <w:proofErr w:type="spellStart"/>
      <w:r w:rsidRPr="00B814AE">
        <w:rPr>
          <w:rFonts w:ascii="Cambria" w:hAnsi="Cambria" w:cs="Times New Roman"/>
        </w:rPr>
        <w:t>koordinator</w:t>
      </w:r>
      <w:proofErr w:type="spellEnd"/>
      <w:r w:rsidRPr="00B814AE">
        <w:rPr>
          <w:rFonts w:ascii="Cambria" w:hAnsi="Cambria" w:cs="Times New Roman"/>
        </w:rPr>
        <w:t xml:space="preserve"> yang </w:t>
      </w:r>
      <w:proofErr w:type="spellStart"/>
      <w:r w:rsidRPr="00B814AE">
        <w:rPr>
          <w:rFonts w:ascii="Cambria" w:hAnsi="Cambria" w:cs="Times New Roman"/>
        </w:rPr>
        <w:t>bertanggungjawab</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Kepala</w:t>
      </w:r>
      <w:proofErr w:type="spellEnd"/>
      <w:r w:rsidRPr="00B814AE">
        <w:rPr>
          <w:rFonts w:ascii="Cambria" w:hAnsi="Cambria" w:cs="Times New Roman"/>
        </w:rPr>
        <w:t xml:space="preserve"> </w:t>
      </w:r>
      <w:proofErr w:type="spellStart"/>
      <w:r w:rsidRPr="00B814AE">
        <w:rPr>
          <w:rFonts w:ascii="Cambria" w:hAnsi="Cambria" w:cs="Times New Roman"/>
        </w:rPr>
        <w:t>Sekretariat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
    <w:p w14:paraId="51E9C474" w14:textId="77777777" w:rsidR="001D12E5" w:rsidRPr="00B814AE" w:rsidRDefault="001D12E5" w:rsidP="001D12E5">
      <w:pPr>
        <w:spacing w:line="360" w:lineRule="auto"/>
        <w:ind w:left="284" w:hanging="284"/>
        <w:jc w:val="both"/>
        <w:rPr>
          <w:rFonts w:ascii="Cambria" w:hAnsi="Cambria" w:cs="Times New Roman"/>
        </w:rPr>
      </w:pPr>
    </w:p>
    <w:p w14:paraId="1022657E" w14:textId="77777777" w:rsidR="001D12E5" w:rsidRPr="00B814AE" w:rsidRDefault="001D12E5" w:rsidP="001D12E5">
      <w:pPr>
        <w:spacing w:line="360" w:lineRule="auto"/>
        <w:ind w:left="567" w:hanging="553"/>
        <w:jc w:val="both"/>
        <w:rPr>
          <w:rFonts w:ascii="Cambria" w:hAnsi="Cambria" w:cs="Times New Roman"/>
        </w:rPr>
      </w:pPr>
      <w:r w:rsidRPr="00B814AE">
        <w:rPr>
          <w:rFonts w:ascii="Cambria" w:hAnsi="Cambria" w:cs="Times New Roman"/>
        </w:rPr>
        <w:t xml:space="preserve">B.    Kekuatan KIA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IP </w:t>
      </w:r>
      <w:proofErr w:type="spellStart"/>
      <w:r w:rsidRPr="00B814AE">
        <w:rPr>
          <w:rFonts w:ascii="Cambria" w:hAnsi="Cambria" w:cs="Times New Roman"/>
        </w:rPr>
        <w:t>Dengan</w:t>
      </w:r>
      <w:proofErr w:type="spellEnd"/>
      <w:r w:rsidRPr="00B814AE">
        <w:rPr>
          <w:rFonts w:ascii="Cambria" w:hAnsi="Cambria" w:cs="Times New Roman"/>
        </w:rPr>
        <w:t xml:space="preserve"> Cara-</w:t>
      </w:r>
      <w:proofErr w:type="spellStart"/>
      <w:r w:rsidRPr="00B814AE">
        <w:rPr>
          <w:rFonts w:ascii="Cambria" w:hAnsi="Cambria" w:cs="Times New Roman"/>
        </w:rPr>
        <w:t>cara</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b/>
        </w:rPr>
        <w:t xml:space="preserve"> </w:t>
      </w:r>
    </w:p>
    <w:p w14:paraId="129C53F7" w14:textId="77777777" w:rsidR="001D12E5" w:rsidRPr="00B814AE" w:rsidRDefault="001D12E5" w:rsidP="001D12E5">
      <w:pPr>
        <w:spacing w:line="360" w:lineRule="auto"/>
        <w:ind w:firstLine="426"/>
        <w:jc w:val="both"/>
        <w:rPr>
          <w:rFonts w:ascii="Cambria" w:hAnsi="Cambria" w:cs="Times New Roman"/>
          <w:b/>
        </w:rPr>
      </w:pPr>
      <w:r w:rsidRPr="00B814AE">
        <w:rPr>
          <w:rFonts w:ascii="Cambria" w:eastAsia="Times New Roman" w:hAnsi="Cambria" w:cs="Times New Roman"/>
          <w:b/>
        </w:rPr>
        <w:t xml:space="preserve"> </w:t>
      </w:r>
      <w:r w:rsidRPr="00B814AE">
        <w:rPr>
          <w:rFonts w:ascii="Cambria" w:hAnsi="Cambria" w:cs="Times New Roman"/>
        </w:rPr>
        <w:t xml:space="preserve">Adanya </w:t>
      </w:r>
      <w:proofErr w:type="spellStart"/>
      <w:r w:rsidRPr="00B814AE">
        <w:rPr>
          <w:rFonts w:ascii="Cambria" w:hAnsi="Cambria" w:cs="Times New Roman"/>
        </w:rPr>
        <w:t>lembaga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juga </w:t>
      </w:r>
      <w:proofErr w:type="spellStart"/>
      <w:r w:rsidRPr="00B814AE">
        <w:rPr>
          <w:rFonts w:ascii="Cambria" w:hAnsi="Cambria" w:cs="Times New Roman"/>
        </w:rPr>
        <w:t>merupakan</w:t>
      </w:r>
      <w:proofErr w:type="spellEnd"/>
      <w:r w:rsidRPr="00B814AE">
        <w:rPr>
          <w:rFonts w:ascii="Cambria" w:hAnsi="Cambria" w:cs="Times New Roman"/>
        </w:rPr>
        <w:t xml:space="preserve"> </w:t>
      </w:r>
      <w:proofErr w:type="spellStart"/>
      <w:r w:rsidRPr="00B814AE">
        <w:rPr>
          <w:rFonts w:ascii="Cambria" w:hAnsi="Cambria" w:cs="Times New Roman"/>
        </w:rPr>
        <w:t>amanah</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Deklarasi</w:t>
      </w:r>
      <w:proofErr w:type="spellEnd"/>
      <w:r w:rsidRPr="00B814AE">
        <w:rPr>
          <w:rFonts w:ascii="Cambria" w:hAnsi="Cambria" w:cs="Times New Roman"/>
        </w:rPr>
        <w:t xml:space="preserve"> Sofia </w:t>
      </w:r>
      <w:proofErr w:type="spellStart"/>
      <w:r w:rsidRPr="00B814AE">
        <w:rPr>
          <w:rFonts w:ascii="Cambria" w:hAnsi="Cambria" w:cs="Times New Roman"/>
        </w:rPr>
        <w:t>tahun</w:t>
      </w:r>
      <w:proofErr w:type="spellEnd"/>
      <w:r w:rsidRPr="00B814AE">
        <w:rPr>
          <w:rFonts w:ascii="Cambria" w:hAnsi="Cambria" w:cs="Times New Roman"/>
        </w:rPr>
        <w:t xml:space="preserve"> 2002 yang </w:t>
      </w:r>
      <w:proofErr w:type="spellStart"/>
      <w:r w:rsidRPr="00B814AE">
        <w:rPr>
          <w:rFonts w:ascii="Cambria" w:hAnsi="Cambria" w:cs="Times New Roman"/>
        </w:rPr>
        <w:t>butir-butirnya</w:t>
      </w:r>
      <w:proofErr w:type="spellEnd"/>
      <w:r w:rsidRPr="00B814AE">
        <w:rPr>
          <w:rFonts w:ascii="Cambria" w:hAnsi="Cambria" w:cs="Times New Roman"/>
        </w:rPr>
        <w:t xml:space="preserve">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diadopsi</w:t>
      </w:r>
      <w:proofErr w:type="spellEnd"/>
      <w:r w:rsidRPr="00B814AE">
        <w:rPr>
          <w:rFonts w:ascii="Cambria" w:hAnsi="Cambria" w:cs="Times New Roman"/>
        </w:rPr>
        <w:t xml:space="preserve"> oleh UU KIP. Dalam </w:t>
      </w:r>
      <w:proofErr w:type="spellStart"/>
      <w:r w:rsidRPr="00B814AE">
        <w:rPr>
          <w:rFonts w:ascii="Cambria" w:hAnsi="Cambria" w:cs="Times New Roman"/>
        </w:rPr>
        <w:t>menjalankan</w:t>
      </w:r>
      <w:proofErr w:type="spellEnd"/>
      <w:r w:rsidRPr="00B814AE">
        <w:rPr>
          <w:rFonts w:ascii="Cambria" w:hAnsi="Cambria" w:cs="Times New Roman"/>
        </w:rPr>
        <w:t xml:space="preserve"> </w:t>
      </w:r>
      <w:proofErr w:type="spellStart"/>
      <w:r w:rsidRPr="00B814AE">
        <w:rPr>
          <w:rFonts w:ascii="Cambria" w:hAnsi="Cambria" w:cs="Times New Roman"/>
        </w:rPr>
        <w:t>undang-</w:t>
      </w:r>
      <w:r w:rsidRPr="00B814AE">
        <w:rPr>
          <w:rFonts w:ascii="Cambria" w:hAnsi="Cambria" w:cs="Times New Roman"/>
        </w:rPr>
        <w:lastRenderedPageBreak/>
        <w:t>undang</w:t>
      </w:r>
      <w:proofErr w:type="spellEnd"/>
      <w:r w:rsidRPr="00B814AE">
        <w:rPr>
          <w:rFonts w:ascii="Cambria" w:hAnsi="Cambria" w:cs="Times New Roman"/>
        </w:rPr>
        <w:t xml:space="preserve">, KIA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sosialisasi</w:t>
      </w:r>
      <w:proofErr w:type="spellEnd"/>
      <w:r w:rsidRPr="00B814AE">
        <w:rPr>
          <w:rFonts w:ascii="Cambria" w:hAnsi="Cambria" w:cs="Times New Roman"/>
        </w:rPr>
        <w:t xml:space="preserve">, </w:t>
      </w:r>
      <w:proofErr w:type="spellStart"/>
      <w:r w:rsidRPr="00B814AE">
        <w:rPr>
          <w:rFonts w:ascii="Cambria" w:hAnsi="Cambria" w:cs="Times New Roman"/>
        </w:rPr>
        <w:t>edukasi</w:t>
      </w:r>
      <w:proofErr w:type="spellEnd"/>
      <w:r w:rsidRPr="00B814AE">
        <w:rPr>
          <w:rFonts w:ascii="Cambria" w:hAnsi="Cambria" w:cs="Times New Roman"/>
        </w:rPr>
        <w:t xml:space="preserve">, dan </w:t>
      </w:r>
      <w:proofErr w:type="spellStart"/>
      <w:r w:rsidRPr="00B814AE">
        <w:rPr>
          <w:rFonts w:ascii="Cambria" w:hAnsi="Cambria" w:cs="Times New Roman"/>
        </w:rPr>
        <w:t>advokasi</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Badan Publik </w:t>
      </w:r>
      <w:proofErr w:type="spellStart"/>
      <w:r w:rsidRPr="00B814AE">
        <w:rPr>
          <w:rFonts w:ascii="Cambria" w:hAnsi="Cambria" w:cs="Times New Roman"/>
        </w:rPr>
        <w:t>maupun</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mencapai</w:t>
      </w:r>
      <w:proofErr w:type="spellEnd"/>
      <w:r w:rsidRPr="00B814AE">
        <w:rPr>
          <w:rFonts w:ascii="Cambria" w:hAnsi="Cambria" w:cs="Times New Roman"/>
        </w:rPr>
        <w:t xml:space="preserve"> </w:t>
      </w:r>
      <w:proofErr w:type="spellStart"/>
      <w:r w:rsidRPr="00B814AE">
        <w:rPr>
          <w:rFonts w:ascii="Cambria" w:hAnsi="Cambria" w:cs="Times New Roman"/>
        </w:rPr>
        <w:t>tujuan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sebagaimana</w:t>
      </w:r>
      <w:proofErr w:type="spellEnd"/>
      <w:r w:rsidRPr="00B814AE">
        <w:rPr>
          <w:rFonts w:ascii="Cambria" w:hAnsi="Cambria" w:cs="Times New Roman"/>
        </w:rPr>
        <w:t xml:space="preserve"> </w:t>
      </w:r>
      <w:proofErr w:type="spellStart"/>
      <w:r w:rsidRPr="00B814AE">
        <w:rPr>
          <w:rFonts w:ascii="Cambria" w:hAnsi="Cambria" w:cs="Times New Roman"/>
        </w:rPr>
        <w:t>tercantum</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Pasal</w:t>
      </w:r>
      <w:proofErr w:type="spellEnd"/>
      <w:r w:rsidRPr="00B814AE">
        <w:rPr>
          <w:rFonts w:ascii="Cambria" w:hAnsi="Cambria" w:cs="Times New Roman"/>
        </w:rPr>
        <w:t xml:space="preserve"> 3 UU KIP. </w:t>
      </w:r>
      <w:proofErr w:type="spellStart"/>
      <w:r w:rsidRPr="00B814AE">
        <w:rPr>
          <w:rFonts w:ascii="Cambria" w:hAnsi="Cambria" w:cs="Times New Roman"/>
        </w:rPr>
        <w:t>Kepada</w:t>
      </w:r>
      <w:proofErr w:type="spellEnd"/>
      <w:r w:rsidRPr="00B814AE">
        <w:rPr>
          <w:rFonts w:ascii="Cambria" w:hAnsi="Cambria" w:cs="Times New Roman"/>
        </w:rPr>
        <w:t xml:space="preserve"> Badan Publik, KIA </w:t>
      </w:r>
      <w:proofErr w:type="spellStart"/>
      <w:r w:rsidRPr="00B814AE">
        <w:rPr>
          <w:rFonts w:ascii="Cambria" w:hAnsi="Cambria" w:cs="Times New Roman"/>
        </w:rPr>
        <w:t>mendorong</w:t>
      </w:r>
      <w:proofErr w:type="spellEnd"/>
      <w:r w:rsidRPr="00B814AE">
        <w:rPr>
          <w:rFonts w:ascii="Cambria" w:hAnsi="Cambria" w:cs="Times New Roman"/>
        </w:rPr>
        <w:t xml:space="preserve"> </w:t>
      </w:r>
      <w:proofErr w:type="spellStart"/>
      <w:r w:rsidRPr="00B814AE">
        <w:rPr>
          <w:rFonts w:ascii="Cambria" w:hAnsi="Cambria" w:cs="Times New Roman"/>
        </w:rPr>
        <w:t>terciptanya</w:t>
      </w:r>
      <w:proofErr w:type="spellEnd"/>
      <w:r w:rsidRPr="00B814AE">
        <w:rPr>
          <w:rFonts w:ascii="Cambria" w:hAnsi="Cambria" w:cs="Times New Roman"/>
        </w:rPr>
        <w:t xml:space="preserve"> tata </w:t>
      </w:r>
      <w:proofErr w:type="spellStart"/>
      <w:r w:rsidRPr="00B814AE">
        <w:rPr>
          <w:rFonts w:ascii="Cambria" w:hAnsi="Cambria" w:cs="Times New Roman"/>
        </w:rPr>
        <w:t>kelola</w:t>
      </w:r>
      <w:proofErr w:type="spellEnd"/>
      <w:r w:rsidRPr="00B814AE">
        <w:rPr>
          <w:rFonts w:ascii="Cambria" w:hAnsi="Cambria" w:cs="Times New Roman"/>
        </w:rPr>
        <w:t xml:space="preserve"> </w:t>
      </w:r>
      <w:proofErr w:type="spellStart"/>
      <w:r w:rsidRPr="00B814AE">
        <w:rPr>
          <w:rFonts w:ascii="Cambria" w:hAnsi="Cambria" w:cs="Times New Roman"/>
        </w:rPr>
        <w:t>pemerintahan</w:t>
      </w:r>
      <w:proofErr w:type="spellEnd"/>
      <w:r w:rsidRPr="00B814AE">
        <w:rPr>
          <w:rFonts w:ascii="Cambria" w:hAnsi="Cambria" w:cs="Times New Roman"/>
        </w:rPr>
        <w:t xml:space="preserve"> yang </w:t>
      </w:r>
      <w:proofErr w:type="spellStart"/>
      <w:r w:rsidRPr="00B814AE">
        <w:rPr>
          <w:rFonts w:ascii="Cambria" w:hAnsi="Cambria" w:cs="Times New Roman"/>
        </w:rPr>
        <w:t>baik</w:t>
      </w:r>
      <w:proofErr w:type="spellEnd"/>
      <w:r w:rsidRPr="00B814AE">
        <w:rPr>
          <w:rFonts w:ascii="Cambria" w:hAnsi="Cambria" w:cs="Times New Roman"/>
        </w:rPr>
        <w:t xml:space="preserve"> (good governance)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pertama</w:t>
      </w:r>
      <w:proofErr w:type="spellEnd"/>
      <w:r w:rsidRPr="00B814AE">
        <w:rPr>
          <w:rFonts w:ascii="Cambria" w:hAnsi="Cambria" w:cs="Times New Roman"/>
        </w:rPr>
        <w:t xml:space="preserve">, </w:t>
      </w:r>
      <w:proofErr w:type="spellStart"/>
      <w:r w:rsidRPr="00B814AE">
        <w:rPr>
          <w:rFonts w:ascii="Cambria" w:hAnsi="Cambria" w:cs="Times New Roman"/>
        </w:rPr>
        <w:t>membuka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seluas-luasnya</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perencanaan</w:t>
      </w:r>
      <w:proofErr w:type="spellEnd"/>
      <w:r w:rsidRPr="00B814AE">
        <w:rPr>
          <w:rFonts w:ascii="Cambria" w:hAnsi="Cambria" w:cs="Times New Roman"/>
        </w:rPr>
        <w:t xml:space="preserve">, </w:t>
      </w:r>
      <w:proofErr w:type="spellStart"/>
      <w:r w:rsidRPr="00B814AE">
        <w:rPr>
          <w:rFonts w:ascii="Cambria" w:hAnsi="Cambria" w:cs="Times New Roman"/>
        </w:rPr>
        <w:t>pelaksanaan</w:t>
      </w:r>
      <w:proofErr w:type="spellEnd"/>
      <w:r w:rsidRPr="00B814AE">
        <w:rPr>
          <w:rFonts w:ascii="Cambria" w:hAnsi="Cambria" w:cs="Times New Roman"/>
        </w:rPr>
        <w:t xml:space="preserve"> </w:t>
      </w:r>
      <w:proofErr w:type="spellStart"/>
      <w:r w:rsidRPr="00B814AE">
        <w:rPr>
          <w:rFonts w:ascii="Cambria" w:hAnsi="Cambria" w:cs="Times New Roman"/>
        </w:rPr>
        <w:t>hingga</w:t>
      </w:r>
      <w:proofErr w:type="spellEnd"/>
      <w:r w:rsidRPr="00B814AE">
        <w:rPr>
          <w:rFonts w:ascii="Cambria" w:hAnsi="Cambria" w:cs="Times New Roman"/>
        </w:rPr>
        <w:t xml:space="preserve"> </w:t>
      </w:r>
      <w:proofErr w:type="spellStart"/>
      <w:r w:rsidRPr="00B814AE">
        <w:rPr>
          <w:rFonts w:ascii="Cambria" w:hAnsi="Cambria" w:cs="Times New Roman"/>
        </w:rPr>
        <w:t>evaluasi</w:t>
      </w:r>
      <w:proofErr w:type="spellEnd"/>
      <w:r w:rsidRPr="00B814AE">
        <w:rPr>
          <w:rFonts w:ascii="Cambria" w:hAnsi="Cambria" w:cs="Times New Roman"/>
        </w:rPr>
        <w:t xml:space="preserve"> </w:t>
      </w:r>
      <w:proofErr w:type="spellStart"/>
      <w:r w:rsidRPr="00B814AE">
        <w:rPr>
          <w:rFonts w:ascii="Cambria" w:hAnsi="Cambria" w:cs="Times New Roman"/>
        </w:rPr>
        <w:t>kegiatan</w:t>
      </w:r>
      <w:proofErr w:type="spellEnd"/>
      <w:r w:rsidRPr="00B814AE">
        <w:rPr>
          <w:rFonts w:ascii="Cambria" w:hAnsi="Cambria" w:cs="Times New Roman"/>
        </w:rPr>
        <w:t xml:space="preserve"> </w:t>
      </w:r>
      <w:proofErr w:type="spellStart"/>
      <w:r w:rsidRPr="00B814AE">
        <w:rPr>
          <w:rFonts w:ascii="Cambria" w:hAnsi="Cambria" w:cs="Times New Roman"/>
        </w:rPr>
        <w:t>maupun</w:t>
      </w:r>
      <w:proofErr w:type="spellEnd"/>
      <w:r w:rsidRPr="00B814AE">
        <w:rPr>
          <w:rFonts w:ascii="Cambria" w:hAnsi="Cambria" w:cs="Times New Roman"/>
        </w:rPr>
        <w:t xml:space="preserve"> </w:t>
      </w:r>
      <w:proofErr w:type="spellStart"/>
      <w:r w:rsidRPr="00B814AE">
        <w:rPr>
          <w:rFonts w:ascii="Cambria" w:hAnsi="Cambria" w:cs="Times New Roman"/>
        </w:rPr>
        <w:t>kebijakan</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Sehingga</w:t>
      </w:r>
      <w:proofErr w:type="spellEnd"/>
      <w:r w:rsidRPr="00B814AE">
        <w:rPr>
          <w:rFonts w:ascii="Cambria" w:hAnsi="Cambria" w:cs="Times New Roman"/>
        </w:rPr>
        <w:t xml:space="preserve"> </w:t>
      </w:r>
      <w:proofErr w:type="spellStart"/>
      <w:r w:rsidRPr="00B814AE">
        <w:rPr>
          <w:rFonts w:ascii="Cambria" w:hAnsi="Cambria" w:cs="Times New Roman"/>
        </w:rPr>
        <w:t>membuka</w:t>
      </w:r>
      <w:proofErr w:type="spellEnd"/>
      <w:r w:rsidRPr="00B814AE">
        <w:rPr>
          <w:rFonts w:ascii="Cambria" w:hAnsi="Cambria" w:cs="Times New Roman"/>
        </w:rPr>
        <w:t xml:space="preserve"> </w:t>
      </w:r>
      <w:proofErr w:type="spellStart"/>
      <w:r w:rsidRPr="00B814AE">
        <w:rPr>
          <w:rFonts w:ascii="Cambria" w:hAnsi="Cambria" w:cs="Times New Roman"/>
        </w:rPr>
        <w:t>ruang</w:t>
      </w:r>
      <w:proofErr w:type="spellEnd"/>
      <w:r w:rsidRPr="00B814AE">
        <w:rPr>
          <w:rFonts w:ascii="Cambria" w:hAnsi="Cambria" w:cs="Times New Roman"/>
        </w:rPr>
        <w:t xml:space="preserve"> </w:t>
      </w:r>
      <w:proofErr w:type="spellStart"/>
      <w:r w:rsidRPr="00B814AE">
        <w:rPr>
          <w:rFonts w:ascii="Cambria" w:hAnsi="Cambria" w:cs="Times New Roman"/>
        </w:rPr>
        <w:t>turutserta</w:t>
      </w:r>
      <w:proofErr w:type="spellEnd"/>
      <w:r w:rsidRPr="00B814AE">
        <w:rPr>
          <w:rFonts w:ascii="Cambria" w:hAnsi="Cambria" w:cs="Times New Roman"/>
        </w:rPr>
        <w:t xml:space="preserve"> </w:t>
      </w:r>
      <w:proofErr w:type="spellStart"/>
      <w:r w:rsidRPr="00B814AE">
        <w:rPr>
          <w:rFonts w:ascii="Cambria" w:hAnsi="Cambria" w:cs="Times New Roman"/>
        </w:rPr>
        <w:t>penduduk</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penysunan</w:t>
      </w:r>
      <w:proofErr w:type="spellEnd"/>
      <w:r w:rsidRPr="00B814AE">
        <w:rPr>
          <w:rFonts w:ascii="Cambria" w:hAnsi="Cambria" w:cs="Times New Roman"/>
        </w:rPr>
        <w:t xml:space="preserve"> </w:t>
      </w:r>
      <w:proofErr w:type="spellStart"/>
      <w:r w:rsidRPr="00B814AE">
        <w:rPr>
          <w:rFonts w:ascii="Cambria" w:hAnsi="Cambria" w:cs="Times New Roman"/>
        </w:rPr>
        <w:t>kebijakan</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Kedua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mendorong</w:t>
      </w:r>
      <w:proofErr w:type="spellEnd"/>
      <w:r w:rsidRPr="00B814AE">
        <w:rPr>
          <w:rFonts w:ascii="Cambria" w:hAnsi="Cambria" w:cs="Times New Roman"/>
        </w:rPr>
        <w:t xml:space="preserve"> Badan Publik (</w:t>
      </w:r>
      <w:proofErr w:type="spellStart"/>
      <w:r w:rsidRPr="00B814AE">
        <w:rPr>
          <w:rFonts w:ascii="Cambria" w:hAnsi="Cambria" w:cs="Times New Roman"/>
        </w:rPr>
        <w:t>Selanjutnya</w:t>
      </w:r>
      <w:proofErr w:type="spellEnd"/>
      <w:r w:rsidRPr="00B814AE">
        <w:rPr>
          <w:rFonts w:ascii="Cambria" w:hAnsi="Cambria" w:cs="Times New Roman"/>
        </w:rPr>
        <w:t xml:space="preserve"> </w:t>
      </w:r>
      <w:proofErr w:type="spellStart"/>
      <w:r w:rsidRPr="00B814AE">
        <w:rPr>
          <w:rFonts w:ascii="Cambria" w:hAnsi="Cambria" w:cs="Times New Roman"/>
        </w:rPr>
        <w:t>disebut</w:t>
      </w:r>
      <w:proofErr w:type="spellEnd"/>
      <w:r w:rsidRPr="00B814AE">
        <w:rPr>
          <w:rFonts w:ascii="Cambria" w:hAnsi="Cambria" w:cs="Times New Roman"/>
        </w:rPr>
        <w:t xml:space="preserve"> BP)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mengembangkan</w:t>
      </w:r>
      <w:proofErr w:type="spellEnd"/>
      <w:r w:rsidRPr="00B814AE">
        <w:rPr>
          <w:rFonts w:ascii="Cambria" w:hAnsi="Cambria" w:cs="Times New Roman"/>
        </w:rPr>
        <w:t xml:space="preserve"> SI dan file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profesional</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b/>
        </w:rPr>
        <w:t xml:space="preserve"> </w:t>
      </w:r>
      <w:proofErr w:type="spellStart"/>
      <w:r w:rsidRPr="00B814AE">
        <w:rPr>
          <w:rFonts w:ascii="Cambria" w:hAnsi="Cambria" w:cs="Times New Roman"/>
        </w:rPr>
        <w:t>memberikan</w:t>
      </w:r>
      <w:proofErr w:type="spellEnd"/>
      <w:r w:rsidRPr="00B814AE">
        <w:rPr>
          <w:rFonts w:ascii="Cambria" w:hAnsi="Cambria" w:cs="Times New Roman"/>
        </w:rPr>
        <w:t xml:space="preserve"> </w:t>
      </w:r>
      <w:proofErr w:type="spellStart"/>
      <w:r w:rsidRPr="00B814AE">
        <w:rPr>
          <w:rFonts w:ascii="Cambria" w:hAnsi="Cambria" w:cs="Times New Roman"/>
        </w:rPr>
        <w:t>pelayanan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kencang</w:t>
      </w:r>
      <w:proofErr w:type="spellEnd"/>
      <w:r w:rsidRPr="00B814AE">
        <w:rPr>
          <w:rFonts w:ascii="Cambria" w:hAnsi="Cambria" w:cs="Times New Roman"/>
        </w:rPr>
        <w:t xml:space="preserve">, </w:t>
      </w:r>
      <w:proofErr w:type="spellStart"/>
      <w:r w:rsidRPr="00B814AE">
        <w:rPr>
          <w:rFonts w:ascii="Cambria" w:hAnsi="Cambria" w:cs="Times New Roman"/>
        </w:rPr>
        <w:t>berbiaya</w:t>
      </w:r>
      <w:proofErr w:type="spellEnd"/>
      <w:r w:rsidRPr="00B814AE">
        <w:rPr>
          <w:rFonts w:ascii="Cambria" w:hAnsi="Cambria" w:cs="Times New Roman"/>
        </w:rPr>
        <w:t xml:space="preserve"> </w:t>
      </w:r>
      <w:proofErr w:type="spellStart"/>
      <w:r w:rsidRPr="00B814AE">
        <w:rPr>
          <w:rFonts w:ascii="Cambria" w:hAnsi="Cambria" w:cs="Times New Roman"/>
        </w:rPr>
        <w:t>ringan</w:t>
      </w:r>
      <w:proofErr w:type="spellEnd"/>
      <w:r w:rsidRPr="00B814AE">
        <w:rPr>
          <w:rFonts w:ascii="Cambria" w:hAnsi="Cambria" w:cs="Times New Roman"/>
        </w:rPr>
        <w:t xml:space="preserve">, dan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cara</w:t>
      </w:r>
      <w:proofErr w:type="spellEnd"/>
      <w:r w:rsidRPr="00B814AE">
        <w:rPr>
          <w:rFonts w:ascii="Cambria" w:hAnsi="Cambria" w:cs="Times New Roman"/>
        </w:rPr>
        <w:t xml:space="preserve"> yang </w:t>
      </w:r>
      <w:proofErr w:type="spellStart"/>
      <w:r w:rsidRPr="00B814AE">
        <w:rPr>
          <w:rFonts w:ascii="Cambria" w:hAnsi="Cambria" w:cs="Times New Roman"/>
        </w:rPr>
        <w:t>sederhana</w:t>
      </w:r>
      <w:proofErr w:type="spellEnd"/>
      <w:r w:rsidRPr="00B814AE">
        <w:rPr>
          <w:rFonts w:ascii="Cambria" w:hAnsi="Cambria" w:cs="Times New Roman"/>
        </w:rPr>
        <w:t xml:space="preserve"> </w:t>
      </w:r>
      <w:proofErr w:type="spellStart"/>
      <w:r w:rsidRPr="00B814AE">
        <w:rPr>
          <w:rFonts w:ascii="Cambria" w:hAnsi="Cambria" w:cs="Times New Roman"/>
        </w:rPr>
        <w:t>sedangkan</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sosialisasi</w:t>
      </w:r>
      <w:proofErr w:type="spellEnd"/>
      <w:r w:rsidRPr="00B814AE">
        <w:rPr>
          <w:rFonts w:ascii="Cambria" w:hAnsi="Cambria" w:cs="Times New Roman"/>
        </w:rPr>
        <w:t xml:space="preserve">, </w:t>
      </w:r>
      <w:proofErr w:type="spellStart"/>
      <w:r w:rsidRPr="00B814AE">
        <w:rPr>
          <w:rFonts w:ascii="Cambria" w:hAnsi="Cambria" w:cs="Times New Roman"/>
        </w:rPr>
        <w:t>edukasi</w:t>
      </w:r>
      <w:proofErr w:type="spellEnd"/>
      <w:r w:rsidRPr="00B814AE">
        <w:rPr>
          <w:rFonts w:ascii="Cambria" w:hAnsi="Cambria" w:cs="Times New Roman"/>
        </w:rPr>
        <w:t xml:space="preserve">, dan </w:t>
      </w:r>
      <w:proofErr w:type="spellStart"/>
      <w:r w:rsidRPr="00B814AE">
        <w:rPr>
          <w:rFonts w:ascii="Cambria" w:hAnsi="Cambria" w:cs="Times New Roman"/>
        </w:rPr>
        <w:t>advokasi</w:t>
      </w:r>
      <w:proofErr w:type="spellEnd"/>
      <w:r w:rsidRPr="00B814AE">
        <w:rPr>
          <w:rFonts w:ascii="Cambria" w:hAnsi="Cambria" w:cs="Times New Roman"/>
        </w:rPr>
        <w:t xml:space="preserve"> </w:t>
      </w:r>
      <w:proofErr w:type="spellStart"/>
      <w:r w:rsidRPr="00B814AE">
        <w:rPr>
          <w:rFonts w:ascii="Cambria" w:hAnsi="Cambria" w:cs="Times New Roman"/>
        </w:rPr>
        <w:t>dilakukan</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mendorong</w:t>
      </w:r>
      <w:proofErr w:type="spellEnd"/>
      <w:r w:rsidRPr="00B814AE">
        <w:rPr>
          <w:rFonts w:ascii="Cambria" w:hAnsi="Cambria" w:cs="Times New Roman"/>
        </w:rPr>
        <w:t xml:space="preserve"> </w:t>
      </w:r>
      <w:proofErr w:type="spellStart"/>
      <w:r w:rsidRPr="00B814AE">
        <w:rPr>
          <w:rFonts w:ascii="Cambria" w:hAnsi="Cambria" w:cs="Times New Roman"/>
        </w:rPr>
        <w:t>kesadaran</w:t>
      </w:r>
      <w:proofErr w:type="spellEnd"/>
      <w:r w:rsidRPr="00B814AE">
        <w:rPr>
          <w:rFonts w:ascii="Cambria" w:hAnsi="Cambria" w:cs="Times New Roman"/>
        </w:rPr>
        <w:t xml:space="preserve"> </w:t>
      </w:r>
      <w:proofErr w:type="spellStart"/>
      <w:r w:rsidRPr="00B814AE">
        <w:rPr>
          <w:rFonts w:ascii="Cambria" w:hAnsi="Cambria" w:cs="Times New Roman"/>
        </w:rPr>
        <w:t>akan</w:t>
      </w:r>
      <w:proofErr w:type="spellEnd"/>
      <w:r w:rsidRPr="00B814AE">
        <w:rPr>
          <w:rFonts w:ascii="Cambria" w:hAnsi="Cambria" w:cs="Times New Roman"/>
        </w:rPr>
        <w:t xml:space="preserve"> </w:t>
      </w:r>
      <w:proofErr w:type="spellStart"/>
      <w:r w:rsidRPr="00B814AE">
        <w:rPr>
          <w:rFonts w:ascii="Cambria" w:hAnsi="Cambria" w:cs="Times New Roman"/>
        </w:rPr>
        <w:t>haknya</w:t>
      </w:r>
      <w:proofErr w:type="spellEnd"/>
      <w:r w:rsidRPr="00B814AE">
        <w:rPr>
          <w:rFonts w:ascii="Cambria" w:hAnsi="Cambria" w:cs="Times New Roman"/>
        </w:rPr>
        <w:t xml:space="preserve"> dan </w:t>
      </w:r>
      <w:proofErr w:type="spellStart"/>
      <w:r w:rsidRPr="00B814AE">
        <w:rPr>
          <w:rFonts w:ascii="Cambria" w:hAnsi="Cambria" w:cs="Times New Roman"/>
        </w:rPr>
        <w:t>keberanian</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menggunakan</w:t>
      </w:r>
      <w:proofErr w:type="spellEnd"/>
      <w:r w:rsidRPr="00B814AE">
        <w:rPr>
          <w:rFonts w:ascii="Cambria" w:hAnsi="Cambria" w:cs="Times New Roman"/>
        </w:rPr>
        <w:t xml:space="preserve"> </w:t>
      </w:r>
      <w:proofErr w:type="spellStart"/>
      <w:r w:rsidRPr="00B814AE">
        <w:rPr>
          <w:rFonts w:ascii="Cambria" w:hAnsi="Cambria" w:cs="Times New Roman"/>
        </w:rPr>
        <w:t>haknya</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mengakses</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dan </w:t>
      </w:r>
      <w:proofErr w:type="spellStart"/>
      <w:r w:rsidRPr="00B814AE">
        <w:rPr>
          <w:rFonts w:ascii="Cambria" w:hAnsi="Cambria" w:cs="Times New Roman"/>
        </w:rPr>
        <w:t>lalu</w:t>
      </w:r>
      <w:proofErr w:type="spellEnd"/>
      <w:r w:rsidRPr="00B814AE">
        <w:rPr>
          <w:rFonts w:ascii="Cambria" w:hAnsi="Cambria" w:cs="Times New Roman"/>
        </w:rPr>
        <w:t xml:space="preserve"> </w:t>
      </w:r>
      <w:proofErr w:type="spellStart"/>
      <w:r w:rsidRPr="00B814AE">
        <w:rPr>
          <w:rFonts w:ascii="Cambria" w:hAnsi="Cambria" w:cs="Times New Roman"/>
        </w:rPr>
        <w:t>berani</w:t>
      </w:r>
      <w:proofErr w:type="spellEnd"/>
      <w:r w:rsidRPr="00B814AE">
        <w:rPr>
          <w:rFonts w:ascii="Cambria" w:hAnsi="Cambria" w:cs="Times New Roman"/>
        </w:rPr>
        <w:t xml:space="preserve"> </w:t>
      </w:r>
      <w:proofErr w:type="spellStart"/>
      <w:r w:rsidRPr="00B814AE">
        <w:rPr>
          <w:rFonts w:ascii="Cambria" w:hAnsi="Cambria" w:cs="Times New Roman"/>
        </w:rPr>
        <w:t>menyengketakan</w:t>
      </w:r>
      <w:proofErr w:type="spellEnd"/>
      <w:r w:rsidRPr="00B814AE">
        <w:rPr>
          <w:rFonts w:ascii="Cambria" w:hAnsi="Cambria" w:cs="Times New Roman"/>
        </w:rPr>
        <w:t xml:space="preserve"> </w:t>
      </w:r>
      <w:proofErr w:type="spellStart"/>
      <w:r w:rsidRPr="00B814AE">
        <w:rPr>
          <w:rFonts w:ascii="Cambria" w:hAnsi="Cambria" w:cs="Times New Roman"/>
        </w:rPr>
        <w:t>jika</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mendapat</w:t>
      </w:r>
      <w:proofErr w:type="spellEnd"/>
      <w:r w:rsidRPr="00B814AE">
        <w:rPr>
          <w:rFonts w:ascii="Cambria" w:hAnsi="Cambria" w:cs="Times New Roman"/>
        </w:rPr>
        <w:t xml:space="preserve"> </w:t>
      </w:r>
      <w:proofErr w:type="spellStart"/>
      <w:r w:rsidRPr="00B814AE">
        <w:rPr>
          <w:rFonts w:ascii="Cambria" w:hAnsi="Cambria" w:cs="Times New Roman"/>
        </w:rPr>
        <w:t>haknya</w:t>
      </w:r>
      <w:proofErr w:type="spellEnd"/>
      <w:r w:rsidRPr="00B814AE">
        <w:rPr>
          <w:rFonts w:ascii="Cambria" w:hAnsi="Cambria" w:cs="Times New Roman"/>
        </w:rPr>
        <w:t>.</w:t>
      </w:r>
    </w:p>
    <w:p w14:paraId="124DDF42" w14:textId="77777777" w:rsidR="001D12E5" w:rsidRPr="00B814AE" w:rsidRDefault="001D12E5" w:rsidP="001D12E5">
      <w:pPr>
        <w:spacing w:line="360" w:lineRule="auto"/>
        <w:ind w:firstLine="426"/>
        <w:jc w:val="both"/>
        <w:rPr>
          <w:rFonts w:ascii="Cambria" w:hAnsi="Cambria" w:cs="Times New Roman"/>
          <w:b/>
        </w:rPr>
      </w:pPr>
      <w:r w:rsidRPr="00B814AE">
        <w:rPr>
          <w:rFonts w:ascii="Cambria" w:hAnsi="Cambria" w:cs="Times New Roman"/>
        </w:rPr>
        <w:t xml:space="preserve">Masyarakat </w:t>
      </w:r>
      <w:proofErr w:type="spellStart"/>
      <w:r w:rsidRPr="00B814AE">
        <w:rPr>
          <w:rFonts w:ascii="Cambria" w:hAnsi="Cambria" w:cs="Times New Roman"/>
        </w:rPr>
        <w:t>sudah</w:t>
      </w:r>
      <w:proofErr w:type="spellEnd"/>
      <w:r w:rsidRPr="00B814AE">
        <w:rPr>
          <w:rFonts w:ascii="Cambria" w:hAnsi="Cambria" w:cs="Times New Roman"/>
        </w:rPr>
        <w:t xml:space="preserve"> lama </w:t>
      </w:r>
      <w:proofErr w:type="spellStart"/>
      <w:r w:rsidRPr="00B814AE">
        <w:rPr>
          <w:rFonts w:ascii="Cambria" w:hAnsi="Cambria" w:cs="Times New Roman"/>
        </w:rPr>
        <w:t>merasa</w:t>
      </w:r>
      <w:proofErr w:type="spellEnd"/>
      <w:r w:rsidRPr="00B814AE">
        <w:rPr>
          <w:rFonts w:ascii="Cambria" w:hAnsi="Cambria" w:cs="Times New Roman"/>
        </w:rPr>
        <w:t xml:space="preserve"> </w:t>
      </w:r>
      <w:proofErr w:type="spellStart"/>
      <w:r w:rsidRPr="00B814AE">
        <w:rPr>
          <w:rFonts w:ascii="Cambria" w:hAnsi="Cambria" w:cs="Times New Roman"/>
        </w:rPr>
        <w:t>bahwa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dimiliki</w:t>
      </w:r>
      <w:proofErr w:type="spellEnd"/>
      <w:r w:rsidRPr="00B814AE">
        <w:rPr>
          <w:rFonts w:ascii="Cambria" w:hAnsi="Cambria" w:cs="Times New Roman"/>
        </w:rPr>
        <w:t xml:space="preserve"> </w:t>
      </w:r>
      <w:proofErr w:type="spellStart"/>
      <w:r w:rsidRPr="00B814AE">
        <w:rPr>
          <w:rFonts w:ascii="Cambria" w:hAnsi="Cambria" w:cs="Times New Roman"/>
        </w:rPr>
        <w:t>penyelenggara</w:t>
      </w:r>
      <w:proofErr w:type="spellEnd"/>
      <w:r w:rsidRPr="00B814AE">
        <w:rPr>
          <w:rFonts w:ascii="Cambria" w:hAnsi="Cambria" w:cs="Times New Roman"/>
        </w:rPr>
        <w:t xml:space="preserve"> negara dan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penyelenggaraan</w:t>
      </w:r>
      <w:proofErr w:type="spellEnd"/>
      <w:r w:rsidRPr="00B814AE">
        <w:rPr>
          <w:rFonts w:ascii="Cambria" w:hAnsi="Cambria" w:cs="Times New Roman"/>
        </w:rPr>
        <w:t xml:space="preserve"> negara </w:t>
      </w:r>
      <w:proofErr w:type="spellStart"/>
      <w:r w:rsidRPr="00B814AE">
        <w:rPr>
          <w:rFonts w:ascii="Cambria" w:hAnsi="Cambria" w:cs="Times New Roman"/>
        </w:rPr>
        <w:t>bukan</w:t>
      </w:r>
      <w:proofErr w:type="spellEnd"/>
      <w:r w:rsidRPr="00B814AE">
        <w:rPr>
          <w:rFonts w:ascii="Cambria" w:hAnsi="Cambria" w:cs="Times New Roman"/>
        </w:rPr>
        <w:t xml:space="preserve">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urusan</w:t>
      </w:r>
      <w:proofErr w:type="spellEnd"/>
      <w:r w:rsidRPr="00B814AE">
        <w:rPr>
          <w:rFonts w:ascii="Cambria" w:hAnsi="Cambria" w:cs="Times New Roman"/>
        </w:rPr>
        <w:t xml:space="preserve"> </w:t>
      </w:r>
      <w:proofErr w:type="spellStart"/>
      <w:r w:rsidRPr="00B814AE">
        <w:rPr>
          <w:rFonts w:ascii="Cambria" w:hAnsi="Cambria" w:cs="Times New Roman"/>
        </w:rPr>
        <w:t>mereka</w:t>
      </w:r>
      <w:proofErr w:type="spellEnd"/>
      <w:r w:rsidRPr="00B814AE">
        <w:rPr>
          <w:rFonts w:ascii="Cambria" w:hAnsi="Cambria" w:cs="Times New Roman"/>
        </w:rPr>
        <w:t xml:space="preserve">, </w:t>
      </w:r>
      <w:proofErr w:type="spellStart"/>
      <w:r w:rsidRPr="00B814AE">
        <w:rPr>
          <w:rFonts w:ascii="Cambria" w:hAnsi="Cambria" w:cs="Times New Roman"/>
        </w:rPr>
        <w:t>sehingga</w:t>
      </w:r>
      <w:proofErr w:type="spellEnd"/>
      <w:r w:rsidRPr="00B814AE">
        <w:rPr>
          <w:rFonts w:ascii="Cambria" w:hAnsi="Cambria" w:cs="Times New Roman"/>
        </w:rPr>
        <w:t xml:space="preserve"> </w:t>
      </w:r>
      <w:proofErr w:type="spellStart"/>
      <w:r w:rsidRPr="00B814AE">
        <w:rPr>
          <w:rFonts w:ascii="Cambria" w:hAnsi="Cambria" w:cs="Times New Roman"/>
        </w:rPr>
        <w:t>kesadaran</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ingin</w:t>
      </w:r>
      <w:proofErr w:type="spellEnd"/>
      <w:r w:rsidRPr="00B814AE">
        <w:rPr>
          <w:rFonts w:ascii="Cambria" w:hAnsi="Cambria" w:cs="Times New Roman"/>
        </w:rPr>
        <w:t xml:space="preserve"> </w:t>
      </w:r>
      <w:proofErr w:type="spellStart"/>
      <w:r w:rsidRPr="00B814AE">
        <w:rPr>
          <w:rFonts w:ascii="Cambria" w:hAnsi="Cambria" w:cs="Times New Roman"/>
        </w:rPr>
        <w:t>mengetahui</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ingin</w:t>
      </w:r>
      <w:proofErr w:type="spellEnd"/>
      <w:r w:rsidRPr="00B814AE">
        <w:rPr>
          <w:rFonts w:ascii="Cambria" w:hAnsi="Cambria" w:cs="Times New Roman"/>
        </w:rPr>
        <w:t xml:space="preserve"> </w:t>
      </w:r>
      <w:proofErr w:type="spellStart"/>
      <w:r w:rsidRPr="00B814AE">
        <w:rPr>
          <w:rFonts w:ascii="Cambria" w:hAnsi="Cambria" w:cs="Times New Roman"/>
        </w:rPr>
        <w:t>mendapat</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masih</w:t>
      </w:r>
      <w:proofErr w:type="spellEnd"/>
      <w:r w:rsidRPr="00B814AE">
        <w:rPr>
          <w:rFonts w:ascii="Cambria" w:hAnsi="Cambria" w:cs="Times New Roman"/>
        </w:rPr>
        <w:t xml:space="preserve"> sangat </w:t>
      </w:r>
      <w:proofErr w:type="spellStart"/>
      <w:r w:rsidRPr="00B814AE">
        <w:rPr>
          <w:rFonts w:ascii="Cambria" w:hAnsi="Cambria" w:cs="Times New Roman"/>
        </w:rPr>
        <w:t>kurang</w:t>
      </w:r>
      <w:proofErr w:type="spellEnd"/>
      <w:r w:rsidRPr="00B814AE">
        <w:rPr>
          <w:rFonts w:ascii="Cambria" w:hAnsi="Cambria" w:cs="Times New Roman"/>
        </w:rPr>
        <w:t xml:space="preserve">. </w:t>
      </w:r>
      <w:proofErr w:type="spellStart"/>
      <w:r w:rsidRPr="00B814AE">
        <w:rPr>
          <w:rFonts w:ascii="Cambria" w:hAnsi="Cambria" w:cs="Times New Roman"/>
        </w:rPr>
        <w:t>Ditambah</w:t>
      </w:r>
      <w:proofErr w:type="spellEnd"/>
      <w:r w:rsidRPr="00B814AE">
        <w:rPr>
          <w:rFonts w:ascii="Cambria" w:hAnsi="Cambria" w:cs="Times New Roman"/>
        </w:rPr>
        <w:t xml:space="preserve"> </w:t>
      </w:r>
      <w:proofErr w:type="spellStart"/>
      <w:r w:rsidRPr="00B814AE">
        <w:rPr>
          <w:rFonts w:ascii="Cambria" w:hAnsi="Cambria" w:cs="Times New Roman"/>
        </w:rPr>
        <w:t>lagi</w:t>
      </w:r>
      <w:proofErr w:type="spellEnd"/>
      <w:r w:rsidRPr="00B814AE">
        <w:rPr>
          <w:rFonts w:ascii="Cambria" w:hAnsi="Cambria" w:cs="Times New Roman"/>
        </w:rPr>
        <w:t xml:space="preserve"> kultur </w:t>
      </w:r>
      <w:proofErr w:type="spellStart"/>
      <w:r w:rsidRPr="00B814AE">
        <w:rPr>
          <w:rFonts w:ascii="Cambria" w:hAnsi="Cambria" w:cs="Times New Roman"/>
        </w:rPr>
        <w:t>birokrasi</w:t>
      </w:r>
      <w:proofErr w:type="spellEnd"/>
      <w:r w:rsidRPr="00B814AE">
        <w:rPr>
          <w:rFonts w:ascii="Cambria" w:hAnsi="Cambria" w:cs="Times New Roman"/>
        </w:rPr>
        <w:t xml:space="preserve"> Indonesia yang </w:t>
      </w:r>
      <w:proofErr w:type="spellStart"/>
      <w:r w:rsidRPr="00B814AE">
        <w:rPr>
          <w:rFonts w:ascii="Cambria" w:hAnsi="Cambria" w:cs="Times New Roman"/>
        </w:rPr>
        <w:t>sudah</w:t>
      </w:r>
      <w:proofErr w:type="spellEnd"/>
      <w:r w:rsidRPr="00B814AE">
        <w:rPr>
          <w:rFonts w:ascii="Cambria" w:hAnsi="Cambria" w:cs="Times New Roman"/>
        </w:rPr>
        <w:t xml:space="preserve"> sangat lama </w:t>
      </w:r>
      <w:proofErr w:type="spellStart"/>
      <w:r w:rsidRPr="00B814AE">
        <w:rPr>
          <w:rFonts w:ascii="Cambria" w:hAnsi="Cambria" w:cs="Times New Roman"/>
        </w:rPr>
        <w:t>tertutup</w:t>
      </w:r>
      <w:proofErr w:type="spellEnd"/>
      <w:r w:rsidRPr="00B814AE">
        <w:rPr>
          <w:rFonts w:ascii="Cambria" w:hAnsi="Cambria" w:cs="Times New Roman"/>
        </w:rPr>
        <w:t xml:space="preserve">, </w:t>
      </w:r>
      <w:proofErr w:type="spellStart"/>
      <w:r w:rsidRPr="00B814AE">
        <w:rPr>
          <w:rFonts w:ascii="Cambria" w:hAnsi="Cambria" w:cs="Times New Roman"/>
        </w:rPr>
        <w:t>membuat</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takut</w:t>
      </w:r>
      <w:proofErr w:type="spellEnd"/>
      <w:r w:rsidRPr="00B814AE">
        <w:rPr>
          <w:rFonts w:ascii="Cambria" w:hAnsi="Cambria" w:cs="Times New Roman"/>
        </w:rPr>
        <w:t xml:space="preserve"> dan </w:t>
      </w:r>
      <w:proofErr w:type="spellStart"/>
      <w:r w:rsidRPr="00B814AE">
        <w:rPr>
          <w:rFonts w:ascii="Cambria" w:hAnsi="Cambria" w:cs="Times New Roman"/>
        </w:rPr>
        <w:t>apatis</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rasa </w:t>
      </w:r>
      <w:proofErr w:type="spellStart"/>
      <w:r w:rsidRPr="00B814AE">
        <w:rPr>
          <w:rFonts w:ascii="Cambria" w:hAnsi="Cambria" w:cs="Times New Roman"/>
        </w:rPr>
        <w:t>ingin</w:t>
      </w:r>
      <w:proofErr w:type="spellEnd"/>
      <w:r w:rsidRPr="00B814AE">
        <w:rPr>
          <w:rFonts w:ascii="Cambria" w:hAnsi="Cambria" w:cs="Times New Roman"/>
        </w:rPr>
        <w:t xml:space="preserve"> </w:t>
      </w:r>
      <w:proofErr w:type="spellStart"/>
      <w:r w:rsidRPr="00B814AE">
        <w:rPr>
          <w:rFonts w:ascii="Cambria" w:hAnsi="Cambria" w:cs="Times New Roman"/>
        </w:rPr>
        <w:t>tahu</w:t>
      </w:r>
      <w:proofErr w:type="spellEnd"/>
      <w:r w:rsidRPr="00B814AE">
        <w:rPr>
          <w:rFonts w:ascii="Cambria" w:hAnsi="Cambria" w:cs="Times New Roman"/>
        </w:rPr>
        <w:t xml:space="preserve">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pengelolaan</w:t>
      </w:r>
      <w:proofErr w:type="spellEnd"/>
      <w:r w:rsidRPr="00B814AE">
        <w:rPr>
          <w:rFonts w:ascii="Cambria" w:hAnsi="Cambria" w:cs="Times New Roman"/>
        </w:rPr>
        <w:t xml:space="preserve"> negara. </w:t>
      </w:r>
      <w:proofErr w:type="spellStart"/>
      <w:r w:rsidRPr="00B814AE">
        <w:rPr>
          <w:rFonts w:ascii="Cambria" w:hAnsi="Cambria" w:cs="Times New Roman"/>
        </w:rPr>
        <w:t>Birokrasi</w:t>
      </w:r>
      <w:proofErr w:type="spellEnd"/>
      <w:r w:rsidRPr="00B814AE">
        <w:rPr>
          <w:rFonts w:ascii="Cambria" w:hAnsi="Cambria" w:cs="Times New Roman"/>
        </w:rPr>
        <w:t xml:space="preserve"> yang </w:t>
      </w:r>
      <w:proofErr w:type="spellStart"/>
      <w:r w:rsidRPr="00B814AE">
        <w:rPr>
          <w:rFonts w:ascii="Cambria" w:hAnsi="Cambria" w:cs="Times New Roman"/>
        </w:rPr>
        <w:t>tertutup</w:t>
      </w:r>
      <w:proofErr w:type="spellEnd"/>
      <w:r w:rsidRPr="00B814AE">
        <w:rPr>
          <w:rFonts w:ascii="Cambria" w:hAnsi="Cambria" w:cs="Times New Roman"/>
        </w:rPr>
        <w:t xml:space="preserve"> juga </w:t>
      </w:r>
      <w:proofErr w:type="spellStart"/>
      <w:r w:rsidRPr="00B814AE">
        <w:rPr>
          <w:rFonts w:ascii="Cambria" w:hAnsi="Cambria" w:cs="Times New Roman"/>
        </w:rPr>
        <w:t>berpotensi</w:t>
      </w:r>
      <w:proofErr w:type="spellEnd"/>
      <w:r w:rsidRPr="00B814AE">
        <w:rPr>
          <w:rFonts w:ascii="Cambria" w:hAnsi="Cambria" w:cs="Times New Roman"/>
        </w:rPr>
        <w:t xml:space="preserve"> </w:t>
      </w:r>
      <w:proofErr w:type="spellStart"/>
      <w:r w:rsidRPr="00B814AE">
        <w:rPr>
          <w:rFonts w:ascii="Cambria" w:hAnsi="Cambria" w:cs="Times New Roman"/>
        </w:rPr>
        <w:t>memudahkan</w:t>
      </w:r>
      <w:proofErr w:type="spellEnd"/>
      <w:r w:rsidRPr="00B814AE">
        <w:rPr>
          <w:rFonts w:ascii="Cambria" w:hAnsi="Cambria" w:cs="Times New Roman"/>
        </w:rPr>
        <w:t xml:space="preserve"> </w:t>
      </w:r>
      <w:proofErr w:type="spellStart"/>
      <w:r w:rsidRPr="00B814AE">
        <w:rPr>
          <w:rFonts w:ascii="Cambria" w:hAnsi="Cambria" w:cs="Times New Roman"/>
        </w:rPr>
        <w:t>terjadinya</w:t>
      </w:r>
      <w:proofErr w:type="spellEnd"/>
      <w:r w:rsidRPr="00B814AE">
        <w:rPr>
          <w:rFonts w:ascii="Cambria" w:hAnsi="Cambria" w:cs="Times New Roman"/>
        </w:rPr>
        <w:t xml:space="preserve"> </w:t>
      </w:r>
      <w:proofErr w:type="spellStart"/>
      <w:r w:rsidRPr="00B814AE">
        <w:rPr>
          <w:rFonts w:ascii="Cambria" w:hAnsi="Cambria" w:cs="Times New Roman"/>
        </w:rPr>
        <w:t>penyalahgunaan</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penyelewengan</w:t>
      </w:r>
      <w:proofErr w:type="spellEnd"/>
      <w:r w:rsidRPr="00B814AE">
        <w:rPr>
          <w:rFonts w:ascii="Cambria" w:hAnsi="Cambria" w:cs="Times New Roman"/>
        </w:rPr>
        <w:t xml:space="preserve"> </w:t>
      </w:r>
      <w:proofErr w:type="spellStart"/>
      <w:r w:rsidRPr="00B814AE">
        <w:rPr>
          <w:rFonts w:ascii="Cambria" w:hAnsi="Cambria" w:cs="Times New Roman"/>
        </w:rPr>
        <w:t>kekuasaan</w:t>
      </w:r>
      <w:proofErr w:type="spellEnd"/>
      <w:r w:rsidRPr="00B814AE">
        <w:rPr>
          <w:rFonts w:ascii="Cambria" w:hAnsi="Cambria" w:cs="Times New Roman"/>
        </w:rPr>
        <w:t xml:space="preserve"> dan </w:t>
      </w:r>
      <w:proofErr w:type="spellStart"/>
      <w:r w:rsidRPr="00B814AE">
        <w:rPr>
          <w:rFonts w:ascii="Cambria" w:hAnsi="Cambria" w:cs="Times New Roman"/>
        </w:rPr>
        <w:t>pemanfaatan</w:t>
      </w:r>
      <w:proofErr w:type="spellEnd"/>
      <w:r w:rsidRPr="00B814AE">
        <w:rPr>
          <w:rFonts w:ascii="Cambria" w:hAnsi="Cambria" w:cs="Times New Roman"/>
        </w:rPr>
        <w:t xml:space="preserve"> </w:t>
      </w:r>
      <w:proofErr w:type="spellStart"/>
      <w:r w:rsidRPr="00B814AE">
        <w:rPr>
          <w:rFonts w:ascii="Cambria" w:hAnsi="Cambria" w:cs="Times New Roman"/>
        </w:rPr>
        <w:t>sumber</w:t>
      </w:r>
      <w:proofErr w:type="spellEnd"/>
      <w:r w:rsidRPr="00B814AE">
        <w:rPr>
          <w:rFonts w:ascii="Cambria" w:hAnsi="Cambria" w:cs="Times New Roman"/>
        </w:rPr>
        <w:t xml:space="preserve"> </w:t>
      </w:r>
      <w:proofErr w:type="spellStart"/>
      <w:r w:rsidRPr="00B814AE">
        <w:rPr>
          <w:rFonts w:ascii="Cambria" w:hAnsi="Cambria" w:cs="Times New Roman"/>
        </w:rPr>
        <w:t>daya</w:t>
      </w:r>
      <w:proofErr w:type="spellEnd"/>
      <w:r w:rsidRPr="00B814AE">
        <w:rPr>
          <w:rFonts w:ascii="Cambria" w:hAnsi="Cambria" w:cs="Times New Roman"/>
        </w:rPr>
        <w:t xml:space="preserve"> oleh </w:t>
      </w:r>
      <w:proofErr w:type="spellStart"/>
      <w:r w:rsidRPr="00B814AE">
        <w:rPr>
          <w:rFonts w:ascii="Cambria" w:hAnsi="Cambria" w:cs="Times New Roman"/>
        </w:rPr>
        <w:t>aparaturnya</w:t>
      </w:r>
      <w:proofErr w:type="spellEnd"/>
      <w:r w:rsidRPr="00B814AE">
        <w:rPr>
          <w:rFonts w:ascii="Cambria" w:hAnsi="Cambria" w:cs="Times New Roman"/>
        </w:rPr>
        <w:t xml:space="preserve">. Pada </w:t>
      </w:r>
      <w:proofErr w:type="spellStart"/>
      <w:r w:rsidRPr="00B814AE">
        <w:rPr>
          <w:rFonts w:ascii="Cambria" w:hAnsi="Cambria" w:cs="Times New Roman"/>
        </w:rPr>
        <w:t>fungsi</w:t>
      </w:r>
      <w:proofErr w:type="spellEnd"/>
      <w:r w:rsidRPr="00B814AE">
        <w:rPr>
          <w:rFonts w:ascii="Cambria" w:hAnsi="Cambria" w:cs="Times New Roman"/>
        </w:rPr>
        <w:t xml:space="preserve"> </w:t>
      </w:r>
      <w:proofErr w:type="spellStart"/>
      <w:r w:rsidRPr="00B814AE">
        <w:rPr>
          <w:rFonts w:ascii="Cambria" w:hAnsi="Cambria" w:cs="Times New Roman"/>
        </w:rPr>
        <w:t>menjalankan</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maka</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mendorong</w:t>
      </w:r>
      <w:proofErr w:type="spellEnd"/>
      <w:r w:rsidRPr="00B814AE">
        <w:rPr>
          <w:rFonts w:ascii="Cambria" w:hAnsi="Cambria" w:cs="Times New Roman"/>
        </w:rPr>
        <w:t xml:space="preserve"> agar BP </w:t>
      </w:r>
      <w:proofErr w:type="spellStart"/>
      <w:r w:rsidRPr="00B814AE">
        <w:rPr>
          <w:rFonts w:ascii="Cambria" w:hAnsi="Cambria" w:cs="Times New Roman"/>
        </w:rPr>
        <w:t>terbuka</w:t>
      </w:r>
      <w:proofErr w:type="spellEnd"/>
      <w:r w:rsidRPr="00B814AE">
        <w:rPr>
          <w:rFonts w:ascii="Cambria" w:hAnsi="Cambria" w:cs="Times New Roman"/>
        </w:rPr>
        <w:t xml:space="preserve">, KI </w:t>
      </w:r>
      <w:proofErr w:type="spellStart"/>
      <w:r w:rsidRPr="00B814AE">
        <w:rPr>
          <w:rFonts w:ascii="Cambria" w:hAnsi="Cambria" w:cs="Times New Roman"/>
        </w:rPr>
        <w:t>melakukan</w:t>
      </w:r>
      <w:proofErr w:type="spellEnd"/>
      <w:r w:rsidRPr="00B814AE">
        <w:rPr>
          <w:rFonts w:ascii="Cambria" w:hAnsi="Cambria" w:cs="Times New Roman"/>
        </w:rPr>
        <w:t xml:space="preserve"> monitoring dan </w:t>
      </w:r>
      <w:proofErr w:type="spellStart"/>
      <w:r w:rsidRPr="00B814AE">
        <w:rPr>
          <w:rFonts w:ascii="Cambria" w:hAnsi="Cambria" w:cs="Times New Roman"/>
        </w:rPr>
        <w:t>evaluasi</w:t>
      </w:r>
      <w:proofErr w:type="spellEnd"/>
      <w:r w:rsidRPr="00B814AE">
        <w:rPr>
          <w:rFonts w:ascii="Cambria" w:hAnsi="Cambria" w:cs="Times New Roman"/>
        </w:rPr>
        <w:t xml:space="preserve"> </w:t>
      </w:r>
      <w:r w:rsidRPr="00B814AE">
        <w:rPr>
          <w:rFonts w:ascii="Cambria" w:hAnsi="Cambria" w:cs="Times New Roman"/>
          <w:i/>
        </w:rPr>
        <w:t>(</w:t>
      </w:r>
      <w:proofErr w:type="spellStart"/>
      <w:r w:rsidRPr="00B814AE">
        <w:rPr>
          <w:rFonts w:ascii="Cambria" w:hAnsi="Cambria" w:cs="Times New Roman"/>
          <w:i/>
        </w:rPr>
        <w:t>monev</w:t>
      </w:r>
      <w:proofErr w:type="spellEnd"/>
      <w:r w:rsidRPr="00B814AE">
        <w:rPr>
          <w:rFonts w:ascii="Cambria" w:hAnsi="Cambria" w:cs="Times New Roman"/>
          <w:i/>
        </w:rPr>
        <w:t xml:space="preserve">) </w:t>
      </w:r>
      <w:proofErr w:type="spellStart"/>
      <w:r w:rsidRPr="00B814AE">
        <w:rPr>
          <w:rFonts w:ascii="Cambria" w:hAnsi="Cambria" w:cs="Times New Roman"/>
        </w:rPr>
        <w:t>sepanjang</w:t>
      </w:r>
      <w:proofErr w:type="spellEnd"/>
      <w:r w:rsidRPr="00B814AE">
        <w:rPr>
          <w:rFonts w:ascii="Cambria" w:hAnsi="Cambria" w:cs="Times New Roman"/>
        </w:rPr>
        <w:t xml:space="preserve"> </w:t>
      </w:r>
      <w:proofErr w:type="spellStart"/>
      <w:r w:rsidRPr="00B814AE">
        <w:rPr>
          <w:rFonts w:ascii="Cambria" w:hAnsi="Cambria" w:cs="Times New Roman"/>
        </w:rPr>
        <w:t>tahun</w:t>
      </w:r>
      <w:proofErr w:type="spellEnd"/>
      <w:r w:rsidRPr="00B814AE">
        <w:rPr>
          <w:rFonts w:ascii="Cambria" w:hAnsi="Cambria" w:cs="Times New Roman"/>
        </w:rPr>
        <w:t xml:space="preserve"> yang </w:t>
      </w:r>
      <w:proofErr w:type="spellStart"/>
      <w:r w:rsidRPr="00B814AE">
        <w:rPr>
          <w:rFonts w:ascii="Cambria" w:hAnsi="Cambria" w:cs="Times New Roman"/>
        </w:rPr>
        <w:t>hasilnya</w:t>
      </w:r>
      <w:proofErr w:type="spellEnd"/>
      <w:r w:rsidRPr="00B814AE">
        <w:rPr>
          <w:rFonts w:ascii="Cambria" w:hAnsi="Cambria" w:cs="Times New Roman"/>
        </w:rPr>
        <w:t xml:space="preserve"> </w:t>
      </w:r>
      <w:proofErr w:type="spellStart"/>
      <w:r w:rsidRPr="00B814AE">
        <w:rPr>
          <w:rFonts w:ascii="Cambria" w:hAnsi="Cambria" w:cs="Times New Roman"/>
        </w:rPr>
        <w:t>diumumkan</w:t>
      </w:r>
      <w:proofErr w:type="spellEnd"/>
      <w:r w:rsidRPr="00B814AE">
        <w:rPr>
          <w:rFonts w:ascii="Cambria" w:hAnsi="Cambria" w:cs="Times New Roman"/>
        </w:rPr>
        <w:t xml:space="preserve">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periodik</w:t>
      </w:r>
      <w:proofErr w:type="spellEnd"/>
      <w:r w:rsidRPr="00B814AE">
        <w:rPr>
          <w:rFonts w:ascii="Cambria" w:hAnsi="Cambria" w:cs="Times New Roman"/>
        </w:rPr>
        <w:t xml:space="preserve"> </w:t>
      </w:r>
      <w:proofErr w:type="spellStart"/>
      <w:r w:rsidRPr="00B814AE">
        <w:rPr>
          <w:rFonts w:ascii="Cambria" w:hAnsi="Cambria" w:cs="Times New Roman"/>
        </w:rPr>
        <w:t>setiap</w:t>
      </w:r>
      <w:proofErr w:type="spellEnd"/>
      <w:r w:rsidRPr="00B814AE">
        <w:rPr>
          <w:rFonts w:ascii="Cambria" w:hAnsi="Cambria" w:cs="Times New Roman"/>
        </w:rPr>
        <w:t xml:space="preserve"> </w:t>
      </w:r>
      <w:proofErr w:type="spellStart"/>
      <w:r w:rsidRPr="00B814AE">
        <w:rPr>
          <w:rFonts w:ascii="Cambria" w:hAnsi="Cambria" w:cs="Times New Roman"/>
        </w:rPr>
        <w:t>akhir</w:t>
      </w:r>
      <w:proofErr w:type="spellEnd"/>
      <w:r w:rsidRPr="00B814AE">
        <w:rPr>
          <w:rFonts w:ascii="Cambria" w:hAnsi="Cambria" w:cs="Times New Roman"/>
        </w:rPr>
        <w:t xml:space="preserve"> </w:t>
      </w:r>
      <w:proofErr w:type="spellStart"/>
      <w:r w:rsidRPr="00B814AE">
        <w:rPr>
          <w:rFonts w:ascii="Cambria" w:hAnsi="Cambria" w:cs="Times New Roman"/>
        </w:rPr>
        <w:t>tahun</w:t>
      </w:r>
      <w:proofErr w:type="spellEnd"/>
      <w:r w:rsidRPr="00B814AE">
        <w:rPr>
          <w:rFonts w:ascii="Cambria" w:hAnsi="Cambria" w:cs="Times New Roman"/>
        </w:rPr>
        <w:t xml:space="preserve"> (</w:t>
      </w:r>
      <w:proofErr w:type="spellStart"/>
      <w:r w:rsidRPr="00B814AE">
        <w:rPr>
          <w:rFonts w:ascii="Cambria" w:hAnsi="Cambria" w:cs="Times New Roman"/>
        </w:rPr>
        <w:t>setahun</w:t>
      </w:r>
      <w:proofErr w:type="spellEnd"/>
      <w:r w:rsidRPr="00B814AE">
        <w:rPr>
          <w:rFonts w:ascii="Cambria" w:hAnsi="Cambria" w:cs="Times New Roman"/>
        </w:rPr>
        <w:t xml:space="preserve"> </w:t>
      </w:r>
      <w:proofErr w:type="spellStart"/>
      <w:r w:rsidRPr="00B814AE">
        <w:rPr>
          <w:rFonts w:ascii="Cambria" w:hAnsi="Cambria" w:cs="Times New Roman"/>
        </w:rPr>
        <w:t>sekali</w:t>
      </w:r>
      <w:proofErr w:type="spellEnd"/>
      <w:r w:rsidRPr="00B814AE">
        <w:rPr>
          <w:rFonts w:ascii="Cambria" w:hAnsi="Cambria" w:cs="Times New Roman"/>
        </w:rPr>
        <w:t xml:space="preserve">). </w:t>
      </w:r>
      <w:r w:rsidRPr="00B814AE">
        <w:rPr>
          <w:rStyle w:val="FootnoteReference"/>
          <w:rFonts w:ascii="Cambria" w:hAnsi="Cambria" w:cs="Times New Roman"/>
        </w:rPr>
        <w:footnoteReference w:id="31"/>
      </w:r>
    </w:p>
    <w:p w14:paraId="507AA71D" w14:textId="77777777" w:rsidR="001D12E5" w:rsidRPr="00B814AE" w:rsidRDefault="001D12E5" w:rsidP="001D12E5">
      <w:pPr>
        <w:spacing w:line="360" w:lineRule="auto"/>
        <w:ind w:firstLine="426"/>
        <w:jc w:val="both"/>
        <w:rPr>
          <w:rFonts w:ascii="Cambria" w:hAnsi="Cambria" w:cs="Times New Roman"/>
          <w:b/>
        </w:rPr>
      </w:pP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lembaga</w:t>
      </w:r>
      <w:proofErr w:type="spellEnd"/>
      <w:r w:rsidRPr="00B814AE">
        <w:rPr>
          <w:rFonts w:ascii="Cambria" w:hAnsi="Cambria" w:cs="Times New Roman"/>
        </w:rPr>
        <w:t xml:space="preserve"> yang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baik</w:t>
      </w:r>
      <w:proofErr w:type="spellEnd"/>
      <w:r w:rsidRPr="00B814AE">
        <w:rPr>
          <w:rFonts w:ascii="Cambria" w:hAnsi="Cambria" w:cs="Times New Roman"/>
        </w:rPr>
        <w:t xml:space="preserve"> yang </w:t>
      </w:r>
      <w:proofErr w:type="spellStart"/>
      <w:r w:rsidRPr="00B814AE">
        <w:rPr>
          <w:rFonts w:ascii="Cambria" w:hAnsi="Cambria" w:cs="Times New Roman"/>
        </w:rPr>
        <w:t>bersifat</w:t>
      </w:r>
      <w:proofErr w:type="spellEnd"/>
      <w:r w:rsidRPr="00B814AE">
        <w:rPr>
          <w:rFonts w:ascii="Cambria" w:hAnsi="Cambria" w:cs="Times New Roman"/>
        </w:rPr>
        <w:t xml:space="preserve"> </w:t>
      </w:r>
      <w:proofErr w:type="spellStart"/>
      <w:r w:rsidRPr="00B814AE">
        <w:rPr>
          <w:rFonts w:ascii="Cambria" w:hAnsi="Cambria" w:cs="Times New Roman"/>
        </w:rPr>
        <w:t>prosedural</w:t>
      </w:r>
      <w:proofErr w:type="spellEnd"/>
      <w:r w:rsidRPr="00B814AE">
        <w:rPr>
          <w:rFonts w:ascii="Cambria" w:hAnsi="Cambria" w:cs="Times New Roman"/>
        </w:rPr>
        <w:t xml:space="preserve"> </w:t>
      </w:r>
      <w:proofErr w:type="spellStart"/>
      <w:r w:rsidRPr="00B814AE">
        <w:rPr>
          <w:rFonts w:ascii="Cambria" w:hAnsi="Cambria" w:cs="Times New Roman"/>
        </w:rPr>
        <w:t>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maupun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yang </w:t>
      </w:r>
      <w:proofErr w:type="spellStart"/>
      <w:r w:rsidRPr="00B814AE">
        <w:rPr>
          <w:rFonts w:ascii="Cambria" w:hAnsi="Cambria" w:cs="Times New Roman"/>
        </w:rPr>
        <w:t>bersifat</w:t>
      </w:r>
      <w:proofErr w:type="spellEnd"/>
      <w:r w:rsidRPr="00B814AE">
        <w:rPr>
          <w:rFonts w:ascii="Cambria" w:hAnsi="Cambria" w:cs="Times New Roman"/>
        </w:rPr>
        <w:t xml:space="preserve"> </w:t>
      </w:r>
      <w:proofErr w:type="spellStart"/>
      <w:r w:rsidRPr="00B814AE">
        <w:rPr>
          <w:rFonts w:ascii="Cambria" w:hAnsi="Cambria" w:cs="Times New Roman"/>
        </w:rPr>
        <w:t>substansional</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dilakukan</w:t>
      </w:r>
      <w:proofErr w:type="spellEnd"/>
      <w:r w:rsidRPr="00B814AE">
        <w:rPr>
          <w:rFonts w:ascii="Cambria" w:hAnsi="Cambria" w:cs="Times New Roman"/>
        </w:rPr>
        <w:t xml:space="preserve">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aturan</w:t>
      </w:r>
      <w:proofErr w:type="spellEnd"/>
      <w:r w:rsidRPr="00B814AE">
        <w:rPr>
          <w:rFonts w:ascii="Cambria" w:hAnsi="Cambria" w:cs="Times New Roman"/>
        </w:rPr>
        <w:t xml:space="preserve"> </w:t>
      </w:r>
      <w:proofErr w:type="spellStart"/>
      <w:r w:rsidRPr="00B814AE">
        <w:rPr>
          <w:rFonts w:ascii="Cambria" w:hAnsi="Cambria" w:cs="Times New Roman"/>
        </w:rPr>
        <w:t>beracara</w:t>
      </w:r>
      <w:proofErr w:type="spellEnd"/>
      <w:r w:rsidRPr="00B814AE">
        <w:rPr>
          <w:rFonts w:ascii="Cambria" w:hAnsi="Cambria" w:cs="Times New Roman"/>
        </w:rPr>
        <w:t xml:space="preserve"> “semi </w:t>
      </w:r>
      <w:proofErr w:type="spellStart"/>
      <w:r w:rsidRPr="00B814AE">
        <w:rPr>
          <w:rFonts w:ascii="Cambria" w:hAnsi="Cambria" w:cs="Times New Roman"/>
        </w:rPr>
        <w:t>pengadilan</w:t>
      </w:r>
      <w:proofErr w:type="spellEnd"/>
      <w:r w:rsidRPr="00B814AE">
        <w:rPr>
          <w:rFonts w:ascii="Cambria" w:hAnsi="Cambria" w:cs="Times New Roman"/>
        </w:rPr>
        <w:t xml:space="preserve">” </w:t>
      </w:r>
      <w:proofErr w:type="spellStart"/>
      <w:r w:rsidRPr="00B814AE">
        <w:rPr>
          <w:rFonts w:ascii="Cambria" w:hAnsi="Cambria" w:cs="Times New Roman"/>
        </w:rPr>
        <w:t>guna</w:t>
      </w:r>
      <w:proofErr w:type="spellEnd"/>
      <w:r w:rsidRPr="00B814AE">
        <w:rPr>
          <w:rFonts w:ascii="Cambria" w:hAnsi="Cambria" w:cs="Times New Roman"/>
        </w:rPr>
        <w:t xml:space="preserve">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dan </w:t>
      </w:r>
      <w:proofErr w:type="spellStart"/>
      <w:r w:rsidRPr="00B814AE">
        <w:rPr>
          <w:rFonts w:ascii="Cambria" w:hAnsi="Cambria" w:cs="Times New Roman"/>
        </w:rPr>
        <w:t>ajudikasi</w:t>
      </w:r>
      <w:proofErr w:type="spellEnd"/>
      <w:r w:rsidRPr="00B814AE">
        <w:rPr>
          <w:rFonts w:ascii="Cambria" w:hAnsi="Cambria" w:cs="Times New Roman"/>
        </w:rPr>
        <w:t xml:space="preserve"> </w:t>
      </w:r>
      <w:proofErr w:type="spellStart"/>
      <w:r w:rsidRPr="00B814AE">
        <w:rPr>
          <w:rFonts w:ascii="Cambria" w:hAnsi="Cambria" w:cs="Times New Roman"/>
        </w:rPr>
        <w:t>antara</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Pada </w:t>
      </w:r>
      <w:proofErr w:type="spellStart"/>
      <w:r w:rsidRPr="00B814AE">
        <w:rPr>
          <w:rFonts w:ascii="Cambria" w:hAnsi="Cambria" w:cs="Times New Roman"/>
        </w:rPr>
        <w:t>kondisi</w:t>
      </w:r>
      <w:proofErr w:type="spellEnd"/>
      <w:r w:rsidRPr="00B814AE">
        <w:rPr>
          <w:rFonts w:ascii="Cambria" w:hAnsi="Cambria" w:cs="Times New Roman"/>
        </w:rPr>
        <w:t xml:space="preserve"> yang </w:t>
      </w:r>
      <w:proofErr w:type="spellStart"/>
      <w:r w:rsidRPr="00B814AE">
        <w:rPr>
          <w:rFonts w:ascii="Cambria" w:hAnsi="Cambria" w:cs="Times New Roman"/>
        </w:rPr>
        <w:t>demikian</w:t>
      </w:r>
      <w:proofErr w:type="spellEnd"/>
      <w:r w:rsidRPr="00B814AE">
        <w:rPr>
          <w:rFonts w:ascii="Cambria" w:hAnsi="Cambria" w:cs="Times New Roman"/>
        </w:rPr>
        <w:t xml:space="preserve">, </w:t>
      </w:r>
      <w:proofErr w:type="spellStart"/>
      <w:r w:rsidRPr="00B814AE">
        <w:rPr>
          <w:rFonts w:ascii="Cambria" w:hAnsi="Cambria" w:cs="Times New Roman"/>
        </w:rPr>
        <w:t>materi</w:t>
      </w:r>
      <w:proofErr w:type="spellEnd"/>
      <w:r w:rsidRPr="00B814AE">
        <w:rPr>
          <w:rFonts w:ascii="Cambria" w:hAnsi="Cambria" w:cs="Times New Roman"/>
        </w:rPr>
        <w:t xml:space="preserve"> </w:t>
      </w:r>
      <w:proofErr w:type="spellStart"/>
      <w:r w:rsidRPr="00B814AE">
        <w:rPr>
          <w:rFonts w:ascii="Cambria" w:hAnsi="Cambria" w:cs="Times New Roman"/>
        </w:rPr>
        <w:t>gugatan</w:t>
      </w:r>
      <w:proofErr w:type="spellEnd"/>
      <w:r w:rsidRPr="00B814AE">
        <w:rPr>
          <w:rFonts w:ascii="Cambria" w:hAnsi="Cambria" w:cs="Times New Roman"/>
        </w:rPr>
        <w:t xml:space="preserve"> yang </w:t>
      </w:r>
      <w:proofErr w:type="spellStart"/>
      <w:r w:rsidRPr="00B814AE">
        <w:rPr>
          <w:rFonts w:ascii="Cambria" w:hAnsi="Cambria" w:cs="Times New Roman"/>
        </w:rPr>
        <w:t>banyak</w:t>
      </w:r>
      <w:proofErr w:type="spellEnd"/>
      <w:r w:rsidRPr="00B814AE">
        <w:rPr>
          <w:rFonts w:ascii="Cambria" w:hAnsi="Cambria" w:cs="Times New Roman"/>
        </w:rPr>
        <w:t xml:space="preserve"> </w:t>
      </w:r>
      <w:proofErr w:type="spellStart"/>
      <w:r w:rsidRPr="00B814AE">
        <w:rPr>
          <w:rFonts w:ascii="Cambria" w:hAnsi="Cambria" w:cs="Times New Roman"/>
        </w:rPr>
        <w:t>ditangani</w:t>
      </w:r>
      <w:proofErr w:type="spellEnd"/>
      <w:r w:rsidRPr="00B814AE">
        <w:rPr>
          <w:rFonts w:ascii="Cambria" w:hAnsi="Cambria" w:cs="Times New Roman"/>
        </w:rPr>
        <w:t xml:space="preserve"> oleh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lastRenderedPageBreak/>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lebih</w:t>
      </w:r>
      <w:proofErr w:type="spellEnd"/>
      <w:r w:rsidRPr="00B814AE">
        <w:rPr>
          <w:rFonts w:ascii="Cambria" w:hAnsi="Cambria" w:cs="Times New Roman"/>
        </w:rPr>
        <w:t xml:space="preserve"> </w:t>
      </w:r>
      <w:proofErr w:type="spellStart"/>
      <w:r w:rsidRPr="00B814AE">
        <w:rPr>
          <w:rFonts w:ascii="Cambria" w:hAnsi="Cambria" w:cs="Times New Roman"/>
        </w:rPr>
        <w:t>banyak</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persoalan</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terpenuhinya</w:t>
      </w:r>
      <w:proofErr w:type="spellEnd"/>
      <w:r w:rsidRPr="00B814AE">
        <w:rPr>
          <w:rFonts w:ascii="Cambria" w:hAnsi="Cambria" w:cs="Times New Roman"/>
        </w:rPr>
        <w:t xml:space="preserve"> </w:t>
      </w:r>
      <w:proofErr w:type="spellStart"/>
      <w:r w:rsidRPr="00B814AE">
        <w:rPr>
          <w:rFonts w:ascii="Cambria" w:hAnsi="Cambria" w:cs="Times New Roman"/>
        </w:rPr>
        <w:t>prosedural</w:t>
      </w:r>
      <w:proofErr w:type="spellEnd"/>
      <w:r w:rsidRPr="00B814AE">
        <w:rPr>
          <w:rFonts w:ascii="Cambria" w:hAnsi="Cambria" w:cs="Times New Roman"/>
        </w:rPr>
        <w:t xml:space="preserve"> </w:t>
      </w:r>
      <w:proofErr w:type="spellStart"/>
      <w:r w:rsidRPr="00B814AE">
        <w:rPr>
          <w:rFonts w:ascii="Cambria" w:hAnsi="Cambria" w:cs="Times New Roman"/>
        </w:rPr>
        <w:t>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oleh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Aceh sangat </w:t>
      </w:r>
      <w:proofErr w:type="spellStart"/>
      <w:r w:rsidRPr="00B814AE">
        <w:rPr>
          <w:rFonts w:ascii="Cambria" w:hAnsi="Cambria" w:cs="Times New Roman"/>
        </w:rPr>
        <w:t>kecil</w:t>
      </w:r>
      <w:proofErr w:type="spellEnd"/>
      <w:r w:rsidRPr="00B814AE">
        <w:rPr>
          <w:rFonts w:ascii="Cambria" w:hAnsi="Cambria" w:cs="Times New Roman"/>
        </w:rPr>
        <w:t xml:space="preserve"> </w:t>
      </w:r>
      <w:proofErr w:type="spellStart"/>
      <w:r w:rsidRPr="00B814AE">
        <w:rPr>
          <w:rFonts w:ascii="Cambria" w:hAnsi="Cambria" w:cs="Times New Roman"/>
        </w:rPr>
        <w:t>sekali</w:t>
      </w:r>
      <w:proofErr w:type="spellEnd"/>
      <w:r w:rsidRPr="00B814AE">
        <w:rPr>
          <w:rFonts w:ascii="Cambria" w:hAnsi="Cambria" w:cs="Times New Roman"/>
        </w:rPr>
        <w:t xml:space="preserve"> </w:t>
      </w:r>
      <w:proofErr w:type="spellStart"/>
      <w:r w:rsidRPr="00B814AE">
        <w:rPr>
          <w:rFonts w:ascii="Cambria" w:hAnsi="Cambria" w:cs="Times New Roman"/>
        </w:rPr>
        <w:t>peranannya</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rangka</w:t>
      </w:r>
      <w:proofErr w:type="spellEnd"/>
      <w:r w:rsidRPr="00B814AE">
        <w:rPr>
          <w:rFonts w:ascii="Cambria" w:hAnsi="Cambria" w:cs="Times New Roman"/>
        </w:rPr>
        <w:t xml:space="preserve"> </w:t>
      </w:r>
      <w:proofErr w:type="spellStart"/>
      <w:r w:rsidRPr="00B814AE">
        <w:rPr>
          <w:rFonts w:ascii="Cambria" w:hAnsi="Cambria" w:cs="Times New Roman"/>
        </w:rPr>
        <w:t>memberikan</w:t>
      </w:r>
      <w:proofErr w:type="spellEnd"/>
      <w:r w:rsidRPr="00B814AE">
        <w:rPr>
          <w:rFonts w:ascii="Cambria" w:hAnsi="Cambria" w:cs="Times New Roman"/>
        </w:rPr>
        <w:t xml:space="preserve"> </w:t>
      </w:r>
      <w:proofErr w:type="spellStart"/>
      <w:r w:rsidRPr="00B814AE">
        <w:rPr>
          <w:rFonts w:ascii="Cambria" w:hAnsi="Cambria" w:cs="Times New Roman"/>
        </w:rPr>
        <w:t>penguatan</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partisipasi</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mengawal</w:t>
      </w:r>
      <w:proofErr w:type="spellEnd"/>
      <w:r w:rsidRPr="00B814AE">
        <w:rPr>
          <w:rFonts w:ascii="Cambria" w:hAnsi="Cambria" w:cs="Times New Roman"/>
        </w:rPr>
        <w:t xml:space="preserve"> </w:t>
      </w:r>
      <w:proofErr w:type="spellStart"/>
      <w:r w:rsidRPr="00B814AE">
        <w:rPr>
          <w:rFonts w:ascii="Cambria" w:hAnsi="Cambria" w:cs="Times New Roman"/>
        </w:rPr>
        <w:t>lahirnya</w:t>
      </w:r>
      <w:proofErr w:type="spellEnd"/>
      <w:r w:rsidRPr="00B814AE">
        <w:rPr>
          <w:rFonts w:ascii="Cambria" w:hAnsi="Cambria" w:cs="Times New Roman"/>
        </w:rPr>
        <w:t xml:space="preserve"> </w:t>
      </w:r>
      <w:proofErr w:type="spellStart"/>
      <w:r w:rsidRPr="00B814AE">
        <w:rPr>
          <w:rFonts w:ascii="Cambria" w:hAnsi="Cambria" w:cs="Times New Roman"/>
        </w:rPr>
        <w:t>sebuah</w:t>
      </w:r>
      <w:proofErr w:type="spellEnd"/>
      <w:r w:rsidRPr="00B814AE">
        <w:rPr>
          <w:rFonts w:ascii="Cambria" w:hAnsi="Cambria" w:cs="Times New Roman"/>
        </w:rPr>
        <w:t xml:space="preserve"> </w:t>
      </w:r>
      <w:proofErr w:type="spellStart"/>
      <w:r w:rsidRPr="00B814AE">
        <w:rPr>
          <w:rFonts w:ascii="Cambria" w:hAnsi="Cambria" w:cs="Times New Roman"/>
        </w:rPr>
        <w:t>kebijakan</w:t>
      </w:r>
      <w:proofErr w:type="spellEnd"/>
      <w:r w:rsidRPr="00B814AE">
        <w:rPr>
          <w:rFonts w:ascii="Cambria" w:hAnsi="Cambria" w:cs="Times New Roman"/>
        </w:rPr>
        <w:t>.</w:t>
      </w:r>
      <w:r w:rsidRPr="00B814AE">
        <w:rPr>
          <w:rStyle w:val="FootnoteReference"/>
          <w:rFonts w:ascii="Cambria" w:hAnsi="Cambria" w:cs="Times New Roman"/>
        </w:rPr>
        <w:footnoteReference w:id="32"/>
      </w:r>
    </w:p>
    <w:p w14:paraId="0C69EFF6"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Kewenangan</w:t>
      </w:r>
      <w:proofErr w:type="spellEnd"/>
      <w:r w:rsidRPr="00B814AE">
        <w:rPr>
          <w:rFonts w:ascii="Cambria" w:hAnsi="Cambria" w:cs="Times New Roman"/>
        </w:rPr>
        <w:t xml:space="preserve"> KPU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mengadili</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sesuai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ketentuan</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Padahal</w:t>
      </w:r>
      <w:proofErr w:type="spellEnd"/>
      <w:r w:rsidRPr="00B814AE">
        <w:rPr>
          <w:rFonts w:ascii="Cambria" w:hAnsi="Cambria" w:cs="Times New Roman"/>
        </w:rPr>
        <w:t xml:space="preserve">, </w:t>
      </w:r>
      <w:proofErr w:type="spellStart"/>
      <w:r w:rsidRPr="00B814AE">
        <w:rPr>
          <w:rFonts w:ascii="Cambria" w:hAnsi="Cambria" w:cs="Times New Roman"/>
        </w:rPr>
        <w:t>menurut</w:t>
      </w:r>
      <w:proofErr w:type="spellEnd"/>
      <w:r w:rsidRPr="00B814AE">
        <w:rPr>
          <w:rFonts w:ascii="Cambria" w:hAnsi="Cambria" w:cs="Times New Roman"/>
        </w:rPr>
        <w:t xml:space="preserve"> </w:t>
      </w:r>
      <w:proofErr w:type="spellStart"/>
      <w:r w:rsidRPr="00B814AE">
        <w:rPr>
          <w:rFonts w:ascii="Cambria" w:hAnsi="Cambria" w:cs="Times New Roman"/>
        </w:rPr>
        <w:t>penafsiran</w:t>
      </w:r>
      <w:proofErr w:type="spellEnd"/>
      <w:r w:rsidRPr="00B814AE">
        <w:rPr>
          <w:rFonts w:ascii="Cambria" w:hAnsi="Cambria" w:cs="Times New Roman"/>
        </w:rPr>
        <w:t xml:space="preserve"> </w:t>
      </w:r>
      <w:proofErr w:type="spellStart"/>
      <w:r w:rsidRPr="00B814AE">
        <w:rPr>
          <w:rFonts w:ascii="Cambria" w:hAnsi="Cambria" w:cs="Times New Roman"/>
        </w:rPr>
        <w:t>Pasal</w:t>
      </w:r>
      <w:proofErr w:type="spellEnd"/>
      <w:r w:rsidRPr="00B814AE">
        <w:rPr>
          <w:rFonts w:ascii="Cambria" w:hAnsi="Cambria" w:cs="Times New Roman"/>
        </w:rPr>
        <w:t xml:space="preserve"> 27 UU KIP,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mewajibkan</w:t>
      </w:r>
      <w:proofErr w:type="spellEnd"/>
      <w:r w:rsidRPr="00B814AE">
        <w:rPr>
          <w:rFonts w:ascii="Cambria" w:hAnsi="Cambria" w:cs="Times New Roman"/>
        </w:rPr>
        <w:t xml:space="preserve"> </w:t>
      </w:r>
      <w:proofErr w:type="spellStart"/>
      <w:r w:rsidRPr="00B814AE">
        <w:rPr>
          <w:rFonts w:ascii="Cambria" w:hAnsi="Cambria" w:cs="Times New Roman"/>
        </w:rPr>
        <w:t>lembaga</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memiliki</w:t>
      </w:r>
      <w:proofErr w:type="spellEnd"/>
      <w:r w:rsidRPr="00B814AE">
        <w:rPr>
          <w:rFonts w:ascii="Cambria" w:hAnsi="Cambria" w:cs="Times New Roman"/>
        </w:rPr>
        <w:t xml:space="preserve"> </w:t>
      </w:r>
      <w:proofErr w:type="spellStart"/>
      <w:r w:rsidRPr="00B814AE">
        <w:rPr>
          <w:rFonts w:ascii="Cambria" w:hAnsi="Cambria" w:cs="Times New Roman"/>
        </w:rPr>
        <w:t>Catatan</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bahan</w:t>
      </w:r>
      <w:proofErr w:type="spellEnd"/>
      <w:r w:rsidRPr="00B814AE">
        <w:rPr>
          <w:rFonts w:ascii="Cambria" w:hAnsi="Cambria" w:cs="Times New Roman"/>
        </w:rPr>
        <w:t xml:space="preserve"> </w:t>
      </w:r>
      <w:proofErr w:type="spellStart"/>
      <w:r w:rsidRPr="00B814AE">
        <w:rPr>
          <w:rFonts w:ascii="Cambria" w:hAnsi="Cambria" w:cs="Times New Roman"/>
        </w:rPr>
        <w:t>keputusan</w:t>
      </w:r>
      <w:proofErr w:type="spellEnd"/>
      <w:r w:rsidRPr="00B814AE">
        <w:rPr>
          <w:rFonts w:ascii="Cambria" w:hAnsi="Cambria" w:cs="Times New Roman"/>
        </w:rPr>
        <w:t xml:space="preserve"> yang </w:t>
      </w:r>
      <w:proofErr w:type="spellStart"/>
      <w:r w:rsidRPr="00B814AE">
        <w:rPr>
          <w:rFonts w:ascii="Cambria" w:hAnsi="Cambria" w:cs="Times New Roman"/>
        </w:rPr>
        <w:t>dibuat</w:t>
      </w:r>
      <w:proofErr w:type="spellEnd"/>
      <w:r w:rsidRPr="00B814AE">
        <w:rPr>
          <w:rFonts w:ascii="Cambria" w:hAnsi="Cambria" w:cs="Times New Roman"/>
        </w:rPr>
        <w:t xml:space="preserve"> oleh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rangka</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di Aceh, </w:t>
      </w:r>
      <w:proofErr w:type="spellStart"/>
      <w:r w:rsidRPr="00B814AE">
        <w:rPr>
          <w:rFonts w:ascii="Cambria" w:hAnsi="Cambria" w:cs="Times New Roman"/>
        </w:rPr>
        <w:t>meminta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w:t>
      </w:r>
      <w:proofErr w:type="spellStart"/>
      <w:r w:rsidRPr="00B814AE">
        <w:rPr>
          <w:rFonts w:ascii="Cambria" w:hAnsi="Cambria" w:cs="Times New Roman"/>
        </w:rPr>
        <w:t>menggunakan</w:t>
      </w:r>
      <w:proofErr w:type="spellEnd"/>
      <w:r w:rsidRPr="00B814AE">
        <w:rPr>
          <w:rFonts w:ascii="Cambria" w:hAnsi="Cambria" w:cs="Times New Roman"/>
        </w:rPr>
        <w:t xml:space="preserve"> </w:t>
      </w:r>
      <w:proofErr w:type="spellStart"/>
      <w:r w:rsidRPr="00B814AE">
        <w:rPr>
          <w:rFonts w:ascii="Cambria" w:hAnsi="Cambria" w:cs="Times New Roman"/>
        </w:rPr>
        <w:t>pejabat</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pihak</w:t>
      </w:r>
      <w:proofErr w:type="spellEnd"/>
      <w:r w:rsidRPr="00B814AE">
        <w:rPr>
          <w:rFonts w:ascii="Cambria" w:hAnsi="Cambria" w:cs="Times New Roman"/>
        </w:rPr>
        <w:t xml:space="preserve">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saksi</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Dalam </w:t>
      </w:r>
      <w:proofErr w:type="spellStart"/>
      <w:r w:rsidRPr="00B814AE">
        <w:rPr>
          <w:rFonts w:ascii="Cambria" w:hAnsi="Cambria" w:cs="Times New Roman"/>
        </w:rPr>
        <w:t>putusan</w:t>
      </w:r>
      <w:proofErr w:type="spellEnd"/>
      <w:r w:rsidRPr="00B814AE">
        <w:rPr>
          <w:rFonts w:ascii="Cambria" w:hAnsi="Cambria" w:cs="Times New Roman"/>
        </w:rPr>
        <w:t xml:space="preserve"> </w:t>
      </w:r>
      <w:proofErr w:type="spellStart"/>
      <w:r w:rsidRPr="00B814AE">
        <w:rPr>
          <w:rFonts w:ascii="Cambria" w:hAnsi="Cambria" w:cs="Times New Roman"/>
        </w:rPr>
        <w:t>nonlitigasi</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perselisihan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perselisihan</w:t>
      </w:r>
      <w:proofErr w:type="spellEnd"/>
      <w:r w:rsidRPr="00B814AE">
        <w:rPr>
          <w:rFonts w:ascii="Cambria" w:hAnsi="Cambria" w:cs="Times New Roman"/>
        </w:rPr>
        <w:t xml:space="preserve"> dan </w:t>
      </w:r>
      <w:proofErr w:type="spellStart"/>
      <w:r w:rsidRPr="00B814AE">
        <w:rPr>
          <w:rFonts w:ascii="Cambria" w:hAnsi="Cambria" w:cs="Times New Roman"/>
        </w:rPr>
        <w:t>sumpah</w:t>
      </w:r>
      <w:proofErr w:type="spellEnd"/>
      <w:r w:rsidRPr="00B814AE">
        <w:rPr>
          <w:rFonts w:ascii="Cambria" w:hAnsi="Cambria" w:cs="Times New Roman"/>
        </w:rPr>
        <w:t xml:space="preserve"> </w:t>
      </w:r>
      <w:proofErr w:type="spellStart"/>
      <w:r w:rsidRPr="00B814AE">
        <w:rPr>
          <w:rFonts w:ascii="Cambria" w:hAnsi="Cambria" w:cs="Times New Roman"/>
        </w:rPr>
        <w:t>kesaksian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setiap</w:t>
      </w:r>
      <w:proofErr w:type="spellEnd"/>
      <w:r w:rsidRPr="00B814AE">
        <w:rPr>
          <w:rFonts w:ascii="Cambria" w:hAnsi="Cambria" w:cs="Times New Roman"/>
        </w:rPr>
        <w:t xml:space="preserve"> </w:t>
      </w:r>
      <w:proofErr w:type="spellStart"/>
      <w:r w:rsidRPr="00B814AE">
        <w:rPr>
          <w:rFonts w:ascii="Cambria" w:hAnsi="Cambria" w:cs="Times New Roman"/>
        </w:rPr>
        <w:t>saksi</w:t>
      </w:r>
      <w:proofErr w:type="spellEnd"/>
      <w:r w:rsidRPr="00B814AE">
        <w:rPr>
          <w:rFonts w:ascii="Cambria" w:hAnsi="Cambria" w:cs="Times New Roman"/>
        </w:rPr>
        <w:t xml:space="preserve">, </w:t>
      </w:r>
      <w:proofErr w:type="spellStart"/>
      <w:r w:rsidRPr="00B814AE">
        <w:rPr>
          <w:rFonts w:ascii="Cambria" w:hAnsi="Cambria" w:cs="Times New Roman"/>
        </w:rPr>
        <w:t>penerapan</w:t>
      </w:r>
      <w:proofErr w:type="spellEnd"/>
      <w:r w:rsidRPr="00B814AE">
        <w:rPr>
          <w:rFonts w:ascii="Cambria" w:hAnsi="Cambria" w:cs="Times New Roman"/>
        </w:rPr>
        <w:t xml:space="preserve"> UU KIP di Aceh </w:t>
      </w:r>
      <w:proofErr w:type="spellStart"/>
      <w:r w:rsidRPr="00B814AE">
        <w:rPr>
          <w:rFonts w:ascii="Cambria" w:hAnsi="Cambria" w:cs="Times New Roman"/>
        </w:rPr>
        <w:t>telah</w:t>
      </w:r>
      <w:proofErr w:type="spellEnd"/>
      <w:r w:rsidRPr="00B814AE">
        <w:rPr>
          <w:rFonts w:ascii="Cambria" w:hAnsi="Cambria" w:cs="Times New Roman"/>
        </w:rPr>
        <w:t xml:space="preserve"> </w:t>
      </w:r>
      <w:proofErr w:type="spellStart"/>
      <w:r w:rsidRPr="00B814AE">
        <w:rPr>
          <w:rFonts w:ascii="Cambria" w:hAnsi="Cambria" w:cs="Times New Roman"/>
        </w:rPr>
        <w:t>diberlakukan</w:t>
      </w:r>
      <w:proofErr w:type="spellEnd"/>
      <w:r w:rsidRPr="00B814AE">
        <w:rPr>
          <w:rFonts w:ascii="Cambria" w:hAnsi="Cambria" w:cs="Times New Roman"/>
        </w:rPr>
        <w:t xml:space="preserve"> </w:t>
      </w:r>
      <w:proofErr w:type="spellStart"/>
      <w:r w:rsidRPr="00B814AE">
        <w:rPr>
          <w:rFonts w:ascii="Cambria" w:hAnsi="Cambria" w:cs="Times New Roman"/>
        </w:rPr>
        <w:t>sejak</w:t>
      </w:r>
      <w:proofErr w:type="spellEnd"/>
      <w:r w:rsidRPr="00B814AE">
        <w:rPr>
          <w:rFonts w:ascii="Cambria" w:hAnsi="Cambria" w:cs="Times New Roman"/>
        </w:rPr>
        <w:t xml:space="preserve"> </w:t>
      </w:r>
      <w:proofErr w:type="spellStart"/>
      <w:r w:rsidRPr="00B814AE">
        <w:rPr>
          <w:rFonts w:ascii="Cambria" w:hAnsi="Cambria" w:cs="Times New Roman"/>
        </w:rPr>
        <w:t>terbit</w:t>
      </w:r>
      <w:proofErr w:type="spellEnd"/>
      <w:r w:rsidRPr="00B814AE">
        <w:rPr>
          <w:rFonts w:ascii="Cambria" w:hAnsi="Cambria" w:cs="Times New Roman"/>
        </w:rPr>
        <w:t xml:space="preserve"> SK </w:t>
      </w:r>
      <w:proofErr w:type="spellStart"/>
      <w:r w:rsidRPr="00B814AE">
        <w:rPr>
          <w:rFonts w:ascii="Cambria" w:hAnsi="Cambria" w:cs="Times New Roman"/>
        </w:rPr>
        <w:t>Gubernur</w:t>
      </w:r>
      <w:proofErr w:type="spellEnd"/>
      <w:r w:rsidRPr="00B814AE">
        <w:rPr>
          <w:rFonts w:ascii="Cambria" w:hAnsi="Cambria" w:cs="Times New Roman"/>
        </w:rPr>
        <w:t xml:space="preserve"> Aceh </w:t>
      </w:r>
      <w:proofErr w:type="spellStart"/>
      <w:r w:rsidRPr="00B814AE">
        <w:rPr>
          <w:rFonts w:ascii="Cambria" w:hAnsi="Cambria" w:cs="Times New Roman"/>
        </w:rPr>
        <w:t>Nomor</w:t>
      </w:r>
      <w:proofErr w:type="spellEnd"/>
      <w:r w:rsidRPr="00B814AE">
        <w:rPr>
          <w:rFonts w:ascii="Cambria" w:hAnsi="Cambria" w:cs="Times New Roman"/>
        </w:rPr>
        <w:t xml:space="preserve"> 480/ 590/ 2010 </w:t>
      </w:r>
      <w:proofErr w:type="spellStart"/>
      <w:r w:rsidRPr="00B814AE">
        <w:rPr>
          <w:rFonts w:ascii="Cambria" w:hAnsi="Cambria" w:cs="Times New Roman"/>
        </w:rPr>
        <w:t>tentang</w:t>
      </w:r>
      <w:proofErr w:type="spellEnd"/>
      <w:r w:rsidRPr="00B814AE">
        <w:rPr>
          <w:rFonts w:ascii="Cambria" w:hAnsi="Cambria" w:cs="Times New Roman"/>
        </w:rPr>
        <w:t xml:space="preserve"> Tim </w:t>
      </w:r>
      <w:proofErr w:type="spellStart"/>
      <w:r w:rsidRPr="00B814AE">
        <w:rPr>
          <w:rFonts w:ascii="Cambria" w:hAnsi="Cambria" w:cs="Times New Roman"/>
        </w:rPr>
        <w:t>Koordinasi</w:t>
      </w:r>
      <w:proofErr w:type="spellEnd"/>
      <w:r w:rsidRPr="00B814AE">
        <w:rPr>
          <w:rFonts w:ascii="Cambria" w:hAnsi="Cambria" w:cs="Times New Roman"/>
        </w:rPr>
        <w:t xml:space="preserve"> </w:t>
      </w:r>
      <w:proofErr w:type="spellStart"/>
      <w:r w:rsidRPr="00B814AE">
        <w:rPr>
          <w:rFonts w:ascii="Cambria" w:hAnsi="Cambria" w:cs="Times New Roman"/>
        </w:rPr>
        <w:t>Pengelola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Dokumentasi</w:t>
      </w:r>
      <w:proofErr w:type="spellEnd"/>
      <w:r w:rsidRPr="00B814AE">
        <w:rPr>
          <w:rFonts w:ascii="Cambria" w:hAnsi="Cambria" w:cs="Times New Roman"/>
        </w:rPr>
        <w:t xml:space="preserve"> (</w:t>
      </w:r>
      <w:proofErr w:type="spellStart"/>
      <w:r w:rsidRPr="00B814AE">
        <w:rPr>
          <w:rFonts w:ascii="Cambria" w:hAnsi="Cambria" w:cs="Times New Roman"/>
        </w:rPr>
        <w:t>selanjutnya</w:t>
      </w:r>
      <w:proofErr w:type="spellEnd"/>
      <w:r w:rsidRPr="00B814AE">
        <w:rPr>
          <w:rFonts w:ascii="Cambria" w:hAnsi="Cambria" w:cs="Times New Roman"/>
        </w:rPr>
        <w:t xml:space="preserve"> </w:t>
      </w:r>
      <w:proofErr w:type="spellStart"/>
      <w:r w:rsidRPr="00B814AE">
        <w:rPr>
          <w:rFonts w:ascii="Cambria" w:hAnsi="Cambria" w:cs="Times New Roman"/>
        </w:rPr>
        <w:t>disebut</w:t>
      </w:r>
      <w:proofErr w:type="spellEnd"/>
      <w:r w:rsidRPr="00B814AE">
        <w:rPr>
          <w:rFonts w:ascii="Cambria" w:hAnsi="Cambria" w:cs="Times New Roman"/>
        </w:rPr>
        <w:t xml:space="preserve"> Tim PPID) di Wilayah </w:t>
      </w:r>
      <w:proofErr w:type="spellStart"/>
      <w:r w:rsidRPr="00B814AE">
        <w:rPr>
          <w:rFonts w:ascii="Cambria" w:hAnsi="Cambria" w:cs="Times New Roman"/>
        </w:rPr>
        <w:t>Pemerintah</w:t>
      </w:r>
      <w:proofErr w:type="spellEnd"/>
      <w:r w:rsidRPr="00B814AE">
        <w:rPr>
          <w:rFonts w:ascii="Cambria" w:hAnsi="Cambria" w:cs="Times New Roman"/>
        </w:rPr>
        <w:t xml:space="preserve"> Aceh. </w:t>
      </w:r>
      <w:proofErr w:type="spellStart"/>
      <w:r w:rsidRPr="00B814AE">
        <w:rPr>
          <w:rFonts w:ascii="Cambria" w:hAnsi="Cambria" w:cs="Times New Roman"/>
        </w:rPr>
        <w:t>Sesuai</w:t>
      </w:r>
      <w:proofErr w:type="spellEnd"/>
      <w:r w:rsidRPr="00B814AE">
        <w:rPr>
          <w:rFonts w:ascii="Cambria" w:hAnsi="Cambria" w:cs="Times New Roman"/>
        </w:rPr>
        <w:t xml:space="preserve"> </w:t>
      </w:r>
      <w:proofErr w:type="spellStart"/>
      <w:r w:rsidRPr="00B814AE">
        <w:rPr>
          <w:rFonts w:ascii="Cambria" w:hAnsi="Cambria" w:cs="Times New Roman"/>
        </w:rPr>
        <w:t>sk</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tim</w:t>
      </w:r>
      <w:proofErr w:type="spellEnd"/>
      <w:r w:rsidRPr="00B814AE">
        <w:rPr>
          <w:rFonts w:ascii="Cambria" w:hAnsi="Cambria" w:cs="Times New Roman"/>
        </w:rPr>
        <w:t xml:space="preserve"> PPID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berfokus</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mendirikan</w:t>
      </w:r>
      <w:proofErr w:type="spellEnd"/>
      <w:r w:rsidRPr="00B814AE">
        <w:rPr>
          <w:rFonts w:ascii="Cambria" w:hAnsi="Cambria" w:cs="Times New Roman"/>
        </w:rPr>
        <w:t xml:space="preserve"> </w:t>
      </w:r>
      <w:proofErr w:type="spellStart"/>
      <w:r w:rsidRPr="00B814AE">
        <w:rPr>
          <w:rFonts w:ascii="Cambria" w:hAnsi="Cambria" w:cs="Times New Roman"/>
        </w:rPr>
        <w:t>kantor</w:t>
      </w:r>
      <w:proofErr w:type="spellEnd"/>
      <w:r w:rsidRPr="00B814AE">
        <w:rPr>
          <w:rFonts w:ascii="Cambria" w:hAnsi="Cambria" w:cs="Times New Roman"/>
        </w:rPr>
        <w:t xml:space="preserve"> </w:t>
      </w:r>
      <w:proofErr w:type="spellStart"/>
      <w:r w:rsidRPr="00B814AE">
        <w:rPr>
          <w:rFonts w:ascii="Cambria" w:hAnsi="Cambria" w:cs="Times New Roman"/>
        </w:rPr>
        <w:t>Gubernur</w:t>
      </w:r>
      <w:proofErr w:type="spellEnd"/>
      <w:r w:rsidRPr="00B814AE">
        <w:rPr>
          <w:rFonts w:ascii="Cambria" w:hAnsi="Cambria" w:cs="Times New Roman"/>
        </w:rPr>
        <w:t xml:space="preserve">. SK </w:t>
      </w:r>
      <w:proofErr w:type="spellStart"/>
      <w:r w:rsidRPr="00B814AE">
        <w:rPr>
          <w:rFonts w:ascii="Cambria" w:hAnsi="Cambria" w:cs="Times New Roman"/>
        </w:rPr>
        <w:t>Gubernur</w:t>
      </w:r>
      <w:proofErr w:type="spellEnd"/>
      <w:r w:rsidRPr="00B814AE">
        <w:rPr>
          <w:rFonts w:ascii="Cambria" w:hAnsi="Cambria" w:cs="Times New Roman"/>
        </w:rPr>
        <w:t xml:space="preserve"> pada 29 September 2010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membentuk</w:t>
      </w:r>
      <w:proofErr w:type="spellEnd"/>
      <w:r w:rsidRPr="00B814AE">
        <w:rPr>
          <w:rFonts w:ascii="Cambria" w:hAnsi="Cambria" w:cs="Times New Roman"/>
        </w:rPr>
        <w:t xml:space="preserve"> Tim yang </w:t>
      </w:r>
      <w:proofErr w:type="spellStart"/>
      <w:r w:rsidRPr="00B814AE">
        <w:rPr>
          <w:rFonts w:ascii="Cambria" w:hAnsi="Cambria" w:cs="Times New Roman"/>
        </w:rPr>
        <w:t>berasal</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lingkungan</w:t>
      </w:r>
      <w:proofErr w:type="spellEnd"/>
      <w:r w:rsidRPr="00B814AE">
        <w:rPr>
          <w:rFonts w:ascii="Cambria" w:hAnsi="Cambria" w:cs="Times New Roman"/>
        </w:rPr>
        <w:t xml:space="preserve"> </w:t>
      </w:r>
      <w:proofErr w:type="spellStart"/>
      <w:r w:rsidRPr="00B814AE">
        <w:rPr>
          <w:rFonts w:ascii="Cambria" w:hAnsi="Cambria" w:cs="Times New Roman"/>
        </w:rPr>
        <w:t>kantor</w:t>
      </w:r>
      <w:proofErr w:type="spellEnd"/>
      <w:r w:rsidRPr="00B814AE">
        <w:rPr>
          <w:rFonts w:ascii="Cambria" w:hAnsi="Cambria" w:cs="Times New Roman"/>
        </w:rPr>
        <w:t xml:space="preserve"> </w:t>
      </w:r>
      <w:proofErr w:type="spellStart"/>
      <w:r w:rsidRPr="00B814AE">
        <w:rPr>
          <w:rFonts w:ascii="Cambria" w:hAnsi="Cambria" w:cs="Times New Roman"/>
        </w:rPr>
        <w:t>Dishubkomintel</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pertimbangan</w:t>
      </w:r>
      <w:proofErr w:type="spellEnd"/>
      <w:r w:rsidRPr="00B814AE">
        <w:rPr>
          <w:rFonts w:ascii="Cambria" w:hAnsi="Cambria" w:cs="Times New Roman"/>
        </w:rPr>
        <w:t xml:space="preserve"> </w:t>
      </w:r>
      <w:proofErr w:type="spellStart"/>
      <w:r w:rsidRPr="00B814AE">
        <w:rPr>
          <w:rFonts w:ascii="Cambria" w:hAnsi="Cambria" w:cs="Times New Roman"/>
        </w:rPr>
        <w:t>pelayanan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pejabat</w:t>
      </w:r>
      <w:proofErr w:type="spellEnd"/>
      <w:r w:rsidRPr="00B814AE">
        <w:rPr>
          <w:rFonts w:ascii="Cambria" w:hAnsi="Cambria" w:cs="Times New Roman"/>
        </w:rPr>
        <w:t xml:space="preserve"> </w:t>
      </w:r>
      <w:proofErr w:type="spellStart"/>
      <w:r w:rsidRPr="00B814AE">
        <w:rPr>
          <w:rFonts w:ascii="Cambria" w:hAnsi="Cambria" w:cs="Times New Roman"/>
        </w:rPr>
        <w:t>pengelola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dokumentasi</w:t>
      </w:r>
      <w:proofErr w:type="spellEnd"/>
      <w:r w:rsidRPr="00B814AE">
        <w:rPr>
          <w:rFonts w:ascii="Cambria" w:hAnsi="Cambria" w:cs="Times New Roman"/>
        </w:rPr>
        <w:t>.</w:t>
      </w:r>
      <w:r w:rsidRPr="00B814AE">
        <w:rPr>
          <w:rStyle w:val="FootnoteReference"/>
          <w:rFonts w:ascii="Cambria" w:hAnsi="Cambria" w:cs="Times New Roman"/>
        </w:rPr>
        <w:footnoteReference w:id="33"/>
      </w:r>
    </w:p>
    <w:p w14:paraId="57275D79"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Setelah</w:t>
      </w:r>
      <w:proofErr w:type="spellEnd"/>
      <w:r w:rsidRPr="00B814AE">
        <w:rPr>
          <w:rFonts w:ascii="Cambria" w:hAnsi="Cambria" w:cs="Times New Roman"/>
        </w:rPr>
        <w:t xml:space="preserve"> </w:t>
      </w:r>
      <w:proofErr w:type="spellStart"/>
      <w:r w:rsidRPr="00B814AE">
        <w:rPr>
          <w:rFonts w:ascii="Cambria" w:hAnsi="Cambria" w:cs="Times New Roman"/>
        </w:rPr>
        <w:t>pembentukan</w:t>
      </w:r>
      <w:proofErr w:type="spellEnd"/>
      <w:r w:rsidRPr="00B814AE">
        <w:rPr>
          <w:rFonts w:ascii="Cambria" w:hAnsi="Cambria" w:cs="Times New Roman"/>
        </w:rPr>
        <w:t xml:space="preserve"> Tim </w:t>
      </w:r>
      <w:proofErr w:type="spellStart"/>
      <w:r w:rsidRPr="00B814AE">
        <w:rPr>
          <w:rFonts w:ascii="Cambria" w:hAnsi="Cambria" w:cs="Times New Roman"/>
        </w:rPr>
        <w:t>Koordinasi</w:t>
      </w:r>
      <w:proofErr w:type="spellEnd"/>
      <w:r w:rsidRPr="00B814AE">
        <w:rPr>
          <w:rFonts w:ascii="Cambria" w:hAnsi="Cambria" w:cs="Times New Roman"/>
        </w:rPr>
        <w:t xml:space="preserve"> PPID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pemerintah</w:t>
      </w:r>
      <w:proofErr w:type="spellEnd"/>
      <w:r w:rsidRPr="00B814AE">
        <w:rPr>
          <w:rFonts w:ascii="Cambria" w:hAnsi="Cambria" w:cs="Times New Roman"/>
        </w:rPr>
        <w:t xml:space="preserve"> Aceh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pembentukan</w:t>
      </w:r>
      <w:proofErr w:type="spellEnd"/>
      <w:r w:rsidRPr="00B814AE">
        <w:rPr>
          <w:rFonts w:ascii="Cambria" w:hAnsi="Cambria" w:cs="Times New Roman"/>
        </w:rPr>
        <w:t xml:space="preserve"> </w:t>
      </w:r>
      <w:proofErr w:type="spellStart"/>
      <w:r w:rsidRPr="00B814AE">
        <w:rPr>
          <w:rFonts w:ascii="Cambria" w:hAnsi="Cambria" w:cs="Times New Roman"/>
        </w:rPr>
        <w:t>tim</w:t>
      </w:r>
      <w:proofErr w:type="spellEnd"/>
      <w:r w:rsidRPr="00B814AE">
        <w:rPr>
          <w:rFonts w:ascii="Cambria" w:hAnsi="Cambria" w:cs="Times New Roman"/>
        </w:rPr>
        <w:t xml:space="preserve"> </w:t>
      </w:r>
      <w:proofErr w:type="spellStart"/>
      <w:r w:rsidRPr="00B814AE">
        <w:rPr>
          <w:rFonts w:ascii="Cambria" w:hAnsi="Cambria" w:cs="Times New Roman"/>
        </w:rPr>
        <w:t>panitia</w:t>
      </w:r>
      <w:proofErr w:type="spellEnd"/>
      <w:r w:rsidRPr="00B814AE">
        <w:rPr>
          <w:rFonts w:ascii="Cambria" w:hAnsi="Cambria" w:cs="Times New Roman"/>
        </w:rPr>
        <w:t xml:space="preserve"> </w:t>
      </w:r>
      <w:proofErr w:type="spellStart"/>
      <w:r w:rsidRPr="00B814AE">
        <w:rPr>
          <w:rFonts w:ascii="Cambria" w:hAnsi="Cambria" w:cs="Times New Roman"/>
        </w:rPr>
        <w:t>seleksi</w:t>
      </w:r>
      <w:proofErr w:type="spellEnd"/>
      <w:r w:rsidRPr="00B814AE">
        <w:rPr>
          <w:rFonts w:ascii="Cambria" w:hAnsi="Cambria" w:cs="Times New Roman"/>
        </w:rPr>
        <w:t xml:space="preserve"> KIA </w:t>
      </w:r>
      <w:proofErr w:type="spellStart"/>
      <w:r w:rsidRPr="00B814AE">
        <w:rPr>
          <w:rFonts w:ascii="Cambria" w:hAnsi="Cambria" w:cs="Times New Roman"/>
        </w:rPr>
        <w:t>mulai</w:t>
      </w:r>
      <w:proofErr w:type="spellEnd"/>
      <w:r w:rsidRPr="00B814AE">
        <w:rPr>
          <w:rFonts w:ascii="Cambria" w:hAnsi="Cambria" w:cs="Times New Roman"/>
        </w:rPr>
        <w:t xml:space="preserve"> Mei 2010. Yang </w:t>
      </w:r>
      <w:proofErr w:type="spellStart"/>
      <w:r w:rsidRPr="00B814AE">
        <w:rPr>
          <w:rFonts w:ascii="Cambria" w:hAnsi="Cambria" w:cs="Times New Roman"/>
        </w:rPr>
        <w:t>terdiri</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wakil-wakil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sipil</w:t>
      </w:r>
      <w:proofErr w:type="spellEnd"/>
      <w:r w:rsidRPr="00B814AE">
        <w:rPr>
          <w:rFonts w:ascii="Cambria" w:hAnsi="Cambria" w:cs="Times New Roman"/>
        </w:rPr>
        <w:t xml:space="preserve">, wakil </w:t>
      </w:r>
      <w:proofErr w:type="spellStart"/>
      <w:r w:rsidRPr="00B814AE">
        <w:rPr>
          <w:rFonts w:ascii="Cambria" w:hAnsi="Cambria" w:cs="Times New Roman"/>
        </w:rPr>
        <w:t>pemerintah</w:t>
      </w:r>
      <w:proofErr w:type="spellEnd"/>
      <w:r w:rsidRPr="00B814AE">
        <w:rPr>
          <w:rFonts w:ascii="Cambria" w:hAnsi="Cambria" w:cs="Times New Roman"/>
        </w:rPr>
        <w:t xml:space="preserve">, dan wakil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tokoh</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Setelah</w:t>
      </w:r>
      <w:proofErr w:type="spellEnd"/>
      <w:r w:rsidRPr="00B814AE">
        <w:rPr>
          <w:rFonts w:ascii="Cambria" w:hAnsi="Cambria" w:cs="Times New Roman"/>
        </w:rPr>
        <w:t xml:space="preserve"> </w:t>
      </w:r>
      <w:proofErr w:type="spellStart"/>
      <w:r w:rsidRPr="00B814AE">
        <w:rPr>
          <w:rFonts w:ascii="Cambria" w:hAnsi="Cambria" w:cs="Times New Roman"/>
        </w:rPr>
        <w:t>bekerja</w:t>
      </w:r>
      <w:proofErr w:type="spellEnd"/>
      <w:r w:rsidRPr="00B814AE">
        <w:rPr>
          <w:rFonts w:ascii="Cambria" w:hAnsi="Cambria" w:cs="Times New Roman"/>
        </w:rPr>
        <w:t xml:space="preserve"> </w:t>
      </w:r>
      <w:proofErr w:type="spellStart"/>
      <w:r w:rsidRPr="00B814AE">
        <w:rPr>
          <w:rFonts w:ascii="Cambria" w:hAnsi="Cambria" w:cs="Times New Roman"/>
        </w:rPr>
        <w:t>sekitar</w:t>
      </w:r>
      <w:proofErr w:type="spellEnd"/>
      <w:r w:rsidRPr="00B814AE">
        <w:rPr>
          <w:rFonts w:ascii="Cambria" w:hAnsi="Cambria" w:cs="Times New Roman"/>
        </w:rPr>
        <w:t xml:space="preserve"> 2 </w:t>
      </w:r>
      <w:proofErr w:type="spellStart"/>
      <w:r w:rsidRPr="00B814AE">
        <w:rPr>
          <w:rFonts w:ascii="Cambria" w:hAnsi="Cambria" w:cs="Times New Roman"/>
        </w:rPr>
        <w:t>bulan</w:t>
      </w:r>
      <w:proofErr w:type="spellEnd"/>
      <w:r w:rsidRPr="00B814AE">
        <w:rPr>
          <w:rFonts w:ascii="Cambria" w:hAnsi="Cambria" w:cs="Times New Roman"/>
        </w:rPr>
        <w:t xml:space="preserve"> </w:t>
      </w:r>
      <w:proofErr w:type="spellStart"/>
      <w:r w:rsidRPr="00B814AE">
        <w:rPr>
          <w:rFonts w:ascii="Cambria" w:hAnsi="Cambria" w:cs="Times New Roman"/>
        </w:rPr>
        <w:t>berhasil</w:t>
      </w:r>
      <w:proofErr w:type="spellEnd"/>
      <w:r w:rsidRPr="00B814AE">
        <w:rPr>
          <w:rFonts w:ascii="Cambria" w:hAnsi="Cambria" w:cs="Times New Roman"/>
        </w:rPr>
        <w:t xml:space="preserve"> </w:t>
      </w:r>
      <w:proofErr w:type="spellStart"/>
      <w:r w:rsidRPr="00B814AE">
        <w:rPr>
          <w:rFonts w:ascii="Cambria" w:hAnsi="Cambria" w:cs="Times New Roman"/>
        </w:rPr>
        <w:t>memilih</w:t>
      </w:r>
      <w:proofErr w:type="spellEnd"/>
      <w:r w:rsidRPr="00B814AE">
        <w:rPr>
          <w:rFonts w:ascii="Cambria" w:hAnsi="Cambria" w:cs="Times New Roman"/>
        </w:rPr>
        <w:t xml:space="preserve"> 15 </w:t>
      </w:r>
      <w:proofErr w:type="spellStart"/>
      <w:r w:rsidRPr="00B814AE">
        <w:rPr>
          <w:rFonts w:ascii="Cambria" w:hAnsi="Cambria" w:cs="Times New Roman"/>
        </w:rPr>
        <w:t>calon</w:t>
      </w:r>
      <w:proofErr w:type="spellEnd"/>
      <w:r w:rsidRPr="00B814AE">
        <w:rPr>
          <w:rFonts w:ascii="Cambria" w:hAnsi="Cambria" w:cs="Times New Roman"/>
        </w:rPr>
        <w:t xml:space="preserve"> KIA dan </w:t>
      </w:r>
      <w:proofErr w:type="spellStart"/>
      <w:r w:rsidRPr="00B814AE">
        <w:rPr>
          <w:rFonts w:ascii="Cambria" w:hAnsi="Cambria" w:cs="Times New Roman"/>
        </w:rPr>
        <w:t>menyerahkannya</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(DPR) Aceh pada </w:t>
      </w:r>
      <w:proofErr w:type="spellStart"/>
      <w:r w:rsidRPr="00B814AE">
        <w:rPr>
          <w:rFonts w:ascii="Cambria" w:hAnsi="Cambria" w:cs="Times New Roman"/>
        </w:rPr>
        <w:t>bulan</w:t>
      </w:r>
      <w:proofErr w:type="spellEnd"/>
      <w:r w:rsidRPr="00B814AE">
        <w:rPr>
          <w:rFonts w:ascii="Cambria" w:hAnsi="Cambria" w:cs="Times New Roman"/>
        </w:rPr>
        <w:t xml:space="preserve"> Juli 2010.</w:t>
      </w:r>
      <w:r w:rsidRPr="00B814AE">
        <w:rPr>
          <w:rStyle w:val="FootnoteReference"/>
          <w:rFonts w:ascii="Cambria" w:hAnsi="Cambria" w:cs="Times New Roman"/>
        </w:rPr>
        <w:footnoteReference w:id="34"/>
      </w:r>
      <w:r w:rsidRPr="00B814AE">
        <w:rPr>
          <w:rFonts w:ascii="Cambria" w:hAnsi="Cambria" w:cs="Times New Roman"/>
        </w:rPr>
        <w:t xml:space="preserve">Pada </w:t>
      </w:r>
      <w:proofErr w:type="spellStart"/>
      <w:r w:rsidRPr="00B814AE">
        <w:rPr>
          <w:rFonts w:ascii="Cambria" w:hAnsi="Cambria" w:cs="Times New Roman"/>
        </w:rPr>
        <w:t>dasarnya</w:t>
      </w:r>
      <w:proofErr w:type="spellEnd"/>
      <w:r w:rsidRPr="00B814AE">
        <w:rPr>
          <w:rFonts w:ascii="Cambria" w:hAnsi="Cambria" w:cs="Times New Roman"/>
        </w:rPr>
        <w:t xml:space="preserve"> </w:t>
      </w:r>
      <w:proofErr w:type="spellStart"/>
      <w:r w:rsidRPr="00B814AE">
        <w:rPr>
          <w:rFonts w:ascii="Cambria" w:hAnsi="Cambria" w:cs="Times New Roman"/>
        </w:rPr>
        <w:t>kedudukanS</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tingkat</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Pasal</w:t>
      </w:r>
      <w:proofErr w:type="spellEnd"/>
      <w:r w:rsidRPr="00B814AE">
        <w:rPr>
          <w:rFonts w:ascii="Cambria" w:hAnsi="Cambria" w:cs="Times New Roman"/>
        </w:rPr>
        <w:t xml:space="preserve"> 27 </w:t>
      </w:r>
      <w:proofErr w:type="spellStart"/>
      <w:r w:rsidRPr="00B814AE">
        <w:rPr>
          <w:rFonts w:ascii="Cambria" w:hAnsi="Cambria" w:cs="Times New Roman"/>
        </w:rPr>
        <w:t>ayat</w:t>
      </w:r>
      <w:proofErr w:type="spellEnd"/>
      <w:r w:rsidRPr="00B814AE">
        <w:rPr>
          <w:rFonts w:ascii="Cambria" w:hAnsi="Cambria" w:cs="Times New Roman"/>
        </w:rPr>
        <w:t xml:space="preserve"> (3) UU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menyebutkan</w:t>
      </w:r>
      <w:proofErr w:type="spellEnd"/>
      <w:r w:rsidRPr="00B814AE">
        <w:rPr>
          <w:rFonts w:ascii="Cambria" w:hAnsi="Cambria" w:cs="Times New Roman"/>
        </w:rPr>
        <w:t xml:space="preserve">, </w:t>
      </w:r>
      <w:proofErr w:type="spellStart"/>
      <w:r w:rsidRPr="00B814AE">
        <w:rPr>
          <w:rFonts w:ascii="Cambria" w:hAnsi="Cambria" w:cs="Times New Roman"/>
        </w:rPr>
        <w:t>bahwasanya</w:t>
      </w:r>
      <w:proofErr w:type="spellEnd"/>
      <w:r w:rsidRPr="00B814AE">
        <w:rPr>
          <w:rFonts w:ascii="Cambria" w:hAnsi="Cambria" w:cs="Times New Roman"/>
        </w:rPr>
        <w:t xml:space="preserve"> yang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kewenangan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pada KI Tingkat Aceh. Adapun yang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wewenang</w:t>
      </w:r>
      <w:proofErr w:type="spellEnd"/>
      <w:r w:rsidRPr="00B814AE">
        <w:rPr>
          <w:rFonts w:ascii="Cambria" w:hAnsi="Cambria" w:cs="Times New Roman"/>
        </w:rPr>
        <w:t xml:space="preserve"> </w:t>
      </w:r>
      <w:proofErr w:type="spellStart"/>
      <w:r w:rsidRPr="00B814AE">
        <w:rPr>
          <w:rFonts w:ascii="Cambria" w:hAnsi="Cambria" w:cs="Times New Roman"/>
        </w:rPr>
        <w:t>daripada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antara</w:t>
      </w:r>
      <w:proofErr w:type="spellEnd"/>
      <w:r w:rsidRPr="00B814AE">
        <w:rPr>
          <w:rFonts w:ascii="Cambria" w:hAnsi="Cambria" w:cs="Times New Roman"/>
        </w:rPr>
        <w:t xml:space="preserve"> lain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berikut</w:t>
      </w:r>
      <w:proofErr w:type="spellEnd"/>
      <w:r w:rsidRPr="00B814AE">
        <w:rPr>
          <w:rFonts w:ascii="Cambria" w:hAnsi="Cambria" w:cs="Times New Roman"/>
        </w:rPr>
        <w:t>:</w:t>
      </w:r>
      <w:r w:rsidRPr="00B814AE">
        <w:rPr>
          <w:rStyle w:val="FootnoteReference"/>
          <w:rFonts w:ascii="Cambria" w:hAnsi="Cambria" w:cs="Times New Roman"/>
        </w:rPr>
        <w:footnoteReference w:id="35"/>
      </w:r>
    </w:p>
    <w:p w14:paraId="1C39D223" w14:textId="77777777" w:rsidR="001D12E5" w:rsidRPr="00B814AE" w:rsidRDefault="001D12E5" w:rsidP="001D12E5">
      <w:pPr>
        <w:spacing w:line="360" w:lineRule="auto"/>
        <w:ind w:left="567"/>
        <w:rPr>
          <w:rFonts w:ascii="Cambria" w:hAnsi="Cambria" w:cs="Times New Roman"/>
        </w:rPr>
      </w:pPr>
      <w:r w:rsidRPr="00B814AE">
        <w:rPr>
          <w:rFonts w:ascii="Cambria" w:hAnsi="Cambria" w:cs="Times New Roman"/>
        </w:rPr>
        <w:lastRenderedPageBreak/>
        <w:t xml:space="preserve">1) </w:t>
      </w:r>
      <w:proofErr w:type="spellStart"/>
      <w:r w:rsidRPr="00B814AE">
        <w:rPr>
          <w:rFonts w:ascii="Cambria" w:hAnsi="Cambria" w:cs="Times New Roman"/>
        </w:rPr>
        <w:t>Kewenangan</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yang </w:t>
      </w:r>
      <w:proofErr w:type="spellStart"/>
      <w:r w:rsidRPr="00B814AE">
        <w:rPr>
          <w:rFonts w:ascii="Cambria" w:hAnsi="Cambria" w:cs="Times New Roman"/>
        </w:rPr>
        <w:t>melibatkan</w:t>
      </w:r>
      <w:proofErr w:type="spellEnd"/>
      <w:r w:rsidRPr="00B814AE">
        <w:rPr>
          <w:rFonts w:ascii="Cambria" w:hAnsi="Cambria" w:cs="Times New Roman"/>
        </w:rPr>
        <w:t xml:space="preserve"> </w:t>
      </w:r>
      <w:proofErr w:type="spellStart"/>
      <w:r w:rsidRPr="00B814AE">
        <w:rPr>
          <w:rFonts w:ascii="Cambria" w:hAnsi="Cambria" w:cs="Times New Roman"/>
        </w:rPr>
        <w:t>lembaga</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hal</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w:t>
      </w:r>
    </w:p>
    <w:p w14:paraId="713F40C2" w14:textId="77777777" w:rsidR="001D12E5" w:rsidRPr="00B814AE" w:rsidRDefault="001D12E5" w:rsidP="001D12E5">
      <w:pPr>
        <w:spacing w:line="360" w:lineRule="auto"/>
        <w:ind w:left="567"/>
        <w:rPr>
          <w:rFonts w:ascii="Cambria" w:hAnsi="Cambria" w:cs="Times New Roman"/>
        </w:rPr>
      </w:pPr>
      <w:r w:rsidRPr="00B814AE">
        <w:rPr>
          <w:rFonts w:ascii="Cambria" w:hAnsi="Cambria" w:cs="Times New Roman"/>
        </w:rPr>
        <w:t xml:space="preserve">2) </w:t>
      </w:r>
      <w:proofErr w:type="spellStart"/>
      <w:r w:rsidRPr="00B814AE">
        <w:rPr>
          <w:rFonts w:ascii="Cambria" w:hAnsi="Cambria" w:cs="Times New Roman"/>
        </w:rPr>
        <w:t>Menghimpun</w:t>
      </w:r>
      <w:proofErr w:type="spellEnd"/>
      <w:r w:rsidRPr="00B814AE">
        <w:rPr>
          <w:rFonts w:ascii="Cambria" w:hAnsi="Cambria" w:cs="Times New Roman"/>
        </w:rPr>
        <w:t xml:space="preserve"> dan/</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mempertemukan</w:t>
      </w:r>
      <w:proofErr w:type="spellEnd"/>
      <w:r w:rsidRPr="00B814AE">
        <w:rPr>
          <w:rFonts w:ascii="Cambria" w:hAnsi="Cambria" w:cs="Times New Roman"/>
        </w:rPr>
        <w:t xml:space="preserve"> para </w:t>
      </w:r>
      <w:proofErr w:type="spellStart"/>
      <w:r w:rsidRPr="00B814AE">
        <w:rPr>
          <w:rFonts w:ascii="Cambria" w:hAnsi="Cambria" w:cs="Times New Roman"/>
        </w:rPr>
        <w:t>pihak</w:t>
      </w:r>
      <w:proofErr w:type="spellEnd"/>
      <w:r w:rsidRPr="00B814AE">
        <w:rPr>
          <w:rFonts w:ascii="Cambria" w:hAnsi="Cambria" w:cs="Times New Roman"/>
        </w:rPr>
        <w:t xml:space="preserve"> yang </w:t>
      </w:r>
      <w:proofErr w:type="spellStart"/>
      <w:r w:rsidRPr="00B814AE">
        <w:rPr>
          <w:rFonts w:ascii="Cambria" w:hAnsi="Cambria" w:cs="Times New Roman"/>
        </w:rPr>
        <w:t>bersengketa</w:t>
      </w:r>
      <w:proofErr w:type="spellEnd"/>
      <w:r w:rsidRPr="00B814AE">
        <w:rPr>
          <w:rFonts w:ascii="Cambria" w:hAnsi="Cambria" w:cs="Times New Roman"/>
        </w:rPr>
        <w:t>.</w:t>
      </w:r>
    </w:p>
    <w:p w14:paraId="22A44D96" w14:textId="77777777" w:rsidR="001D12E5" w:rsidRPr="00B814AE" w:rsidRDefault="001D12E5" w:rsidP="001D12E5">
      <w:pPr>
        <w:spacing w:line="360" w:lineRule="auto"/>
        <w:ind w:left="567"/>
        <w:rPr>
          <w:rFonts w:ascii="Cambria" w:hAnsi="Cambria" w:cs="Times New Roman"/>
        </w:rPr>
      </w:pPr>
      <w:r w:rsidRPr="00B814AE">
        <w:rPr>
          <w:rFonts w:ascii="Cambria" w:hAnsi="Cambria" w:cs="Times New Roman"/>
        </w:rPr>
        <w:t xml:space="preserve">3) </w:t>
      </w:r>
      <w:proofErr w:type="spellStart"/>
      <w:r w:rsidRPr="00B814AE">
        <w:rPr>
          <w:rFonts w:ascii="Cambria" w:hAnsi="Cambria" w:cs="Times New Roman"/>
        </w:rPr>
        <w:t>Mewajibkan</w:t>
      </w:r>
      <w:proofErr w:type="spellEnd"/>
      <w:r w:rsidRPr="00B814AE">
        <w:rPr>
          <w:rFonts w:ascii="Cambria" w:hAnsi="Cambria" w:cs="Times New Roman"/>
        </w:rPr>
        <w:t xml:space="preserve"> </w:t>
      </w:r>
      <w:proofErr w:type="spellStart"/>
      <w:r w:rsidRPr="00B814AE">
        <w:rPr>
          <w:rFonts w:ascii="Cambria" w:hAnsi="Cambria" w:cs="Times New Roman"/>
        </w:rPr>
        <w:t>catatan</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materi</w:t>
      </w:r>
      <w:proofErr w:type="spellEnd"/>
      <w:r w:rsidRPr="00B814AE">
        <w:rPr>
          <w:rFonts w:ascii="Cambria" w:hAnsi="Cambria" w:cs="Times New Roman"/>
        </w:rPr>
        <w:t xml:space="preserve"> </w:t>
      </w:r>
      <w:proofErr w:type="spellStart"/>
      <w:r w:rsidRPr="00B814AE">
        <w:rPr>
          <w:rFonts w:ascii="Cambria" w:hAnsi="Cambria" w:cs="Times New Roman"/>
        </w:rPr>
        <w:t>relevan</w:t>
      </w:r>
      <w:proofErr w:type="spellEnd"/>
      <w:r w:rsidRPr="00B814AE">
        <w:rPr>
          <w:rFonts w:ascii="Cambria" w:hAnsi="Cambria" w:cs="Times New Roman"/>
        </w:rPr>
        <w:t xml:space="preserve"> yang </w:t>
      </w:r>
      <w:proofErr w:type="spellStart"/>
      <w:r w:rsidRPr="00B814AE">
        <w:rPr>
          <w:rFonts w:ascii="Cambria" w:hAnsi="Cambria" w:cs="Times New Roman"/>
        </w:rPr>
        <w:t>dimiliki</w:t>
      </w:r>
      <w:proofErr w:type="spellEnd"/>
      <w:r w:rsidRPr="00B814AE">
        <w:rPr>
          <w:rFonts w:ascii="Cambria" w:hAnsi="Cambria" w:cs="Times New Roman"/>
        </w:rPr>
        <w:t xml:space="preserve"> oleh </w:t>
      </w:r>
      <w:proofErr w:type="spellStart"/>
      <w:r w:rsidRPr="00B814AE">
        <w:rPr>
          <w:rFonts w:ascii="Cambria" w:hAnsi="Cambria" w:cs="Times New Roman"/>
        </w:rPr>
        <w:t>lembaga</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mengambil</w:t>
      </w:r>
      <w:proofErr w:type="spellEnd"/>
      <w:r w:rsidRPr="00B814AE">
        <w:rPr>
          <w:rFonts w:ascii="Cambria" w:hAnsi="Cambria" w:cs="Times New Roman"/>
        </w:rPr>
        <w:t xml:space="preserve"> </w:t>
      </w:r>
      <w:proofErr w:type="spellStart"/>
      <w:r w:rsidRPr="00B814AE">
        <w:rPr>
          <w:rFonts w:ascii="Cambria" w:hAnsi="Cambria" w:cs="Times New Roman"/>
        </w:rPr>
        <w:t>keputusan</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w:t>
      </w:r>
    </w:p>
    <w:p w14:paraId="144137C1" w14:textId="77777777" w:rsidR="001D12E5" w:rsidRPr="00B814AE" w:rsidRDefault="001D12E5" w:rsidP="001D12E5">
      <w:pPr>
        <w:spacing w:line="360" w:lineRule="auto"/>
        <w:ind w:left="567"/>
        <w:rPr>
          <w:rFonts w:ascii="Cambria" w:hAnsi="Cambria" w:cs="Times New Roman"/>
        </w:rPr>
      </w:pPr>
      <w:r w:rsidRPr="00B814AE">
        <w:rPr>
          <w:rFonts w:ascii="Cambria" w:hAnsi="Cambria" w:cs="Times New Roman"/>
        </w:rPr>
        <w:t xml:space="preserve">4) Dalam proses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meminta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menggunakan</w:t>
      </w:r>
      <w:proofErr w:type="spellEnd"/>
      <w:r w:rsidRPr="00B814AE">
        <w:rPr>
          <w:rFonts w:ascii="Cambria" w:hAnsi="Cambria" w:cs="Times New Roman"/>
        </w:rPr>
        <w:t xml:space="preserve"> </w:t>
      </w:r>
      <w:proofErr w:type="spellStart"/>
      <w:r w:rsidRPr="00B814AE">
        <w:rPr>
          <w:rFonts w:ascii="Cambria" w:hAnsi="Cambria" w:cs="Times New Roman"/>
        </w:rPr>
        <w:t>pejabat</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pihak</w:t>
      </w:r>
      <w:proofErr w:type="spellEnd"/>
      <w:r w:rsidRPr="00B814AE">
        <w:rPr>
          <w:rFonts w:ascii="Cambria" w:hAnsi="Cambria" w:cs="Times New Roman"/>
        </w:rPr>
        <w:t xml:space="preserve"> </w:t>
      </w:r>
      <w:proofErr w:type="spellStart"/>
      <w:r w:rsidRPr="00B814AE">
        <w:rPr>
          <w:rFonts w:ascii="Cambria" w:hAnsi="Cambria" w:cs="Times New Roman"/>
        </w:rPr>
        <w:t>terkait</w:t>
      </w:r>
      <w:proofErr w:type="spellEnd"/>
      <w:r w:rsidRPr="00B814AE">
        <w:rPr>
          <w:rFonts w:ascii="Cambria" w:hAnsi="Cambria" w:cs="Times New Roman"/>
        </w:rPr>
        <w:t xml:space="preserve"> </w:t>
      </w:r>
      <w:proofErr w:type="spellStart"/>
      <w:r w:rsidRPr="00B814AE">
        <w:rPr>
          <w:rFonts w:ascii="Cambria" w:hAnsi="Cambria" w:cs="Times New Roman"/>
        </w:rPr>
        <w:t>sebagai</w:t>
      </w:r>
      <w:proofErr w:type="spellEnd"/>
      <w:r w:rsidRPr="00B814AE">
        <w:rPr>
          <w:rFonts w:ascii="Cambria" w:hAnsi="Cambria" w:cs="Times New Roman"/>
        </w:rPr>
        <w:t xml:space="preserve"> </w:t>
      </w:r>
      <w:proofErr w:type="spellStart"/>
      <w:r w:rsidRPr="00B814AE">
        <w:rPr>
          <w:rFonts w:ascii="Cambria" w:hAnsi="Cambria" w:cs="Times New Roman"/>
        </w:rPr>
        <w:t>saksi</w:t>
      </w:r>
      <w:proofErr w:type="spellEnd"/>
      <w:r w:rsidRPr="00B814AE">
        <w:rPr>
          <w:rFonts w:ascii="Cambria" w:hAnsi="Cambria" w:cs="Times New Roman"/>
        </w:rPr>
        <w:t>.</w:t>
      </w:r>
    </w:p>
    <w:p w14:paraId="2504ACCC" w14:textId="77777777" w:rsidR="001D12E5" w:rsidRPr="00B814AE" w:rsidRDefault="001D12E5" w:rsidP="001D12E5">
      <w:pPr>
        <w:spacing w:line="360" w:lineRule="auto"/>
        <w:ind w:left="567"/>
        <w:rPr>
          <w:rFonts w:ascii="Cambria" w:hAnsi="Cambria" w:cs="Times New Roman"/>
        </w:rPr>
      </w:pPr>
      <w:r w:rsidRPr="00B814AE">
        <w:rPr>
          <w:rFonts w:ascii="Cambria" w:hAnsi="Cambria" w:cs="Times New Roman"/>
        </w:rPr>
        <w:t xml:space="preserve">5) </w:t>
      </w:r>
      <w:proofErr w:type="spellStart"/>
      <w:r w:rsidRPr="00B814AE">
        <w:rPr>
          <w:rFonts w:ascii="Cambria" w:hAnsi="Cambria" w:cs="Times New Roman"/>
        </w:rPr>
        <w:t>Sumpah</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semua</w:t>
      </w:r>
      <w:proofErr w:type="spellEnd"/>
      <w:r w:rsidRPr="00B814AE">
        <w:rPr>
          <w:rFonts w:ascii="Cambria" w:hAnsi="Cambria" w:cs="Times New Roman"/>
        </w:rPr>
        <w:t xml:space="preserve"> </w:t>
      </w:r>
      <w:proofErr w:type="spellStart"/>
      <w:r w:rsidRPr="00B814AE">
        <w:rPr>
          <w:rFonts w:ascii="Cambria" w:hAnsi="Cambria" w:cs="Times New Roman"/>
        </w:rPr>
        <w:t>saksi</w:t>
      </w:r>
      <w:proofErr w:type="spellEnd"/>
      <w:r w:rsidRPr="00B814AE">
        <w:rPr>
          <w:rFonts w:ascii="Cambria" w:hAnsi="Cambria" w:cs="Times New Roman"/>
        </w:rPr>
        <w:t xml:space="preserve"> yang </w:t>
      </w:r>
      <w:proofErr w:type="spellStart"/>
      <w:r w:rsidRPr="00B814AE">
        <w:rPr>
          <w:rFonts w:ascii="Cambria" w:hAnsi="Cambria" w:cs="Times New Roman"/>
        </w:rPr>
        <w:t>mendengar</w:t>
      </w:r>
      <w:proofErr w:type="spellEnd"/>
      <w:r w:rsidRPr="00B814AE">
        <w:rPr>
          <w:rFonts w:ascii="Cambria" w:hAnsi="Cambria" w:cs="Times New Roman"/>
        </w:rPr>
        <w:t xml:space="preserve"> </w:t>
      </w:r>
      <w:proofErr w:type="spellStart"/>
      <w:r w:rsidRPr="00B814AE">
        <w:rPr>
          <w:rFonts w:ascii="Cambria" w:hAnsi="Cambria" w:cs="Times New Roman"/>
        </w:rPr>
        <w:t>keterangan</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proses </w:t>
      </w:r>
      <w:proofErr w:type="spellStart"/>
      <w:r w:rsidRPr="00B814AE">
        <w:rPr>
          <w:rFonts w:ascii="Cambria" w:hAnsi="Cambria" w:cs="Times New Roman"/>
        </w:rPr>
        <w:t>peradilan</w:t>
      </w:r>
      <w:proofErr w:type="spellEnd"/>
      <w:r w:rsidRPr="00B814AE">
        <w:rPr>
          <w:rFonts w:ascii="Cambria" w:hAnsi="Cambria" w:cs="Times New Roman"/>
        </w:rPr>
        <w:t xml:space="preserve"> </w:t>
      </w:r>
      <w:proofErr w:type="spellStart"/>
      <w:r w:rsidRPr="00B814AE">
        <w:rPr>
          <w:rFonts w:ascii="Cambria" w:hAnsi="Cambria" w:cs="Times New Roman"/>
        </w:rPr>
        <w:t>nonlitigasi</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w:t>
      </w:r>
    </w:p>
    <w:p w14:paraId="3F65E51A" w14:textId="77777777" w:rsidR="001D12E5" w:rsidRPr="00B814AE" w:rsidRDefault="001D12E5" w:rsidP="001D12E5">
      <w:pPr>
        <w:pStyle w:val="ListParagraph"/>
        <w:spacing w:after="0" w:line="360" w:lineRule="auto"/>
        <w:ind w:left="0" w:firstLine="567"/>
        <w:jc w:val="both"/>
        <w:rPr>
          <w:rFonts w:ascii="Cambria" w:hAnsi="Cambria" w:cs="Times New Roman"/>
          <w:lang w:val="en-US"/>
        </w:rPr>
      </w:pPr>
      <w:r w:rsidRPr="00B814AE">
        <w:rPr>
          <w:rFonts w:ascii="Cambria" w:hAnsi="Cambria" w:cs="Times New Roman"/>
        </w:rPr>
        <w:t xml:space="preserve">Komisi informasi Provinsi Aceh bertanggung jawab langsung kepada gubernur dan menyampaikan laporan kepada tetang pelaksanaan fungsi, tugas, dan wewenangnya kepada Dewan Perwakilan Daerah Provinsi Aceh yang bersangkutan, hal ini sebagaimana yang disebutkan dalam ketentuan Pasal 28 ayat (2) UU Komisi Informasi Publik. Dasar hukum </w:t>
      </w:r>
      <w:proofErr w:type="spellStart"/>
      <w:r w:rsidRPr="00B814AE">
        <w:rPr>
          <w:rFonts w:ascii="Cambria" w:hAnsi="Cambria" w:cs="Times New Roman"/>
          <w:lang w:val="en-US"/>
        </w:rPr>
        <w:t>mengatasi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perkara</w:t>
      </w:r>
      <w:proofErr w:type="spellEnd"/>
      <w:r w:rsidRPr="00B814AE">
        <w:rPr>
          <w:rFonts w:ascii="Cambria" w:hAnsi="Cambria" w:cs="Times New Roman"/>
        </w:rPr>
        <w:t xml:space="preserve"> me</w:t>
      </w:r>
      <w:proofErr w:type="spellStart"/>
      <w:r w:rsidRPr="00B814AE">
        <w:rPr>
          <w:rFonts w:ascii="Cambria" w:hAnsi="Cambria" w:cs="Times New Roman"/>
          <w:lang w:val="en-US"/>
        </w:rPr>
        <w:t>lewati</w:t>
      </w:r>
      <w:proofErr w:type="spellEnd"/>
      <w:r w:rsidRPr="00B814AE">
        <w:rPr>
          <w:rFonts w:ascii="Cambria" w:hAnsi="Cambria" w:cs="Times New Roman"/>
          <w:lang w:val="en-US"/>
        </w:rPr>
        <w:t xml:space="preserve"> </w:t>
      </w:r>
      <w:r w:rsidRPr="00B814AE">
        <w:rPr>
          <w:rFonts w:ascii="Cambria" w:hAnsi="Cambria" w:cs="Times New Roman"/>
        </w:rPr>
        <w:t xml:space="preserve">komisi informasi diatur dalam ketentuan </w:t>
      </w:r>
      <w:r w:rsidRPr="00B814AE">
        <w:rPr>
          <w:rFonts w:ascii="Cambria" w:hAnsi="Cambria" w:cs="Times New Roman"/>
          <w:lang w:val="en-US"/>
        </w:rPr>
        <w:t>UU No</w:t>
      </w:r>
      <w:r w:rsidRPr="00B814AE">
        <w:rPr>
          <w:rFonts w:ascii="Cambria" w:hAnsi="Cambria" w:cs="Times New Roman"/>
        </w:rPr>
        <w:t xml:space="preserve"> 14 Tahun 2008 </w:t>
      </w:r>
      <w:r w:rsidRPr="00B814AE">
        <w:rPr>
          <w:rFonts w:ascii="Cambria" w:hAnsi="Cambria" w:cs="Times New Roman"/>
          <w:lang w:val="en-US"/>
        </w:rPr>
        <w:t>Atas KIP</w:t>
      </w:r>
      <w:r w:rsidRPr="00B814AE">
        <w:rPr>
          <w:rFonts w:ascii="Cambria" w:hAnsi="Cambria" w:cs="Times New Roman"/>
        </w:rPr>
        <w:t xml:space="preserve"> dan selanjutnya dalam </w:t>
      </w:r>
      <w:r w:rsidRPr="00B814AE">
        <w:rPr>
          <w:rFonts w:ascii="Cambria" w:hAnsi="Cambria" w:cs="Times New Roman"/>
          <w:lang w:val="en-US"/>
        </w:rPr>
        <w:t>PIK</w:t>
      </w:r>
      <w:r w:rsidRPr="00B814AE">
        <w:rPr>
          <w:rFonts w:ascii="Cambria" w:hAnsi="Cambria" w:cs="Times New Roman"/>
        </w:rPr>
        <w:t xml:space="preserve"> No 1 Tahun 2013 Tentang Prosedur </w:t>
      </w:r>
      <w:proofErr w:type="spellStart"/>
      <w:r w:rsidRPr="00B814AE">
        <w:rPr>
          <w:rFonts w:ascii="Cambria" w:hAnsi="Cambria" w:cs="Times New Roman"/>
          <w:lang w:val="en-US"/>
        </w:rPr>
        <w:t>Menyelesaikan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Perkara</w:t>
      </w:r>
      <w:proofErr w:type="spellEnd"/>
      <w:r w:rsidRPr="00B814AE">
        <w:rPr>
          <w:rFonts w:ascii="Cambria" w:hAnsi="Cambria" w:cs="Times New Roman"/>
          <w:lang w:val="en-US"/>
        </w:rPr>
        <w:t xml:space="preserve"> Data.</w:t>
      </w:r>
      <w:r w:rsidRPr="00B814AE">
        <w:rPr>
          <w:rFonts w:ascii="Cambria" w:hAnsi="Cambria" w:cs="Times New Roman"/>
        </w:rPr>
        <w:t xml:space="preserve"> Adapun yang menjadi hak dan kewajiban pemohon informasi adalah sebagai berikut: </w:t>
      </w:r>
      <w:r w:rsidRPr="00B814AE">
        <w:rPr>
          <w:rStyle w:val="FootnoteReference"/>
          <w:rFonts w:ascii="Cambria" w:hAnsi="Cambria" w:cs="Times New Roman"/>
        </w:rPr>
        <w:footnoteReference w:id="36"/>
      </w:r>
    </w:p>
    <w:p w14:paraId="4312EBDD" w14:textId="77777777" w:rsidR="001D12E5" w:rsidRPr="00B814AE" w:rsidRDefault="001D12E5" w:rsidP="001D12E5">
      <w:pPr>
        <w:pStyle w:val="ListParagraph"/>
        <w:numPr>
          <w:ilvl w:val="1"/>
          <w:numId w:val="11"/>
        </w:numPr>
        <w:spacing w:after="0" w:line="360" w:lineRule="auto"/>
        <w:ind w:left="993" w:hanging="284"/>
        <w:jc w:val="both"/>
        <w:rPr>
          <w:rFonts w:ascii="Cambria" w:hAnsi="Cambria" w:cs="Times New Roman"/>
        </w:rPr>
      </w:pPr>
      <w:r w:rsidRPr="00B814AE">
        <w:rPr>
          <w:rFonts w:ascii="Cambria" w:hAnsi="Cambria" w:cs="Times New Roman"/>
        </w:rPr>
        <w:t>M</w:t>
      </w:r>
      <w:proofErr w:type="spellStart"/>
      <w:r w:rsidRPr="00B814AE">
        <w:rPr>
          <w:rFonts w:ascii="Cambria" w:hAnsi="Cambria" w:cs="Times New Roman"/>
          <w:lang w:val="en-US"/>
        </w:rPr>
        <w:t>endapat</w:t>
      </w:r>
      <w:proofErr w:type="spellEnd"/>
      <w:r w:rsidRPr="00B814AE">
        <w:rPr>
          <w:rFonts w:ascii="Cambria" w:hAnsi="Cambria" w:cs="Times New Roman"/>
          <w:lang w:val="en-US"/>
        </w:rPr>
        <w:t xml:space="preserve"> dan </w:t>
      </w:r>
      <w:proofErr w:type="spellStart"/>
      <w:r w:rsidRPr="00B814AE">
        <w:rPr>
          <w:rFonts w:ascii="Cambria" w:hAnsi="Cambria" w:cs="Times New Roman"/>
          <w:lang w:val="en-US"/>
        </w:rPr>
        <w:t>memperoleh</w:t>
      </w:r>
      <w:proofErr w:type="spellEnd"/>
      <w:r w:rsidRPr="00B814AE">
        <w:rPr>
          <w:rFonts w:ascii="Cambria" w:hAnsi="Cambria" w:cs="Times New Roman"/>
          <w:lang w:val="en-US"/>
        </w:rPr>
        <w:t xml:space="preserve"> IP</w:t>
      </w:r>
      <w:r w:rsidRPr="00B814AE">
        <w:rPr>
          <w:rFonts w:ascii="Cambria" w:hAnsi="Cambria" w:cs="Times New Roman"/>
        </w:rPr>
        <w:t>;</w:t>
      </w:r>
    </w:p>
    <w:p w14:paraId="47EF59D2" w14:textId="77777777" w:rsidR="001D12E5" w:rsidRPr="00B814AE" w:rsidRDefault="001D12E5" w:rsidP="001D12E5">
      <w:pPr>
        <w:pStyle w:val="ListParagraph"/>
        <w:numPr>
          <w:ilvl w:val="1"/>
          <w:numId w:val="11"/>
        </w:numPr>
        <w:spacing w:after="0" w:line="360" w:lineRule="auto"/>
        <w:ind w:left="993" w:hanging="284"/>
        <w:jc w:val="both"/>
        <w:rPr>
          <w:rFonts w:ascii="Cambria" w:hAnsi="Cambria" w:cs="Times New Roman"/>
        </w:rPr>
      </w:pPr>
      <w:r w:rsidRPr="00B814AE">
        <w:rPr>
          <w:rFonts w:ascii="Cambria" w:hAnsi="Cambria" w:cs="Times New Roman"/>
          <w:lang w:val="en-US"/>
        </w:rPr>
        <w:t>Hadir</w:t>
      </w:r>
      <w:r w:rsidRPr="00B814AE">
        <w:rPr>
          <w:rFonts w:ascii="Cambria" w:hAnsi="Cambria" w:cs="Times New Roman"/>
        </w:rPr>
        <w:t xml:space="preserve"> per</w:t>
      </w:r>
      <w:proofErr w:type="spellStart"/>
      <w:r w:rsidRPr="00B814AE">
        <w:rPr>
          <w:rFonts w:ascii="Cambria" w:hAnsi="Cambria" w:cs="Times New Roman"/>
          <w:lang w:val="en-US"/>
        </w:rPr>
        <w:t>jumpaan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khalayak</w:t>
      </w:r>
      <w:proofErr w:type="spellEnd"/>
      <w:r w:rsidRPr="00B814AE">
        <w:rPr>
          <w:rFonts w:ascii="Cambria" w:hAnsi="Cambria" w:cs="Times New Roman"/>
          <w:lang w:val="en-US"/>
        </w:rPr>
        <w:t xml:space="preserve"> </w:t>
      </w:r>
      <w:r w:rsidRPr="00B814AE">
        <w:rPr>
          <w:rFonts w:ascii="Cambria" w:hAnsi="Cambria" w:cs="Times New Roman"/>
        </w:rPr>
        <w:t xml:space="preserve">yang </w:t>
      </w:r>
      <w:proofErr w:type="spellStart"/>
      <w:r w:rsidRPr="00B814AE">
        <w:rPr>
          <w:rFonts w:ascii="Cambria" w:hAnsi="Cambria" w:cs="Times New Roman"/>
          <w:lang w:val="en-US"/>
        </w:rPr>
        <w:t>dapat</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dikosumsi</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secar</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luas</w:t>
      </w:r>
      <w:proofErr w:type="spellEnd"/>
      <w:r w:rsidRPr="00B814AE">
        <w:rPr>
          <w:rFonts w:ascii="Cambria" w:hAnsi="Cambria" w:cs="Times New Roman"/>
        </w:rPr>
        <w:t>;</w:t>
      </w:r>
    </w:p>
    <w:p w14:paraId="4455B3A4" w14:textId="77777777" w:rsidR="001D12E5" w:rsidRPr="00B814AE" w:rsidRDefault="001D12E5" w:rsidP="001D12E5">
      <w:pPr>
        <w:pStyle w:val="ListParagraph"/>
        <w:numPr>
          <w:ilvl w:val="1"/>
          <w:numId w:val="11"/>
        </w:numPr>
        <w:spacing w:after="0" w:line="360" w:lineRule="auto"/>
        <w:ind w:left="993" w:hanging="284"/>
        <w:jc w:val="both"/>
        <w:rPr>
          <w:rFonts w:ascii="Cambria" w:hAnsi="Cambria" w:cs="Times New Roman"/>
        </w:rPr>
      </w:pPr>
      <w:r w:rsidRPr="00B814AE">
        <w:rPr>
          <w:rFonts w:ascii="Cambria" w:hAnsi="Cambria" w:cs="Times New Roman"/>
        </w:rPr>
        <w:t xml:space="preserve">Mendapatkan </w:t>
      </w:r>
      <w:proofErr w:type="spellStart"/>
      <w:r w:rsidRPr="00B814AE">
        <w:rPr>
          <w:rFonts w:ascii="Cambria" w:hAnsi="Cambria" w:cs="Times New Roman"/>
          <w:lang w:val="en-US"/>
        </w:rPr>
        <w:t>copyan</w:t>
      </w:r>
      <w:proofErr w:type="spellEnd"/>
      <w:r w:rsidRPr="00B814AE">
        <w:rPr>
          <w:rFonts w:ascii="Cambria" w:hAnsi="Cambria" w:cs="Times New Roman"/>
          <w:lang w:val="en-US"/>
        </w:rPr>
        <w:t xml:space="preserve"> </w:t>
      </w:r>
      <w:r w:rsidRPr="00B814AE">
        <w:rPr>
          <w:rFonts w:ascii="Cambria" w:hAnsi="Cambria" w:cs="Times New Roman"/>
        </w:rPr>
        <w:t>publik m</w:t>
      </w:r>
      <w:proofErr w:type="spellStart"/>
      <w:r w:rsidRPr="00B814AE">
        <w:rPr>
          <w:rFonts w:ascii="Cambria" w:hAnsi="Cambria" w:cs="Times New Roman"/>
          <w:lang w:val="en-US"/>
        </w:rPr>
        <w:t>elewati</w:t>
      </w:r>
      <w:proofErr w:type="spellEnd"/>
      <w:r w:rsidRPr="00B814AE">
        <w:rPr>
          <w:rFonts w:ascii="Cambria" w:hAnsi="Cambria" w:cs="Times New Roman"/>
          <w:lang w:val="en-US"/>
        </w:rPr>
        <w:t xml:space="preserve"> </w:t>
      </w:r>
      <w:r w:rsidRPr="00B814AE">
        <w:rPr>
          <w:rFonts w:ascii="Cambria" w:hAnsi="Cambria" w:cs="Times New Roman"/>
        </w:rPr>
        <w:t>per</w:t>
      </w:r>
      <w:proofErr w:type="spellStart"/>
      <w:r w:rsidRPr="00B814AE">
        <w:rPr>
          <w:rFonts w:ascii="Cambria" w:hAnsi="Cambria" w:cs="Times New Roman"/>
          <w:lang w:val="en-US"/>
        </w:rPr>
        <w:t>mintaan</w:t>
      </w:r>
      <w:proofErr w:type="spellEnd"/>
      <w:r w:rsidRPr="00B814AE">
        <w:rPr>
          <w:rFonts w:ascii="Cambria" w:hAnsi="Cambria" w:cs="Times New Roman"/>
          <w:lang w:val="en-US"/>
        </w:rPr>
        <w:t xml:space="preserve"> </w:t>
      </w:r>
      <w:r w:rsidRPr="00B814AE">
        <w:rPr>
          <w:rFonts w:ascii="Cambria" w:hAnsi="Cambria" w:cs="Times New Roman"/>
        </w:rPr>
        <w:t>UU KIP;</w:t>
      </w:r>
    </w:p>
    <w:p w14:paraId="26D97911" w14:textId="77777777" w:rsidR="001D12E5" w:rsidRPr="00B814AE" w:rsidRDefault="001D12E5" w:rsidP="001D12E5">
      <w:pPr>
        <w:pStyle w:val="ListParagraph"/>
        <w:numPr>
          <w:ilvl w:val="1"/>
          <w:numId w:val="11"/>
        </w:numPr>
        <w:spacing w:after="0" w:line="360" w:lineRule="auto"/>
        <w:ind w:left="993" w:hanging="284"/>
        <w:jc w:val="both"/>
        <w:rPr>
          <w:rFonts w:ascii="Cambria" w:hAnsi="Cambria" w:cs="Times New Roman"/>
        </w:rPr>
      </w:pPr>
      <w:proofErr w:type="spellStart"/>
      <w:r w:rsidRPr="00B814AE">
        <w:rPr>
          <w:rFonts w:ascii="Cambria" w:hAnsi="Cambria" w:cs="Times New Roman"/>
          <w:lang w:val="en-US"/>
        </w:rPr>
        <w:t>Memberitahukan</w:t>
      </w:r>
      <w:proofErr w:type="spellEnd"/>
      <w:r w:rsidRPr="00B814AE">
        <w:rPr>
          <w:rFonts w:ascii="Cambria" w:hAnsi="Cambria" w:cs="Times New Roman"/>
          <w:lang w:val="en-US"/>
        </w:rPr>
        <w:t xml:space="preserve"> </w:t>
      </w:r>
      <w:proofErr w:type="gramStart"/>
      <w:r w:rsidRPr="00B814AE">
        <w:rPr>
          <w:rFonts w:ascii="Cambria" w:hAnsi="Cambria" w:cs="Times New Roman"/>
          <w:lang w:val="en-US"/>
        </w:rPr>
        <w:t xml:space="preserve">data </w:t>
      </w:r>
      <w:r w:rsidRPr="00B814AE">
        <w:rPr>
          <w:rFonts w:ascii="Cambria" w:hAnsi="Cambria" w:cs="Times New Roman"/>
        </w:rPr>
        <w:t xml:space="preserve"> publik</w:t>
      </w:r>
      <w:proofErr w:type="gramEnd"/>
      <w:r w:rsidRPr="00B814AE">
        <w:rPr>
          <w:rFonts w:ascii="Cambria" w:hAnsi="Cambria" w:cs="Times New Roman"/>
        </w:rPr>
        <w:t xml:space="preserve"> cocok dengan </w:t>
      </w:r>
      <w:r w:rsidRPr="00B814AE">
        <w:rPr>
          <w:rFonts w:ascii="Cambria" w:hAnsi="Cambria" w:cs="Times New Roman"/>
          <w:lang w:val="en-US"/>
        </w:rPr>
        <w:t>UU KIP</w:t>
      </w:r>
      <w:r w:rsidRPr="00B814AE">
        <w:rPr>
          <w:rFonts w:ascii="Cambria" w:hAnsi="Cambria" w:cs="Times New Roman"/>
        </w:rPr>
        <w:t xml:space="preserve">; </w:t>
      </w:r>
    </w:p>
    <w:p w14:paraId="00063687" w14:textId="77777777" w:rsidR="001D12E5" w:rsidRPr="00B814AE" w:rsidRDefault="001D12E5" w:rsidP="001D12E5">
      <w:pPr>
        <w:spacing w:line="360" w:lineRule="auto"/>
        <w:ind w:left="567" w:hanging="567"/>
        <w:jc w:val="both"/>
        <w:rPr>
          <w:rFonts w:ascii="Cambria" w:hAnsi="Cambria" w:cs="Times New Roman"/>
        </w:rPr>
      </w:pPr>
    </w:p>
    <w:p w14:paraId="0966991C" w14:textId="77777777" w:rsidR="001D12E5" w:rsidRPr="00B814AE" w:rsidRDefault="001D12E5" w:rsidP="001D12E5">
      <w:pPr>
        <w:spacing w:line="360" w:lineRule="auto"/>
        <w:ind w:left="567" w:hanging="567"/>
        <w:jc w:val="both"/>
        <w:rPr>
          <w:rFonts w:ascii="Cambria" w:hAnsi="Cambria" w:cs="Times New Roman"/>
        </w:rPr>
      </w:pPr>
      <w:r w:rsidRPr="00B814AE">
        <w:rPr>
          <w:rFonts w:ascii="Cambria" w:hAnsi="Cambria" w:cs="Times New Roman"/>
        </w:rPr>
        <w:t>C.</w:t>
      </w:r>
      <w:r w:rsidRPr="00B814AE">
        <w:rPr>
          <w:rFonts w:ascii="Cambria" w:hAnsi="Cambria" w:cs="Times New Roman"/>
        </w:rPr>
        <w:tab/>
      </w:r>
      <w:proofErr w:type="spellStart"/>
      <w:r w:rsidRPr="00B814AE">
        <w:rPr>
          <w:rFonts w:ascii="Cambria" w:hAnsi="Cambria" w:cs="Times New Roman"/>
        </w:rPr>
        <w:t>Hambatan</w:t>
      </w:r>
      <w:proofErr w:type="spellEnd"/>
      <w:r w:rsidRPr="00B814AE">
        <w:rPr>
          <w:rFonts w:ascii="Cambria" w:hAnsi="Cambria" w:cs="Times New Roman"/>
        </w:rPr>
        <w:t xml:space="preserve"> Dan Upaya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Dalam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Pihak</w:t>
      </w:r>
      <w:proofErr w:type="spellEnd"/>
      <w:r w:rsidRPr="00B814AE">
        <w:rPr>
          <w:rFonts w:ascii="Cambria" w:hAnsi="Cambria" w:cs="Times New Roman"/>
        </w:rPr>
        <w:t xml:space="preserve"> Yang </w:t>
      </w:r>
      <w:proofErr w:type="spellStart"/>
      <w:r w:rsidRPr="00B814AE">
        <w:rPr>
          <w:rFonts w:ascii="Cambria" w:hAnsi="Cambria" w:cs="Times New Roman"/>
        </w:rPr>
        <w:t>Bersengketa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w:t>
      </w:r>
    </w:p>
    <w:p w14:paraId="400C8643" w14:textId="77777777" w:rsidR="001D12E5" w:rsidRPr="00B814AE"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Hambatan</w:t>
      </w:r>
      <w:proofErr w:type="spellEnd"/>
      <w:r w:rsidRPr="00B814AE">
        <w:rPr>
          <w:rFonts w:ascii="Cambria" w:hAnsi="Cambria" w:cs="Times New Roman"/>
        </w:rPr>
        <w:t xml:space="preserve"> dan </w:t>
      </w:r>
      <w:proofErr w:type="spellStart"/>
      <w:r w:rsidRPr="00B814AE">
        <w:rPr>
          <w:rFonts w:ascii="Cambria" w:hAnsi="Cambria" w:cs="Times New Roman"/>
        </w:rPr>
        <w:t>upaya</w:t>
      </w:r>
      <w:proofErr w:type="spellEnd"/>
      <w:r w:rsidRPr="00B814AE">
        <w:rPr>
          <w:rFonts w:ascii="Cambria" w:hAnsi="Cambria" w:cs="Times New Roman"/>
        </w:rPr>
        <w:t xml:space="preserve"> yang </w:t>
      </w:r>
      <w:proofErr w:type="spellStart"/>
      <w:r w:rsidRPr="00B814AE">
        <w:rPr>
          <w:rFonts w:ascii="Cambria" w:hAnsi="Cambria" w:cs="Times New Roman"/>
        </w:rPr>
        <w:t>ada</w:t>
      </w:r>
      <w:proofErr w:type="spellEnd"/>
      <w:r w:rsidRPr="00B814AE">
        <w:rPr>
          <w:rFonts w:ascii="Cambria" w:hAnsi="Cambria" w:cs="Times New Roman"/>
        </w:rPr>
        <w:t xml:space="preserve"> pada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segi</w:t>
      </w:r>
      <w:proofErr w:type="spellEnd"/>
      <w:r w:rsidRPr="00B814AE">
        <w:rPr>
          <w:rFonts w:ascii="Cambria" w:hAnsi="Cambria" w:cs="Times New Roman"/>
        </w:rPr>
        <w:t xml:space="preserve"> </w:t>
      </w:r>
      <w:proofErr w:type="spellStart"/>
      <w:r w:rsidRPr="00B814AE">
        <w:rPr>
          <w:rFonts w:ascii="Cambria" w:hAnsi="Cambria" w:cs="Times New Roman"/>
        </w:rPr>
        <w:t>faktor</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w:t>
      </w:r>
      <w:proofErr w:type="spellStart"/>
      <w:r w:rsidRPr="00B814AE">
        <w:rPr>
          <w:rFonts w:ascii="Cambria" w:hAnsi="Cambria" w:cs="Times New Roman"/>
        </w:rPr>
        <w:t>dikarenakan</w:t>
      </w:r>
      <w:proofErr w:type="spellEnd"/>
      <w:r w:rsidRPr="00B814AE">
        <w:rPr>
          <w:rFonts w:ascii="Cambria" w:hAnsi="Cambria" w:cs="Times New Roman"/>
        </w:rPr>
        <w:t xml:space="preserve"> yang </w:t>
      </w:r>
      <w:proofErr w:type="spellStart"/>
      <w:r w:rsidRPr="00B814AE">
        <w:rPr>
          <w:rFonts w:ascii="Cambria" w:hAnsi="Cambria" w:cs="Times New Roman"/>
        </w:rPr>
        <w:t>mengakibatkan</w:t>
      </w:r>
      <w:proofErr w:type="spellEnd"/>
      <w:r w:rsidRPr="00B814AE">
        <w:rPr>
          <w:rFonts w:ascii="Cambria" w:hAnsi="Cambria" w:cs="Times New Roman"/>
        </w:rPr>
        <w:t xml:space="preserve"> </w:t>
      </w:r>
      <w:proofErr w:type="spellStart"/>
      <w:r w:rsidRPr="00B814AE">
        <w:rPr>
          <w:rFonts w:ascii="Cambria" w:hAnsi="Cambria" w:cs="Times New Roman"/>
        </w:rPr>
        <w:t>kurangnya</w:t>
      </w:r>
      <w:proofErr w:type="spellEnd"/>
      <w:r w:rsidRPr="00B814AE">
        <w:rPr>
          <w:rFonts w:ascii="Cambria" w:hAnsi="Cambria" w:cs="Times New Roman"/>
        </w:rPr>
        <w:t xml:space="preserve"> </w:t>
      </w:r>
      <w:proofErr w:type="spellStart"/>
      <w:r w:rsidRPr="00B814AE">
        <w:rPr>
          <w:rFonts w:ascii="Cambria" w:hAnsi="Cambria" w:cs="Times New Roman"/>
        </w:rPr>
        <w:t>kesadaran</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 xml:space="preserve"> </w:t>
      </w:r>
      <w:proofErr w:type="spellStart"/>
      <w:r w:rsidRPr="00B814AE">
        <w:rPr>
          <w:rFonts w:ascii="Cambria" w:hAnsi="Cambria" w:cs="Times New Roman"/>
        </w:rPr>
        <w:t>betapa</w:t>
      </w:r>
      <w:proofErr w:type="spellEnd"/>
      <w:r w:rsidRPr="00B814AE">
        <w:rPr>
          <w:rFonts w:ascii="Cambria" w:hAnsi="Cambria" w:cs="Times New Roman"/>
        </w:rPr>
        <w:t xml:space="preserve"> </w:t>
      </w:r>
      <w:proofErr w:type="spellStart"/>
      <w:r w:rsidRPr="00B814AE">
        <w:rPr>
          <w:rFonts w:ascii="Cambria" w:hAnsi="Cambria" w:cs="Times New Roman"/>
        </w:rPr>
        <w:t>pentingnya</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pada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berikut</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faktor</w:t>
      </w:r>
      <w:proofErr w:type="spellEnd"/>
      <w:r w:rsidRPr="00B814AE">
        <w:rPr>
          <w:rFonts w:ascii="Cambria" w:hAnsi="Cambria" w:cs="Times New Roman"/>
        </w:rPr>
        <w:t xml:space="preserve"> </w:t>
      </w:r>
      <w:proofErr w:type="spellStart"/>
      <w:r w:rsidRPr="00B814AE">
        <w:rPr>
          <w:rFonts w:ascii="Cambria" w:hAnsi="Cambria" w:cs="Times New Roman"/>
        </w:rPr>
        <w:t>hambatan</w:t>
      </w:r>
      <w:proofErr w:type="spellEnd"/>
      <w:r w:rsidRPr="00B814AE">
        <w:rPr>
          <w:rFonts w:ascii="Cambria" w:hAnsi="Cambria" w:cs="Times New Roman"/>
        </w:rPr>
        <w:t xml:space="preserve"> </w:t>
      </w:r>
      <w:proofErr w:type="spellStart"/>
      <w:r w:rsidRPr="00B814AE">
        <w:rPr>
          <w:rFonts w:ascii="Cambria" w:hAnsi="Cambria" w:cs="Times New Roman"/>
        </w:rPr>
        <w:t>serta</w:t>
      </w:r>
      <w:proofErr w:type="spellEnd"/>
      <w:r w:rsidRPr="00B814AE">
        <w:rPr>
          <w:rFonts w:ascii="Cambria" w:hAnsi="Cambria" w:cs="Times New Roman"/>
        </w:rPr>
        <w:t xml:space="preserve"> </w:t>
      </w:r>
      <w:proofErr w:type="spellStart"/>
      <w:r w:rsidRPr="00B814AE">
        <w:rPr>
          <w:rFonts w:ascii="Cambria" w:hAnsi="Cambria" w:cs="Times New Roman"/>
        </w:rPr>
        <w:t>upaya</w:t>
      </w:r>
      <w:proofErr w:type="spellEnd"/>
      <w:r w:rsidRPr="00B814AE">
        <w:rPr>
          <w:rFonts w:ascii="Cambria" w:hAnsi="Cambria" w:cs="Times New Roman"/>
        </w:rPr>
        <w:t xml:space="preserve"> yang </w:t>
      </w:r>
      <w:proofErr w:type="spellStart"/>
      <w:r w:rsidRPr="00B814AE">
        <w:rPr>
          <w:rFonts w:ascii="Cambria" w:hAnsi="Cambria" w:cs="Times New Roman"/>
        </w:rPr>
        <w:t>dilakukan</w:t>
      </w:r>
      <w:proofErr w:type="spellEnd"/>
      <w:r w:rsidRPr="00B814AE">
        <w:rPr>
          <w:rFonts w:ascii="Cambria" w:hAnsi="Cambria" w:cs="Times New Roman"/>
        </w:rPr>
        <w:t xml:space="preserve"> pada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
    <w:p w14:paraId="3B879D96" w14:textId="77777777" w:rsidR="001D12E5" w:rsidRPr="005B3328" w:rsidRDefault="001D12E5" w:rsidP="001D12E5">
      <w:pPr>
        <w:pStyle w:val="ListParagraph"/>
        <w:numPr>
          <w:ilvl w:val="3"/>
          <w:numId w:val="13"/>
        </w:numPr>
        <w:spacing w:line="360" w:lineRule="auto"/>
        <w:ind w:left="630"/>
        <w:jc w:val="both"/>
        <w:rPr>
          <w:rFonts w:ascii="Cambria" w:hAnsi="Cambria" w:cs="Times New Roman"/>
        </w:rPr>
      </w:pPr>
      <w:r w:rsidRPr="005B3328">
        <w:rPr>
          <w:rFonts w:ascii="Cambria" w:hAnsi="Cambria" w:cs="Times New Roman"/>
        </w:rPr>
        <w:lastRenderedPageBreak/>
        <w:t xml:space="preserve">Hambatan </w:t>
      </w:r>
      <w:r w:rsidRPr="005B3328">
        <w:rPr>
          <w:rFonts w:ascii="Cambria" w:hAnsi="Cambria" w:cs="Times New Roman"/>
          <w:i/>
        </w:rPr>
        <w:t>internal</w:t>
      </w:r>
      <w:r w:rsidRPr="005B3328">
        <w:rPr>
          <w:rFonts w:ascii="Cambria" w:hAnsi="Cambria" w:cs="Times New Roman"/>
        </w:rPr>
        <w:t xml:space="preserve"> dalam penyelesaian mediasi kepada pihak yang bersengketa informasi publik.</w:t>
      </w:r>
      <w:r w:rsidRPr="00B814AE">
        <w:rPr>
          <w:rStyle w:val="FootnoteReference"/>
          <w:rFonts w:ascii="Cambria" w:hAnsi="Cambria" w:cs="Times New Roman"/>
        </w:rPr>
        <w:footnoteReference w:id="37"/>
      </w:r>
    </w:p>
    <w:p w14:paraId="5CB564AC" w14:textId="77777777" w:rsidR="001D12E5" w:rsidRDefault="001D12E5" w:rsidP="001D12E5">
      <w:pPr>
        <w:pStyle w:val="ListParagraph"/>
        <w:numPr>
          <w:ilvl w:val="0"/>
          <w:numId w:val="17"/>
        </w:numPr>
        <w:spacing w:line="360" w:lineRule="auto"/>
        <w:jc w:val="both"/>
        <w:rPr>
          <w:rFonts w:ascii="Cambria" w:hAnsi="Cambria" w:cs="Times New Roman"/>
        </w:rPr>
      </w:pPr>
      <w:r w:rsidRPr="00B814AE">
        <w:rPr>
          <w:rFonts w:ascii="Cambria" w:hAnsi="Cambria" w:cs="Times New Roman"/>
        </w:rPr>
        <w:t xml:space="preserve">Dari segi faktor hukum, masih terdapat banyak kelemahan di dalam Undang-Undang no. 14 Tahun 2008 </w:t>
      </w:r>
      <w:proofErr w:type="spellStart"/>
      <w:r w:rsidRPr="00B814AE">
        <w:rPr>
          <w:rFonts w:ascii="Cambria" w:hAnsi="Cambria" w:cs="Times New Roman"/>
          <w:lang w:val="en-US"/>
        </w:rPr>
        <w:t>berisi</w:t>
      </w:r>
      <w:proofErr w:type="spellEnd"/>
      <w:r w:rsidRPr="00B814AE">
        <w:rPr>
          <w:rFonts w:ascii="Cambria" w:hAnsi="Cambria" w:cs="Times New Roman"/>
        </w:rPr>
        <w:t xml:space="preserve"> UU KIP) </w:t>
      </w:r>
      <w:r w:rsidRPr="00B814AE">
        <w:rPr>
          <w:rFonts w:ascii="Cambria" w:hAnsi="Cambria" w:cs="Times New Roman"/>
          <w:lang w:val="en-US"/>
        </w:rPr>
        <w:t xml:space="preserve">pada </w:t>
      </w:r>
      <w:proofErr w:type="spellStart"/>
      <w:r w:rsidRPr="00B814AE">
        <w:rPr>
          <w:rFonts w:ascii="Cambria" w:hAnsi="Cambria" w:cs="Times New Roman"/>
          <w:lang w:val="en-US"/>
        </w:rPr>
        <w:t>akhirnya</w:t>
      </w:r>
      <w:proofErr w:type="spellEnd"/>
      <w:r w:rsidRPr="00B814AE">
        <w:rPr>
          <w:rFonts w:ascii="Cambria" w:hAnsi="Cambria" w:cs="Times New Roman"/>
        </w:rPr>
        <w:t xml:space="preserve"> </w:t>
      </w:r>
      <w:r w:rsidRPr="00B814AE">
        <w:rPr>
          <w:rFonts w:ascii="Cambria" w:hAnsi="Cambria" w:cs="Times New Roman"/>
          <w:lang w:val="en-US"/>
        </w:rPr>
        <w:t>Lembaga</w:t>
      </w:r>
      <w:r w:rsidRPr="00B814AE">
        <w:rPr>
          <w:rFonts w:ascii="Cambria" w:hAnsi="Cambria" w:cs="Times New Roman"/>
        </w:rPr>
        <w:t xml:space="preserve"> </w:t>
      </w:r>
      <w:proofErr w:type="spellStart"/>
      <w:r w:rsidRPr="00B814AE">
        <w:rPr>
          <w:rFonts w:ascii="Cambria" w:hAnsi="Cambria" w:cs="Times New Roman"/>
          <w:lang w:val="en-US"/>
        </w:rPr>
        <w:t>belum</w:t>
      </w:r>
      <w:proofErr w:type="spellEnd"/>
      <w:r w:rsidRPr="00B814AE">
        <w:rPr>
          <w:rFonts w:ascii="Cambria" w:hAnsi="Cambria" w:cs="Times New Roman"/>
        </w:rPr>
        <w:t xml:space="preserve"> mematuhi eksekusi putusan pada </w:t>
      </w:r>
      <w:r w:rsidRPr="00B814AE">
        <w:rPr>
          <w:rFonts w:ascii="Cambria" w:hAnsi="Cambria" w:cs="Times New Roman"/>
          <w:lang w:val="en-US"/>
        </w:rPr>
        <w:t>KIP</w:t>
      </w:r>
      <w:r w:rsidRPr="00B814AE">
        <w:rPr>
          <w:rFonts w:ascii="Cambria" w:hAnsi="Cambria" w:cs="Times New Roman"/>
        </w:rPr>
        <w:t xml:space="preserve"> begitu lama, sehingga publik harus melakukan upaya lain yaitu dengan menggunakan Undang-Undang Admnistrasi Pemerintahan. </w:t>
      </w:r>
    </w:p>
    <w:p w14:paraId="35E40AE1" w14:textId="77777777" w:rsidR="001D12E5" w:rsidRDefault="001D12E5" w:rsidP="001D12E5">
      <w:pPr>
        <w:pStyle w:val="ListParagraph"/>
        <w:numPr>
          <w:ilvl w:val="0"/>
          <w:numId w:val="17"/>
        </w:numPr>
        <w:spacing w:line="360" w:lineRule="auto"/>
        <w:jc w:val="both"/>
        <w:rPr>
          <w:rFonts w:ascii="Cambria" w:hAnsi="Cambria" w:cs="Times New Roman"/>
        </w:rPr>
      </w:pPr>
      <w:r w:rsidRPr="005B3328">
        <w:rPr>
          <w:rFonts w:ascii="Cambria" w:hAnsi="Cambria" w:cs="Times New Roman"/>
        </w:rPr>
        <w:t xml:space="preserve">Kurangnya input personel dan masih terbatasnya jumlah personel yang mengakibatkan </w:t>
      </w:r>
      <w:proofErr w:type="spellStart"/>
      <w:r w:rsidRPr="005B3328">
        <w:rPr>
          <w:rFonts w:ascii="Cambria" w:hAnsi="Cambria" w:cs="Times New Roman"/>
          <w:lang w:val="en-US"/>
        </w:rPr>
        <w:t>terciptanya</w:t>
      </w:r>
      <w:proofErr w:type="spellEnd"/>
      <w:r w:rsidRPr="005B3328">
        <w:rPr>
          <w:rFonts w:ascii="Cambria" w:hAnsi="Cambria" w:cs="Times New Roman"/>
        </w:rPr>
        <w:t xml:space="preserve"> </w:t>
      </w:r>
      <w:proofErr w:type="spellStart"/>
      <w:r w:rsidRPr="005B3328">
        <w:rPr>
          <w:rFonts w:ascii="Cambria" w:hAnsi="Cambria" w:cs="Times New Roman"/>
          <w:lang w:val="en-US"/>
        </w:rPr>
        <w:t>layanan</w:t>
      </w:r>
      <w:proofErr w:type="spellEnd"/>
      <w:r w:rsidRPr="005B3328">
        <w:rPr>
          <w:rFonts w:ascii="Cambria" w:hAnsi="Cambria" w:cs="Times New Roman"/>
        </w:rPr>
        <w:t xml:space="preserve"> prima bagi publik karena tingginya perm</w:t>
      </w:r>
      <w:proofErr w:type="spellStart"/>
      <w:r w:rsidRPr="005B3328">
        <w:rPr>
          <w:rFonts w:ascii="Cambria" w:hAnsi="Cambria" w:cs="Times New Roman"/>
          <w:lang w:val="en-US"/>
        </w:rPr>
        <w:t>intaan</w:t>
      </w:r>
      <w:proofErr w:type="spellEnd"/>
      <w:r w:rsidRPr="005B3328">
        <w:rPr>
          <w:rFonts w:ascii="Cambria" w:hAnsi="Cambria" w:cs="Times New Roman"/>
        </w:rPr>
        <w:t>.</w:t>
      </w:r>
    </w:p>
    <w:p w14:paraId="08821EE7" w14:textId="77777777" w:rsidR="001D12E5" w:rsidRPr="005B3328" w:rsidRDefault="001D12E5" w:rsidP="001D12E5">
      <w:pPr>
        <w:pStyle w:val="ListParagraph"/>
        <w:numPr>
          <w:ilvl w:val="0"/>
          <w:numId w:val="17"/>
        </w:numPr>
        <w:spacing w:line="360" w:lineRule="auto"/>
        <w:jc w:val="both"/>
        <w:rPr>
          <w:rFonts w:ascii="Cambria" w:hAnsi="Cambria" w:cs="Times New Roman"/>
        </w:rPr>
      </w:pPr>
      <w:r w:rsidRPr="005B3328">
        <w:rPr>
          <w:rFonts w:ascii="Cambria" w:hAnsi="Cambria" w:cs="Times New Roman"/>
        </w:rPr>
        <w:t xml:space="preserve">Dari segi </w:t>
      </w:r>
      <w:proofErr w:type="spellStart"/>
      <w:r w:rsidRPr="005B3328">
        <w:rPr>
          <w:rFonts w:ascii="Cambria" w:hAnsi="Cambria" w:cs="Times New Roman"/>
          <w:lang w:val="en-US"/>
        </w:rPr>
        <w:t>alat</w:t>
      </w:r>
      <w:proofErr w:type="spellEnd"/>
      <w:r w:rsidRPr="005B3328">
        <w:rPr>
          <w:rFonts w:ascii="Cambria" w:hAnsi="Cambria" w:cs="Times New Roman"/>
        </w:rPr>
        <w:t xml:space="preserve"> yaitu kurangnya anggaran menyebabkan tidak berkembangnya teknologi dan peralatan yang </w:t>
      </w:r>
      <w:proofErr w:type="spellStart"/>
      <w:r w:rsidRPr="005B3328">
        <w:rPr>
          <w:rFonts w:ascii="Cambria" w:hAnsi="Cambria" w:cs="Times New Roman"/>
          <w:lang w:val="en-US"/>
        </w:rPr>
        <w:t>dipunyai</w:t>
      </w:r>
      <w:proofErr w:type="spellEnd"/>
      <w:r w:rsidRPr="005B3328">
        <w:rPr>
          <w:rFonts w:ascii="Cambria" w:hAnsi="Cambria" w:cs="Times New Roman"/>
        </w:rPr>
        <w:t xml:space="preserve"> oleh </w:t>
      </w:r>
      <w:r w:rsidRPr="005B3328">
        <w:rPr>
          <w:rFonts w:ascii="Cambria" w:hAnsi="Cambria" w:cs="Times New Roman"/>
          <w:lang w:val="en-US"/>
        </w:rPr>
        <w:t xml:space="preserve">KIP. </w:t>
      </w:r>
      <w:r w:rsidRPr="005B3328">
        <w:rPr>
          <w:rFonts w:ascii="Cambria" w:hAnsi="Cambria" w:cs="Times New Roman"/>
        </w:rPr>
        <w:t xml:space="preserve"> Kurangnya anggaran tentu menjadi faktor penghambat yang serius dalam pengambangan teknologi.</w:t>
      </w:r>
    </w:p>
    <w:p w14:paraId="02E82A23" w14:textId="77777777" w:rsidR="001D12E5" w:rsidRPr="005B3328" w:rsidRDefault="001D12E5" w:rsidP="001D12E5">
      <w:pPr>
        <w:pStyle w:val="ListParagraph"/>
        <w:numPr>
          <w:ilvl w:val="0"/>
          <w:numId w:val="16"/>
        </w:numPr>
        <w:spacing w:line="360" w:lineRule="auto"/>
        <w:jc w:val="both"/>
        <w:rPr>
          <w:rFonts w:ascii="Cambria" w:hAnsi="Cambria" w:cs="Times New Roman"/>
        </w:rPr>
      </w:pPr>
      <w:r w:rsidRPr="005B3328">
        <w:rPr>
          <w:rFonts w:ascii="Cambria" w:hAnsi="Cambria" w:cs="Times New Roman"/>
        </w:rPr>
        <w:t xml:space="preserve">Hambatan </w:t>
      </w:r>
      <w:r w:rsidRPr="005B3328">
        <w:rPr>
          <w:rFonts w:ascii="Cambria" w:hAnsi="Cambria" w:cs="Times New Roman"/>
          <w:i/>
        </w:rPr>
        <w:t xml:space="preserve">eksternal </w:t>
      </w:r>
      <w:r w:rsidRPr="005B3328">
        <w:rPr>
          <w:rFonts w:ascii="Cambria" w:hAnsi="Cambria" w:cs="Times New Roman"/>
        </w:rPr>
        <w:t xml:space="preserve">pada </w:t>
      </w:r>
      <w:r w:rsidRPr="005B3328">
        <w:rPr>
          <w:rFonts w:ascii="Cambria" w:hAnsi="Cambria" w:cs="Times New Roman"/>
          <w:lang w:val="en-US"/>
        </w:rPr>
        <w:t>KI</w:t>
      </w:r>
      <w:r w:rsidRPr="005B3328">
        <w:rPr>
          <w:rFonts w:ascii="Cambria" w:hAnsi="Cambria" w:cs="Times New Roman"/>
        </w:rPr>
        <w:t xml:space="preserve"> Aceh :</w:t>
      </w:r>
      <w:r w:rsidRPr="00B814AE">
        <w:rPr>
          <w:rStyle w:val="FootnoteReference"/>
          <w:rFonts w:ascii="Cambria" w:hAnsi="Cambria" w:cs="Times New Roman"/>
        </w:rPr>
        <w:footnoteReference w:id="38"/>
      </w:r>
    </w:p>
    <w:p w14:paraId="1FA52642" w14:textId="77777777" w:rsidR="001D12E5" w:rsidRPr="00B814AE" w:rsidRDefault="001D12E5" w:rsidP="001D12E5">
      <w:pPr>
        <w:pStyle w:val="ListParagraph"/>
        <w:numPr>
          <w:ilvl w:val="1"/>
          <w:numId w:val="12"/>
        </w:numPr>
        <w:spacing w:after="0" w:line="360" w:lineRule="auto"/>
        <w:jc w:val="both"/>
        <w:rPr>
          <w:rFonts w:ascii="Cambria" w:hAnsi="Cambria" w:cs="Times New Roman"/>
        </w:rPr>
      </w:pPr>
      <w:r w:rsidRPr="00B814AE">
        <w:rPr>
          <w:rFonts w:ascii="Cambria" w:hAnsi="Cambria" w:cs="Times New Roman"/>
        </w:rPr>
        <w:t>Lokasi</w:t>
      </w:r>
    </w:p>
    <w:p w14:paraId="1DB96588" w14:textId="77777777" w:rsidR="001D12E5" w:rsidRPr="00B814AE" w:rsidRDefault="001D12E5" w:rsidP="001D12E5">
      <w:pPr>
        <w:spacing w:line="360" w:lineRule="auto"/>
        <w:ind w:left="1080"/>
        <w:jc w:val="both"/>
        <w:rPr>
          <w:rFonts w:ascii="Cambria" w:hAnsi="Cambria" w:cs="Times New Roman"/>
        </w:rPr>
      </w:pPr>
      <w:r w:rsidRPr="00B814AE">
        <w:rPr>
          <w:rFonts w:ascii="Cambria" w:hAnsi="Cambria" w:cs="Times New Roman"/>
        </w:rPr>
        <w:t xml:space="preserve">Yang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kendala</w:t>
      </w:r>
      <w:proofErr w:type="spellEnd"/>
      <w:r w:rsidRPr="00B814AE">
        <w:rPr>
          <w:rFonts w:ascii="Cambria" w:hAnsi="Cambria" w:cs="Times New Roman"/>
        </w:rPr>
        <w:t xml:space="preserve"> </w:t>
      </w:r>
      <w:proofErr w:type="spellStart"/>
      <w:r w:rsidRPr="00B814AE">
        <w:rPr>
          <w:rFonts w:ascii="Cambria" w:hAnsi="Cambria" w:cs="Times New Roman"/>
        </w:rPr>
        <w:t>utama</w:t>
      </w:r>
      <w:proofErr w:type="spellEnd"/>
      <w:r w:rsidRPr="00B814AE">
        <w:rPr>
          <w:rFonts w:ascii="Cambria" w:hAnsi="Cambria" w:cs="Times New Roman"/>
        </w:rPr>
        <w:t xml:space="preserve"> </w:t>
      </w:r>
      <w:proofErr w:type="spellStart"/>
      <w:r w:rsidRPr="00B814AE">
        <w:rPr>
          <w:rFonts w:ascii="Cambria" w:hAnsi="Cambria" w:cs="Times New Roman"/>
        </w:rPr>
        <w:t>bagi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jauhnya</w:t>
      </w:r>
      <w:proofErr w:type="spellEnd"/>
      <w:r w:rsidRPr="00B814AE">
        <w:rPr>
          <w:rFonts w:ascii="Cambria" w:hAnsi="Cambria" w:cs="Times New Roman"/>
        </w:rPr>
        <w:t xml:space="preserve"> </w:t>
      </w:r>
      <w:proofErr w:type="spellStart"/>
      <w:r w:rsidRPr="00B814AE">
        <w:rPr>
          <w:rFonts w:ascii="Cambria" w:hAnsi="Cambria" w:cs="Times New Roman"/>
        </w:rPr>
        <w:t>akses</w:t>
      </w:r>
      <w:proofErr w:type="spellEnd"/>
      <w:r w:rsidRPr="00B814AE">
        <w:rPr>
          <w:rFonts w:ascii="Cambria" w:hAnsi="Cambria" w:cs="Times New Roman"/>
        </w:rPr>
        <w:t xml:space="preserve"> </w:t>
      </w:r>
      <w:proofErr w:type="spellStart"/>
      <w:r w:rsidRPr="00B814AE">
        <w:rPr>
          <w:rFonts w:ascii="Cambria" w:hAnsi="Cambria" w:cs="Times New Roman"/>
        </w:rPr>
        <w:t>ke</w:t>
      </w:r>
      <w:proofErr w:type="spellEnd"/>
      <w:r w:rsidRPr="00B814AE">
        <w:rPr>
          <w:rFonts w:ascii="Cambria" w:hAnsi="Cambria" w:cs="Times New Roman"/>
        </w:rPr>
        <w:t xml:space="preserve"> </w:t>
      </w:r>
      <w:proofErr w:type="gramStart"/>
      <w:r w:rsidRPr="00B814AE">
        <w:rPr>
          <w:rFonts w:ascii="Cambria" w:hAnsi="Cambria" w:cs="Times New Roman"/>
        </w:rPr>
        <w:t>KI  Aceh</w:t>
      </w:r>
      <w:proofErr w:type="gramEnd"/>
      <w:r w:rsidRPr="00B814AE">
        <w:rPr>
          <w:rFonts w:ascii="Cambria" w:hAnsi="Cambria" w:cs="Times New Roman"/>
        </w:rPr>
        <w:t xml:space="preserve"> </w:t>
      </w:r>
      <w:proofErr w:type="spellStart"/>
      <w:r w:rsidRPr="00B814AE">
        <w:rPr>
          <w:rFonts w:ascii="Cambria" w:hAnsi="Cambria" w:cs="Times New Roman"/>
        </w:rPr>
        <w:t>karena</w:t>
      </w:r>
      <w:proofErr w:type="spellEnd"/>
      <w:r w:rsidRPr="00B814AE">
        <w:rPr>
          <w:rFonts w:ascii="Cambria" w:hAnsi="Cambria" w:cs="Times New Roman"/>
        </w:rPr>
        <w:t xml:space="preserve">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banyak</w:t>
      </w:r>
      <w:proofErr w:type="spellEnd"/>
      <w:r w:rsidRPr="00B814AE">
        <w:rPr>
          <w:rFonts w:ascii="Cambria" w:hAnsi="Cambria" w:cs="Times New Roman"/>
        </w:rPr>
        <w:t xml:space="preserve"> </w:t>
      </w:r>
      <w:proofErr w:type="spellStart"/>
      <w:r w:rsidRPr="00B814AE">
        <w:rPr>
          <w:rFonts w:ascii="Cambria" w:hAnsi="Cambria" w:cs="Times New Roman"/>
        </w:rPr>
        <w:t>kabupaten</w:t>
      </w:r>
      <w:proofErr w:type="spellEnd"/>
      <w:r w:rsidRPr="00B814AE">
        <w:rPr>
          <w:rFonts w:ascii="Cambria" w:hAnsi="Cambria" w:cs="Times New Roman"/>
        </w:rPr>
        <w:t xml:space="preserve"> </w:t>
      </w:r>
      <w:proofErr w:type="spellStart"/>
      <w:r w:rsidRPr="00B814AE">
        <w:rPr>
          <w:rFonts w:ascii="Cambria" w:hAnsi="Cambria" w:cs="Times New Roman"/>
        </w:rPr>
        <w:t>sehingga</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lebih</w:t>
      </w:r>
      <w:proofErr w:type="spellEnd"/>
      <w:r w:rsidRPr="00B814AE">
        <w:rPr>
          <w:rFonts w:ascii="Cambria" w:hAnsi="Cambria" w:cs="Times New Roman"/>
        </w:rPr>
        <w:t xml:space="preserve"> </w:t>
      </w:r>
      <w:proofErr w:type="spellStart"/>
      <w:r w:rsidRPr="00B814AE">
        <w:rPr>
          <w:rFonts w:ascii="Cambria" w:hAnsi="Cambria" w:cs="Times New Roman"/>
        </w:rPr>
        <w:t>memilih</w:t>
      </w:r>
      <w:proofErr w:type="spellEnd"/>
      <w:r w:rsidRPr="00B814AE">
        <w:rPr>
          <w:rFonts w:ascii="Cambria" w:hAnsi="Cambria" w:cs="Times New Roman"/>
        </w:rPr>
        <w:t xml:space="preserve"> </w:t>
      </w:r>
      <w:proofErr w:type="spellStart"/>
      <w:r w:rsidRPr="00B814AE">
        <w:rPr>
          <w:rFonts w:ascii="Cambria" w:hAnsi="Cambria" w:cs="Times New Roman"/>
        </w:rPr>
        <w:t>menyudahi</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alternatif</w:t>
      </w:r>
      <w:proofErr w:type="spellEnd"/>
      <w:r w:rsidRPr="00B814AE">
        <w:rPr>
          <w:rFonts w:ascii="Cambria" w:hAnsi="Cambria" w:cs="Times New Roman"/>
        </w:rPr>
        <w:t xml:space="preserve">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jalur</w:t>
      </w:r>
      <w:proofErr w:type="spellEnd"/>
      <w:r w:rsidRPr="00B814AE">
        <w:rPr>
          <w:rFonts w:ascii="Cambria" w:hAnsi="Cambria" w:cs="Times New Roman"/>
        </w:rPr>
        <w:t xml:space="preserve"> non-</w:t>
      </w:r>
      <w:proofErr w:type="spellStart"/>
      <w:r w:rsidRPr="00B814AE">
        <w:rPr>
          <w:rFonts w:ascii="Cambria" w:hAnsi="Cambria" w:cs="Times New Roman"/>
        </w:rPr>
        <w:t>litigasi</w:t>
      </w:r>
      <w:proofErr w:type="spellEnd"/>
      <w:r w:rsidRPr="00B814AE">
        <w:rPr>
          <w:rFonts w:ascii="Cambria" w:hAnsi="Cambria" w:cs="Times New Roman"/>
        </w:rPr>
        <w:t xml:space="preserve">. </w:t>
      </w:r>
    </w:p>
    <w:p w14:paraId="6C78DBAF" w14:textId="77777777" w:rsidR="001D12E5" w:rsidRPr="00B814AE" w:rsidRDefault="001D12E5" w:rsidP="001D12E5">
      <w:pPr>
        <w:pStyle w:val="ListParagraph"/>
        <w:numPr>
          <w:ilvl w:val="1"/>
          <w:numId w:val="12"/>
        </w:numPr>
        <w:spacing w:after="0" w:line="360" w:lineRule="auto"/>
        <w:jc w:val="both"/>
        <w:rPr>
          <w:rFonts w:ascii="Cambria" w:hAnsi="Cambria" w:cs="Times New Roman"/>
        </w:rPr>
      </w:pPr>
      <w:r w:rsidRPr="00B814AE">
        <w:rPr>
          <w:rFonts w:ascii="Cambria" w:hAnsi="Cambria" w:cs="Times New Roman"/>
        </w:rPr>
        <w:t xml:space="preserve">Pemahaman masyarakat terhadap </w:t>
      </w:r>
      <w:r w:rsidRPr="00B814AE">
        <w:rPr>
          <w:rFonts w:ascii="Cambria" w:hAnsi="Cambria" w:cs="Times New Roman"/>
          <w:lang w:val="en-US"/>
        </w:rPr>
        <w:t>KIP</w:t>
      </w:r>
      <w:r w:rsidRPr="00B814AE">
        <w:rPr>
          <w:rFonts w:ascii="Cambria" w:hAnsi="Cambria" w:cs="Times New Roman"/>
        </w:rPr>
        <w:t>;</w:t>
      </w:r>
    </w:p>
    <w:p w14:paraId="7390BB23" w14:textId="77777777" w:rsidR="001D12E5" w:rsidRPr="00B814AE" w:rsidRDefault="001D12E5" w:rsidP="001D12E5">
      <w:pPr>
        <w:spacing w:line="360" w:lineRule="auto"/>
        <w:ind w:left="1080"/>
        <w:jc w:val="both"/>
        <w:rPr>
          <w:rFonts w:ascii="Cambria" w:hAnsi="Cambria" w:cs="Times New Roman"/>
        </w:rPr>
      </w:pPr>
      <w:proofErr w:type="spellStart"/>
      <w:r w:rsidRPr="00B814AE">
        <w:rPr>
          <w:rFonts w:ascii="Cambria" w:hAnsi="Cambria" w:cs="Times New Roman"/>
        </w:rPr>
        <w:t>Penduduk</w:t>
      </w:r>
      <w:proofErr w:type="spellEnd"/>
      <w:r w:rsidRPr="00B814AE">
        <w:rPr>
          <w:rFonts w:ascii="Cambria" w:hAnsi="Cambria" w:cs="Times New Roman"/>
        </w:rPr>
        <w:t xml:space="preserve"> Aceh </w:t>
      </w:r>
      <w:proofErr w:type="spellStart"/>
      <w:r w:rsidRPr="00B814AE">
        <w:rPr>
          <w:rFonts w:ascii="Cambria" w:hAnsi="Cambria" w:cs="Times New Roman"/>
        </w:rPr>
        <w:t>belum</w:t>
      </w:r>
      <w:proofErr w:type="spellEnd"/>
      <w:r w:rsidRPr="00B814AE">
        <w:rPr>
          <w:rFonts w:ascii="Cambria" w:hAnsi="Cambria" w:cs="Times New Roman"/>
        </w:rPr>
        <w:t xml:space="preserve"> </w:t>
      </w:r>
      <w:proofErr w:type="spellStart"/>
      <w:r w:rsidRPr="00B814AE">
        <w:rPr>
          <w:rFonts w:ascii="Cambria" w:hAnsi="Cambria" w:cs="Times New Roman"/>
        </w:rPr>
        <w:t>memamahi</w:t>
      </w:r>
      <w:proofErr w:type="spellEnd"/>
      <w:r w:rsidRPr="00B814AE">
        <w:rPr>
          <w:rFonts w:ascii="Cambria" w:hAnsi="Cambria" w:cs="Times New Roman"/>
        </w:rPr>
        <w:t xml:space="preserve"> </w:t>
      </w:r>
      <w:proofErr w:type="spellStart"/>
      <w:r w:rsidRPr="00B814AE">
        <w:rPr>
          <w:rFonts w:ascii="Cambria" w:hAnsi="Cambria" w:cs="Times New Roman"/>
        </w:rPr>
        <w:t>bagaimana</w:t>
      </w:r>
      <w:proofErr w:type="spellEnd"/>
      <w:r w:rsidRPr="00B814AE">
        <w:rPr>
          <w:rFonts w:ascii="Cambria" w:hAnsi="Cambria" w:cs="Times New Roman"/>
        </w:rPr>
        <w:t xml:space="preserve"> </w:t>
      </w:r>
      <w:proofErr w:type="spellStart"/>
      <w:r w:rsidRPr="00B814AE">
        <w:rPr>
          <w:rFonts w:ascii="Cambria" w:hAnsi="Cambria" w:cs="Times New Roman"/>
        </w:rPr>
        <w:t>diartikan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penyeselesaian</w:t>
      </w:r>
      <w:proofErr w:type="spellEnd"/>
      <w:r w:rsidRPr="00B814AE">
        <w:rPr>
          <w:rFonts w:ascii="Cambria" w:hAnsi="Cambria" w:cs="Times New Roman"/>
        </w:rPr>
        <w:t xml:space="preserve"> </w:t>
      </w:r>
      <w:proofErr w:type="spellStart"/>
      <w:r w:rsidRPr="00B814AE">
        <w:rPr>
          <w:rFonts w:ascii="Cambria" w:hAnsi="Cambria" w:cs="Times New Roman"/>
        </w:rPr>
        <w:t>perkara</w:t>
      </w:r>
      <w:proofErr w:type="spellEnd"/>
      <w:r w:rsidRPr="00B814AE">
        <w:rPr>
          <w:rFonts w:ascii="Cambria" w:hAnsi="Cambria" w:cs="Times New Roman"/>
        </w:rPr>
        <w:t xml:space="preserve"> </w:t>
      </w:r>
      <w:proofErr w:type="spellStart"/>
      <w:r w:rsidRPr="00B814AE">
        <w:rPr>
          <w:rFonts w:ascii="Cambria" w:hAnsi="Cambria" w:cs="Times New Roman"/>
        </w:rPr>
        <w:t>lewat</w:t>
      </w:r>
      <w:proofErr w:type="spellEnd"/>
      <w:r w:rsidRPr="00B814AE">
        <w:rPr>
          <w:rFonts w:ascii="Cambria" w:hAnsi="Cambria" w:cs="Times New Roman"/>
        </w:rPr>
        <w:t xml:space="preserve"> </w:t>
      </w:r>
      <w:proofErr w:type="spellStart"/>
      <w:r w:rsidRPr="00B814AE">
        <w:rPr>
          <w:rFonts w:ascii="Cambria" w:hAnsi="Cambria" w:cs="Times New Roman"/>
        </w:rPr>
        <w:t>perantara</w:t>
      </w:r>
      <w:proofErr w:type="spellEnd"/>
      <w:r w:rsidRPr="00B814AE">
        <w:rPr>
          <w:rFonts w:ascii="Cambria" w:hAnsi="Cambria" w:cs="Times New Roman"/>
        </w:rPr>
        <w:t xml:space="preserve"> </w:t>
      </w:r>
      <w:proofErr w:type="spellStart"/>
      <w:r w:rsidRPr="00B814AE">
        <w:rPr>
          <w:rFonts w:ascii="Cambria" w:hAnsi="Cambria" w:cs="Times New Roman"/>
        </w:rPr>
        <w:t>ke</w:t>
      </w:r>
      <w:proofErr w:type="spellEnd"/>
      <w:r w:rsidRPr="00B814AE">
        <w:rPr>
          <w:rFonts w:ascii="Cambria" w:hAnsi="Cambria" w:cs="Times New Roman"/>
        </w:rPr>
        <w:t xml:space="preserve"> KIP.</w:t>
      </w:r>
    </w:p>
    <w:p w14:paraId="12682395" w14:textId="77777777" w:rsidR="001D12E5" w:rsidRPr="00B814AE" w:rsidRDefault="001D12E5" w:rsidP="001D12E5">
      <w:pPr>
        <w:pStyle w:val="ListParagraph"/>
        <w:numPr>
          <w:ilvl w:val="1"/>
          <w:numId w:val="12"/>
        </w:numPr>
        <w:spacing w:after="0" w:line="360" w:lineRule="auto"/>
        <w:jc w:val="both"/>
        <w:rPr>
          <w:rFonts w:ascii="Cambria" w:hAnsi="Cambria" w:cs="Times New Roman"/>
        </w:rPr>
      </w:pPr>
      <w:r w:rsidRPr="00B814AE">
        <w:rPr>
          <w:rFonts w:ascii="Cambria" w:hAnsi="Cambria" w:cs="Times New Roman"/>
        </w:rPr>
        <w:t>Kepekaan masyarakat yang kurang terhadap pendatang baru;</w:t>
      </w:r>
    </w:p>
    <w:p w14:paraId="4029B3F7" w14:textId="77777777" w:rsidR="001D12E5" w:rsidRPr="00B814AE" w:rsidRDefault="001D12E5" w:rsidP="001D12E5">
      <w:pPr>
        <w:spacing w:line="360" w:lineRule="auto"/>
        <w:ind w:left="1080"/>
        <w:jc w:val="both"/>
        <w:rPr>
          <w:rFonts w:ascii="Cambria" w:hAnsi="Cambria" w:cs="Times New Roman"/>
        </w:rPr>
      </w:pPr>
      <w:r w:rsidRPr="00B814AE">
        <w:rPr>
          <w:rFonts w:ascii="Cambria" w:hAnsi="Cambria" w:cs="Times New Roman"/>
        </w:rPr>
        <w:t xml:space="preserve">Masyarakat Aceh pada </w:t>
      </w:r>
      <w:proofErr w:type="spellStart"/>
      <w:r w:rsidRPr="00B814AE">
        <w:rPr>
          <w:rFonts w:ascii="Cambria" w:hAnsi="Cambria" w:cs="Times New Roman"/>
        </w:rPr>
        <w:t>umumnya</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mengetahui</w:t>
      </w:r>
      <w:proofErr w:type="spellEnd"/>
      <w:r w:rsidRPr="00B814AE">
        <w:rPr>
          <w:rFonts w:ascii="Cambria" w:hAnsi="Cambria" w:cs="Times New Roman"/>
        </w:rPr>
        <w:t xml:space="preserve"> </w:t>
      </w:r>
      <w:proofErr w:type="spellStart"/>
      <w:r w:rsidRPr="00B814AE">
        <w:rPr>
          <w:rFonts w:ascii="Cambria" w:hAnsi="Cambria" w:cs="Times New Roman"/>
        </w:rPr>
        <w:t>akan</w:t>
      </w:r>
      <w:proofErr w:type="spellEnd"/>
      <w:r w:rsidRPr="00B814AE">
        <w:rPr>
          <w:rFonts w:ascii="Cambria" w:hAnsi="Cambria" w:cs="Times New Roman"/>
        </w:rPr>
        <w:t xml:space="preserve"> </w:t>
      </w:r>
      <w:proofErr w:type="spellStart"/>
      <w:r w:rsidRPr="00B814AE">
        <w:rPr>
          <w:rFonts w:ascii="Cambria" w:hAnsi="Cambria" w:cs="Times New Roman"/>
        </w:rPr>
        <w:t>kewajiban</w:t>
      </w:r>
      <w:proofErr w:type="spellEnd"/>
      <w:r w:rsidRPr="00B814AE">
        <w:rPr>
          <w:rFonts w:ascii="Cambria" w:hAnsi="Cambria" w:cs="Times New Roman"/>
        </w:rPr>
        <w:t xml:space="preserve"> </w:t>
      </w:r>
      <w:proofErr w:type="spellStart"/>
      <w:proofErr w:type="gramStart"/>
      <w:r w:rsidRPr="00B814AE">
        <w:rPr>
          <w:rFonts w:ascii="Cambria" w:hAnsi="Cambria" w:cs="Times New Roman"/>
        </w:rPr>
        <w:t>sehingga</w:t>
      </w:r>
      <w:proofErr w:type="spellEnd"/>
      <w:r w:rsidRPr="00B814AE">
        <w:rPr>
          <w:rFonts w:ascii="Cambria" w:hAnsi="Cambria" w:cs="Times New Roman"/>
        </w:rPr>
        <w:t xml:space="preserve">  </w:t>
      </w:r>
      <w:proofErr w:type="spellStart"/>
      <w:r w:rsidRPr="00B814AE">
        <w:rPr>
          <w:rFonts w:ascii="Cambria" w:hAnsi="Cambria" w:cs="Times New Roman"/>
        </w:rPr>
        <w:t>menjadi</w:t>
      </w:r>
      <w:proofErr w:type="spellEnd"/>
      <w:proofErr w:type="gramEnd"/>
      <w:r w:rsidRPr="00B814AE">
        <w:rPr>
          <w:rFonts w:ascii="Cambria" w:hAnsi="Cambria" w:cs="Times New Roman"/>
        </w:rPr>
        <w:t xml:space="preserve"> </w:t>
      </w:r>
      <w:proofErr w:type="spellStart"/>
      <w:r w:rsidRPr="00B814AE">
        <w:rPr>
          <w:rFonts w:ascii="Cambria" w:hAnsi="Cambria" w:cs="Times New Roman"/>
        </w:rPr>
        <w:t>penghambat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menjalankan</w:t>
      </w:r>
      <w:proofErr w:type="spellEnd"/>
      <w:r w:rsidRPr="00B814AE">
        <w:rPr>
          <w:rFonts w:ascii="Cambria" w:hAnsi="Cambria" w:cs="Times New Roman"/>
        </w:rPr>
        <w:t xml:space="preserve"> </w:t>
      </w:r>
      <w:proofErr w:type="spellStart"/>
      <w:r w:rsidRPr="00B814AE">
        <w:rPr>
          <w:rFonts w:ascii="Cambria" w:hAnsi="Cambria" w:cs="Times New Roman"/>
        </w:rPr>
        <w:t>keharusan</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perkara</w:t>
      </w:r>
      <w:proofErr w:type="spellEnd"/>
      <w:r w:rsidRPr="00B814AE">
        <w:rPr>
          <w:rFonts w:ascii="Cambria" w:hAnsi="Cambria" w:cs="Times New Roman"/>
        </w:rPr>
        <w:t xml:space="preserve"> KIP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w:t>
      </w:r>
      <w:proofErr w:type="spellStart"/>
      <w:r w:rsidRPr="00B814AE">
        <w:rPr>
          <w:rFonts w:ascii="Cambria" w:hAnsi="Cambria" w:cs="Times New Roman"/>
        </w:rPr>
        <w:t>Kepekaan</w:t>
      </w:r>
      <w:proofErr w:type="spellEnd"/>
      <w:r w:rsidRPr="00B814AE">
        <w:rPr>
          <w:rFonts w:ascii="Cambria" w:hAnsi="Cambria" w:cs="Times New Roman"/>
        </w:rPr>
        <w:t xml:space="preserve"> dan </w:t>
      </w:r>
      <w:proofErr w:type="spellStart"/>
      <w:r w:rsidRPr="00B814AE">
        <w:rPr>
          <w:rFonts w:ascii="Cambria" w:hAnsi="Cambria" w:cs="Times New Roman"/>
        </w:rPr>
        <w:t>peranan</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pada </w:t>
      </w:r>
      <w:proofErr w:type="spellStart"/>
      <w:r w:rsidRPr="00B814AE">
        <w:rPr>
          <w:rFonts w:ascii="Cambria" w:hAnsi="Cambria" w:cs="Times New Roman"/>
        </w:rPr>
        <w:t>kenyataannya</w:t>
      </w:r>
      <w:proofErr w:type="spellEnd"/>
      <w:r w:rsidRPr="00B814AE">
        <w:rPr>
          <w:rFonts w:ascii="Cambria" w:hAnsi="Cambria" w:cs="Times New Roman"/>
        </w:rPr>
        <w:t xml:space="preserve"> </w:t>
      </w:r>
      <w:proofErr w:type="spellStart"/>
      <w:r w:rsidRPr="00B814AE">
        <w:rPr>
          <w:rFonts w:ascii="Cambria" w:hAnsi="Cambria" w:cs="Times New Roman"/>
        </w:rPr>
        <w:t>menjadi</w:t>
      </w:r>
      <w:proofErr w:type="spellEnd"/>
      <w:r w:rsidRPr="00B814AE">
        <w:rPr>
          <w:rFonts w:ascii="Cambria" w:hAnsi="Cambria" w:cs="Times New Roman"/>
        </w:rPr>
        <w:t xml:space="preserve"> salah </w:t>
      </w:r>
      <w:proofErr w:type="spellStart"/>
      <w:r w:rsidRPr="00B814AE">
        <w:rPr>
          <w:rFonts w:ascii="Cambria" w:hAnsi="Cambria" w:cs="Times New Roman"/>
        </w:rPr>
        <w:t>satu</w:t>
      </w:r>
      <w:proofErr w:type="spellEnd"/>
      <w:r w:rsidRPr="00B814AE">
        <w:rPr>
          <w:rFonts w:ascii="Cambria" w:hAnsi="Cambria" w:cs="Times New Roman"/>
        </w:rPr>
        <w:t xml:space="preserve"> </w:t>
      </w:r>
      <w:proofErr w:type="spellStart"/>
      <w:r w:rsidRPr="00B814AE">
        <w:rPr>
          <w:rFonts w:ascii="Cambria" w:hAnsi="Cambria" w:cs="Times New Roman"/>
        </w:rPr>
        <w:t>peran</w:t>
      </w:r>
      <w:proofErr w:type="spellEnd"/>
      <w:r w:rsidRPr="00B814AE">
        <w:rPr>
          <w:rFonts w:ascii="Cambria" w:hAnsi="Cambria" w:cs="Times New Roman"/>
        </w:rPr>
        <w:t xml:space="preserve"> yang sangat </w:t>
      </w:r>
      <w:proofErr w:type="spellStart"/>
      <w:r w:rsidRPr="00B814AE">
        <w:rPr>
          <w:rFonts w:ascii="Cambria" w:hAnsi="Cambria" w:cs="Times New Roman"/>
        </w:rPr>
        <w:t>penting</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w:t>
      </w:r>
    </w:p>
    <w:p w14:paraId="1AE9E459" w14:textId="77777777" w:rsidR="001D12E5" w:rsidRPr="00B814AE" w:rsidRDefault="001D12E5" w:rsidP="001D12E5">
      <w:pPr>
        <w:pStyle w:val="ListParagraph"/>
        <w:numPr>
          <w:ilvl w:val="0"/>
          <w:numId w:val="16"/>
        </w:numPr>
        <w:spacing w:line="360" w:lineRule="auto"/>
        <w:jc w:val="both"/>
        <w:rPr>
          <w:rFonts w:ascii="Cambria" w:eastAsia="Times New Roman" w:hAnsi="Cambria"/>
          <w:iCs/>
          <w:bdr w:val="none" w:sz="0" w:space="0" w:color="auto" w:frame="1"/>
        </w:rPr>
      </w:pPr>
      <w:r w:rsidRPr="00B814AE">
        <w:rPr>
          <w:rFonts w:ascii="Cambria" w:eastAsia="Times New Roman" w:hAnsi="Cambria"/>
          <w:iCs/>
          <w:bdr w:val="none" w:sz="0" w:space="0" w:color="auto" w:frame="1"/>
        </w:rPr>
        <w:t xml:space="preserve">Upaya </w:t>
      </w:r>
      <w:proofErr w:type="spellStart"/>
      <w:r w:rsidRPr="00B814AE">
        <w:rPr>
          <w:rFonts w:ascii="Cambria" w:hAnsi="Cambria" w:cs="Times New Roman"/>
          <w:lang w:val="en-US"/>
        </w:rPr>
        <w:t>untuk</w:t>
      </w:r>
      <w:proofErr w:type="spellEnd"/>
      <w:r w:rsidRPr="00B814AE">
        <w:rPr>
          <w:rFonts w:ascii="Cambria" w:hAnsi="Cambria" w:cs="Times New Roman"/>
        </w:rPr>
        <w:t xml:space="preserve"> meningkatkan integritas terhadap Komisi Informasi Aceh dalam </w:t>
      </w:r>
      <w:proofErr w:type="spellStart"/>
      <w:r w:rsidRPr="00B814AE">
        <w:rPr>
          <w:rFonts w:ascii="Cambria" w:hAnsi="Cambria" w:cs="Times New Roman"/>
          <w:lang w:val="en-US"/>
        </w:rPr>
        <w:t>menyelesaikan</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perkara</w:t>
      </w:r>
      <w:proofErr w:type="spellEnd"/>
      <w:r w:rsidRPr="00B814AE">
        <w:rPr>
          <w:rFonts w:ascii="Cambria" w:hAnsi="Cambria" w:cs="Times New Roman"/>
          <w:lang w:val="en-US"/>
        </w:rPr>
        <w:t xml:space="preserve"> IP</w:t>
      </w:r>
      <w:r w:rsidRPr="00B814AE">
        <w:rPr>
          <w:rFonts w:ascii="Cambria" w:hAnsi="Cambria" w:cs="Times New Roman"/>
        </w:rPr>
        <w:t xml:space="preserve"> </w:t>
      </w:r>
      <w:proofErr w:type="spellStart"/>
      <w:r w:rsidRPr="00B814AE">
        <w:rPr>
          <w:rFonts w:ascii="Cambria" w:hAnsi="Cambria" w:cs="Times New Roman"/>
          <w:lang w:val="en-US"/>
        </w:rPr>
        <w:t>lewat</w:t>
      </w:r>
      <w:proofErr w:type="spellEnd"/>
      <w:r w:rsidRPr="00B814AE">
        <w:rPr>
          <w:rFonts w:ascii="Cambria" w:hAnsi="Cambria" w:cs="Times New Roman"/>
          <w:lang w:val="en-US"/>
        </w:rPr>
        <w:t xml:space="preserve"> </w:t>
      </w:r>
      <w:proofErr w:type="spellStart"/>
      <w:r w:rsidRPr="00B814AE">
        <w:rPr>
          <w:rFonts w:ascii="Cambria" w:hAnsi="Cambria" w:cs="Times New Roman"/>
          <w:lang w:val="en-US"/>
        </w:rPr>
        <w:t>perantara</w:t>
      </w:r>
      <w:proofErr w:type="spellEnd"/>
      <w:r w:rsidRPr="00B814AE">
        <w:rPr>
          <w:rFonts w:ascii="Cambria" w:hAnsi="Cambria" w:cs="Times New Roman"/>
        </w:rPr>
        <w:t xml:space="preserve">: </w:t>
      </w:r>
      <w:r w:rsidRPr="00B814AE">
        <w:rPr>
          <w:rStyle w:val="FootnoteReference"/>
          <w:rFonts w:ascii="Cambria" w:eastAsia="Times New Roman" w:hAnsi="Cambria"/>
          <w:iCs/>
          <w:bdr w:val="none" w:sz="0" w:space="0" w:color="auto" w:frame="1"/>
        </w:rPr>
        <w:footnoteReference w:id="39"/>
      </w:r>
    </w:p>
    <w:p w14:paraId="19E9E71A" w14:textId="77777777" w:rsidR="001D12E5" w:rsidRPr="005B3328" w:rsidRDefault="001D12E5" w:rsidP="001D12E5">
      <w:pPr>
        <w:pStyle w:val="ListParagraph"/>
        <w:numPr>
          <w:ilvl w:val="0"/>
          <w:numId w:val="18"/>
        </w:numPr>
        <w:spacing w:line="360" w:lineRule="auto"/>
        <w:jc w:val="both"/>
        <w:rPr>
          <w:rFonts w:ascii="Cambria" w:eastAsia="Times New Roman" w:hAnsi="Cambria"/>
          <w:iCs/>
          <w:bdr w:val="none" w:sz="0" w:space="0" w:color="auto" w:frame="1"/>
        </w:rPr>
      </w:pPr>
      <w:r w:rsidRPr="005B3328">
        <w:rPr>
          <w:rFonts w:ascii="Cambria" w:eastAsia="Times New Roman" w:hAnsi="Cambria"/>
          <w:iCs/>
          <w:bdr w:val="none" w:sz="0" w:space="0" w:color="auto" w:frame="1"/>
        </w:rPr>
        <w:t xml:space="preserve">Pemerintah perlu memberikan edukasi yang berkaitan </w:t>
      </w:r>
      <w:proofErr w:type="spellStart"/>
      <w:r w:rsidRPr="005B3328">
        <w:rPr>
          <w:rFonts w:ascii="Cambria" w:eastAsia="Times New Roman" w:hAnsi="Cambria"/>
          <w:iCs/>
          <w:bdr w:val="none" w:sz="0" w:space="0" w:color="auto" w:frame="1"/>
          <w:lang w:val="en-US"/>
        </w:rPr>
        <w:t>guna</w:t>
      </w:r>
      <w:proofErr w:type="spellEnd"/>
      <w:r w:rsidRPr="005B3328">
        <w:rPr>
          <w:rFonts w:ascii="Cambria" w:eastAsia="Times New Roman" w:hAnsi="Cambria"/>
          <w:iCs/>
          <w:bdr w:val="none" w:sz="0" w:space="0" w:color="auto" w:frame="1"/>
        </w:rPr>
        <w:t xml:space="preserve"> pada Komisi</w:t>
      </w:r>
    </w:p>
    <w:p w14:paraId="3D538FD6" w14:textId="77777777" w:rsidR="001D12E5" w:rsidRDefault="001D12E5" w:rsidP="001D12E5">
      <w:pPr>
        <w:pStyle w:val="ListParagraph"/>
        <w:spacing w:line="360" w:lineRule="auto"/>
        <w:ind w:left="1276" w:hanging="425"/>
        <w:jc w:val="both"/>
        <w:rPr>
          <w:rFonts w:ascii="Cambria" w:eastAsia="Times New Roman" w:hAnsi="Cambria"/>
          <w:iCs/>
          <w:bdr w:val="none" w:sz="0" w:space="0" w:color="auto" w:frame="1"/>
        </w:rPr>
      </w:pPr>
      <w:r w:rsidRPr="00B814AE">
        <w:rPr>
          <w:rFonts w:ascii="Cambria" w:eastAsia="Times New Roman" w:hAnsi="Cambria"/>
          <w:iCs/>
          <w:bdr w:val="none" w:sz="0" w:space="0" w:color="auto" w:frame="1"/>
          <w:lang w:val="en-US"/>
        </w:rPr>
        <w:lastRenderedPageBreak/>
        <w:t xml:space="preserve">     </w:t>
      </w:r>
      <w:r w:rsidRPr="00B814AE">
        <w:rPr>
          <w:rFonts w:ascii="Cambria" w:eastAsia="Times New Roman" w:hAnsi="Cambria"/>
          <w:iCs/>
          <w:bdr w:val="none" w:sz="0" w:space="0" w:color="auto" w:frame="1"/>
        </w:rPr>
        <w:t xml:space="preserve">Informasi Publik khususnya </w:t>
      </w:r>
      <w:proofErr w:type="spellStart"/>
      <w:r w:rsidRPr="00B814AE">
        <w:rPr>
          <w:rFonts w:ascii="Cambria" w:eastAsia="Times New Roman" w:hAnsi="Cambria"/>
          <w:iCs/>
          <w:bdr w:val="none" w:sz="0" w:space="0" w:color="auto" w:frame="1"/>
          <w:lang w:val="en-US"/>
        </w:rPr>
        <w:t>kepada</w:t>
      </w:r>
      <w:proofErr w:type="spellEnd"/>
      <w:r w:rsidRPr="00B814AE">
        <w:rPr>
          <w:rFonts w:ascii="Cambria" w:eastAsia="Times New Roman" w:hAnsi="Cambria"/>
          <w:iCs/>
          <w:bdr w:val="none" w:sz="0" w:space="0" w:color="auto" w:frame="1"/>
          <w:lang w:val="en-US"/>
        </w:rPr>
        <w:t xml:space="preserve"> KI</w:t>
      </w:r>
      <w:r w:rsidRPr="00B814AE">
        <w:rPr>
          <w:rFonts w:ascii="Cambria" w:eastAsia="Times New Roman" w:hAnsi="Cambria"/>
          <w:iCs/>
          <w:bdr w:val="none" w:sz="0" w:space="0" w:color="auto" w:frame="1"/>
        </w:rPr>
        <w:t xml:space="preserve"> Aceh;</w:t>
      </w:r>
    </w:p>
    <w:p w14:paraId="49C1D1D8" w14:textId="77777777" w:rsidR="001D12E5" w:rsidRDefault="001D12E5" w:rsidP="001D12E5">
      <w:pPr>
        <w:pStyle w:val="ListParagraph"/>
        <w:numPr>
          <w:ilvl w:val="0"/>
          <w:numId w:val="18"/>
        </w:numPr>
        <w:spacing w:line="360" w:lineRule="auto"/>
        <w:jc w:val="both"/>
        <w:rPr>
          <w:rFonts w:ascii="Cambria" w:eastAsia="Times New Roman" w:hAnsi="Cambria"/>
          <w:iCs/>
          <w:bdr w:val="none" w:sz="0" w:space="0" w:color="auto" w:frame="1"/>
        </w:rPr>
      </w:pPr>
      <w:r w:rsidRPr="00D169A6">
        <w:rPr>
          <w:rFonts w:ascii="Cambria" w:eastAsia="Times New Roman" w:hAnsi="Cambria"/>
          <w:iCs/>
          <w:bdr w:val="none" w:sz="0" w:space="0" w:color="auto" w:frame="1"/>
        </w:rPr>
        <w:t>Membangun semangat tim pada Komisi Informasi Aceh agar menciptakan komisi informasi yang berintegritas tinggi dalam penyelesaian sengketa informasi publik;</w:t>
      </w:r>
    </w:p>
    <w:p w14:paraId="2B9C21CA" w14:textId="77777777" w:rsidR="001D12E5" w:rsidRDefault="001D12E5" w:rsidP="001D12E5">
      <w:pPr>
        <w:pStyle w:val="ListParagraph"/>
        <w:numPr>
          <w:ilvl w:val="0"/>
          <w:numId w:val="18"/>
        </w:numPr>
        <w:spacing w:line="360" w:lineRule="auto"/>
        <w:jc w:val="both"/>
        <w:rPr>
          <w:rFonts w:ascii="Cambria" w:eastAsia="Times New Roman" w:hAnsi="Cambria"/>
          <w:iCs/>
          <w:bdr w:val="none" w:sz="0" w:space="0" w:color="auto" w:frame="1"/>
        </w:rPr>
      </w:pPr>
      <w:r w:rsidRPr="00D169A6">
        <w:rPr>
          <w:rFonts w:ascii="Cambria" w:eastAsia="Times New Roman" w:hAnsi="Cambria"/>
          <w:iCs/>
          <w:bdr w:val="none" w:sz="0" w:space="0" w:color="auto" w:frame="1"/>
        </w:rPr>
        <w:t>Meningkatkan pemahaman masyarakat mengenai Komisi Informasi Publik;</w:t>
      </w:r>
    </w:p>
    <w:p w14:paraId="1FC8FF74" w14:textId="77777777" w:rsidR="001D12E5" w:rsidRPr="00D169A6" w:rsidRDefault="001D12E5" w:rsidP="001D12E5">
      <w:pPr>
        <w:pStyle w:val="ListParagraph"/>
        <w:numPr>
          <w:ilvl w:val="0"/>
          <w:numId w:val="18"/>
        </w:numPr>
        <w:spacing w:line="360" w:lineRule="auto"/>
        <w:jc w:val="both"/>
        <w:rPr>
          <w:rFonts w:ascii="Cambria" w:eastAsia="Times New Roman" w:hAnsi="Cambria"/>
          <w:iCs/>
          <w:bdr w:val="none" w:sz="0" w:space="0" w:color="auto" w:frame="1"/>
        </w:rPr>
      </w:pPr>
      <w:r w:rsidRPr="00D169A6">
        <w:rPr>
          <w:rFonts w:ascii="Cambria" w:eastAsia="Times New Roman" w:hAnsi="Cambria"/>
          <w:iCs/>
          <w:bdr w:val="none" w:sz="0" w:space="0" w:color="auto" w:frame="1"/>
        </w:rPr>
        <w:t>Meningkatkan kepekaan masyarakat terhadap pendatang baru;</w:t>
      </w:r>
    </w:p>
    <w:p w14:paraId="7CFCBA09" w14:textId="77777777" w:rsidR="001D12E5" w:rsidRPr="00B814AE" w:rsidRDefault="001D12E5" w:rsidP="001D12E5">
      <w:pPr>
        <w:pStyle w:val="ListParagraph"/>
        <w:spacing w:line="360" w:lineRule="auto"/>
        <w:ind w:left="0" w:firstLine="567"/>
        <w:jc w:val="both"/>
        <w:rPr>
          <w:rFonts w:ascii="Cambria" w:eastAsia="Times New Roman" w:hAnsi="Cambria"/>
          <w:iCs/>
          <w:bdr w:val="none" w:sz="0" w:space="0" w:color="auto" w:frame="1"/>
        </w:rPr>
      </w:pPr>
      <w:r w:rsidRPr="00B814AE">
        <w:rPr>
          <w:rFonts w:ascii="Cambria" w:eastAsia="Times New Roman" w:hAnsi="Cambria"/>
          <w:iCs/>
          <w:bdr w:val="none" w:sz="0" w:space="0" w:color="auto" w:frame="1"/>
        </w:rPr>
        <w:t xml:space="preserve">Kepekaan masyarakat perlu ditingkatkan, peran masyarakat sangat penting dalam memberikan laporan ke </w:t>
      </w:r>
      <w:r w:rsidRPr="00B814AE">
        <w:rPr>
          <w:rFonts w:ascii="Cambria" w:eastAsia="Times New Roman" w:hAnsi="Cambria"/>
          <w:iCs/>
          <w:bdr w:val="none" w:sz="0" w:space="0" w:color="auto" w:frame="1"/>
          <w:lang w:val="en-US"/>
        </w:rPr>
        <w:t>KI</w:t>
      </w:r>
      <w:r w:rsidRPr="00B814AE">
        <w:rPr>
          <w:rFonts w:ascii="Cambria" w:eastAsia="Times New Roman" w:hAnsi="Cambria"/>
          <w:iCs/>
          <w:bdr w:val="none" w:sz="0" w:space="0" w:color="auto" w:frame="1"/>
        </w:rPr>
        <w:t xml:space="preserve"> Aceh dalam </w:t>
      </w:r>
      <w:proofErr w:type="spellStart"/>
      <w:r w:rsidRPr="00B814AE">
        <w:rPr>
          <w:rFonts w:ascii="Cambria" w:eastAsia="Times New Roman" w:hAnsi="Cambria"/>
          <w:iCs/>
          <w:bdr w:val="none" w:sz="0" w:space="0" w:color="auto" w:frame="1"/>
          <w:lang w:val="en-US"/>
        </w:rPr>
        <w:t>kejelasan</w:t>
      </w:r>
      <w:proofErr w:type="spellEnd"/>
      <w:r w:rsidRPr="00B814AE">
        <w:rPr>
          <w:rFonts w:ascii="Cambria" w:eastAsia="Times New Roman" w:hAnsi="Cambria"/>
          <w:iCs/>
          <w:bdr w:val="none" w:sz="0" w:space="0" w:color="auto" w:frame="1"/>
        </w:rPr>
        <w:t xml:space="preserve"> </w:t>
      </w:r>
      <w:r w:rsidRPr="00B814AE">
        <w:rPr>
          <w:rFonts w:ascii="Cambria" w:eastAsia="Times New Roman" w:hAnsi="Cambria"/>
          <w:iCs/>
          <w:bdr w:val="none" w:sz="0" w:space="0" w:color="auto" w:frame="1"/>
          <w:lang w:val="en-US"/>
        </w:rPr>
        <w:t xml:space="preserve">data </w:t>
      </w:r>
      <w:proofErr w:type="spellStart"/>
      <w:r w:rsidRPr="00B814AE">
        <w:rPr>
          <w:rFonts w:ascii="Cambria" w:eastAsia="Times New Roman" w:hAnsi="Cambria"/>
          <w:iCs/>
          <w:bdr w:val="none" w:sz="0" w:space="0" w:color="auto" w:frame="1"/>
          <w:lang w:val="en-US"/>
        </w:rPr>
        <w:t>banyak</w:t>
      </w:r>
      <w:proofErr w:type="spellEnd"/>
      <w:r w:rsidRPr="00B814AE">
        <w:rPr>
          <w:rFonts w:ascii="Cambria" w:eastAsia="Times New Roman" w:hAnsi="Cambria"/>
          <w:iCs/>
          <w:bdr w:val="none" w:sz="0" w:space="0" w:color="auto" w:frame="1"/>
        </w:rPr>
        <w:t xml:space="preserve">. Agar meningkatkan implementasi </w:t>
      </w:r>
      <w:r w:rsidRPr="00B814AE">
        <w:rPr>
          <w:rFonts w:ascii="Cambria" w:eastAsia="Times New Roman" w:hAnsi="Cambria"/>
          <w:iCs/>
          <w:bdr w:val="none" w:sz="0" w:space="0" w:color="auto" w:frame="1"/>
          <w:lang w:val="en-US"/>
        </w:rPr>
        <w:t>KIP</w:t>
      </w:r>
      <w:r w:rsidRPr="00B814AE">
        <w:rPr>
          <w:rFonts w:ascii="Cambria" w:eastAsia="Times New Roman" w:hAnsi="Cambria"/>
          <w:iCs/>
          <w:bdr w:val="none" w:sz="0" w:space="0" w:color="auto" w:frame="1"/>
        </w:rPr>
        <w:t>.</w:t>
      </w:r>
    </w:p>
    <w:p w14:paraId="0679F49E" w14:textId="77777777" w:rsidR="001D12E5" w:rsidRPr="00B814AE" w:rsidRDefault="001D12E5" w:rsidP="001D12E5">
      <w:pPr>
        <w:pStyle w:val="ListParagraph"/>
        <w:numPr>
          <w:ilvl w:val="0"/>
          <w:numId w:val="14"/>
        </w:numPr>
        <w:spacing w:after="0" w:line="360" w:lineRule="auto"/>
        <w:ind w:left="426" w:firstLine="8"/>
        <w:jc w:val="both"/>
        <w:rPr>
          <w:rFonts w:ascii="Cambria" w:eastAsia="Times New Roman" w:hAnsi="Cambria"/>
          <w:iCs/>
          <w:bdr w:val="none" w:sz="0" w:space="0" w:color="auto" w:frame="1"/>
        </w:rPr>
      </w:pPr>
      <w:r w:rsidRPr="00B814AE">
        <w:rPr>
          <w:rFonts w:ascii="Cambria" w:eastAsia="Times New Roman" w:hAnsi="Cambria"/>
          <w:iCs/>
          <w:bdr w:val="none" w:sz="0" w:space="0" w:color="auto" w:frame="1"/>
        </w:rPr>
        <w:t>Upaya pemerintah dalam keterbukaan informasi publik;</w:t>
      </w:r>
      <w:r w:rsidRPr="00B814AE">
        <w:rPr>
          <w:rStyle w:val="FootnoteReference"/>
          <w:rFonts w:ascii="Cambria" w:eastAsia="Times New Roman" w:hAnsi="Cambria"/>
          <w:iCs/>
          <w:bdr w:val="none" w:sz="0" w:space="0" w:color="auto" w:frame="1"/>
        </w:rPr>
        <w:footnoteReference w:id="40"/>
      </w:r>
    </w:p>
    <w:p w14:paraId="0FAA02EE" w14:textId="77777777" w:rsidR="001D12E5" w:rsidRDefault="001D12E5" w:rsidP="001D12E5">
      <w:pPr>
        <w:spacing w:line="360" w:lineRule="auto"/>
        <w:ind w:left="709" w:firstLine="11"/>
        <w:jc w:val="both"/>
        <w:rPr>
          <w:rFonts w:ascii="Cambria" w:hAnsi="Cambria" w:cs="Times New Roman"/>
        </w:rPr>
      </w:pPr>
      <w:proofErr w:type="spellStart"/>
      <w:r w:rsidRPr="00B814AE">
        <w:rPr>
          <w:rFonts w:ascii="Cambria" w:hAnsi="Cambria" w:cs="Times New Roman"/>
        </w:rPr>
        <w:t>Pemerintah</w:t>
      </w:r>
      <w:proofErr w:type="spellEnd"/>
      <w:r w:rsidRPr="00B814AE">
        <w:rPr>
          <w:rFonts w:ascii="Cambria" w:hAnsi="Cambria" w:cs="Times New Roman"/>
        </w:rPr>
        <w:t xml:space="preserve"> </w:t>
      </w:r>
      <w:proofErr w:type="spellStart"/>
      <w:r w:rsidRPr="00B814AE">
        <w:rPr>
          <w:rFonts w:ascii="Cambria" w:hAnsi="Cambria" w:cs="Times New Roman"/>
        </w:rPr>
        <w:t>seharusnya</w:t>
      </w:r>
      <w:proofErr w:type="spellEnd"/>
      <w:r w:rsidRPr="00B814AE">
        <w:rPr>
          <w:rFonts w:ascii="Cambria" w:hAnsi="Cambria" w:cs="Times New Roman"/>
        </w:rPr>
        <w:t xml:space="preserve"> </w:t>
      </w:r>
      <w:proofErr w:type="spellStart"/>
      <w:r w:rsidRPr="00B814AE">
        <w:rPr>
          <w:rFonts w:ascii="Cambria" w:hAnsi="Cambria" w:cs="Times New Roman"/>
        </w:rPr>
        <w:t>menegaskan</w:t>
      </w:r>
      <w:proofErr w:type="spellEnd"/>
      <w:r w:rsidRPr="00B814AE">
        <w:rPr>
          <w:rFonts w:ascii="Cambria" w:hAnsi="Cambria" w:cs="Times New Roman"/>
        </w:rPr>
        <w:t xml:space="preserve"> pada </w:t>
      </w:r>
      <w:proofErr w:type="spellStart"/>
      <w:r w:rsidRPr="00B814AE">
        <w:rPr>
          <w:rFonts w:ascii="Cambria" w:hAnsi="Cambria" w:cs="Times New Roman"/>
        </w:rPr>
        <w:t>lembaga</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mengimplementasikan</w:t>
      </w:r>
      <w:proofErr w:type="spellEnd"/>
      <w:r w:rsidRPr="00B814AE">
        <w:rPr>
          <w:rFonts w:ascii="Cambria" w:hAnsi="Cambria" w:cs="Times New Roman"/>
        </w:rPr>
        <w:t xml:space="preserve"> UU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Dan juga </w:t>
      </w:r>
      <w:proofErr w:type="spellStart"/>
      <w:r w:rsidRPr="00B814AE">
        <w:rPr>
          <w:rFonts w:ascii="Cambria" w:hAnsi="Cambria" w:cs="Times New Roman"/>
        </w:rPr>
        <w:t>seharusnya</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harus</w:t>
      </w:r>
      <w:proofErr w:type="spellEnd"/>
      <w:r w:rsidRPr="00B814AE">
        <w:rPr>
          <w:rFonts w:ascii="Cambria" w:hAnsi="Cambria" w:cs="Times New Roman"/>
        </w:rPr>
        <w:t xml:space="preserve"> </w:t>
      </w:r>
      <w:proofErr w:type="spellStart"/>
      <w:r w:rsidRPr="00B814AE">
        <w:rPr>
          <w:rFonts w:ascii="Cambria" w:hAnsi="Cambria" w:cs="Times New Roman"/>
        </w:rPr>
        <w:t>mempunyai</w:t>
      </w:r>
      <w:proofErr w:type="spellEnd"/>
      <w:r w:rsidRPr="00B814AE">
        <w:rPr>
          <w:rFonts w:ascii="Cambria" w:hAnsi="Cambria" w:cs="Times New Roman"/>
        </w:rPr>
        <w:t xml:space="preserve"> </w:t>
      </w:r>
      <w:proofErr w:type="spellStart"/>
      <w:r w:rsidRPr="00B814AE">
        <w:rPr>
          <w:rFonts w:ascii="Cambria" w:hAnsi="Cambria" w:cs="Times New Roman"/>
        </w:rPr>
        <w:t>kesadaran</w:t>
      </w:r>
      <w:proofErr w:type="spellEnd"/>
      <w:r w:rsidRPr="00B814AE">
        <w:rPr>
          <w:rFonts w:ascii="Cambria" w:hAnsi="Cambria" w:cs="Times New Roman"/>
        </w:rPr>
        <w:t xml:space="preserve"> dan </w:t>
      </w:r>
      <w:proofErr w:type="spellStart"/>
      <w:r w:rsidRPr="00B814AE">
        <w:rPr>
          <w:rFonts w:ascii="Cambria" w:hAnsi="Cambria" w:cs="Times New Roman"/>
        </w:rPr>
        <w:t>etikat</w:t>
      </w:r>
      <w:proofErr w:type="spellEnd"/>
      <w:r w:rsidRPr="00B814AE">
        <w:rPr>
          <w:rFonts w:ascii="Cambria" w:hAnsi="Cambria" w:cs="Times New Roman"/>
        </w:rPr>
        <w:t xml:space="preserve"> badan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karena</w:t>
      </w:r>
      <w:proofErr w:type="spellEnd"/>
      <w:r w:rsidRPr="00B814AE">
        <w:rPr>
          <w:rFonts w:ascii="Cambria" w:hAnsi="Cambria" w:cs="Times New Roman"/>
        </w:rPr>
        <w:t xml:space="preserve"> </w:t>
      </w:r>
      <w:proofErr w:type="spellStart"/>
      <w:r w:rsidRPr="00B814AE">
        <w:rPr>
          <w:rFonts w:ascii="Cambria" w:hAnsi="Cambria" w:cs="Times New Roman"/>
        </w:rPr>
        <w:t>banyak</w:t>
      </w:r>
      <w:proofErr w:type="spellEnd"/>
      <w:r w:rsidRPr="00B814AE">
        <w:rPr>
          <w:rFonts w:ascii="Cambria" w:hAnsi="Cambria" w:cs="Times New Roman"/>
        </w:rPr>
        <w:t xml:space="preserve"> </w:t>
      </w:r>
      <w:proofErr w:type="spellStart"/>
      <w:r w:rsidRPr="00B814AE">
        <w:rPr>
          <w:rFonts w:ascii="Cambria" w:hAnsi="Cambria" w:cs="Times New Roman"/>
        </w:rPr>
        <w:t>sekali</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yang </w:t>
      </w:r>
      <w:proofErr w:type="spellStart"/>
      <w:r w:rsidRPr="00B814AE">
        <w:rPr>
          <w:rFonts w:ascii="Cambria" w:hAnsi="Cambria" w:cs="Times New Roman"/>
        </w:rPr>
        <w:t>permohonannya</w:t>
      </w:r>
      <w:proofErr w:type="spellEnd"/>
      <w:r w:rsidRPr="00B814AE">
        <w:rPr>
          <w:rFonts w:ascii="Cambria" w:hAnsi="Cambria" w:cs="Times New Roman"/>
        </w:rPr>
        <w:t xml:space="preserve"> </w:t>
      </w:r>
      <w:proofErr w:type="spellStart"/>
      <w:r w:rsidRPr="00B814AE">
        <w:rPr>
          <w:rFonts w:ascii="Cambria" w:hAnsi="Cambria" w:cs="Times New Roman"/>
        </w:rPr>
        <w:t>dipimpong</w:t>
      </w:r>
      <w:proofErr w:type="spellEnd"/>
      <w:r w:rsidRPr="00B814AE">
        <w:rPr>
          <w:rFonts w:ascii="Cambria" w:hAnsi="Cambria" w:cs="Times New Roman"/>
        </w:rPr>
        <w:t xml:space="preserve"> dan </w:t>
      </w:r>
      <w:proofErr w:type="spellStart"/>
      <w:r w:rsidRPr="00B814AE">
        <w:rPr>
          <w:rFonts w:ascii="Cambria" w:hAnsi="Cambria" w:cs="Times New Roman"/>
        </w:rPr>
        <w:t>akhirnya</w:t>
      </w:r>
      <w:proofErr w:type="spellEnd"/>
      <w:r w:rsidRPr="00B814AE">
        <w:rPr>
          <w:rFonts w:ascii="Cambria" w:hAnsi="Cambria" w:cs="Times New Roman"/>
        </w:rPr>
        <w:t xml:space="preserve"> </w:t>
      </w:r>
      <w:proofErr w:type="spellStart"/>
      <w:r w:rsidRPr="00B814AE">
        <w:rPr>
          <w:rFonts w:ascii="Cambria" w:hAnsi="Cambria" w:cs="Times New Roman"/>
        </w:rPr>
        <w:t>permohonannya</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diselesaikan</w:t>
      </w:r>
      <w:proofErr w:type="spellEnd"/>
      <w:r w:rsidRPr="00B814AE">
        <w:rPr>
          <w:rFonts w:ascii="Cambria" w:hAnsi="Cambria" w:cs="Times New Roman"/>
        </w:rPr>
        <w:t xml:space="preserve"> </w:t>
      </w:r>
      <w:proofErr w:type="spellStart"/>
      <w:r w:rsidRPr="00B814AE">
        <w:rPr>
          <w:rFonts w:ascii="Cambria" w:hAnsi="Cambria" w:cs="Times New Roman"/>
        </w:rPr>
        <w:t>hal</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kemudian</w:t>
      </w:r>
      <w:proofErr w:type="spellEnd"/>
      <w:r w:rsidRPr="00B814AE">
        <w:rPr>
          <w:rFonts w:ascii="Cambria" w:hAnsi="Cambria" w:cs="Times New Roman"/>
        </w:rPr>
        <w:t xml:space="preserve">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sisi</w:t>
      </w:r>
      <w:proofErr w:type="spellEnd"/>
      <w:r w:rsidRPr="00B814AE">
        <w:rPr>
          <w:rFonts w:ascii="Cambria" w:hAnsi="Cambria" w:cs="Times New Roman"/>
        </w:rPr>
        <w:t xml:space="preserve"> </w:t>
      </w:r>
      <w:proofErr w:type="spellStart"/>
      <w:r w:rsidRPr="00B814AE">
        <w:rPr>
          <w:rFonts w:ascii="Cambria" w:hAnsi="Cambria" w:cs="Times New Roman"/>
        </w:rPr>
        <w:t>negatif</w:t>
      </w:r>
      <w:proofErr w:type="spellEnd"/>
      <w:r w:rsidRPr="00B814AE">
        <w:rPr>
          <w:rFonts w:ascii="Cambria" w:hAnsi="Cambria" w:cs="Times New Roman"/>
        </w:rPr>
        <w:t xml:space="preserve"> pada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terutama</w:t>
      </w:r>
      <w:proofErr w:type="spellEnd"/>
      <w:r w:rsidRPr="00B814AE">
        <w:rPr>
          <w:rFonts w:ascii="Cambria" w:hAnsi="Cambria" w:cs="Times New Roman"/>
        </w:rPr>
        <w:t xml:space="preserve"> pada rakyat </w:t>
      </w:r>
      <w:proofErr w:type="spellStart"/>
      <w:r w:rsidRPr="00B814AE">
        <w:rPr>
          <w:rFonts w:ascii="Cambria" w:hAnsi="Cambria" w:cs="Times New Roman"/>
        </w:rPr>
        <w:t>aceh</w:t>
      </w:r>
      <w:proofErr w:type="spellEnd"/>
      <w:r w:rsidRPr="00B814AE">
        <w:rPr>
          <w:rFonts w:ascii="Cambria" w:hAnsi="Cambria" w:cs="Times New Roman"/>
        </w:rPr>
        <w:t xml:space="preserve"> </w:t>
      </w:r>
      <w:proofErr w:type="spellStart"/>
      <w:r w:rsidRPr="00B814AE">
        <w:rPr>
          <w:rFonts w:ascii="Cambria" w:hAnsi="Cambria" w:cs="Times New Roman"/>
        </w:rPr>
        <w:t>hambatan</w:t>
      </w:r>
      <w:proofErr w:type="spellEnd"/>
      <w:r w:rsidRPr="00B814AE">
        <w:rPr>
          <w:rFonts w:ascii="Cambria" w:hAnsi="Cambria" w:cs="Times New Roman"/>
        </w:rPr>
        <w:t xml:space="preserve"> yang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upaya</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terdapat</w:t>
      </w:r>
      <w:proofErr w:type="spellEnd"/>
      <w:r w:rsidRPr="00B814AE">
        <w:rPr>
          <w:rFonts w:ascii="Cambria" w:hAnsi="Cambria" w:cs="Times New Roman"/>
        </w:rPr>
        <w:t xml:space="preserve"> pada </w:t>
      </w:r>
      <w:proofErr w:type="spellStart"/>
      <w:r w:rsidRPr="00B814AE">
        <w:rPr>
          <w:rFonts w:ascii="Cambria" w:hAnsi="Cambria" w:cs="Times New Roman"/>
        </w:rPr>
        <w:t>pemahaman</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keberatan</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proses </w:t>
      </w:r>
      <w:proofErr w:type="spellStart"/>
      <w:r w:rsidRPr="00B814AE">
        <w:rPr>
          <w:rFonts w:ascii="Cambria" w:hAnsi="Cambria" w:cs="Times New Roman"/>
        </w:rPr>
        <w:t>administratif</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pengajuan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KIP. </w:t>
      </w:r>
      <w:proofErr w:type="spellStart"/>
      <w:r w:rsidRPr="00B814AE">
        <w:rPr>
          <w:rFonts w:ascii="Cambria" w:hAnsi="Cambria" w:cs="Times New Roman"/>
        </w:rPr>
        <w:t>Menurut</w:t>
      </w:r>
      <w:proofErr w:type="spellEnd"/>
      <w:r w:rsidRPr="00B814AE">
        <w:rPr>
          <w:rFonts w:ascii="Cambria" w:hAnsi="Cambria" w:cs="Times New Roman"/>
        </w:rPr>
        <w:t xml:space="preserve"> </w:t>
      </w:r>
      <w:proofErr w:type="spellStart"/>
      <w:r w:rsidRPr="00B814AE">
        <w:rPr>
          <w:rFonts w:ascii="Cambria" w:hAnsi="Cambria" w:cs="Times New Roman"/>
        </w:rPr>
        <w:t>beliau</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kasus</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yang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beliau</w:t>
      </w:r>
      <w:proofErr w:type="spellEnd"/>
      <w:r w:rsidRPr="00B814AE">
        <w:rPr>
          <w:rFonts w:ascii="Cambria" w:hAnsi="Cambria" w:cs="Times New Roman"/>
        </w:rPr>
        <w:t xml:space="preserve"> </w:t>
      </w:r>
      <w:proofErr w:type="spellStart"/>
      <w:r w:rsidRPr="00B814AE">
        <w:rPr>
          <w:rFonts w:ascii="Cambria" w:hAnsi="Cambria" w:cs="Times New Roman"/>
        </w:rPr>
        <w:t>periksa</w:t>
      </w:r>
      <w:proofErr w:type="spellEnd"/>
      <w:r w:rsidRPr="00B814AE">
        <w:rPr>
          <w:rFonts w:ascii="Cambria" w:hAnsi="Cambria" w:cs="Times New Roman"/>
        </w:rPr>
        <w:t xml:space="preserve">, </w:t>
      </w:r>
      <w:proofErr w:type="spellStart"/>
      <w:r w:rsidRPr="00B814AE">
        <w:rPr>
          <w:rFonts w:ascii="Cambria" w:hAnsi="Cambria" w:cs="Times New Roman"/>
        </w:rPr>
        <w:t>ada</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kasus</w:t>
      </w:r>
      <w:proofErr w:type="spellEnd"/>
      <w:r w:rsidRPr="00B814AE">
        <w:rPr>
          <w:rFonts w:ascii="Cambria" w:hAnsi="Cambria" w:cs="Times New Roman"/>
        </w:rPr>
        <w:t xml:space="preserve"> </w:t>
      </w:r>
      <w:proofErr w:type="spellStart"/>
      <w:r w:rsidRPr="00B814AE">
        <w:rPr>
          <w:rFonts w:ascii="Cambria" w:hAnsi="Cambria" w:cs="Times New Roman"/>
        </w:rPr>
        <w:t>dimana</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keberatan</w:t>
      </w:r>
      <w:proofErr w:type="spellEnd"/>
      <w:r w:rsidRPr="00B814AE">
        <w:rPr>
          <w:rFonts w:ascii="Cambria" w:hAnsi="Cambria" w:cs="Times New Roman"/>
        </w:rPr>
        <w:t xml:space="preserve">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melaksanakan</w:t>
      </w:r>
      <w:proofErr w:type="spellEnd"/>
      <w:r w:rsidRPr="00B814AE">
        <w:rPr>
          <w:rFonts w:ascii="Cambria" w:hAnsi="Cambria" w:cs="Times New Roman"/>
        </w:rPr>
        <w:t xml:space="preserve"> proses </w:t>
      </w:r>
      <w:proofErr w:type="spellStart"/>
      <w:r w:rsidRPr="00B814AE">
        <w:rPr>
          <w:rFonts w:ascii="Cambria" w:hAnsi="Cambria" w:cs="Times New Roman"/>
        </w:rPr>
        <w:t>administratif</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sengketa</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benar</w:t>
      </w:r>
      <w:proofErr w:type="spellEnd"/>
      <w:r w:rsidRPr="00B814AE">
        <w:rPr>
          <w:rFonts w:ascii="Cambria" w:hAnsi="Cambria" w:cs="Times New Roman"/>
        </w:rPr>
        <w:t xml:space="preserve">. </w:t>
      </w:r>
      <w:proofErr w:type="spellStart"/>
      <w:r w:rsidRPr="00B814AE">
        <w:rPr>
          <w:rFonts w:ascii="Cambria" w:hAnsi="Cambria" w:cs="Times New Roman"/>
        </w:rPr>
        <w:t>Contohnya</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kasus</w:t>
      </w:r>
      <w:proofErr w:type="spellEnd"/>
      <w:r w:rsidRPr="00B814AE">
        <w:rPr>
          <w:rFonts w:ascii="Cambria" w:hAnsi="Cambria" w:cs="Times New Roman"/>
        </w:rPr>
        <w:t xml:space="preserve"> </w:t>
      </w:r>
      <w:proofErr w:type="spellStart"/>
      <w:r w:rsidRPr="00B814AE">
        <w:rPr>
          <w:rFonts w:ascii="Cambria" w:hAnsi="Cambria" w:cs="Times New Roman"/>
        </w:rPr>
        <w:t>ada</w:t>
      </w:r>
      <w:proofErr w:type="spellEnd"/>
      <w:r w:rsidRPr="00B814AE">
        <w:rPr>
          <w:rFonts w:ascii="Cambria" w:hAnsi="Cambria" w:cs="Times New Roman"/>
        </w:rPr>
        <w:t xml:space="preserve"> </w:t>
      </w:r>
      <w:proofErr w:type="spellStart"/>
      <w:r w:rsidRPr="00B814AE">
        <w:rPr>
          <w:rFonts w:ascii="Cambria" w:hAnsi="Cambria" w:cs="Times New Roman"/>
        </w:rPr>
        <w:t>beberapa</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keberatan</w:t>
      </w:r>
      <w:proofErr w:type="spellEnd"/>
      <w:r w:rsidRPr="00B814AE">
        <w:rPr>
          <w:rFonts w:ascii="Cambria" w:hAnsi="Cambria" w:cs="Times New Roman"/>
        </w:rPr>
        <w:t xml:space="preserve"> yang </w:t>
      </w:r>
      <w:proofErr w:type="spellStart"/>
      <w:r w:rsidRPr="00B814AE">
        <w:rPr>
          <w:rFonts w:ascii="Cambria" w:hAnsi="Cambria" w:cs="Times New Roman"/>
        </w:rPr>
        <w:t>belum</w:t>
      </w:r>
      <w:proofErr w:type="spellEnd"/>
      <w:r w:rsidRPr="00B814AE">
        <w:rPr>
          <w:rFonts w:ascii="Cambria" w:hAnsi="Cambria" w:cs="Times New Roman"/>
        </w:rPr>
        <w:t xml:space="preserve"> </w:t>
      </w:r>
      <w:proofErr w:type="spellStart"/>
      <w:r w:rsidRPr="00B814AE">
        <w:rPr>
          <w:rFonts w:ascii="Cambria" w:hAnsi="Cambria" w:cs="Times New Roman"/>
        </w:rPr>
        <w:t>memenuhi</w:t>
      </w:r>
      <w:proofErr w:type="spellEnd"/>
      <w:r w:rsidRPr="00B814AE">
        <w:rPr>
          <w:rFonts w:ascii="Cambria" w:hAnsi="Cambria" w:cs="Times New Roman"/>
        </w:rPr>
        <w:t xml:space="preserve"> </w:t>
      </w:r>
      <w:proofErr w:type="spellStart"/>
      <w:r w:rsidRPr="00B814AE">
        <w:rPr>
          <w:rFonts w:ascii="Cambria" w:hAnsi="Cambria" w:cs="Times New Roman"/>
        </w:rPr>
        <w:t>prosedur</w:t>
      </w:r>
      <w:proofErr w:type="spellEnd"/>
      <w:r w:rsidRPr="00B814AE">
        <w:rPr>
          <w:rFonts w:ascii="Cambria" w:hAnsi="Cambria" w:cs="Times New Roman"/>
        </w:rPr>
        <w:t xml:space="preserve"> </w:t>
      </w:r>
      <w:proofErr w:type="spellStart"/>
      <w:r w:rsidRPr="00B814AE">
        <w:rPr>
          <w:rFonts w:ascii="Cambria" w:hAnsi="Cambria" w:cs="Times New Roman"/>
        </w:rPr>
        <w:t>administratif</w:t>
      </w:r>
      <w:proofErr w:type="spellEnd"/>
      <w:r w:rsidRPr="00B814AE">
        <w:rPr>
          <w:rFonts w:ascii="Cambria" w:hAnsi="Cambria" w:cs="Times New Roman"/>
        </w:rPr>
        <w:t xml:space="preserve"> </w:t>
      </w:r>
      <w:proofErr w:type="spellStart"/>
      <w:r w:rsidRPr="00B814AE">
        <w:rPr>
          <w:rFonts w:ascii="Cambria" w:hAnsi="Cambria" w:cs="Times New Roman"/>
        </w:rPr>
        <w:t>diluar</w:t>
      </w:r>
      <w:proofErr w:type="spellEnd"/>
      <w:r w:rsidRPr="00B814AE">
        <w:rPr>
          <w:rFonts w:ascii="Cambria" w:hAnsi="Cambria" w:cs="Times New Roman"/>
        </w:rPr>
        <w:t xml:space="preserve"> proses </w:t>
      </w:r>
      <w:proofErr w:type="spellStart"/>
      <w:r w:rsidRPr="00B814AE">
        <w:rPr>
          <w:rFonts w:ascii="Cambria" w:hAnsi="Cambria" w:cs="Times New Roman"/>
        </w:rPr>
        <w:t>pengadilan</w:t>
      </w:r>
      <w:proofErr w:type="spellEnd"/>
      <w:r w:rsidRPr="00B814AE">
        <w:rPr>
          <w:rFonts w:ascii="Cambria" w:hAnsi="Cambria" w:cs="Times New Roman"/>
        </w:rPr>
        <w:t xml:space="preserve"> (non - </w:t>
      </w:r>
      <w:proofErr w:type="spellStart"/>
      <w:r w:rsidRPr="00B814AE">
        <w:rPr>
          <w:rFonts w:ascii="Cambria" w:hAnsi="Cambria" w:cs="Times New Roman"/>
        </w:rPr>
        <w:t>litigasi</w:t>
      </w:r>
      <w:proofErr w:type="spellEnd"/>
      <w:r w:rsidRPr="00B814AE">
        <w:rPr>
          <w:rFonts w:ascii="Cambria" w:hAnsi="Cambria" w:cs="Times New Roman"/>
        </w:rPr>
        <w:t xml:space="preserve">) </w:t>
      </w:r>
      <w:proofErr w:type="spellStart"/>
      <w:r w:rsidRPr="00B814AE">
        <w:rPr>
          <w:rFonts w:ascii="Cambria" w:hAnsi="Cambria" w:cs="Times New Roman"/>
        </w:rPr>
        <w:t>seperti</w:t>
      </w:r>
      <w:proofErr w:type="spellEnd"/>
      <w:r w:rsidRPr="00B814AE">
        <w:rPr>
          <w:rFonts w:ascii="Cambria" w:hAnsi="Cambria" w:cs="Times New Roman"/>
        </w:rPr>
        <w:t xml:space="preserve"> </w:t>
      </w:r>
      <w:proofErr w:type="spellStart"/>
      <w:r w:rsidRPr="00B814AE">
        <w:rPr>
          <w:rFonts w:ascii="Cambria" w:hAnsi="Cambria" w:cs="Times New Roman"/>
        </w:rPr>
        <w:t>pengajuan</w:t>
      </w:r>
      <w:proofErr w:type="spellEnd"/>
      <w:r w:rsidRPr="00B814AE">
        <w:rPr>
          <w:rFonts w:ascii="Cambria" w:hAnsi="Cambria" w:cs="Times New Roman"/>
        </w:rPr>
        <w:t xml:space="preserve"> di KIP Aceh. </w:t>
      </w:r>
      <w:proofErr w:type="spellStart"/>
      <w:r w:rsidRPr="00B814AE">
        <w:rPr>
          <w:rFonts w:ascii="Cambria" w:hAnsi="Cambria" w:cs="Times New Roman"/>
        </w:rPr>
        <w:t>sedangkan</w:t>
      </w:r>
      <w:proofErr w:type="spellEnd"/>
      <w:r w:rsidRPr="00B814AE">
        <w:rPr>
          <w:rFonts w:ascii="Cambria" w:hAnsi="Cambria" w:cs="Times New Roman"/>
        </w:rPr>
        <w:t xml:space="preserve"> </w:t>
      </w:r>
      <w:proofErr w:type="spellStart"/>
      <w:r w:rsidRPr="00B814AE">
        <w:rPr>
          <w:rFonts w:ascii="Cambria" w:hAnsi="Cambria" w:cs="Times New Roman"/>
        </w:rPr>
        <w:t>putusan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salah </w:t>
      </w:r>
      <w:proofErr w:type="spellStart"/>
      <w:r w:rsidRPr="00B814AE">
        <w:rPr>
          <w:rFonts w:ascii="Cambria" w:hAnsi="Cambria" w:cs="Times New Roman"/>
        </w:rPr>
        <w:t>satu</w:t>
      </w:r>
      <w:proofErr w:type="spellEnd"/>
      <w:r w:rsidRPr="00B814AE">
        <w:rPr>
          <w:rFonts w:ascii="Cambria" w:hAnsi="Cambria" w:cs="Times New Roman"/>
        </w:rPr>
        <w:t xml:space="preserve"> </w:t>
      </w:r>
      <w:proofErr w:type="spellStart"/>
      <w:r w:rsidRPr="00B814AE">
        <w:rPr>
          <w:rFonts w:ascii="Cambria" w:hAnsi="Cambria" w:cs="Times New Roman"/>
        </w:rPr>
        <w:t>persyaratan</w:t>
      </w:r>
      <w:proofErr w:type="spellEnd"/>
      <w:r w:rsidRPr="00B814AE">
        <w:rPr>
          <w:rFonts w:ascii="Cambria" w:hAnsi="Cambria" w:cs="Times New Roman"/>
        </w:rPr>
        <w:t xml:space="preserve"> </w:t>
      </w:r>
      <w:proofErr w:type="spellStart"/>
      <w:r w:rsidRPr="00B814AE">
        <w:rPr>
          <w:rFonts w:ascii="Cambria" w:hAnsi="Cambria" w:cs="Times New Roman"/>
        </w:rPr>
        <w:t>wajib</w:t>
      </w:r>
      <w:proofErr w:type="spellEnd"/>
      <w:r w:rsidRPr="00B814AE">
        <w:rPr>
          <w:rFonts w:ascii="Cambria" w:hAnsi="Cambria" w:cs="Times New Roman"/>
        </w:rPr>
        <w:t xml:space="preserve"> yang </w:t>
      </w:r>
      <w:proofErr w:type="spellStart"/>
      <w:r w:rsidRPr="00B814AE">
        <w:rPr>
          <w:rFonts w:ascii="Cambria" w:hAnsi="Cambria" w:cs="Times New Roman"/>
        </w:rPr>
        <w:t>harus</w:t>
      </w:r>
      <w:proofErr w:type="spellEnd"/>
      <w:r w:rsidRPr="00B814AE">
        <w:rPr>
          <w:rFonts w:ascii="Cambria" w:hAnsi="Cambria" w:cs="Times New Roman"/>
        </w:rPr>
        <w:t xml:space="preserve"> </w:t>
      </w:r>
      <w:proofErr w:type="spellStart"/>
      <w:r w:rsidRPr="00B814AE">
        <w:rPr>
          <w:rFonts w:ascii="Cambria" w:hAnsi="Cambria" w:cs="Times New Roman"/>
        </w:rPr>
        <w:t>dimiliki</w:t>
      </w:r>
      <w:proofErr w:type="spellEnd"/>
      <w:r w:rsidRPr="00B814AE">
        <w:rPr>
          <w:rFonts w:ascii="Cambria" w:hAnsi="Cambria" w:cs="Times New Roman"/>
        </w:rPr>
        <w:t xml:space="preserve"> oleh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keberatan</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cara</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perkara</w:t>
      </w:r>
      <w:proofErr w:type="spellEnd"/>
      <w:r w:rsidRPr="00B814AE">
        <w:rPr>
          <w:rFonts w:ascii="Cambria" w:hAnsi="Cambria" w:cs="Times New Roman"/>
        </w:rPr>
        <w:t xml:space="preserve"> KIP </w:t>
      </w:r>
      <w:proofErr w:type="spellStart"/>
      <w:r w:rsidRPr="00B814AE">
        <w:rPr>
          <w:rFonts w:ascii="Cambria" w:hAnsi="Cambria" w:cs="Times New Roman"/>
        </w:rPr>
        <w:t>ada</w:t>
      </w:r>
      <w:proofErr w:type="spellEnd"/>
      <w:r w:rsidRPr="00B814AE">
        <w:rPr>
          <w:rFonts w:ascii="Cambria" w:hAnsi="Cambria" w:cs="Times New Roman"/>
        </w:rPr>
        <w:t xml:space="preserve"> pada uji </w:t>
      </w:r>
      <w:proofErr w:type="spellStart"/>
      <w:r w:rsidRPr="00B814AE">
        <w:rPr>
          <w:rFonts w:ascii="Cambria" w:hAnsi="Cambria" w:cs="Times New Roman"/>
        </w:rPr>
        <w:t>kepentingan</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keberatan</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membuat</w:t>
      </w:r>
      <w:proofErr w:type="spellEnd"/>
      <w:r w:rsidRPr="00B814AE">
        <w:rPr>
          <w:rFonts w:ascii="Cambria" w:hAnsi="Cambria" w:cs="Times New Roman"/>
        </w:rPr>
        <w:t xml:space="preserve"> </w:t>
      </w:r>
      <w:proofErr w:type="spellStart"/>
      <w:r w:rsidRPr="00B814AE">
        <w:rPr>
          <w:rFonts w:ascii="Cambria" w:hAnsi="Cambria" w:cs="Times New Roman"/>
        </w:rPr>
        <w:t>permohonan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Menurut</w:t>
      </w:r>
      <w:proofErr w:type="spellEnd"/>
      <w:r w:rsidRPr="00B814AE">
        <w:rPr>
          <w:rFonts w:ascii="Cambria" w:hAnsi="Cambria" w:cs="Times New Roman"/>
        </w:rPr>
        <w:t xml:space="preserve"> </w:t>
      </w:r>
      <w:proofErr w:type="spellStart"/>
      <w:r w:rsidRPr="00B814AE">
        <w:rPr>
          <w:rFonts w:ascii="Cambria" w:hAnsi="Cambria" w:cs="Times New Roman"/>
        </w:rPr>
        <w:t>komisioner</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ada</w:t>
      </w:r>
      <w:proofErr w:type="spellEnd"/>
      <w:r w:rsidRPr="00B814AE">
        <w:rPr>
          <w:rFonts w:ascii="Cambria" w:hAnsi="Cambria" w:cs="Times New Roman"/>
        </w:rPr>
        <w:t xml:space="preserve"> dua </w:t>
      </w:r>
      <w:proofErr w:type="spellStart"/>
      <w:r w:rsidRPr="00B814AE">
        <w:rPr>
          <w:rFonts w:ascii="Cambria" w:hAnsi="Cambria" w:cs="Times New Roman"/>
        </w:rPr>
        <w:t>penyebab</w:t>
      </w:r>
      <w:proofErr w:type="spellEnd"/>
      <w:r w:rsidRPr="00B814AE">
        <w:rPr>
          <w:rFonts w:ascii="Cambria" w:hAnsi="Cambria" w:cs="Times New Roman"/>
        </w:rPr>
        <w:t xml:space="preserve"> yang </w:t>
      </w:r>
      <w:proofErr w:type="spellStart"/>
      <w:r w:rsidRPr="00B814AE">
        <w:rPr>
          <w:rFonts w:ascii="Cambria" w:hAnsi="Cambria" w:cs="Times New Roman"/>
        </w:rPr>
        <w:t>dapat</w:t>
      </w:r>
      <w:proofErr w:type="spellEnd"/>
      <w:r w:rsidRPr="00B814AE">
        <w:rPr>
          <w:rFonts w:ascii="Cambria" w:hAnsi="Cambria" w:cs="Times New Roman"/>
        </w:rPr>
        <w:t xml:space="preserve"> </w:t>
      </w:r>
      <w:proofErr w:type="spellStart"/>
      <w:r w:rsidRPr="00B814AE">
        <w:rPr>
          <w:rFonts w:ascii="Cambria" w:hAnsi="Cambria" w:cs="Times New Roman"/>
        </w:rPr>
        <w:t>menyebabkan</w:t>
      </w:r>
      <w:proofErr w:type="spellEnd"/>
      <w:r w:rsidRPr="00B814AE">
        <w:rPr>
          <w:rFonts w:ascii="Cambria" w:hAnsi="Cambria" w:cs="Times New Roman"/>
        </w:rPr>
        <w:t xml:space="preserve"> </w:t>
      </w:r>
      <w:proofErr w:type="spellStart"/>
      <w:r w:rsidRPr="00B814AE">
        <w:rPr>
          <w:rFonts w:ascii="Cambria" w:hAnsi="Cambria" w:cs="Times New Roman"/>
        </w:rPr>
        <w:t>hal</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dapat</w:t>
      </w:r>
      <w:proofErr w:type="spellEnd"/>
      <w:r w:rsidRPr="00B814AE">
        <w:rPr>
          <w:rFonts w:ascii="Cambria" w:hAnsi="Cambria" w:cs="Times New Roman"/>
        </w:rPr>
        <w:t xml:space="preserve">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kurangnya</w:t>
      </w:r>
      <w:proofErr w:type="spellEnd"/>
      <w:r w:rsidRPr="00B814AE">
        <w:rPr>
          <w:rFonts w:ascii="Cambria" w:hAnsi="Cambria" w:cs="Times New Roman"/>
        </w:rPr>
        <w:t xml:space="preserve"> </w:t>
      </w:r>
      <w:proofErr w:type="spellStart"/>
      <w:r w:rsidRPr="00B814AE">
        <w:rPr>
          <w:rFonts w:ascii="Cambria" w:hAnsi="Cambria" w:cs="Times New Roman"/>
        </w:rPr>
        <w:t>pemahaman</w:t>
      </w:r>
      <w:proofErr w:type="spellEnd"/>
      <w:r w:rsidRPr="00B814AE">
        <w:rPr>
          <w:rFonts w:ascii="Cambria" w:hAnsi="Cambria" w:cs="Times New Roman"/>
        </w:rPr>
        <w:t xml:space="preserve"> </w:t>
      </w:r>
      <w:proofErr w:type="spellStart"/>
      <w:r w:rsidRPr="00B814AE">
        <w:rPr>
          <w:rFonts w:ascii="Cambria" w:hAnsi="Cambria" w:cs="Times New Roman"/>
        </w:rPr>
        <w:t>dari</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tersebut</w:t>
      </w:r>
      <w:proofErr w:type="spellEnd"/>
      <w:r w:rsidRPr="00B814AE">
        <w:rPr>
          <w:rFonts w:ascii="Cambria" w:hAnsi="Cambria" w:cs="Times New Roman"/>
        </w:rPr>
        <w:t xml:space="preserve"> </w:t>
      </w:r>
      <w:proofErr w:type="spellStart"/>
      <w:r w:rsidRPr="00B814AE">
        <w:rPr>
          <w:rFonts w:ascii="Cambria" w:hAnsi="Cambria" w:cs="Times New Roman"/>
        </w:rPr>
        <w:t>atau</w:t>
      </w:r>
      <w:proofErr w:type="spellEnd"/>
      <w:r w:rsidRPr="00B814AE">
        <w:rPr>
          <w:rFonts w:ascii="Cambria" w:hAnsi="Cambria" w:cs="Times New Roman"/>
        </w:rPr>
        <w:t xml:space="preserve"> </w:t>
      </w:r>
      <w:proofErr w:type="spellStart"/>
      <w:r w:rsidRPr="00B814AE">
        <w:rPr>
          <w:rFonts w:ascii="Cambria" w:hAnsi="Cambria" w:cs="Times New Roman"/>
        </w:rPr>
        <w:t>adanya</w:t>
      </w:r>
      <w:proofErr w:type="spellEnd"/>
      <w:r w:rsidRPr="00B814AE">
        <w:rPr>
          <w:rFonts w:ascii="Cambria" w:hAnsi="Cambria" w:cs="Times New Roman"/>
        </w:rPr>
        <w:t xml:space="preserve"> </w:t>
      </w:r>
      <w:proofErr w:type="spellStart"/>
      <w:r w:rsidRPr="00B814AE">
        <w:rPr>
          <w:rFonts w:ascii="Cambria" w:hAnsi="Cambria" w:cs="Times New Roman"/>
        </w:rPr>
        <w:t>oknum</w:t>
      </w:r>
      <w:proofErr w:type="spellEnd"/>
      <w:r w:rsidRPr="00B814AE">
        <w:rPr>
          <w:rFonts w:ascii="Cambria" w:hAnsi="Cambria" w:cs="Times New Roman"/>
        </w:rPr>
        <w:t xml:space="preserve"> – </w:t>
      </w:r>
      <w:proofErr w:type="spellStart"/>
      <w:r w:rsidRPr="00B814AE">
        <w:rPr>
          <w:rFonts w:ascii="Cambria" w:hAnsi="Cambria" w:cs="Times New Roman"/>
        </w:rPr>
        <w:t>oknum</w:t>
      </w:r>
      <w:proofErr w:type="spellEnd"/>
      <w:r w:rsidRPr="00B814AE">
        <w:rPr>
          <w:rFonts w:ascii="Cambria" w:hAnsi="Cambria" w:cs="Times New Roman"/>
        </w:rPr>
        <w:t xml:space="preserve"> </w:t>
      </w:r>
      <w:proofErr w:type="spellStart"/>
      <w:r w:rsidRPr="00B814AE">
        <w:rPr>
          <w:rFonts w:ascii="Cambria" w:hAnsi="Cambria" w:cs="Times New Roman"/>
        </w:rPr>
        <w:t>tertentu</w:t>
      </w:r>
      <w:proofErr w:type="spellEnd"/>
      <w:r w:rsidRPr="00B814AE">
        <w:rPr>
          <w:rFonts w:ascii="Cambria" w:hAnsi="Cambria" w:cs="Times New Roman"/>
        </w:rPr>
        <w:t xml:space="preserve"> yang </w:t>
      </w:r>
      <w:proofErr w:type="spellStart"/>
      <w:r w:rsidRPr="00B814AE">
        <w:rPr>
          <w:rFonts w:ascii="Cambria" w:hAnsi="Cambria" w:cs="Times New Roman"/>
        </w:rPr>
        <w:t>memanfaatkan</w:t>
      </w:r>
      <w:proofErr w:type="spellEnd"/>
      <w:r w:rsidRPr="00B814AE">
        <w:rPr>
          <w:rFonts w:ascii="Cambria" w:hAnsi="Cambria" w:cs="Times New Roman"/>
        </w:rPr>
        <w:t xml:space="preserve"> </w:t>
      </w:r>
      <w:proofErr w:type="spellStart"/>
      <w:r w:rsidRPr="00B814AE">
        <w:rPr>
          <w:rFonts w:ascii="Cambria" w:hAnsi="Cambria" w:cs="Times New Roman"/>
        </w:rPr>
        <w:t>celah</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yang </w:t>
      </w:r>
      <w:proofErr w:type="spellStart"/>
      <w:r w:rsidRPr="00B814AE">
        <w:rPr>
          <w:rFonts w:ascii="Cambria" w:hAnsi="Cambria" w:cs="Times New Roman"/>
        </w:rPr>
        <w:t>terdapat</w:t>
      </w:r>
      <w:proofErr w:type="spellEnd"/>
      <w:r w:rsidRPr="00B814AE">
        <w:rPr>
          <w:rFonts w:ascii="Cambria" w:hAnsi="Cambria" w:cs="Times New Roman"/>
        </w:rPr>
        <w:t xml:space="preserve"> pada </w:t>
      </w:r>
      <w:proofErr w:type="spellStart"/>
      <w:r w:rsidRPr="00B814AE">
        <w:rPr>
          <w:rFonts w:ascii="Cambria" w:hAnsi="Cambria" w:cs="Times New Roman"/>
        </w:rPr>
        <w:t>aturan</w:t>
      </w:r>
      <w:proofErr w:type="spellEnd"/>
      <w:r w:rsidRPr="00B814AE">
        <w:rPr>
          <w:rFonts w:ascii="Cambria" w:hAnsi="Cambria" w:cs="Times New Roman"/>
        </w:rPr>
        <w:t xml:space="preserve"> yang </w:t>
      </w:r>
      <w:proofErr w:type="spellStart"/>
      <w:r w:rsidRPr="00B814AE">
        <w:rPr>
          <w:rFonts w:ascii="Cambria" w:hAnsi="Cambria" w:cs="Times New Roman"/>
        </w:rPr>
        <w:t>berlaku</w:t>
      </w:r>
      <w:proofErr w:type="spellEnd"/>
      <w:r w:rsidRPr="00B814AE">
        <w:rPr>
          <w:rFonts w:ascii="Cambria" w:hAnsi="Cambria" w:cs="Times New Roman"/>
        </w:rPr>
        <w:t xml:space="preserve">. </w:t>
      </w:r>
      <w:proofErr w:type="spellStart"/>
      <w:r w:rsidRPr="00B814AE">
        <w:rPr>
          <w:rFonts w:ascii="Cambria" w:hAnsi="Cambria" w:cs="Times New Roman"/>
        </w:rPr>
        <w:t>Menurut</w:t>
      </w:r>
      <w:proofErr w:type="spellEnd"/>
      <w:r w:rsidRPr="00B814AE">
        <w:rPr>
          <w:rFonts w:ascii="Cambria" w:hAnsi="Cambria" w:cs="Times New Roman"/>
        </w:rPr>
        <w:t xml:space="preserve"> </w:t>
      </w:r>
      <w:proofErr w:type="spellStart"/>
      <w:r w:rsidRPr="00B814AE">
        <w:rPr>
          <w:rFonts w:ascii="Cambria" w:hAnsi="Cambria" w:cs="Times New Roman"/>
        </w:rPr>
        <w:lastRenderedPageBreak/>
        <w:t>beliau</w:t>
      </w:r>
      <w:proofErr w:type="spellEnd"/>
      <w:r w:rsidRPr="00B814AE">
        <w:rPr>
          <w:rFonts w:ascii="Cambria" w:hAnsi="Cambria" w:cs="Times New Roman"/>
        </w:rPr>
        <w:t xml:space="preserve"> </w:t>
      </w:r>
      <w:proofErr w:type="spellStart"/>
      <w:r w:rsidRPr="00B814AE">
        <w:rPr>
          <w:rFonts w:ascii="Cambria" w:hAnsi="Cambria" w:cs="Times New Roman"/>
        </w:rPr>
        <w:t>aturan</w:t>
      </w:r>
      <w:proofErr w:type="spellEnd"/>
      <w:r w:rsidRPr="00B814AE">
        <w:rPr>
          <w:rFonts w:ascii="Cambria" w:hAnsi="Cambria" w:cs="Times New Roman"/>
        </w:rPr>
        <w:t xml:space="preserve"> yang </w:t>
      </w:r>
      <w:proofErr w:type="spellStart"/>
      <w:r w:rsidRPr="00B814AE">
        <w:rPr>
          <w:rFonts w:ascii="Cambria" w:hAnsi="Cambria" w:cs="Times New Roman"/>
        </w:rPr>
        <w:t>mengatur</w:t>
      </w:r>
      <w:proofErr w:type="spellEnd"/>
      <w:r w:rsidRPr="00B814AE">
        <w:rPr>
          <w:rFonts w:ascii="Cambria" w:hAnsi="Cambria" w:cs="Times New Roman"/>
        </w:rPr>
        <w:t xml:space="preserve"> </w:t>
      </w:r>
      <w:proofErr w:type="spellStart"/>
      <w:r w:rsidRPr="00B814AE">
        <w:rPr>
          <w:rFonts w:ascii="Cambria" w:hAnsi="Cambria" w:cs="Times New Roman"/>
        </w:rPr>
        <w:t>cara</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perkara</w:t>
      </w:r>
      <w:proofErr w:type="spellEnd"/>
      <w:r w:rsidRPr="00B814AE">
        <w:rPr>
          <w:rFonts w:ascii="Cambria" w:hAnsi="Cambria" w:cs="Times New Roman"/>
        </w:rPr>
        <w:t xml:space="preserve"> </w:t>
      </w:r>
      <w:proofErr w:type="spellStart"/>
      <w:r w:rsidRPr="00B814AE">
        <w:rPr>
          <w:rFonts w:ascii="Cambria" w:hAnsi="Cambria" w:cs="Times New Roman"/>
        </w:rPr>
        <w:t>masih</w:t>
      </w:r>
      <w:proofErr w:type="spellEnd"/>
      <w:r w:rsidRPr="00B814AE">
        <w:rPr>
          <w:rFonts w:ascii="Cambria" w:hAnsi="Cambria" w:cs="Times New Roman"/>
        </w:rPr>
        <w:t xml:space="preserve">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celah</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yang </w:t>
      </w:r>
      <w:proofErr w:type="spellStart"/>
      <w:r w:rsidRPr="00B814AE">
        <w:rPr>
          <w:rFonts w:ascii="Cambria" w:hAnsi="Cambria" w:cs="Times New Roman"/>
        </w:rPr>
        <w:t>dapat</w:t>
      </w:r>
      <w:proofErr w:type="spellEnd"/>
      <w:r w:rsidRPr="00B814AE">
        <w:rPr>
          <w:rFonts w:ascii="Cambria" w:hAnsi="Cambria" w:cs="Times New Roman"/>
        </w:rPr>
        <w:t xml:space="preserve"> </w:t>
      </w:r>
      <w:proofErr w:type="spellStart"/>
      <w:r w:rsidRPr="00B814AE">
        <w:rPr>
          <w:rFonts w:ascii="Cambria" w:hAnsi="Cambria" w:cs="Times New Roman"/>
        </w:rPr>
        <w:t>dimanfaatkan</w:t>
      </w:r>
      <w:proofErr w:type="spellEnd"/>
      <w:r w:rsidRPr="00B814AE">
        <w:rPr>
          <w:rFonts w:ascii="Cambria" w:hAnsi="Cambria" w:cs="Times New Roman"/>
        </w:rPr>
        <w:t xml:space="preserve"> oleh para </w:t>
      </w:r>
      <w:proofErr w:type="spellStart"/>
      <w:r w:rsidRPr="00B814AE">
        <w:rPr>
          <w:rFonts w:ascii="Cambria" w:hAnsi="Cambria" w:cs="Times New Roman"/>
        </w:rPr>
        <w:t>oknum</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kepentingan</w:t>
      </w:r>
      <w:proofErr w:type="spellEnd"/>
      <w:r w:rsidRPr="00B814AE">
        <w:rPr>
          <w:rFonts w:ascii="Cambria" w:hAnsi="Cambria" w:cs="Times New Roman"/>
        </w:rPr>
        <w:t xml:space="preserve"> </w:t>
      </w:r>
      <w:proofErr w:type="spellStart"/>
      <w:r w:rsidRPr="00B814AE">
        <w:rPr>
          <w:rFonts w:ascii="Cambria" w:hAnsi="Cambria" w:cs="Times New Roman"/>
        </w:rPr>
        <w:t>pribadinya</w:t>
      </w:r>
      <w:proofErr w:type="spellEnd"/>
      <w:r w:rsidRPr="00B814AE">
        <w:rPr>
          <w:rFonts w:ascii="Cambria" w:hAnsi="Cambria" w:cs="Times New Roman"/>
        </w:rPr>
        <w:t xml:space="preserve">. Dalam </w:t>
      </w:r>
      <w:proofErr w:type="spellStart"/>
      <w:r w:rsidRPr="00B814AE">
        <w:rPr>
          <w:rFonts w:ascii="Cambria" w:hAnsi="Cambria" w:cs="Times New Roman"/>
        </w:rPr>
        <w:t>pelaksanaan</w:t>
      </w:r>
      <w:proofErr w:type="spellEnd"/>
      <w:r w:rsidRPr="00B814AE">
        <w:rPr>
          <w:rFonts w:ascii="Cambria" w:hAnsi="Cambria" w:cs="Times New Roman"/>
        </w:rPr>
        <w:t xml:space="preserve"> </w:t>
      </w:r>
      <w:proofErr w:type="spellStart"/>
      <w:r w:rsidRPr="00B814AE">
        <w:rPr>
          <w:rFonts w:ascii="Cambria" w:hAnsi="Cambria" w:cs="Times New Roman"/>
        </w:rPr>
        <w:t>pemerintahan</w:t>
      </w:r>
      <w:proofErr w:type="spellEnd"/>
      <w:r w:rsidRPr="00B814AE">
        <w:rPr>
          <w:rFonts w:ascii="Cambria" w:hAnsi="Cambria" w:cs="Times New Roman"/>
        </w:rPr>
        <w:t xml:space="preserve"> yang </w:t>
      </w:r>
      <w:proofErr w:type="spellStart"/>
      <w:r w:rsidRPr="00B814AE">
        <w:rPr>
          <w:rFonts w:ascii="Cambria" w:hAnsi="Cambria" w:cs="Times New Roman"/>
        </w:rPr>
        <w:t>baik</w:t>
      </w:r>
      <w:proofErr w:type="spellEnd"/>
      <w:r w:rsidRPr="00B814AE">
        <w:rPr>
          <w:rFonts w:ascii="Cambria" w:hAnsi="Cambria" w:cs="Times New Roman"/>
        </w:rPr>
        <w:t xml:space="preserve"> </w:t>
      </w:r>
      <w:r w:rsidRPr="00B814AE">
        <w:rPr>
          <w:rFonts w:ascii="Cambria" w:hAnsi="Cambria" w:cs="Times New Roman"/>
          <w:i/>
        </w:rPr>
        <w:t>(Good Government)</w:t>
      </w:r>
      <w:r w:rsidRPr="00B814AE">
        <w:rPr>
          <w:rFonts w:ascii="Cambria" w:hAnsi="Cambria" w:cs="Times New Roman"/>
        </w:rPr>
        <w:t xml:space="preserve"> </w:t>
      </w:r>
      <w:proofErr w:type="spellStart"/>
      <w:r w:rsidRPr="00B814AE">
        <w:rPr>
          <w:rFonts w:ascii="Cambria" w:hAnsi="Cambria" w:cs="Times New Roman"/>
        </w:rPr>
        <w:t>sebenarnya</w:t>
      </w:r>
      <w:proofErr w:type="spellEnd"/>
      <w:r w:rsidRPr="00B814AE">
        <w:rPr>
          <w:rFonts w:ascii="Cambria" w:hAnsi="Cambria" w:cs="Times New Roman"/>
        </w:rPr>
        <w:t xml:space="preserve"> </w:t>
      </w:r>
      <w:proofErr w:type="spellStart"/>
      <w:r w:rsidRPr="00B814AE">
        <w:rPr>
          <w:rFonts w:ascii="Cambria" w:hAnsi="Cambria" w:cs="Times New Roman"/>
        </w:rPr>
        <w:t>pihak</w:t>
      </w:r>
      <w:proofErr w:type="spellEnd"/>
      <w:r w:rsidRPr="00B814AE">
        <w:rPr>
          <w:rFonts w:ascii="Cambria" w:hAnsi="Cambria" w:cs="Times New Roman"/>
        </w:rPr>
        <w:t xml:space="preserve"> </w:t>
      </w:r>
      <w:proofErr w:type="spellStart"/>
      <w:r w:rsidRPr="00B814AE">
        <w:rPr>
          <w:rFonts w:ascii="Cambria" w:hAnsi="Cambria" w:cs="Times New Roman"/>
        </w:rPr>
        <w:t>pemerintah</w:t>
      </w:r>
      <w:proofErr w:type="spellEnd"/>
      <w:r w:rsidRPr="00B814AE">
        <w:rPr>
          <w:rFonts w:ascii="Cambria" w:hAnsi="Cambria" w:cs="Times New Roman"/>
        </w:rPr>
        <w:t xml:space="preserve"> dan </w:t>
      </w:r>
      <w:proofErr w:type="spellStart"/>
      <w:r w:rsidRPr="00B814AE">
        <w:rPr>
          <w:rFonts w:ascii="Cambria" w:hAnsi="Cambria" w:cs="Times New Roman"/>
        </w:rPr>
        <w:t>pengadilan</w:t>
      </w:r>
      <w:proofErr w:type="spellEnd"/>
      <w:r w:rsidRPr="00B814AE">
        <w:rPr>
          <w:rFonts w:ascii="Cambria" w:hAnsi="Cambria" w:cs="Times New Roman"/>
        </w:rPr>
        <w:t xml:space="preserve"> </w:t>
      </w:r>
      <w:proofErr w:type="spellStart"/>
      <w:r w:rsidRPr="00B814AE">
        <w:rPr>
          <w:rFonts w:ascii="Cambria" w:hAnsi="Cambria" w:cs="Times New Roman"/>
        </w:rPr>
        <w:t>Republik</w:t>
      </w:r>
      <w:proofErr w:type="spellEnd"/>
      <w:r w:rsidRPr="00B814AE">
        <w:rPr>
          <w:rFonts w:ascii="Cambria" w:hAnsi="Cambria" w:cs="Times New Roman"/>
        </w:rPr>
        <w:t xml:space="preserve"> Indonesia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upaya</w:t>
      </w:r>
      <w:proofErr w:type="spellEnd"/>
      <w:r w:rsidRPr="00B814AE">
        <w:rPr>
          <w:rFonts w:ascii="Cambria" w:hAnsi="Cambria" w:cs="Times New Roman"/>
        </w:rPr>
        <w:t xml:space="preserve"> – </w:t>
      </w:r>
      <w:proofErr w:type="spellStart"/>
      <w:r w:rsidRPr="00B814AE">
        <w:rPr>
          <w:rFonts w:ascii="Cambria" w:hAnsi="Cambria" w:cs="Times New Roman"/>
        </w:rPr>
        <w:t>upaya</w:t>
      </w:r>
      <w:proofErr w:type="spellEnd"/>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mengantisipasi</w:t>
      </w:r>
      <w:proofErr w:type="spellEnd"/>
      <w:r w:rsidRPr="00B814AE">
        <w:rPr>
          <w:rFonts w:ascii="Cambria" w:hAnsi="Cambria" w:cs="Times New Roman"/>
        </w:rPr>
        <w:t xml:space="preserve"> </w:t>
      </w:r>
      <w:proofErr w:type="spellStart"/>
      <w:r w:rsidRPr="00B814AE">
        <w:rPr>
          <w:rFonts w:ascii="Cambria" w:hAnsi="Cambria" w:cs="Times New Roman"/>
        </w:rPr>
        <w:t>hambatan</w:t>
      </w:r>
      <w:proofErr w:type="spellEnd"/>
      <w:r w:rsidRPr="00B814AE">
        <w:rPr>
          <w:rFonts w:ascii="Cambria" w:hAnsi="Cambria" w:cs="Times New Roman"/>
        </w:rPr>
        <w:t xml:space="preserve"> – </w:t>
      </w:r>
      <w:proofErr w:type="spellStart"/>
      <w:r w:rsidRPr="00B814AE">
        <w:rPr>
          <w:rFonts w:ascii="Cambria" w:hAnsi="Cambria" w:cs="Times New Roman"/>
        </w:rPr>
        <w:t>hambatan</w:t>
      </w:r>
      <w:proofErr w:type="spellEnd"/>
      <w:r w:rsidRPr="00B814AE">
        <w:rPr>
          <w:rFonts w:ascii="Cambria" w:hAnsi="Cambria" w:cs="Times New Roman"/>
        </w:rPr>
        <w:t xml:space="preserve"> yang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dijelaskan</w:t>
      </w:r>
      <w:proofErr w:type="spellEnd"/>
      <w:r w:rsidRPr="00B814AE">
        <w:rPr>
          <w:rFonts w:ascii="Cambria" w:hAnsi="Cambria" w:cs="Times New Roman"/>
        </w:rPr>
        <w:t xml:space="preserve"> </w:t>
      </w:r>
      <w:proofErr w:type="spellStart"/>
      <w:r w:rsidRPr="00B814AE">
        <w:rPr>
          <w:rFonts w:ascii="Cambria" w:hAnsi="Cambria" w:cs="Times New Roman"/>
        </w:rPr>
        <w:t>sebelumnya</w:t>
      </w:r>
      <w:proofErr w:type="spellEnd"/>
      <w:r w:rsidRPr="00B814AE">
        <w:rPr>
          <w:rFonts w:ascii="Cambria" w:hAnsi="Cambria" w:cs="Times New Roman"/>
        </w:rPr>
        <w:t>.</w:t>
      </w:r>
      <w:r w:rsidRPr="00B814AE">
        <w:rPr>
          <w:rStyle w:val="FootnoteReference"/>
          <w:rFonts w:ascii="Cambria" w:hAnsi="Cambria" w:cs="Times New Roman"/>
        </w:rPr>
        <w:footnoteReference w:id="41"/>
      </w:r>
      <w:r w:rsidRPr="00B814AE">
        <w:rPr>
          <w:rFonts w:ascii="Cambria" w:hAnsi="Cambria" w:cs="Times New Roman"/>
        </w:rPr>
        <w:t xml:space="preserve"> Selain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dibentuknya</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upaya</w:t>
      </w:r>
      <w:proofErr w:type="spellEnd"/>
      <w:r w:rsidRPr="00B814AE">
        <w:rPr>
          <w:rFonts w:ascii="Cambria" w:hAnsi="Cambria" w:cs="Times New Roman"/>
        </w:rPr>
        <w:t xml:space="preserve"> lain yang </w:t>
      </w:r>
      <w:proofErr w:type="spellStart"/>
      <w:r w:rsidRPr="00B814AE">
        <w:rPr>
          <w:rFonts w:ascii="Cambria" w:hAnsi="Cambria" w:cs="Times New Roman"/>
        </w:rPr>
        <w:t>sudah</w:t>
      </w:r>
      <w:proofErr w:type="spellEnd"/>
      <w:r w:rsidRPr="00B814AE">
        <w:rPr>
          <w:rFonts w:ascii="Cambria" w:hAnsi="Cambria" w:cs="Times New Roman"/>
        </w:rPr>
        <w:t xml:space="preserve"> </w:t>
      </w:r>
      <w:proofErr w:type="spellStart"/>
      <w:r w:rsidRPr="00B814AE">
        <w:rPr>
          <w:rFonts w:ascii="Cambria" w:hAnsi="Cambria" w:cs="Times New Roman"/>
        </w:rPr>
        <w:t>dilaksanakan</w:t>
      </w:r>
      <w:proofErr w:type="spellEnd"/>
      <w:r w:rsidRPr="00B814AE">
        <w:rPr>
          <w:rFonts w:ascii="Cambria" w:hAnsi="Cambria" w:cs="Times New Roman"/>
        </w:rPr>
        <w:t xml:space="preserve"> oleh </w:t>
      </w:r>
      <w:proofErr w:type="spellStart"/>
      <w:r w:rsidRPr="00B814AE">
        <w:rPr>
          <w:rFonts w:ascii="Cambria" w:hAnsi="Cambria" w:cs="Times New Roman"/>
        </w:rPr>
        <w:t>pemerintah</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dibentuknya</w:t>
      </w:r>
      <w:proofErr w:type="spellEnd"/>
      <w:r w:rsidRPr="00B814AE">
        <w:rPr>
          <w:rFonts w:ascii="Cambria" w:hAnsi="Cambria" w:cs="Times New Roman"/>
        </w:rPr>
        <w:t xml:space="preserve"> PP No 61 2010 </w:t>
      </w:r>
      <w:proofErr w:type="spellStart"/>
      <w:proofErr w:type="gramStart"/>
      <w:r w:rsidRPr="00B814AE">
        <w:rPr>
          <w:rFonts w:ascii="Cambria" w:hAnsi="Cambria" w:cs="Times New Roman"/>
        </w:rPr>
        <w:t>berisi</w:t>
      </w:r>
      <w:proofErr w:type="spellEnd"/>
      <w:r w:rsidRPr="00B814AE">
        <w:rPr>
          <w:rFonts w:ascii="Cambria" w:hAnsi="Cambria" w:cs="Times New Roman"/>
        </w:rPr>
        <w:t xml:space="preserve">  </w:t>
      </w:r>
      <w:proofErr w:type="spellStart"/>
      <w:r w:rsidRPr="00B814AE">
        <w:rPr>
          <w:rFonts w:ascii="Cambria" w:hAnsi="Cambria" w:cs="Times New Roman"/>
        </w:rPr>
        <w:t>dikerjakan</w:t>
      </w:r>
      <w:proofErr w:type="spellEnd"/>
      <w:proofErr w:type="gramEnd"/>
      <w:r w:rsidRPr="00B814AE">
        <w:rPr>
          <w:rFonts w:ascii="Cambria" w:hAnsi="Cambria" w:cs="Times New Roman"/>
        </w:rPr>
        <w:t xml:space="preserve"> UU No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r w:rsidRPr="00B814AE">
        <w:rPr>
          <w:rFonts w:ascii="Cambria" w:hAnsi="Cambria" w:cs="Times New Roman"/>
        </w:rPr>
        <w:t>Tentang</w:t>
      </w:r>
      <w:proofErr w:type="spellEnd"/>
      <w:r w:rsidRPr="00B814AE">
        <w:rPr>
          <w:rFonts w:ascii="Cambria" w:hAnsi="Cambria" w:cs="Times New Roman"/>
        </w:rPr>
        <w:t xml:space="preserve"> </w:t>
      </w:r>
      <w:proofErr w:type="spellStart"/>
      <w:r w:rsidRPr="00B814AE">
        <w:rPr>
          <w:rFonts w:ascii="Cambria" w:hAnsi="Cambria" w:cs="Times New Roman"/>
        </w:rPr>
        <w:t>Keterbukaan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Tujuan </w:t>
      </w:r>
      <w:proofErr w:type="spellStart"/>
      <w:r w:rsidRPr="00B814AE">
        <w:rPr>
          <w:rFonts w:ascii="Cambria" w:hAnsi="Cambria" w:cs="Times New Roman"/>
        </w:rPr>
        <w:t>dibentuknya</w:t>
      </w:r>
      <w:proofErr w:type="spellEnd"/>
      <w:r w:rsidRPr="00B814AE">
        <w:rPr>
          <w:rFonts w:ascii="Cambria" w:hAnsi="Cambria" w:cs="Times New Roman"/>
        </w:rPr>
        <w:t xml:space="preserve">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Pemerintah</w:t>
      </w:r>
      <w:proofErr w:type="spellEnd"/>
      <w:r w:rsidRPr="00B814AE">
        <w:rPr>
          <w:rFonts w:ascii="Cambria" w:hAnsi="Cambria" w:cs="Times New Roman"/>
        </w:rPr>
        <w:t xml:space="preserve">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menetapkan</w:t>
      </w:r>
      <w:proofErr w:type="spellEnd"/>
      <w:r w:rsidRPr="00B814AE">
        <w:rPr>
          <w:rFonts w:ascii="Cambria" w:hAnsi="Cambria" w:cs="Times New Roman"/>
        </w:rPr>
        <w:t xml:space="preserve"> </w:t>
      </w:r>
      <w:proofErr w:type="spellStart"/>
      <w:r w:rsidRPr="00B814AE">
        <w:rPr>
          <w:rFonts w:ascii="Cambria" w:hAnsi="Cambria" w:cs="Times New Roman"/>
        </w:rPr>
        <w:t>Pengklasifikasian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ditetapkan</w:t>
      </w:r>
      <w:proofErr w:type="spellEnd"/>
      <w:r w:rsidRPr="00B814AE">
        <w:rPr>
          <w:rFonts w:ascii="Cambria" w:hAnsi="Cambria" w:cs="Times New Roman"/>
        </w:rPr>
        <w:t xml:space="preserve"> oleh </w:t>
      </w:r>
      <w:proofErr w:type="spellStart"/>
      <w:r w:rsidRPr="00B814AE">
        <w:rPr>
          <w:rFonts w:ascii="Cambria" w:hAnsi="Cambria" w:cs="Times New Roman"/>
        </w:rPr>
        <w:t>Pejabat</w:t>
      </w:r>
      <w:proofErr w:type="spellEnd"/>
      <w:r w:rsidRPr="00B814AE">
        <w:rPr>
          <w:rFonts w:ascii="Cambria" w:hAnsi="Cambria" w:cs="Times New Roman"/>
        </w:rPr>
        <w:t xml:space="preserve"> </w:t>
      </w:r>
      <w:proofErr w:type="spellStart"/>
      <w:r w:rsidRPr="00B814AE">
        <w:rPr>
          <w:rFonts w:ascii="Cambria" w:hAnsi="Cambria" w:cs="Times New Roman"/>
        </w:rPr>
        <w:t>Pengelola</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dan </w:t>
      </w:r>
      <w:proofErr w:type="spellStart"/>
      <w:r w:rsidRPr="00B814AE">
        <w:rPr>
          <w:rFonts w:ascii="Cambria" w:hAnsi="Cambria" w:cs="Times New Roman"/>
        </w:rPr>
        <w:t>Dokumen</w:t>
      </w:r>
      <w:proofErr w:type="spellEnd"/>
      <w:r w:rsidRPr="00B814AE">
        <w:rPr>
          <w:rFonts w:ascii="Cambria" w:hAnsi="Cambria" w:cs="Times New Roman"/>
        </w:rPr>
        <w:t xml:space="preserve"> (PPID) di </w:t>
      </w:r>
      <w:proofErr w:type="spellStart"/>
      <w:r w:rsidRPr="00B814AE">
        <w:rPr>
          <w:rFonts w:ascii="Cambria" w:hAnsi="Cambria" w:cs="Times New Roman"/>
        </w:rPr>
        <w:t>tiap</w:t>
      </w:r>
      <w:proofErr w:type="spellEnd"/>
      <w:r w:rsidRPr="00B814AE">
        <w:rPr>
          <w:rFonts w:ascii="Cambria" w:hAnsi="Cambria" w:cs="Times New Roman"/>
        </w:rPr>
        <w:t xml:space="preserve"> Lembaga </w:t>
      </w:r>
      <w:proofErr w:type="spellStart"/>
      <w:r w:rsidRPr="00B814AE">
        <w:rPr>
          <w:rFonts w:ascii="Cambria" w:hAnsi="Cambria" w:cs="Times New Roman"/>
        </w:rPr>
        <w:t>melalui</w:t>
      </w:r>
      <w:proofErr w:type="spellEnd"/>
      <w:r w:rsidRPr="00B814AE">
        <w:rPr>
          <w:rFonts w:ascii="Cambria" w:hAnsi="Cambria" w:cs="Times New Roman"/>
        </w:rPr>
        <w:t xml:space="preserve"> </w:t>
      </w:r>
      <w:proofErr w:type="spellStart"/>
      <w:r w:rsidRPr="00B814AE">
        <w:rPr>
          <w:rFonts w:ascii="Cambria" w:hAnsi="Cambria" w:cs="Times New Roman"/>
        </w:rPr>
        <w:t>Pengujian</w:t>
      </w:r>
      <w:proofErr w:type="spellEnd"/>
      <w:r w:rsidRPr="00B814AE">
        <w:rPr>
          <w:rFonts w:ascii="Cambria" w:hAnsi="Cambria" w:cs="Times New Roman"/>
        </w:rPr>
        <w:t xml:space="preserve"> </w:t>
      </w:r>
      <w:proofErr w:type="spellStart"/>
      <w:r w:rsidRPr="00B814AE">
        <w:rPr>
          <w:rFonts w:ascii="Cambria" w:hAnsi="Cambria" w:cs="Times New Roman"/>
        </w:rPr>
        <w:t>Konsekuensi</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cermat</w:t>
      </w:r>
      <w:proofErr w:type="spellEnd"/>
      <w:r w:rsidRPr="00B814AE">
        <w:rPr>
          <w:rFonts w:ascii="Cambria" w:hAnsi="Cambria" w:cs="Times New Roman"/>
        </w:rPr>
        <w:t xml:space="preserve"> dan </w:t>
      </w:r>
      <w:proofErr w:type="spellStart"/>
      <w:r w:rsidRPr="00B814AE">
        <w:rPr>
          <w:rFonts w:ascii="Cambria" w:hAnsi="Cambria" w:cs="Times New Roman"/>
        </w:rPr>
        <w:t>teliti</w:t>
      </w:r>
      <w:proofErr w:type="spellEnd"/>
      <w:r w:rsidRPr="00B814AE">
        <w:rPr>
          <w:rFonts w:ascii="Cambria" w:hAnsi="Cambria" w:cs="Times New Roman"/>
        </w:rPr>
        <w:t xml:space="preserve"> </w:t>
      </w:r>
      <w:proofErr w:type="spellStart"/>
      <w:r w:rsidRPr="00B814AE">
        <w:rPr>
          <w:rFonts w:ascii="Cambria" w:hAnsi="Cambria" w:cs="Times New Roman"/>
        </w:rPr>
        <w:t>sebelum</w:t>
      </w:r>
      <w:proofErr w:type="spellEnd"/>
      <w:r w:rsidRPr="00B814AE">
        <w:rPr>
          <w:rFonts w:ascii="Cambria" w:hAnsi="Cambria" w:cs="Times New Roman"/>
        </w:rPr>
        <w:t xml:space="preserve"> </w:t>
      </w:r>
      <w:proofErr w:type="spellStart"/>
      <w:r w:rsidRPr="00B814AE">
        <w:rPr>
          <w:rFonts w:ascii="Cambria" w:hAnsi="Cambria" w:cs="Times New Roman"/>
        </w:rPr>
        <w:t>menyatakan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tertentu</w:t>
      </w:r>
      <w:proofErr w:type="spellEnd"/>
      <w:r w:rsidRPr="00B814AE">
        <w:rPr>
          <w:rFonts w:ascii="Cambria" w:hAnsi="Cambria" w:cs="Times New Roman"/>
        </w:rPr>
        <w:t xml:space="preserve"> </w:t>
      </w:r>
      <w:proofErr w:type="spellStart"/>
      <w:r w:rsidRPr="00B814AE">
        <w:rPr>
          <w:rFonts w:ascii="Cambria" w:hAnsi="Cambria" w:cs="Times New Roman"/>
        </w:rPr>
        <w:t>terkecuali</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didapat</w:t>
      </w:r>
      <w:proofErr w:type="spellEnd"/>
      <w:r w:rsidRPr="00B814AE">
        <w:rPr>
          <w:rFonts w:ascii="Cambria" w:hAnsi="Cambria" w:cs="Times New Roman"/>
        </w:rPr>
        <w:t xml:space="preserve"> oleh </w:t>
      </w:r>
      <w:proofErr w:type="spellStart"/>
      <w:r w:rsidRPr="00B814AE">
        <w:rPr>
          <w:rFonts w:ascii="Cambria" w:hAnsi="Cambria" w:cs="Times New Roman"/>
        </w:rPr>
        <w:t>perorangan</w:t>
      </w:r>
      <w:proofErr w:type="spellEnd"/>
      <w:r w:rsidRPr="00B814AE">
        <w:rPr>
          <w:rFonts w:ascii="Cambria" w:hAnsi="Cambria" w:cs="Times New Roman"/>
        </w:rPr>
        <w:t xml:space="preserve">. Dalam </w:t>
      </w:r>
      <w:proofErr w:type="spellStart"/>
      <w:r w:rsidRPr="00B814AE">
        <w:rPr>
          <w:rFonts w:ascii="Cambria" w:hAnsi="Cambria" w:cs="Times New Roman"/>
        </w:rPr>
        <w:t>pasal</w:t>
      </w:r>
      <w:proofErr w:type="spellEnd"/>
      <w:r w:rsidRPr="00B814AE">
        <w:rPr>
          <w:rFonts w:ascii="Cambria" w:hAnsi="Cambria" w:cs="Times New Roman"/>
        </w:rPr>
        <w:t xml:space="preserve"> 4 </w:t>
      </w:r>
      <w:proofErr w:type="spellStart"/>
      <w:r w:rsidRPr="00B814AE">
        <w:rPr>
          <w:rFonts w:ascii="Cambria" w:hAnsi="Cambria" w:cs="Times New Roman"/>
        </w:rPr>
        <w:t>ayat</w:t>
      </w:r>
      <w:proofErr w:type="spellEnd"/>
      <w:r w:rsidRPr="00B814AE">
        <w:rPr>
          <w:rFonts w:ascii="Cambria" w:hAnsi="Cambria" w:cs="Times New Roman"/>
        </w:rPr>
        <w:t xml:space="preserve"> (2) </w:t>
      </w:r>
      <w:proofErr w:type="spellStart"/>
      <w:r w:rsidRPr="00B814AE">
        <w:rPr>
          <w:rFonts w:ascii="Cambria" w:hAnsi="Cambria" w:cs="Times New Roman"/>
        </w:rPr>
        <w:t>Peraturan</w:t>
      </w:r>
      <w:proofErr w:type="spellEnd"/>
      <w:r w:rsidRPr="00B814AE">
        <w:rPr>
          <w:rFonts w:ascii="Cambria" w:hAnsi="Cambria" w:cs="Times New Roman"/>
        </w:rPr>
        <w:t xml:space="preserve"> </w:t>
      </w:r>
      <w:proofErr w:type="spellStart"/>
      <w:r w:rsidRPr="00B814AE">
        <w:rPr>
          <w:rFonts w:ascii="Cambria" w:hAnsi="Cambria" w:cs="Times New Roman"/>
        </w:rPr>
        <w:t>Pemerintah</w:t>
      </w:r>
      <w:proofErr w:type="spellEnd"/>
      <w:r w:rsidRPr="00B814AE">
        <w:rPr>
          <w:rFonts w:ascii="Cambria" w:hAnsi="Cambria" w:cs="Times New Roman"/>
        </w:rPr>
        <w:t xml:space="preserve"> </w:t>
      </w:r>
      <w:proofErr w:type="spellStart"/>
      <w:r w:rsidRPr="00B814AE">
        <w:rPr>
          <w:rFonts w:ascii="Cambria" w:hAnsi="Cambria" w:cs="Times New Roman"/>
        </w:rPr>
        <w:t>Nomor</w:t>
      </w:r>
      <w:proofErr w:type="spellEnd"/>
      <w:r w:rsidRPr="00B814AE">
        <w:rPr>
          <w:rFonts w:ascii="Cambria" w:hAnsi="Cambria" w:cs="Times New Roman"/>
        </w:rPr>
        <w:t xml:space="preserve"> 61 </w:t>
      </w:r>
      <w:proofErr w:type="spellStart"/>
      <w:r w:rsidRPr="00B814AE">
        <w:rPr>
          <w:rFonts w:ascii="Cambria" w:hAnsi="Cambria" w:cs="Times New Roman"/>
        </w:rPr>
        <w:t>Tahun</w:t>
      </w:r>
      <w:proofErr w:type="spellEnd"/>
      <w:r w:rsidRPr="00B814AE">
        <w:rPr>
          <w:rFonts w:ascii="Cambria" w:hAnsi="Cambria" w:cs="Times New Roman"/>
        </w:rPr>
        <w:t xml:space="preserve"> 2010, yang </w:t>
      </w:r>
      <w:proofErr w:type="spellStart"/>
      <w:r w:rsidRPr="00B814AE">
        <w:rPr>
          <w:rFonts w:ascii="Cambria" w:hAnsi="Cambria" w:cs="Times New Roman"/>
        </w:rPr>
        <w:t>dimaksud</w:t>
      </w:r>
      <w:proofErr w:type="spellEnd"/>
      <w:r w:rsidRPr="00B814AE">
        <w:rPr>
          <w:rFonts w:ascii="Cambria" w:hAnsi="Cambria" w:cs="Times New Roman"/>
        </w:rPr>
        <w:t xml:space="preserve"> </w:t>
      </w:r>
      <w:proofErr w:type="spellStart"/>
      <w:r w:rsidRPr="00B814AE">
        <w:rPr>
          <w:rFonts w:ascii="Cambria" w:hAnsi="Cambria" w:cs="Times New Roman"/>
        </w:rPr>
        <w:t>pengklasifikasian</w:t>
      </w:r>
      <w:proofErr w:type="spellEnd"/>
      <w:r w:rsidRPr="00B814AE">
        <w:rPr>
          <w:rFonts w:ascii="Cambria" w:hAnsi="Cambria" w:cs="Times New Roman"/>
        </w:rPr>
        <w:t xml:space="preserve"> </w:t>
      </w:r>
      <w:proofErr w:type="spellStart"/>
      <w:r w:rsidRPr="00B814AE">
        <w:rPr>
          <w:rFonts w:ascii="Cambria" w:hAnsi="Cambria" w:cs="Times New Roman"/>
        </w:rPr>
        <w:t>adalah</w:t>
      </w:r>
      <w:proofErr w:type="spellEnd"/>
      <w:r w:rsidRPr="00B814AE">
        <w:rPr>
          <w:rFonts w:ascii="Cambria" w:hAnsi="Cambria" w:cs="Times New Roman"/>
        </w:rPr>
        <w:t xml:space="preserve"> </w:t>
      </w:r>
      <w:proofErr w:type="spellStart"/>
      <w:r w:rsidRPr="00B814AE">
        <w:rPr>
          <w:rFonts w:ascii="Cambria" w:hAnsi="Cambria" w:cs="Times New Roman"/>
        </w:rPr>
        <w:t>jenis</w:t>
      </w:r>
      <w:proofErr w:type="spellEnd"/>
      <w:r w:rsidRPr="00B814AE">
        <w:rPr>
          <w:rFonts w:ascii="Cambria" w:hAnsi="Cambria" w:cs="Times New Roman"/>
        </w:rPr>
        <w:t xml:space="preserve"> </w:t>
      </w:r>
      <w:proofErr w:type="spellStart"/>
      <w:r w:rsidRPr="00B814AE">
        <w:rPr>
          <w:rFonts w:ascii="Cambria" w:hAnsi="Cambria" w:cs="Times New Roman"/>
        </w:rPr>
        <w:t>penggolongan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yang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termasuk</w:t>
      </w:r>
      <w:proofErr w:type="spellEnd"/>
      <w:r w:rsidRPr="00B814AE">
        <w:rPr>
          <w:rFonts w:ascii="Cambria" w:hAnsi="Cambria" w:cs="Times New Roman"/>
        </w:rPr>
        <w:t xml:space="preserve">, </w:t>
      </w:r>
      <w:proofErr w:type="spellStart"/>
      <w:r w:rsidRPr="00B814AE">
        <w:rPr>
          <w:rFonts w:ascii="Cambria" w:hAnsi="Cambria" w:cs="Times New Roman"/>
        </w:rPr>
        <w:t>identitas</w:t>
      </w:r>
      <w:proofErr w:type="spellEnd"/>
      <w:r w:rsidRPr="00B814AE">
        <w:rPr>
          <w:rFonts w:ascii="Cambria" w:hAnsi="Cambria" w:cs="Times New Roman"/>
        </w:rPr>
        <w:t xml:space="preserve"> PPID yang </w:t>
      </w:r>
      <w:proofErr w:type="spellStart"/>
      <w:r w:rsidRPr="00B814AE">
        <w:rPr>
          <w:rFonts w:ascii="Cambria" w:hAnsi="Cambria" w:cs="Times New Roman"/>
        </w:rPr>
        <w:t>menetapkan</w:t>
      </w:r>
      <w:proofErr w:type="spellEnd"/>
      <w:r w:rsidRPr="00B814AE">
        <w:rPr>
          <w:rFonts w:ascii="Cambria" w:hAnsi="Cambria" w:cs="Times New Roman"/>
        </w:rPr>
        <w:t xml:space="preserve">, Badan Publik, </w:t>
      </w:r>
      <w:proofErr w:type="spellStart"/>
      <w:r w:rsidRPr="00B814AE">
        <w:rPr>
          <w:rFonts w:ascii="Cambria" w:hAnsi="Cambria" w:cs="Times New Roman"/>
        </w:rPr>
        <w:t>termasuk</w:t>
      </w:r>
      <w:proofErr w:type="spellEnd"/>
      <w:r w:rsidRPr="00B814AE">
        <w:rPr>
          <w:rFonts w:ascii="Cambria" w:hAnsi="Cambria" w:cs="Times New Roman"/>
        </w:rPr>
        <w:t xml:space="preserve"> unit </w:t>
      </w:r>
      <w:proofErr w:type="spellStart"/>
      <w:r w:rsidRPr="00B814AE">
        <w:rPr>
          <w:rFonts w:ascii="Cambria" w:hAnsi="Cambria" w:cs="Times New Roman"/>
        </w:rPr>
        <w:t>kerja</w:t>
      </w:r>
      <w:proofErr w:type="spellEnd"/>
      <w:r w:rsidRPr="00B814AE">
        <w:rPr>
          <w:rFonts w:ascii="Cambria" w:hAnsi="Cambria" w:cs="Times New Roman"/>
        </w:rPr>
        <w:t xml:space="preserve"> </w:t>
      </w:r>
      <w:proofErr w:type="spellStart"/>
      <w:r w:rsidRPr="00B814AE">
        <w:rPr>
          <w:rFonts w:ascii="Cambria" w:hAnsi="Cambria" w:cs="Times New Roman"/>
        </w:rPr>
        <w:t>pejabat</w:t>
      </w:r>
      <w:proofErr w:type="spellEnd"/>
      <w:r w:rsidRPr="00B814AE">
        <w:rPr>
          <w:rFonts w:ascii="Cambria" w:hAnsi="Cambria" w:cs="Times New Roman"/>
        </w:rPr>
        <w:t xml:space="preserve"> yang </w:t>
      </w:r>
      <w:proofErr w:type="spellStart"/>
      <w:r w:rsidRPr="00B814AE">
        <w:rPr>
          <w:rFonts w:ascii="Cambria" w:hAnsi="Cambria" w:cs="Times New Roman"/>
        </w:rPr>
        <w:t>menetapkan</w:t>
      </w:r>
      <w:proofErr w:type="spellEnd"/>
      <w:r w:rsidRPr="00B814AE">
        <w:rPr>
          <w:rFonts w:ascii="Cambria" w:hAnsi="Cambria" w:cs="Times New Roman"/>
        </w:rPr>
        <w:t xml:space="preserve">, </w:t>
      </w:r>
      <w:proofErr w:type="spellStart"/>
      <w:r w:rsidRPr="00B814AE">
        <w:rPr>
          <w:rFonts w:ascii="Cambria" w:hAnsi="Cambria" w:cs="Times New Roman"/>
        </w:rPr>
        <w:t>Jangka</w:t>
      </w:r>
      <w:proofErr w:type="spellEnd"/>
      <w:r w:rsidRPr="00B814AE">
        <w:rPr>
          <w:rFonts w:ascii="Cambria" w:hAnsi="Cambria" w:cs="Times New Roman"/>
        </w:rPr>
        <w:t xml:space="preserve"> Waktu </w:t>
      </w:r>
      <w:proofErr w:type="spellStart"/>
      <w:r w:rsidRPr="00B814AE">
        <w:rPr>
          <w:rFonts w:ascii="Cambria" w:hAnsi="Cambria" w:cs="Times New Roman"/>
        </w:rPr>
        <w:t>Pengecualian</w:t>
      </w:r>
      <w:proofErr w:type="spellEnd"/>
      <w:r w:rsidRPr="00B814AE">
        <w:rPr>
          <w:rFonts w:ascii="Cambria" w:hAnsi="Cambria" w:cs="Times New Roman"/>
        </w:rPr>
        <w:t xml:space="preserve">, </w:t>
      </w:r>
      <w:proofErr w:type="spellStart"/>
      <w:r w:rsidRPr="00B814AE">
        <w:rPr>
          <w:rFonts w:ascii="Cambria" w:hAnsi="Cambria" w:cs="Times New Roman"/>
        </w:rPr>
        <w:t>alasan</w:t>
      </w:r>
      <w:proofErr w:type="spellEnd"/>
      <w:r w:rsidRPr="00B814AE">
        <w:rPr>
          <w:rFonts w:ascii="Cambria" w:hAnsi="Cambria" w:cs="Times New Roman"/>
        </w:rPr>
        <w:t xml:space="preserve"> </w:t>
      </w:r>
      <w:proofErr w:type="spellStart"/>
      <w:r w:rsidRPr="00B814AE">
        <w:rPr>
          <w:rFonts w:ascii="Cambria" w:hAnsi="Cambria" w:cs="Times New Roman"/>
        </w:rPr>
        <w:t>pengecualian</w:t>
      </w:r>
      <w:proofErr w:type="spellEnd"/>
      <w:r w:rsidRPr="00B814AE">
        <w:rPr>
          <w:rFonts w:ascii="Cambria" w:hAnsi="Cambria" w:cs="Times New Roman"/>
        </w:rPr>
        <w:t xml:space="preserve">, dan </w:t>
      </w:r>
      <w:proofErr w:type="spellStart"/>
      <w:r w:rsidRPr="00B814AE">
        <w:rPr>
          <w:rFonts w:ascii="Cambria" w:hAnsi="Cambria" w:cs="Times New Roman"/>
        </w:rPr>
        <w:t>tempat</w:t>
      </w:r>
      <w:proofErr w:type="spellEnd"/>
      <w:r w:rsidRPr="00B814AE">
        <w:rPr>
          <w:rFonts w:ascii="Cambria" w:hAnsi="Cambria" w:cs="Times New Roman"/>
        </w:rPr>
        <w:t xml:space="preserve"> dan </w:t>
      </w:r>
      <w:proofErr w:type="spellStart"/>
      <w:r w:rsidRPr="00B814AE">
        <w:rPr>
          <w:rFonts w:ascii="Cambria" w:hAnsi="Cambria" w:cs="Times New Roman"/>
        </w:rPr>
        <w:t>tanggal</w:t>
      </w:r>
      <w:proofErr w:type="spellEnd"/>
      <w:r w:rsidRPr="00B814AE">
        <w:rPr>
          <w:rFonts w:ascii="Cambria" w:hAnsi="Cambria" w:cs="Times New Roman"/>
        </w:rPr>
        <w:t xml:space="preserve"> </w:t>
      </w:r>
      <w:proofErr w:type="spellStart"/>
      <w:r w:rsidRPr="00B814AE">
        <w:rPr>
          <w:rFonts w:ascii="Cambria" w:hAnsi="Cambria" w:cs="Times New Roman"/>
        </w:rPr>
        <w:t>penetapan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dibentuk</w:t>
      </w:r>
      <w:proofErr w:type="spellEnd"/>
      <w:r w:rsidRPr="00B814AE">
        <w:rPr>
          <w:rFonts w:ascii="Cambria" w:hAnsi="Cambria" w:cs="Times New Roman"/>
        </w:rPr>
        <w:t xml:space="preserve"> PP </w:t>
      </w:r>
      <w:proofErr w:type="spellStart"/>
      <w:r w:rsidRPr="00B814AE">
        <w:rPr>
          <w:rFonts w:ascii="Cambria" w:hAnsi="Cambria" w:cs="Times New Roman"/>
        </w:rPr>
        <w:t>Nomor</w:t>
      </w:r>
      <w:proofErr w:type="spellEnd"/>
      <w:r w:rsidRPr="00B814AE">
        <w:rPr>
          <w:rFonts w:ascii="Cambria" w:hAnsi="Cambria" w:cs="Times New Roman"/>
        </w:rPr>
        <w:t xml:space="preserve"> 61 </w:t>
      </w:r>
      <w:proofErr w:type="spellStart"/>
      <w:r w:rsidRPr="00B814AE">
        <w:rPr>
          <w:rFonts w:ascii="Cambria" w:hAnsi="Cambria" w:cs="Times New Roman"/>
        </w:rPr>
        <w:t>Tahun</w:t>
      </w:r>
      <w:proofErr w:type="spellEnd"/>
      <w:r w:rsidRPr="00B814AE">
        <w:rPr>
          <w:rFonts w:ascii="Cambria" w:hAnsi="Cambria" w:cs="Times New Roman"/>
        </w:rPr>
        <w:t xml:space="preserve"> 2010 </w:t>
      </w:r>
      <w:proofErr w:type="spellStart"/>
      <w:r w:rsidRPr="00B814AE">
        <w:rPr>
          <w:rFonts w:ascii="Cambria" w:hAnsi="Cambria" w:cs="Times New Roman"/>
        </w:rPr>
        <w:t>ini</w:t>
      </w:r>
      <w:proofErr w:type="spellEnd"/>
      <w:r w:rsidRPr="00B814AE">
        <w:rPr>
          <w:rFonts w:ascii="Cambria" w:hAnsi="Cambria" w:cs="Times New Roman"/>
        </w:rPr>
        <w:t xml:space="preserve"> </w:t>
      </w:r>
      <w:proofErr w:type="spellStart"/>
      <w:r w:rsidRPr="00B814AE">
        <w:rPr>
          <w:rFonts w:ascii="Cambria" w:hAnsi="Cambria" w:cs="Times New Roman"/>
        </w:rPr>
        <w:t>maka</w:t>
      </w:r>
      <w:proofErr w:type="spellEnd"/>
      <w:r w:rsidRPr="00B814AE">
        <w:rPr>
          <w:rFonts w:ascii="Cambria" w:hAnsi="Cambria" w:cs="Times New Roman"/>
        </w:rPr>
        <w:t xml:space="preserve">, </w:t>
      </w:r>
      <w:proofErr w:type="spellStart"/>
      <w:r w:rsidRPr="00B814AE">
        <w:rPr>
          <w:rFonts w:ascii="Cambria" w:hAnsi="Cambria" w:cs="Times New Roman"/>
        </w:rPr>
        <w:t>halangan-halangan</w:t>
      </w:r>
      <w:proofErr w:type="spellEnd"/>
      <w:r w:rsidRPr="00B814AE">
        <w:rPr>
          <w:rFonts w:ascii="Cambria" w:hAnsi="Cambria" w:cs="Times New Roman"/>
        </w:rPr>
        <w:t xml:space="preserve"> </w:t>
      </w:r>
      <w:proofErr w:type="spellStart"/>
      <w:r w:rsidRPr="00B814AE">
        <w:rPr>
          <w:rFonts w:ascii="Cambria" w:hAnsi="Cambria" w:cs="Times New Roman"/>
        </w:rPr>
        <w:t>yg</w:t>
      </w:r>
      <w:proofErr w:type="spellEnd"/>
      <w:r w:rsidRPr="00B814AE">
        <w:rPr>
          <w:rFonts w:ascii="Cambria" w:hAnsi="Cambria" w:cs="Times New Roman"/>
        </w:rPr>
        <w:t xml:space="preserve"> </w:t>
      </w:r>
      <w:proofErr w:type="spellStart"/>
      <w:r w:rsidRPr="00B814AE">
        <w:rPr>
          <w:rFonts w:ascii="Cambria" w:hAnsi="Cambria" w:cs="Times New Roman"/>
        </w:rPr>
        <w:t>terjadi</w:t>
      </w:r>
      <w:proofErr w:type="spellEnd"/>
      <w:r w:rsidRPr="00B814AE">
        <w:rPr>
          <w:rFonts w:ascii="Cambria" w:hAnsi="Cambria" w:cs="Times New Roman"/>
        </w:rPr>
        <w:t xml:space="preserve"> </w:t>
      </w:r>
      <w:proofErr w:type="spellStart"/>
      <w:r w:rsidRPr="00B814AE">
        <w:rPr>
          <w:rFonts w:ascii="Cambria" w:hAnsi="Cambria" w:cs="Times New Roman"/>
        </w:rPr>
        <w:t>didalam</w:t>
      </w:r>
      <w:proofErr w:type="spellEnd"/>
      <w:r w:rsidRPr="00B814AE">
        <w:rPr>
          <w:rFonts w:ascii="Cambria" w:hAnsi="Cambria" w:cs="Times New Roman"/>
        </w:rPr>
        <w:t xml:space="preserve"> </w:t>
      </w:r>
      <w:proofErr w:type="spellStart"/>
      <w:r w:rsidRPr="00B814AE">
        <w:rPr>
          <w:rFonts w:ascii="Cambria" w:hAnsi="Cambria" w:cs="Times New Roman"/>
        </w:rPr>
        <w:t>kesalah</w:t>
      </w:r>
      <w:proofErr w:type="spellEnd"/>
      <w:r w:rsidRPr="00B814AE">
        <w:rPr>
          <w:rFonts w:ascii="Cambria" w:hAnsi="Cambria" w:cs="Times New Roman"/>
        </w:rPr>
        <w:t xml:space="preserve"> </w:t>
      </w:r>
      <w:proofErr w:type="spellStart"/>
      <w:r w:rsidRPr="00B814AE">
        <w:rPr>
          <w:rFonts w:ascii="Cambria" w:hAnsi="Cambria" w:cs="Times New Roman"/>
        </w:rPr>
        <w:t>pahaman</w:t>
      </w:r>
      <w:proofErr w:type="spellEnd"/>
      <w:r w:rsidRPr="00B814AE">
        <w:rPr>
          <w:rFonts w:ascii="Cambria" w:hAnsi="Cambria" w:cs="Times New Roman"/>
        </w:rPr>
        <w:t xml:space="preserve"> </w:t>
      </w:r>
      <w:proofErr w:type="spellStart"/>
      <w:r w:rsidRPr="00B814AE">
        <w:rPr>
          <w:rFonts w:ascii="Cambria" w:hAnsi="Cambria" w:cs="Times New Roman"/>
        </w:rPr>
        <w:t>penanganan</w:t>
      </w:r>
      <w:proofErr w:type="spellEnd"/>
      <w:r w:rsidRPr="00B814AE">
        <w:rPr>
          <w:rFonts w:ascii="Cambria" w:hAnsi="Cambria" w:cs="Times New Roman"/>
        </w:rPr>
        <w:t xml:space="preserve"> data </w:t>
      </w:r>
      <w:proofErr w:type="spellStart"/>
      <w:r w:rsidRPr="00B814AE">
        <w:rPr>
          <w:rFonts w:ascii="Cambria" w:hAnsi="Cambria" w:cs="Times New Roman"/>
        </w:rPr>
        <w:t>kepentingan</w:t>
      </w:r>
      <w:proofErr w:type="spellEnd"/>
      <w:r w:rsidRPr="00B814AE">
        <w:rPr>
          <w:rFonts w:ascii="Cambria" w:hAnsi="Cambria" w:cs="Times New Roman"/>
        </w:rPr>
        <w:t xml:space="preserve"> </w:t>
      </w:r>
      <w:proofErr w:type="spellStart"/>
      <w:r w:rsidRPr="00B814AE">
        <w:rPr>
          <w:rFonts w:ascii="Cambria" w:hAnsi="Cambria" w:cs="Times New Roman"/>
        </w:rPr>
        <w:t>pemohon</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dapat</w:t>
      </w:r>
      <w:proofErr w:type="spellEnd"/>
      <w:r w:rsidRPr="00B814AE">
        <w:rPr>
          <w:rFonts w:ascii="Cambria" w:hAnsi="Cambria" w:cs="Times New Roman"/>
        </w:rPr>
        <w:t xml:space="preserve"> </w:t>
      </w:r>
      <w:proofErr w:type="spellStart"/>
      <w:r w:rsidRPr="00B814AE">
        <w:rPr>
          <w:rFonts w:ascii="Cambria" w:hAnsi="Cambria" w:cs="Times New Roman"/>
        </w:rPr>
        <w:t>diminimalisirkan</w:t>
      </w:r>
      <w:proofErr w:type="spellEnd"/>
      <w:r w:rsidRPr="00B814AE">
        <w:rPr>
          <w:rFonts w:ascii="Cambria" w:hAnsi="Cambria" w:cs="Times New Roman"/>
        </w:rPr>
        <w:t>.</w:t>
      </w:r>
      <w:r w:rsidRPr="00B814AE">
        <w:rPr>
          <w:rStyle w:val="FootnoteReference"/>
          <w:rFonts w:ascii="Cambria" w:hAnsi="Cambria" w:cs="Times New Roman"/>
        </w:rPr>
        <w:footnoteReference w:id="42"/>
      </w:r>
      <w:r w:rsidRPr="00B814AE">
        <w:rPr>
          <w:rFonts w:ascii="Cambria" w:hAnsi="Cambria" w:cs="Times New Roman"/>
        </w:rPr>
        <w:t xml:space="preserve"> </w:t>
      </w:r>
    </w:p>
    <w:p w14:paraId="083F1A6A" w14:textId="77777777" w:rsidR="001D12E5" w:rsidRPr="00B814AE" w:rsidRDefault="001D12E5" w:rsidP="001D12E5">
      <w:pPr>
        <w:ind w:left="709" w:firstLine="11"/>
        <w:jc w:val="both"/>
        <w:rPr>
          <w:rFonts w:ascii="Cambria" w:hAnsi="Cambria" w:cs="Times New Roman"/>
        </w:rPr>
      </w:pPr>
    </w:p>
    <w:p w14:paraId="77E4FF97" w14:textId="77777777" w:rsidR="001D12E5" w:rsidRPr="00B814AE" w:rsidRDefault="001D12E5" w:rsidP="001D12E5">
      <w:pPr>
        <w:spacing w:line="360" w:lineRule="auto"/>
        <w:ind w:left="567" w:hanging="567"/>
        <w:jc w:val="both"/>
        <w:rPr>
          <w:rFonts w:ascii="Cambria" w:hAnsi="Cambria" w:cs="Times New Roman"/>
          <w:b/>
        </w:rPr>
      </w:pPr>
      <w:r w:rsidRPr="00B814AE">
        <w:rPr>
          <w:rFonts w:ascii="Cambria" w:hAnsi="Cambria" w:cs="Times New Roman"/>
          <w:b/>
        </w:rPr>
        <w:t>5.        Kesimpulan</w:t>
      </w:r>
    </w:p>
    <w:p w14:paraId="272E2EB4" w14:textId="77777777" w:rsidR="001D12E5" w:rsidRPr="00B814AE" w:rsidRDefault="001D12E5" w:rsidP="001D12E5">
      <w:pPr>
        <w:spacing w:line="360" w:lineRule="auto"/>
        <w:ind w:firstLine="567"/>
        <w:jc w:val="both"/>
        <w:rPr>
          <w:rFonts w:ascii="Cambria" w:eastAsia="Times New Roman" w:hAnsi="Cambria" w:cs="Times New Roman"/>
        </w:rPr>
      </w:pPr>
      <w:proofErr w:type="spellStart"/>
      <w:r w:rsidRPr="00B814AE">
        <w:rPr>
          <w:rFonts w:ascii="Cambria" w:eastAsia="Times New Roman" w:hAnsi="Cambria" w:cs="Times New Roman"/>
        </w:rPr>
        <w:t>Berdasarkan</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uraian</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tersebut</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jadi</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kita</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bisa</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mengambil</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kesimpulan</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sebagai</w:t>
      </w:r>
      <w:proofErr w:type="spellEnd"/>
      <w:r w:rsidRPr="00B814AE">
        <w:rPr>
          <w:rFonts w:ascii="Cambria" w:eastAsia="Times New Roman" w:hAnsi="Cambria" w:cs="Times New Roman"/>
        </w:rPr>
        <w:t xml:space="preserve"> </w:t>
      </w:r>
      <w:proofErr w:type="spellStart"/>
      <w:r w:rsidRPr="00B814AE">
        <w:rPr>
          <w:rFonts w:ascii="Cambria" w:eastAsia="Times New Roman" w:hAnsi="Cambria" w:cs="Times New Roman"/>
        </w:rPr>
        <w:t>berikut</w:t>
      </w:r>
      <w:proofErr w:type="spellEnd"/>
      <w:r w:rsidRPr="00B814AE">
        <w:rPr>
          <w:rFonts w:ascii="Cambria" w:eastAsia="Times New Roman" w:hAnsi="Cambria" w:cs="Times New Roman"/>
        </w:rPr>
        <w:t>:</w:t>
      </w:r>
    </w:p>
    <w:p w14:paraId="31C28A21" w14:textId="77777777" w:rsidR="001D12E5" w:rsidRPr="00B814AE" w:rsidRDefault="001D12E5" w:rsidP="001D12E5">
      <w:pPr>
        <w:spacing w:line="360" w:lineRule="auto"/>
        <w:ind w:firstLine="567"/>
        <w:jc w:val="both"/>
        <w:rPr>
          <w:rFonts w:ascii="Cambria" w:eastAsia="Times New Roman" w:hAnsi="Cambria"/>
          <w:iCs/>
          <w:bdr w:val="none" w:sz="0" w:space="0" w:color="auto" w:frame="1"/>
        </w:rPr>
      </w:pPr>
      <w:proofErr w:type="spellStart"/>
      <w:r w:rsidRPr="00B814AE">
        <w:rPr>
          <w:rFonts w:ascii="Cambria" w:hAnsi="Cambria" w:cs="Times New Roman"/>
        </w:rPr>
        <w:t>Pelaku</w:t>
      </w:r>
      <w:proofErr w:type="spellEnd"/>
      <w:r w:rsidRPr="00B814AE">
        <w:rPr>
          <w:rFonts w:ascii="Cambria" w:hAnsi="Cambria" w:cs="Times New Roman"/>
        </w:rPr>
        <w:t xml:space="preserve"> </w:t>
      </w:r>
      <w:proofErr w:type="spellStart"/>
      <w:r w:rsidRPr="00B814AE">
        <w:rPr>
          <w:rFonts w:ascii="Cambria" w:hAnsi="Cambria" w:cs="Times New Roman"/>
        </w:rPr>
        <w:t>pemberi</w:t>
      </w:r>
      <w:proofErr w:type="spellEnd"/>
      <w:r w:rsidRPr="00B814AE">
        <w:rPr>
          <w:rFonts w:ascii="Cambria" w:hAnsi="Cambria" w:cs="Times New Roman"/>
        </w:rPr>
        <w:t xml:space="preserve"> data Aceh </w:t>
      </w:r>
      <w:proofErr w:type="spellStart"/>
      <w:r w:rsidRPr="00B814AE">
        <w:rPr>
          <w:rFonts w:ascii="Cambria" w:hAnsi="Cambria" w:cs="Times New Roman"/>
        </w:rPr>
        <w:t>dilaksanakan</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struktur</w:t>
      </w:r>
      <w:proofErr w:type="spellEnd"/>
      <w:r w:rsidRPr="00B814AE">
        <w:rPr>
          <w:rFonts w:ascii="Cambria" w:hAnsi="Cambria" w:cs="Times New Roman"/>
        </w:rPr>
        <w:t xml:space="preserve"> pada </w:t>
      </w:r>
      <w:proofErr w:type="spellStart"/>
      <w:r w:rsidRPr="00B814AE">
        <w:rPr>
          <w:rFonts w:ascii="Cambria" w:hAnsi="Cambria" w:cs="Times New Roman"/>
        </w:rPr>
        <w:t>Sekeretariat</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Provisi</w:t>
      </w:r>
      <w:proofErr w:type="spellEnd"/>
      <w:r w:rsidRPr="00B814AE">
        <w:rPr>
          <w:rFonts w:ascii="Cambria" w:hAnsi="Cambria" w:cs="Times New Roman"/>
        </w:rPr>
        <w:t xml:space="preserve"> </w:t>
      </w:r>
      <w:proofErr w:type="spellStart"/>
      <w:r w:rsidRPr="00B814AE">
        <w:rPr>
          <w:rFonts w:ascii="Cambria" w:hAnsi="Cambria" w:cs="Times New Roman"/>
        </w:rPr>
        <w:t>dipimpin</w:t>
      </w:r>
      <w:proofErr w:type="spellEnd"/>
      <w:r w:rsidRPr="00B814AE">
        <w:rPr>
          <w:rFonts w:ascii="Cambria" w:hAnsi="Cambria" w:cs="Times New Roman"/>
        </w:rPr>
        <w:t xml:space="preserve"> oleh </w:t>
      </w:r>
      <w:proofErr w:type="spellStart"/>
      <w:r w:rsidRPr="00B814AE">
        <w:rPr>
          <w:rFonts w:ascii="Cambria" w:hAnsi="Cambria" w:cs="Times New Roman"/>
        </w:rPr>
        <w:t>Kepala</w:t>
      </w:r>
      <w:proofErr w:type="spellEnd"/>
      <w:r w:rsidRPr="00B814AE">
        <w:rPr>
          <w:rFonts w:ascii="Cambria" w:hAnsi="Cambria" w:cs="Times New Roman"/>
        </w:rPr>
        <w:t xml:space="preserve"> </w:t>
      </w:r>
      <w:proofErr w:type="spellStart"/>
      <w:r w:rsidRPr="00B814AE">
        <w:rPr>
          <w:rFonts w:ascii="Cambria" w:hAnsi="Cambria" w:cs="Times New Roman"/>
        </w:rPr>
        <w:t>Sekretariat</w:t>
      </w:r>
      <w:proofErr w:type="spellEnd"/>
      <w:r w:rsidRPr="00B814AE">
        <w:rPr>
          <w:rFonts w:ascii="Cambria" w:hAnsi="Cambria" w:cs="Times New Roman"/>
        </w:rPr>
        <w:t xml:space="preserve"> yang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taknis</w:t>
      </w:r>
      <w:proofErr w:type="spellEnd"/>
      <w:r w:rsidRPr="00B814AE">
        <w:rPr>
          <w:rFonts w:ascii="Cambria" w:hAnsi="Cambria" w:cs="Times New Roman"/>
        </w:rPr>
        <w:t xml:space="preserve"> </w:t>
      </w:r>
      <w:proofErr w:type="spellStart"/>
      <w:r w:rsidRPr="00B814AE">
        <w:rPr>
          <w:rFonts w:ascii="Cambria" w:hAnsi="Cambria" w:cs="Times New Roman"/>
        </w:rPr>
        <w:t>operasional</w:t>
      </w:r>
      <w:proofErr w:type="spellEnd"/>
      <w:r w:rsidRPr="00B814AE">
        <w:rPr>
          <w:rFonts w:ascii="Cambria" w:hAnsi="Cambria" w:cs="Times New Roman"/>
        </w:rPr>
        <w:t xml:space="preserve"> </w:t>
      </w:r>
      <w:proofErr w:type="spellStart"/>
      <w:r w:rsidRPr="00B814AE">
        <w:rPr>
          <w:rFonts w:ascii="Cambria" w:hAnsi="Cambria" w:cs="Times New Roman"/>
        </w:rPr>
        <w:t>berada</w:t>
      </w:r>
      <w:proofErr w:type="spellEnd"/>
      <w:r w:rsidRPr="00B814AE">
        <w:rPr>
          <w:rFonts w:ascii="Cambria" w:hAnsi="Cambria" w:cs="Times New Roman"/>
        </w:rPr>
        <w:t xml:space="preserve"> </w:t>
      </w:r>
      <w:proofErr w:type="spellStart"/>
      <w:r w:rsidRPr="00B814AE">
        <w:rPr>
          <w:rFonts w:ascii="Cambria" w:hAnsi="Cambria" w:cs="Times New Roman"/>
        </w:rPr>
        <w:t>dibawah</w:t>
      </w:r>
      <w:proofErr w:type="spellEnd"/>
      <w:r w:rsidRPr="00B814AE">
        <w:rPr>
          <w:rFonts w:ascii="Cambria" w:hAnsi="Cambria" w:cs="Times New Roman"/>
        </w:rPr>
        <w:t xml:space="preserve"> dan </w:t>
      </w:r>
      <w:proofErr w:type="spellStart"/>
      <w:r w:rsidRPr="00B814AE">
        <w:rPr>
          <w:rFonts w:ascii="Cambria" w:hAnsi="Cambria" w:cs="Times New Roman"/>
        </w:rPr>
        <w:t>mempunyai</w:t>
      </w:r>
      <w:proofErr w:type="spellEnd"/>
      <w:r w:rsidRPr="00B814AE">
        <w:rPr>
          <w:rFonts w:ascii="Cambria" w:hAnsi="Cambria" w:cs="Times New Roman"/>
        </w:rPr>
        <w:t xml:space="preserve"> </w:t>
      </w:r>
      <w:proofErr w:type="spellStart"/>
      <w:r w:rsidRPr="00B814AE">
        <w:rPr>
          <w:rFonts w:ascii="Cambria" w:hAnsi="Cambria" w:cs="Times New Roman"/>
        </w:rPr>
        <w:t>kewajiban</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w:t>
      </w:r>
      <w:proofErr w:type="spellStart"/>
      <w:r w:rsidRPr="00B814AE">
        <w:rPr>
          <w:rFonts w:ascii="Cambria" w:hAnsi="Cambria" w:cs="Times New Roman"/>
        </w:rPr>
        <w:t>ketua</w:t>
      </w:r>
      <w:proofErr w:type="spellEnd"/>
      <w:r w:rsidRPr="00B814AE">
        <w:rPr>
          <w:rFonts w:ascii="Cambria" w:hAnsi="Cambria" w:cs="Times New Roman"/>
        </w:rPr>
        <w:t xml:space="preserve"> Tingkat </w:t>
      </w:r>
      <w:proofErr w:type="spellStart"/>
      <w:r w:rsidRPr="00B814AE">
        <w:rPr>
          <w:rFonts w:ascii="Cambria" w:hAnsi="Cambria" w:cs="Times New Roman"/>
        </w:rPr>
        <w:t>Provinsi</w:t>
      </w:r>
      <w:proofErr w:type="spellEnd"/>
      <w:r w:rsidRPr="00B814AE">
        <w:rPr>
          <w:rFonts w:ascii="Cambria" w:hAnsi="Cambria" w:cs="Times New Roman"/>
        </w:rPr>
        <w:t xml:space="preserve"> Aceh dan </w:t>
      </w:r>
      <w:proofErr w:type="spellStart"/>
      <w:r w:rsidRPr="00B814AE">
        <w:rPr>
          <w:rFonts w:ascii="Cambria" w:hAnsi="Cambria" w:cs="Times New Roman"/>
        </w:rPr>
        <w:t>secara</w:t>
      </w:r>
      <w:proofErr w:type="spellEnd"/>
      <w:r w:rsidRPr="00B814AE">
        <w:rPr>
          <w:rFonts w:ascii="Cambria" w:hAnsi="Cambria" w:cs="Times New Roman"/>
        </w:rPr>
        <w:t xml:space="preserve"> </w:t>
      </w:r>
      <w:proofErr w:type="spellStart"/>
      <w:r w:rsidRPr="00B814AE">
        <w:rPr>
          <w:rFonts w:ascii="Cambria" w:hAnsi="Cambria" w:cs="Times New Roman"/>
        </w:rPr>
        <w:t>administratif</w:t>
      </w:r>
      <w:proofErr w:type="spellEnd"/>
      <w:r w:rsidRPr="00B814AE">
        <w:rPr>
          <w:rFonts w:ascii="Cambria" w:hAnsi="Cambria" w:cs="Times New Roman"/>
        </w:rPr>
        <w:t xml:space="preserve"> </w:t>
      </w:r>
      <w:proofErr w:type="spellStart"/>
      <w:r w:rsidRPr="00B814AE">
        <w:rPr>
          <w:rFonts w:ascii="Cambria" w:hAnsi="Cambria" w:cs="Times New Roman"/>
        </w:rPr>
        <w:t>bertanggung</w:t>
      </w:r>
      <w:proofErr w:type="spellEnd"/>
      <w:r w:rsidRPr="00B814AE">
        <w:rPr>
          <w:rFonts w:ascii="Cambria" w:hAnsi="Cambria" w:cs="Times New Roman"/>
        </w:rPr>
        <w:t xml:space="preserve"> </w:t>
      </w:r>
      <w:proofErr w:type="spellStart"/>
      <w:r w:rsidRPr="00B814AE">
        <w:rPr>
          <w:rFonts w:ascii="Cambria" w:hAnsi="Cambria" w:cs="Times New Roman"/>
        </w:rPr>
        <w:t>jawab</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Kepala</w:t>
      </w:r>
      <w:proofErr w:type="spellEnd"/>
      <w:r w:rsidRPr="00B814AE">
        <w:rPr>
          <w:rFonts w:ascii="Cambria" w:hAnsi="Cambria" w:cs="Times New Roman"/>
        </w:rPr>
        <w:t xml:space="preserve"> Dinas IT </w:t>
      </w:r>
      <w:proofErr w:type="spellStart"/>
      <w:r w:rsidRPr="00B814AE">
        <w:rPr>
          <w:rFonts w:ascii="Cambria" w:hAnsi="Cambria" w:cs="Times New Roman"/>
        </w:rPr>
        <w:t>Provinsi</w:t>
      </w:r>
      <w:proofErr w:type="spellEnd"/>
      <w:r w:rsidRPr="00B814AE">
        <w:rPr>
          <w:rFonts w:ascii="Cambria" w:hAnsi="Cambria" w:cs="Times New Roman"/>
        </w:rPr>
        <w:t xml:space="preserve"> Aceh. Pada </w:t>
      </w:r>
      <w:proofErr w:type="spellStart"/>
      <w:r w:rsidRPr="00B814AE">
        <w:rPr>
          <w:rFonts w:ascii="Cambria" w:hAnsi="Cambria" w:cs="Times New Roman"/>
        </w:rPr>
        <w:t>dasarnya</w:t>
      </w:r>
      <w:proofErr w:type="spellEnd"/>
      <w:r w:rsidRPr="00B814AE">
        <w:rPr>
          <w:rFonts w:ascii="Cambria" w:hAnsi="Cambria" w:cs="Times New Roman"/>
        </w:rPr>
        <w:t xml:space="preserve"> </w:t>
      </w:r>
      <w:proofErr w:type="spellStart"/>
      <w:r w:rsidRPr="00B814AE">
        <w:rPr>
          <w:rFonts w:ascii="Cambria" w:hAnsi="Cambria" w:cs="Times New Roman"/>
        </w:rPr>
        <w:t>posisi</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w:t>
      </w:r>
      <w:proofErr w:type="spellStart"/>
      <w:r w:rsidRPr="00B814AE">
        <w:rPr>
          <w:rFonts w:ascii="Cambria" w:hAnsi="Cambria" w:cs="Times New Roman"/>
        </w:rPr>
        <w:t>merupakan</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w:t>
      </w:r>
      <w:proofErr w:type="spellStart"/>
      <w:r w:rsidRPr="00B814AE">
        <w:rPr>
          <w:rFonts w:ascii="Cambria" w:hAnsi="Cambria" w:cs="Times New Roman"/>
        </w:rPr>
        <w:t>tingkat</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w:t>
      </w:r>
      <w:proofErr w:type="spellStart"/>
      <w:r w:rsidRPr="00B814AE">
        <w:rPr>
          <w:rFonts w:ascii="Cambria" w:hAnsi="Cambria" w:cs="Times New Roman"/>
        </w:rPr>
        <w:t>Pasal</w:t>
      </w:r>
      <w:proofErr w:type="spellEnd"/>
      <w:r w:rsidRPr="00B814AE">
        <w:rPr>
          <w:rFonts w:ascii="Cambria" w:hAnsi="Cambria" w:cs="Times New Roman"/>
        </w:rPr>
        <w:t xml:space="preserve"> 27 </w:t>
      </w:r>
      <w:proofErr w:type="spellStart"/>
      <w:r w:rsidRPr="00B814AE">
        <w:rPr>
          <w:rFonts w:ascii="Cambria" w:hAnsi="Cambria" w:cs="Times New Roman"/>
        </w:rPr>
        <w:t>ayat</w:t>
      </w:r>
      <w:proofErr w:type="spellEnd"/>
      <w:r w:rsidRPr="00B814AE">
        <w:rPr>
          <w:rFonts w:ascii="Cambria" w:hAnsi="Cambria" w:cs="Times New Roman"/>
        </w:rPr>
        <w:t xml:space="preserve"> (3) UU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w:t>
      </w:r>
      <w:proofErr w:type="spellStart"/>
      <w:r w:rsidRPr="00B814AE">
        <w:rPr>
          <w:rFonts w:ascii="Cambria" w:hAnsi="Cambria" w:cs="Times New Roman"/>
        </w:rPr>
        <w:t>menyebutkan</w:t>
      </w:r>
      <w:proofErr w:type="spellEnd"/>
      <w:r w:rsidRPr="00B814AE">
        <w:rPr>
          <w:rFonts w:ascii="Cambria" w:hAnsi="Cambria" w:cs="Times New Roman"/>
        </w:rPr>
        <w:t xml:space="preserve">, </w:t>
      </w:r>
      <w:proofErr w:type="spellStart"/>
      <w:r w:rsidRPr="00B814AE">
        <w:rPr>
          <w:rFonts w:ascii="Cambria" w:hAnsi="Cambria" w:cs="Times New Roman"/>
        </w:rPr>
        <w:t>bahwasanya</w:t>
      </w:r>
      <w:proofErr w:type="spellEnd"/>
      <w:r w:rsidRPr="00B814AE">
        <w:rPr>
          <w:rFonts w:ascii="Cambria" w:hAnsi="Cambria" w:cs="Times New Roman"/>
        </w:rPr>
        <w:t xml:space="preserve"> yang </w:t>
      </w:r>
      <w:proofErr w:type="spellStart"/>
      <w:r w:rsidRPr="00B814AE">
        <w:rPr>
          <w:rFonts w:ascii="Cambria" w:hAnsi="Cambria" w:cs="Times New Roman"/>
        </w:rPr>
        <w:t>menjadi</w:t>
      </w:r>
      <w:proofErr w:type="spellEnd"/>
      <w:r w:rsidRPr="00B814AE">
        <w:rPr>
          <w:rFonts w:ascii="Cambria" w:hAnsi="Cambria" w:cs="Times New Roman"/>
        </w:rPr>
        <w:t xml:space="preserve"> </w:t>
      </w:r>
      <w:proofErr w:type="spellStart"/>
      <w:r w:rsidRPr="00B814AE">
        <w:rPr>
          <w:rFonts w:ascii="Cambria" w:hAnsi="Cambria" w:cs="Times New Roman"/>
        </w:rPr>
        <w:t>kewenangan</w:t>
      </w:r>
      <w:proofErr w:type="spellEnd"/>
      <w:r w:rsidRPr="00B814AE">
        <w:rPr>
          <w:rFonts w:ascii="Cambria" w:hAnsi="Cambria" w:cs="Times New Roman"/>
        </w:rPr>
        <w:t xml:space="preserve"> </w:t>
      </w:r>
      <w:proofErr w:type="spellStart"/>
      <w:r w:rsidRPr="00B814AE">
        <w:rPr>
          <w:rFonts w:ascii="Cambria" w:hAnsi="Cambria" w:cs="Times New Roman"/>
        </w:rPr>
        <w:lastRenderedPageBreak/>
        <w:t>dari</w:t>
      </w:r>
      <w:proofErr w:type="spellEnd"/>
      <w:r w:rsidRPr="00B814AE">
        <w:rPr>
          <w:rFonts w:ascii="Cambria" w:hAnsi="Cambria" w:cs="Times New Roman"/>
        </w:rPr>
        <w:t xml:space="preserve"> pada </w:t>
      </w:r>
      <w:proofErr w:type="spellStart"/>
      <w:r w:rsidRPr="00B814AE">
        <w:rPr>
          <w:rFonts w:ascii="Cambria" w:hAnsi="Cambria" w:cs="Times New Roman"/>
        </w:rPr>
        <w:t>Pelaku</w:t>
      </w:r>
      <w:proofErr w:type="spellEnd"/>
      <w:r w:rsidRPr="00B814AE">
        <w:rPr>
          <w:rFonts w:ascii="Cambria" w:hAnsi="Cambria" w:cs="Times New Roman"/>
        </w:rPr>
        <w:t xml:space="preserve"> </w:t>
      </w:r>
      <w:proofErr w:type="spellStart"/>
      <w:r w:rsidRPr="00B814AE">
        <w:rPr>
          <w:rFonts w:ascii="Cambria" w:hAnsi="Cambria" w:cs="Times New Roman"/>
        </w:rPr>
        <w:t>Provinsi</w:t>
      </w:r>
      <w:proofErr w:type="spellEnd"/>
      <w:r w:rsidRPr="00B814AE">
        <w:rPr>
          <w:rFonts w:ascii="Cambria" w:hAnsi="Cambria" w:cs="Times New Roman"/>
        </w:rPr>
        <w:t xml:space="preserve"> Aceh </w:t>
      </w:r>
      <w:proofErr w:type="spellStart"/>
      <w:r w:rsidRPr="00B814AE">
        <w:rPr>
          <w:rFonts w:ascii="Cambria" w:hAnsi="Cambria" w:cs="Times New Roman"/>
        </w:rPr>
        <w:t>antara</w:t>
      </w:r>
      <w:proofErr w:type="spellEnd"/>
      <w:r w:rsidRPr="00B814AE">
        <w:rPr>
          <w:rFonts w:ascii="Cambria" w:hAnsi="Cambria" w:cs="Times New Roman"/>
        </w:rPr>
        <w:t xml:space="preserve"> lain </w:t>
      </w:r>
      <w:proofErr w:type="spellStart"/>
      <w:r w:rsidRPr="00B814AE">
        <w:rPr>
          <w:rFonts w:ascii="Cambria" w:hAnsi="Cambria" w:cs="Times New Roman"/>
        </w:rPr>
        <w:t>wewenang</w:t>
      </w:r>
      <w:proofErr w:type="spellEnd"/>
      <w:r w:rsidRPr="00B814AE">
        <w:rPr>
          <w:rFonts w:ascii="Cambria" w:hAnsi="Cambria" w:cs="Times New Roman"/>
        </w:rPr>
        <w:t xml:space="preserve"> </w:t>
      </w:r>
      <w:proofErr w:type="spellStart"/>
      <w:r w:rsidRPr="00B814AE">
        <w:rPr>
          <w:rFonts w:ascii="Cambria" w:hAnsi="Cambria" w:cs="Times New Roman"/>
        </w:rPr>
        <w:t>untuk</w:t>
      </w:r>
      <w:proofErr w:type="spellEnd"/>
      <w:r w:rsidRPr="00B814AE">
        <w:rPr>
          <w:rFonts w:ascii="Cambria" w:hAnsi="Cambria" w:cs="Times New Roman"/>
        </w:rPr>
        <w:t xml:space="preserve"> </w:t>
      </w:r>
      <w:proofErr w:type="spellStart"/>
      <w:r w:rsidRPr="00B814AE">
        <w:rPr>
          <w:rFonts w:ascii="Cambria" w:hAnsi="Cambria" w:cs="Times New Roman"/>
        </w:rPr>
        <w:t>menyelesaikan</w:t>
      </w:r>
      <w:proofErr w:type="spellEnd"/>
      <w:r w:rsidRPr="00B814AE">
        <w:rPr>
          <w:rFonts w:ascii="Cambria" w:hAnsi="Cambria" w:cs="Times New Roman"/>
        </w:rPr>
        <w:t xml:space="preserve"> </w:t>
      </w:r>
      <w:proofErr w:type="spellStart"/>
      <w:r w:rsidRPr="00B814AE">
        <w:rPr>
          <w:rFonts w:ascii="Cambria" w:hAnsi="Cambria" w:cs="Times New Roman"/>
        </w:rPr>
        <w:t>permasalahan</w:t>
      </w:r>
      <w:proofErr w:type="spellEnd"/>
      <w:r w:rsidRPr="00B814AE">
        <w:rPr>
          <w:rFonts w:ascii="Cambria" w:hAnsi="Cambria" w:cs="Times New Roman"/>
        </w:rPr>
        <w:t xml:space="preserve"> yang </w:t>
      </w:r>
      <w:proofErr w:type="spellStart"/>
      <w:r w:rsidRPr="00B814AE">
        <w:rPr>
          <w:rFonts w:ascii="Cambria" w:hAnsi="Cambria" w:cs="Times New Roman"/>
        </w:rPr>
        <w:t>terkait</w:t>
      </w:r>
      <w:proofErr w:type="spellEnd"/>
      <w:r w:rsidRPr="00B814AE">
        <w:rPr>
          <w:rFonts w:ascii="Cambria" w:hAnsi="Cambria" w:cs="Times New Roman"/>
        </w:rPr>
        <w:t>.</w:t>
      </w:r>
    </w:p>
    <w:p w14:paraId="0F39EC8F" w14:textId="77777777" w:rsidR="001D12E5" w:rsidRDefault="001D12E5" w:rsidP="001D12E5">
      <w:pPr>
        <w:spacing w:line="360" w:lineRule="auto"/>
        <w:ind w:firstLine="567"/>
        <w:jc w:val="both"/>
        <w:rPr>
          <w:rFonts w:ascii="Cambria" w:hAnsi="Cambria" w:cs="Times New Roman"/>
        </w:rPr>
      </w:pPr>
      <w:proofErr w:type="spellStart"/>
      <w:r w:rsidRPr="00B814AE">
        <w:rPr>
          <w:rFonts w:ascii="Cambria" w:hAnsi="Cambria" w:cs="Times New Roman"/>
        </w:rPr>
        <w:t>Hambatan</w:t>
      </w:r>
      <w:proofErr w:type="spellEnd"/>
      <w:r w:rsidRPr="00B814AE">
        <w:rPr>
          <w:rFonts w:ascii="Cambria" w:hAnsi="Cambria" w:cs="Times New Roman"/>
        </w:rPr>
        <w:t xml:space="preserve"> </w:t>
      </w:r>
      <w:r w:rsidRPr="00B814AE">
        <w:rPr>
          <w:rFonts w:ascii="Cambria" w:hAnsi="Cambria" w:cs="Times New Roman"/>
          <w:i/>
        </w:rPr>
        <w:t>internal</w:t>
      </w:r>
      <w:r w:rsidRPr="00B814AE">
        <w:rPr>
          <w:rFonts w:ascii="Cambria" w:hAnsi="Cambria" w:cs="Times New Roman"/>
        </w:rPr>
        <w:t xml:space="preserve">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penyelesaian</w:t>
      </w:r>
      <w:proofErr w:type="spellEnd"/>
      <w:r w:rsidRPr="00B814AE">
        <w:rPr>
          <w:rFonts w:ascii="Cambria" w:hAnsi="Cambria" w:cs="Times New Roman"/>
        </w:rPr>
        <w:t xml:space="preserve"> </w:t>
      </w:r>
      <w:proofErr w:type="spellStart"/>
      <w:r w:rsidRPr="00B814AE">
        <w:rPr>
          <w:rFonts w:ascii="Cambria" w:hAnsi="Cambria" w:cs="Times New Roman"/>
        </w:rPr>
        <w:t>mediasi</w:t>
      </w:r>
      <w:proofErr w:type="spellEnd"/>
      <w:r w:rsidRPr="00B814AE">
        <w:rPr>
          <w:rFonts w:ascii="Cambria" w:hAnsi="Cambria" w:cs="Times New Roman"/>
        </w:rPr>
        <w:t xml:space="preserve"> pada </w:t>
      </w:r>
      <w:proofErr w:type="spellStart"/>
      <w:r w:rsidRPr="00B814AE">
        <w:rPr>
          <w:rFonts w:ascii="Cambria" w:hAnsi="Cambria" w:cs="Times New Roman"/>
        </w:rPr>
        <w:t>sisi</w:t>
      </w:r>
      <w:proofErr w:type="spellEnd"/>
      <w:r w:rsidRPr="00B814AE">
        <w:rPr>
          <w:rFonts w:ascii="Cambria" w:hAnsi="Cambria" w:cs="Times New Roman"/>
        </w:rPr>
        <w:t xml:space="preserve"> yang </w:t>
      </w:r>
      <w:proofErr w:type="spellStart"/>
      <w:r w:rsidRPr="00B814AE">
        <w:rPr>
          <w:rFonts w:ascii="Cambria" w:hAnsi="Cambria" w:cs="Times New Roman"/>
        </w:rPr>
        <w:t>bermasalah</w:t>
      </w:r>
      <w:proofErr w:type="spellEnd"/>
      <w:r w:rsidRPr="00B814AE">
        <w:rPr>
          <w:rFonts w:ascii="Cambria" w:hAnsi="Cambria" w:cs="Times New Roman"/>
        </w:rPr>
        <w:t xml:space="preserve">. </w:t>
      </w:r>
      <w:proofErr w:type="spellStart"/>
      <w:r w:rsidRPr="00B814AE">
        <w:rPr>
          <w:rFonts w:ascii="Cambria" w:hAnsi="Cambria" w:cs="Times New Roman"/>
        </w:rPr>
        <w:t>Dilihat</w:t>
      </w:r>
      <w:proofErr w:type="spellEnd"/>
      <w:r w:rsidRPr="00B814AE">
        <w:rPr>
          <w:rFonts w:ascii="Cambria" w:hAnsi="Cambria" w:cs="Times New Roman"/>
        </w:rPr>
        <w:t xml:space="preserve"> </w:t>
      </w:r>
      <w:proofErr w:type="spellStart"/>
      <w:r w:rsidRPr="00B814AE">
        <w:rPr>
          <w:rFonts w:ascii="Cambria" w:hAnsi="Cambria" w:cs="Times New Roman"/>
        </w:rPr>
        <w:t>segi</w:t>
      </w:r>
      <w:proofErr w:type="spellEnd"/>
      <w:r w:rsidRPr="00B814AE">
        <w:rPr>
          <w:rFonts w:ascii="Cambria" w:hAnsi="Cambria" w:cs="Times New Roman"/>
        </w:rPr>
        <w:t xml:space="preserve"> </w:t>
      </w:r>
      <w:proofErr w:type="spellStart"/>
      <w:r w:rsidRPr="00B814AE">
        <w:rPr>
          <w:rFonts w:ascii="Cambria" w:hAnsi="Cambria" w:cs="Times New Roman"/>
        </w:rPr>
        <w:t>faktor</w:t>
      </w:r>
      <w:proofErr w:type="spellEnd"/>
      <w:r w:rsidRPr="00B814AE">
        <w:rPr>
          <w:rFonts w:ascii="Cambria" w:hAnsi="Cambria" w:cs="Times New Roman"/>
        </w:rPr>
        <w:t xml:space="preserve"> </w:t>
      </w:r>
      <w:proofErr w:type="spellStart"/>
      <w:r w:rsidRPr="00B814AE">
        <w:rPr>
          <w:rFonts w:ascii="Cambria" w:hAnsi="Cambria" w:cs="Times New Roman"/>
        </w:rPr>
        <w:t>hukum</w:t>
      </w:r>
      <w:proofErr w:type="spellEnd"/>
      <w:r w:rsidRPr="00B814AE">
        <w:rPr>
          <w:rFonts w:ascii="Cambria" w:hAnsi="Cambria" w:cs="Times New Roman"/>
        </w:rPr>
        <w:t xml:space="preserve">, </w:t>
      </w:r>
      <w:proofErr w:type="spellStart"/>
      <w:r w:rsidRPr="00B814AE">
        <w:rPr>
          <w:rFonts w:ascii="Cambria" w:hAnsi="Cambria" w:cs="Times New Roman"/>
        </w:rPr>
        <w:t>masih</w:t>
      </w:r>
      <w:proofErr w:type="spellEnd"/>
      <w:r w:rsidRPr="00B814AE">
        <w:rPr>
          <w:rFonts w:ascii="Cambria" w:hAnsi="Cambria" w:cs="Times New Roman"/>
        </w:rPr>
        <w:t xml:space="preserve"> </w:t>
      </w:r>
      <w:proofErr w:type="spellStart"/>
      <w:r w:rsidRPr="00B814AE">
        <w:rPr>
          <w:rFonts w:ascii="Cambria" w:hAnsi="Cambria" w:cs="Times New Roman"/>
        </w:rPr>
        <w:t>terdapat</w:t>
      </w:r>
      <w:proofErr w:type="spellEnd"/>
      <w:r w:rsidRPr="00B814AE">
        <w:rPr>
          <w:rFonts w:ascii="Cambria" w:hAnsi="Cambria" w:cs="Times New Roman"/>
        </w:rPr>
        <w:t xml:space="preserve"> </w:t>
      </w:r>
      <w:proofErr w:type="spellStart"/>
      <w:r w:rsidRPr="00B814AE">
        <w:rPr>
          <w:rFonts w:ascii="Cambria" w:hAnsi="Cambria" w:cs="Times New Roman"/>
        </w:rPr>
        <w:t>banyak</w:t>
      </w:r>
      <w:proofErr w:type="spellEnd"/>
      <w:r w:rsidRPr="00B814AE">
        <w:rPr>
          <w:rFonts w:ascii="Cambria" w:hAnsi="Cambria" w:cs="Times New Roman"/>
        </w:rPr>
        <w:t xml:space="preserve"> </w:t>
      </w:r>
      <w:proofErr w:type="spellStart"/>
      <w:r w:rsidRPr="00B814AE">
        <w:rPr>
          <w:rFonts w:ascii="Cambria" w:hAnsi="Cambria" w:cs="Times New Roman"/>
        </w:rPr>
        <w:t>kelemahan</w:t>
      </w:r>
      <w:proofErr w:type="spellEnd"/>
      <w:r w:rsidRPr="00B814AE">
        <w:rPr>
          <w:rFonts w:ascii="Cambria" w:hAnsi="Cambria" w:cs="Times New Roman"/>
        </w:rPr>
        <w:t xml:space="preserve"> di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no. 14 </w:t>
      </w:r>
      <w:proofErr w:type="spellStart"/>
      <w:r w:rsidRPr="00B814AE">
        <w:rPr>
          <w:rFonts w:ascii="Cambria" w:hAnsi="Cambria" w:cs="Times New Roman"/>
        </w:rPr>
        <w:t>Tahun</w:t>
      </w:r>
      <w:proofErr w:type="spellEnd"/>
      <w:r w:rsidRPr="00B814AE">
        <w:rPr>
          <w:rFonts w:ascii="Cambria" w:hAnsi="Cambria" w:cs="Times New Roman"/>
        </w:rPr>
        <w:t xml:space="preserve"> 2008 </w:t>
      </w:r>
      <w:proofErr w:type="spellStart"/>
      <w:proofErr w:type="gramStart"/>
      <w:r w:rsidRPr="00B814AE">
        <w:rPr>
          <w:rFonts w:ascii="Cambria" w:hAnsi="Cambria" w:cs="Times New Roman"/>
        </w:rPr>
        <w:t>tentang</w:t>
      </w:r>
      <w:proofErr w:type="spellEnd"/>
      <w:r w:rsidRPr="00B814AE">
        <w:rPr>
          <w:rFonts w:ascii="Cambria" w:hAnsi="Cambria" w:cs="Times New Roman"/>
        </w:rPr>
        <w:t xml:space="preserve">  (</w:t>
      </w:r>
      <w:proofErr w:type="gramEnd"/>
      <w:r w:rsidRPr="00B814AE">
        <w:rPr>
          <w:rFonts w:ascii="Cambria" w:hAnsi="Cambria" w:cs="Times New Roman"/>
        </w:rPr>
        <w:t xml:space="preserve">UU KIP) </w:t>
      </w:r>
      <w:proofErr w:type="spellStart"/>
      <w:r w:rsidRPr="00B814AE">
        <w:rPr>
          <w:rFonts w:ascii="Cambria" w:hAnsi="Cambria" w:cs="Times New Roman"/>
        </w:rPr>
        <w:t>dimana</w:t>
      </w:r>
      <w:proofErr w:type="spellEnd"/>
      <w:r w:rsidRPr="00B814AE">
        <w:rPr>
          <w:rFonts w:ascii="Cambria" w:hAnsi="Cambria" w:cs="Times New Roman"/>
        </w:rPr>
        <w:t xml:space="preserve"> Lembaga </w:t>
      </w:r>
      <w:proofErr w:type="spellStart"/>
      <w:r w:rsidRPr="00B814AE">
        <w:rPr>
          <w:rFonts w:ascii="Cambria" w:hAnsi="Cambria" w:cs="Times New Roman"/>
        </w:rPr>
        <w:t>tidak</w:t>
      </w:r>
      <w:proofErr w:type="spellEnd"/>
      <w:r w:rsidRPr="00B814AE">
        <w:rPr>
          <w:rFonts w:ascii="Cambria" w:hAnsi="Cambria" w:cs="Times New Roman"/>
        </w:rPr>
        <w:t xml:space="preserve"> </w:t>
      </w:r>
      <w:proofErr w:type="spellStart"/>
      <w:r w:rsidRPr="00B814AE">
        <w:rPr>
          <w:rFonts w:ascii="Cambria" w:hAnsi="Cambria" w:cs="Times New Roman"/>
        </w:rPr>
        <w:t>mematuhi</w:t>
      </w:r>
      <w:proofErr w:type="spellEnd"/>
      <w:r w:rsidRPr="00B814AE">
        <w:rPr>
          <w:rFonts w:ascii="Cambria" w:hAnsi="Cambria" w:cs="Times New Roman"/>
        </w:rPr>
        <w:t xml:space="preserve"> </w:t>
      </w:r>
      <w:proofErr w:type="spellStart"/>
      <w:r w:rsidRPr="00B814AE">
        <w:rPr>
          <w:rFonts w:ascii="Cambria" w:hAnsi="Cambria" w:cs="Times New Roman"/>
        </w:rPr>
        <w:t>eksekusi</w:t>
      </w:r>
      <w:proofErr w:type="spellEnd"/>
      <w:r w:rsidRPr="00B814AE">
        <w:rPr>
          <w:rFonts w:ascii="Cambria" w:hAnsi="Cambria" w:cs="Times New Roman"/>
        </w:rPr>
        <w:t xml:space="preserve"> </w:t>
      </w:r>
      <w:proofErr w:type="spellStart"/>
      <w:r w:rsidRPr="00B814AE">
        <w:rPr>
          <w:rFonts w:ascii="Cambria" w:hAnsi="Cambria" w:cs="Times New Roman"/>
        </w:rPr>
        <w:t>putusan</w:t>
      </w:r>
      <w:proofErr w:type="spellEnd"/>
      <w:r w:rsidRPr="00B814AE">
        <w:rPr>
          <w:rFonts w:ascii="Cambria" w:hAnsi="Cambria" w:cs="Times New Roman"/>
        </w:rPr>
        <w:t xml:space="preserve"> pada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Publik yang </w:t>
      </w:r>
      <w:proofErr w:type="spellStart"/>
      <w:r w:rsidRPr="00B814AE">
        <w:rPr>
          <w:rFonts w:ascii="Cambria" w:hAnsi="Cambria" w:cs="Times New Roman"/>
        </w:rPr>
        <w:t>begitu</w:t>
      </w:r>
      <w:proofErr w:type="spellEnd"/>
      <w:r w:rsidRPr="00B814AE">
        <w:rPr>
          <w:rFonts w:ascii="Cambria" w:hAnsi="Cambria" w:cs="Times New Roman"/>
        </w:rPr>
        <w:t xml:space="preserve"> lama, </w:t>
      </w:r>
      <w:proofErr w:type="spellStart"/>
      <w:r w:rsidRPr="00B814AE">
        <w:rPr>
          <w:rFonts w:ascii="Cambria" w:hAnsi="Cambria" w:cs="Times New Roman"/>
        </w:rPr>
        <w:t>sehingga</w:t>
      </w:r>
      <w:proofErr w:type="spellEnd"/>
      <w:r w:rsidRPr="00B814AE">
        <w:rPr>
          <w:rFonts w:ascii="Cambria" w:hAnsi="Cambria" w:cs="Times New Roman"/>
        </w:rPr>
        <w:t xml:space="preserve"> </w:t>
      </w:r>
      <w:proofErr w:type="spellStart"/>
      <w:r w:rsidRPr="00B814AE">
        <w:rPr>
          <w:rFonts w:ascii="Cambria" w:hAnsi="Cambria" w:cs="Times New Roman"/>
        </w:rPr>
        <w:t>publik</w:t>
      </w:r>
      <w:proofErr w:type="spellEnd"/>
      <w:r w:rsidRPr="00B814AE">
        <w:rPr>
          <w:rFonts w:ascii="Cambria" w:hAnsi="Cambria" w:cs="Times New Roman"/>
        </w:rPr>
        <w:t xml:space="preserve"> </w:t>
      </w:r>
      <w:proofErr w:type="spellStart"/>
      <w:r w:rsidRPr="00B814AE">
        <w:rPr>
          <w:rFonts w:ascii="Cambria" w:hAnsi="Cambria" w:cs="Times New Roman"/>
        </w:rPr>
        <w:t>harus</w:t>
      </w:r>
      <w:proofErr w:type="spellEnd"/>
      <w:r w:rsidRPr="00B814AE">
        <w:rPr>
          <w:rFonts w:ascii="Cambria" w:hAnsi="Cambria" w:cs="Times New Roman"/>
        </w:rPr>
        <w:t xml:space="preserve"> </w:t>
      </w:r>
      <w:proofErr w:type="spellStart"/>
      <w:r w:rsidRPr="00B814AE">
        <w:rPr>
          <w:rFonts w:ascii="Cambria" w:hAnsi="Cambria" w:cs="Times New Roman"/>
        </w:rPr>
        <w:t>melakukan</w:t>
      </w:r>
      <w:proofErr w:type="spellEnd"/>
      <w:r w:rsidRPr="00B814AE">
        <w:rPr>
          <w:rFonts w:ascii="Cambria" w:hAnsi="Cambria" w:cs="Times New Roman"/>
        </w:rPr>
        <w:t xml:space="preserve"> </w:t>
      </w:r>
      <w:proofErr w:type="spellStart"/>
      <w:r w:rsidRPr="00B814AE">
        <w:rPr>
          <w:rFonts w:ascii="Cambria" w:hAnsi="Cambria" w:cs="Times New Roman"/>
        </w:rPr>
        <w:t>upaya</w:t>
      </w:r>
      <w:proofErr w:type="spellEnd"/>
      <w:r w:rsidRPr="00B814AE">
        <w:rPr>
          <w:rFonts w:ascii="Cambria" w:hAnsi="Cambria" w:cs="Times New Roman"/>
        </w:rPr>
        <w:t xml:space="preserve"> lain </w:t>
      </w:r>
      <w:proofErr w:type="spellStart"/>
      <w:r w:rsidRPr="00B814AE">
        <w:rPr>
          <w:rFonts w:ascii="Cambria" w:hAnsi="Cambria" w:cs="Times New Roman"/>
        </w:rPr>
        <w:t>yaitu</w:t>
      </w:r>
      <w:proofErr w:type="spellEnd"/>
      <w:r w:rsidRPr="00B814AE">
        <w:rPr>
          <w:rFonts w:ascii="Cambria" w:hAnsi="Cambria" w:cs="Times New Roman"/>
        </w:rPr>
        <w:t xml:space="preserve"> </w:t>
      </w:r>
      <w:proofErr w:type="spellStart"/>
      <w:r w:rsidRPr="00B814AE">
        <w:rPr>
          <w:rFonts w:ascii="Cambria" w:hAnsi="Cambria" w:cs="Times New Roman"/>
        </w:rPr>
        <w:t>dengan</w:t>
      </w:r>
      <w:proofErr w:type="spellEnd"/>
      <w:r w:rsidRPr="00B814AE">
        <w:rPr>
          <w:rFonts w:ascii="Cambria" w:hAnsi="Cambria" w:cs="Times New Roman"/>
        </w:rPr>
        <w:t xml:space="preserve"> </w:t>
      </w:r>
      <w:proofErr w:type="spellStart"/>
      <w:r w:rsidRPr="00B814AE">
        <w:rPr>
          <w:rFonts w:ascii="Cambria" w:hAnsi="Cambria" w:cs="Times New Roman"/>
        </w:rPr>
        <w:t>menggunakan</w:t>
      </w:r>
      <w:proofErr w:type="spellEnd"/>
      <w:r w:rsidRPr="00B814AE">
        <w:rPr>
          <w:rFonts w:ascii="Cambria" w:hAnsi="Cambria" w:cs="Times New Roman"/>
        </w:rPr>
        <w:t xml:space="preserve"> </w:t>
      </w:r>
      <w:proofErr w:type="spellStart"/>
      <w:r w:rsidRPr="00B814AE">
        <w:rPr>
          <w:rFonts w:ascii="Cambria" w:hAnsi="Cambria" w:cs="Times New Roman"/>
        </w:rPr>
        <w:t>Undang-Undang</w:t>
      </w:r>
      <w:proofErr w:type="spellEnd"/>
      <w:r w:rsidRPr="00B814AE">
        <w:rPr>
          <w:rFonts w:ascii="Cambria" w:hAnsi="Cambria" w:cs="Times New Roman"/>
        </w:rPr>
        <w:t xml:space="preserve"> </w:t>
      </w:r>
      <w:proofErr w:type="spellStart"/>
      <w:r w:rsidRPr="00B814AE">
        <w:rPr>
          <w:rFonts w:ascii="Cambria" w:hAnsi="Cambria" w:cs="Times New Roman"/>
        </w:rPr>
        <w:t>Admnistrasi</w:t>
      </w:r>
      <w:proofErr w:type="spellEnd"/>
      <w:r w:rsidRPr="00B814AE">
        <w:rPr>
          <w:rFonts w:ascii="Cambria" w:hAnsi="Cambria" w:cs="Times New Roman"/>
        </w:rPr>
        <w:t xml:space="preserve"> </w:t>
      </w:r>
      <w:proofErr w:type="spellStart"/>
      <w:r w:rsidRPr="00B814AE">
        <w:rPr>
          <w:rFonts w:ascii="Cambria" w:hAnsi="Cambria" w:cs="Times New Roman"/>
        </w:rPr>
        <w:t>Pemerintahan</w:t>
      </w:r>
      <w:proofErr w:type="spellEnd"/>
      <w:r w:rsidRPr="00B814AE">
        <w:rPr>
          <w:rFonts w:ascii="Cambria" w:hAnsi="Cambria" w:cs="Times New Roman"/>
        </w:rPr>
        <w:t xml:space="preserve">. </w:t>
      </w:r>
      <w:r w:rsidRPr="00B814AE">
        <w:rPr>
          <w:rFonts w:ascii="Cambria" w:eastAsia="Times New Roman" w:hAnsi="Cambria"/>
          <w:iCs/>
          <w:bdr w:val="none" w:sz="0" w:space="0" w:color="auto" w:frame="1"/>
        </w:rPr>
        <w:t xml:space="preserve">Upaya </w:t>
      </w:r>
      <w:proofErr w:type="spellStart"/>
      <w:r w:rsidRPr="00B814AE">
        <w:rPr>
          <w:rFonts w:ascii="Cambria" w:hAnsi="Cambria" w:cs="Times New Roman"/>
        </w:rPr>
        <w:t>dalam</w:t>
      </w:r>
      <w:proofErr w:type="spellEnd"/>
      <w:r w:rsidRPr="00B814AE">
        <w:rPr>
          <w:rFonts w:ascii="Cambria" w:hAnsi="Cambria" w:cs="Times New Roman"/>
        </w:rPr>
        <w:t xml:space="preserve"> </w:t>
      </w:r>
      <w:proofErr w:type="spellStart"/>
      <w:r w:rsidRPr="00B814AE">
        <w:rPr>
          <w:rFonts w:ascii="Cambria" w:hAnsi="Cambria" w:cs="Times New Roman"/>
        </w:rPr>
        <w:t>meningkatkan</w:t>
      </w:r>
      <w:proofErr w:type="spellEnd"/>
      <w:r w:rsidRPr="00B814AE">
        <w:rPr>
          <w:rFonts w:ascii="Cambria" w:hAnsi="Cambria" w:cs="Times New Roman"/>
        </w:rPr>
        <w:t xml:space="preserve"> </w:t>
      </w:r>
      <w:proofErr w:type="spellStart"/>
      <w:r w:rsidRPr="00B814AE">
        <w:rPr>
          <w:rFonts w:ascii="Cambria" w:hAnsi="Cambria" w:cs="Times New Roman"/>
        </w:rPr>
        <w:t>integritas</w:t>
      </w:r>
      <w:proofErr w:type="spellEnd"/>
      <w:r w:rsidRPr="00B814AE">
        <w:rPr>
          <w:rFonts w:ascii="Cambria" w:hAnsi="Cambria" w:cs="Times New Roman"/>
        </w:rPr>
        <w:t xml:space="preserve"> </w:t>
      </w:r>
      <w:proofErr w:type="spellStart"/>
      <w:r w:rsidRPr="00B814AE">
        <w:rPr>
          <w:rFonts w:ascii="Cambria" w:hAnsi="Cambria" w:cs="Times New Roman"/>
        </w:rPr>
        <w:t>terhadap</w:t>
      </w:r>
      <w:proofErr w:type="spellEnd"/>
      <w:r w:rsidRPr="00B814AE">
        <w:rPr>
          <w:rFonts w:ascii="Cambria" w:hAnsi="Cambria" w:cs="Times New Roman"/>
        </w:rPr>
        <w:t xml:space="preserve"> </w:t>
      </w:r>
      <w:proofErr w:type="spellStart"/>
      <w:r w:rsidRPr="00B814AE">
        <w:rPr>
          <w:rFonts w:ascii="Cambria" w:hAnsi="Cambria" w:cs="Times New Roman"/>
        </w:rPr>
        <w:t>Komisi</w:t>
      </w:r>
      <w:proofErr w:type="spellEnd"/>
      <w:r w:rsidRPr="00B814AE">
        <w:rPr>
          <w:rFonts w:ascii="Cambria" w:hAnsi="Cambria" w:cs="Times New Roman"/>
        </w:rPr>
        <w:t xml:space="preserve"> </w:t>
      </w:r>
      <w:proofErr w:type="spellStart"/>
      <w:r w:rsidRPr="00B814AE">
        <w:rPr>
          <w:rFonts w:ascii="Cambria" w:hAnsi="Cambria" w:cs="Times New Roman"/>
        </w:rPr>
        <w:t>Informasi</w:t>
      </w:r>
      <w:proofErr w:type="spellEnd"/>
      <w:r w:rsidRPr="00B814AE">
        <w:rPr>
          <w:rFonts w:ascii="Cambria" w:hAnsi="Cambria" w:cs="Times New Roman"/>
        </w:rPr>
        <w:t xml:space="preserve"> Aceh agar </w:t>
      </w:r>
      <w:proofErr w:type="spellStart"/>
      <w:r w:rsidRPr="00B814AE">
        <w:rPr>
          <w:rFonts w:ascii="Cambria" w:hAnsi="Cambria" w:cs="Times New Roman"/>
        </w:rPr>
        <w:t>memberikan</w:t>
      </w:r>
      <w:proofErr w:type="spellEnd"/>
      <w:r w:rsidRPr="00B814AE">
        <w:rPr>
          <w:rFonts w:ascii="Cambria" w:hAnsi="Cambria" w:cs="Times New Roman"/>
        </w:rPr>
        <w:t xml:space="preserve"> </w:t>
      </w:r>
      <w:proofErr w:type="spellStart"/>
      <w:r w:rsidRPr="00B814AE">
        <w:rPr>
          <w:rFonts w:ascii="Cambria" w:hAnsi="Cambria" w:cs="Times New Roman"/>
        </w:rPr>
        <w:t>pemahaman</w:t>
      </w:r>
      <w:proofErr w:type="spellEnd"/>
      <w:r w:rsidRPr="00B814AE">
        <w:rPr>
          <w:rFonts w:ascii="Cambria" w:hAnsi="Cambria" w:cs="Times New Roman"/>
        </w:rPr>
        <w:t xml:space="preserve"> </w:t>
      </w:r>
      <w:proofErr w:type="spellStart"/>
      <w:r w:rsidRPr="00B814AE">
        <w:rPr>
          <w:rFonts w:ascii="Cambria" w:hAnsi="Cambria" w:cs="Times New Roman"/>
        </w:rPr>
        <w:t>kepada</w:t>
      </w:r>
      <w:proofErr w:type="spellEnd"/>
      <w:r w:rsidRPr="00B814AE">
        <w:rPr>
          <w:rFonts w:ascii="Cambria" w:hAnsi="Cambria" w:cs="Times New Roman"/>
        </w:rPr>
        <w:t xml:space="preserve"> </w:t>
      </w:r>
      <w:proofErr w:type="spellStart"/>
      <w:r w:rsidRPr="00B814AE">
        <w:rPr>
          <w:rFonts w:ascii="Cambria" w:hAnsi="Cambria" w:cs="Times New Roman"/>
        </w:rPr>
        <w:t>masyarakat</w:t>
      </w:r>
      <w:proofErr w:type="spellEnd"/>
      <w:r w:rsidRPr="00B814AE">
        <w:rPr>
          <w:rFonts w:ascii="Cambria" w:hAnsi="Cambria" w:cs="Times New Roman"/>
        </w:rPr>
        <w:t>.</w:t>
      </w:r>
    </w:p>
    <w:p w14:paraId="3C34D1E3" w14:textId="77777777" w:rsidR="001D12E5" w:rsidRPr="00B814AE" w:rsidRDefault="001D12E5" w:rsidP="001D12E5">
      <w:pPr>
        <w:ind w:firstLine="567"/>
        <w:jc w:val="both"/>
        <w:rPr>
          <w:rFonts w:ascii="Cambria" w:eastAsia="Times New Roman" w:hAnsi="Cambria"/>
          <w:iCs/>
          <w:bdr w:val="none" w:sz="0" w:space="0" w:color="auto" w:frame="1"/>
        </w:rPr>
      </w:pPr>
    </w:p>
    <w:p w14:paraId="5164C42F" w14:textId="77777777" w:rsidR="001D12E5" w:rsidRPr="00B814AE" w:rsidRDefault="001D12E5" w:rsidP="001D12E5">
      <w:pPr>
        <w:spacing w:line="360" w:lineRule="auto"/>
        <w:ind w:left="567" w:hanging="567"/>
        <w:jc w:val="both"/>
        <w:rPr>
          <w:rFonts w:ascii="Cambria" w:eastAsia="Times New Roman" w:hAnsi="Cambria" w:cs="Times New Roman"/>
          <w:b/>
        </w:rPr>
      </w:pPr>
      <w:r w:rsidRPr="00B814AE">
        <w:rPr>
          <w:rFonts w:ascii="Cambria" w:eastAsia="Times New Roman" w:hAnsi="Cambria" w:cs="Times New Roman"/>
          <w:b/>
        </w:rPr>
        <w:t>6.        Daftar Pustaka</w:t>
      </w:r>
    </w:p>
    <w:p w14:paraId="21C72D4C" w14:textId="77777777" w:rsidR="001D12E5" w:rsidRPr="00B814AE" w:rsidRDefault="001D12E5" w:rsidP="001D12E5">
      <w:pPr>
        <w:spacing w:line="360" w:lineRule="auto"/>
        <w:ind w:firstLine="567"/>
        <w:jc w:val="both"/>
        <w:rPr>
          <w:rFonts w:ascii="Cambria" w:eastAsia="Times New Roman" w:hAnsi="Cambria"/>
          <w:b/>
          <w:iCs/>
          <w:bdr w:val="none" w:sz="0" w:space="0" w:color="auto" w:frame="1"/>
        </w:rPr>
      </w:pPr>
      <w:proofErr w:type="spellStart"/>
      <w:r w:rsidRPr="00B814AE">
        <w:rPr>
          <w:rFonts w:ascii="Cambria" w:hAnsi="Cambria" w:cs="Times New Roman"/>
        </w:rPr>
        <w:t>Prayoga</w:t>
      </w:r>
      <w:proofErr w:type="spellEnd"/>
      <w:r w:rsidRPr="00B814AE">
        <w:rPr>
          <w:rFonts w:ascii="Cambria" w:hAnsi="Cambria" w:cs="Times New Roman"/>
        </w:rPr>
        <w:t xml:space="preserve"> Bagus </w:t>
      </w:r>
      <w:proofErr w:type="spellStart"/>
      <w:r w:rsidRPr="00B814AE">
        <w:rPr>
          <w:rFonts w:ascii="Cambria" w:hAnsi="Cambria" w:cs="Times New Roman"/>
        </w:rPr>
        <w:t>Adiasa</w:t>
      </w:r>
      <w:proofErr w:type="spellEnd"/>
      <w:r w:rsidRPr="00B814AE">
        <w:rPr>
          <w:rFonts w:ascii="Cambria" w:hAnsi="Cambria" w:cs="Times New Roman"/>
        </w:rPr>
        <w:t xml:space="preserve">, 2019, </w:t>
      </w:r>
      <w:proofErr w:type="spellStart"/>
      <w:r w:rsidRPr="00B814AE">
        <w:rPr>
          <w:rFonts w:ascii="Cambria" w:hAnsi="Cambria" w:cs="Times New Roman"/>
          <w:i/>
          <w:iCs/>
        </w:rPr>
        <w:t>penyelesaian</w:t>
      </w:r>
      <w:proofErr w:type="spellEnd"/>
      <w:r w:rsidRPr="00B814AE">
        <w:rPr>
          <w:rFonts w:ascii="Cambria" w:hAnsi="Cambria" w:cs="Times New Roman"/>
          <w:i/>
          <w:iCs/>
        </w:rPr>
        <w:t xml:space="preserve"> </w:t>
      </w:r>
      <w:proofErr w:type="spellStart"/>
      <w:r w:rsidRPr="00B814AE">
        <w:rPr>
          <w:rFonts w:ascii="Cambria" w:hAnsi="Cambria" w:cs="Times New Roman"/>
          <w:i/>
          <w:iCs/>
        </w:rPr>
        <w:t>sengketa</w:t>
      </w:r>
      <w:proofErr w:type="spellEnd"/>
      <w:r w:rsidRPr="00B814AE">
        <w:rPr>
          <w:rFonts w:ascii="Cambria" w:hAnsi="Cambria" w:cs="Times New Roman"/>
          <w:i/>
          <w:iCs/>
        </w:rPr>
        <w:t xml:space="preserve"> </w:t>
      </w:r>
      <w:proofErr w:type="spellStart"/>
      <w:r w:rsidRPr="00B814AE">
        <w:rPr>
          <w:rFonts w:ascii="Cambria" w:hAnsi="Cambria" w:cs="Times New Roman"/>
          <w:i/>
          <w:iCs/>
        </w:rPr>
        <w:t>melalui</w:t>
      </w:r>
      <w:proofErr w:type="spellEnd"/>
      <w:r w:rsidRPr="00B814AE">
        <w:rPr>
          <w:rFonts w:ascii="Cambria" w:hAnsi="Cambria" w:cs="Times New Roman"/>
          <w:i/>
          <w:iCs/>
        </w:rPr>
        <w:t xml:space="preserve"> </w:t>
      </w:r>
      <w:proofErr w:type="spellStart"/>
      <w:r w:rsidRPr="00B814AE">
        <w:rPr>
          <w:rFonts w:ascii="Cambria" w:hAnsi="Cambria" w:cs="Times New Roman"/>
          <w:i/>
          <w:iCs/>
        </w:rPr>
        <w:t>persidangan</w:t>
      </w:r>
      <w:proofErr w:type="spellEnd"/>
      <w:r w:rsidRPr="00B814AE">
        <w:rPr>
          <w:rFonts w:ascii="Cambria" w:hAnsi="Cambria" w:cs="Times New Roman"/>
          <w:i/>
          <w:iCs/>
        </w:rPr>
        <w:t xml:space="preserve"> </w:t>
      </w:r>
      <w:proofErr w:type="spellStart"/>
      <w:r w:rsidRPr="00B814AE">
        <w:rPr>
          <w:rFonts w:ascii="Cambria" w:hAnsi="Cambria" w:cs="Times New Roman"/>
          <w:i/>
          <w:iCs/>
        </w:rPr>
        <w:t>ajudikasi</w:t>
      </w:r>
      <w:proofErr w:type="spellEnd"/>
      <w:r w:rsidRPr="00B814AE">
        <w:rPr>
          <w:rFonts w:ascii="Cambria" w:hAnsi="Cambria" w:cs="Times New Roman"/>
        </w:rPr>
        <w:t xml:space="preserve">, </w:t>
      </w:r>
      <w:proofErr w:type="spellStart"/>
      <w:r w:rsidRPr="00B814AE">
        <w:rPr>
          <w:rFonts w:ascii="Cambria" w:hAnsi="Cambria" w:cs="Times New Roman"/>
        </w:rPr>
        <w:t>Jurnal</w:t>
      </w:r>
      <w:proofErr w:type="spellEnd"/>
      <w:r w:rsidRPr="00B814AE">
        <w:rPr>
          <w:rFonts w:ascii="Cambria" w:hAnsi="Cambria" w:cs="Times New Roman"/>
        </w:rPr>
        <w:t xml:space="preserve"> Hukum Vol. 5 (6).</w:t>
      </w:r>
    </w:p>
    <w:p w14:paraId="71217780" w14:textId="77777777" w:rsidR="001D12E5" w:rsidRPr="00B814AE" w:rsidRDefault="001D12E5" w:rsidP="001D12E5">
      <w:pPr>
        <w:spacing w:line="360" w:lineRule="auto"/>
        <w:ind w:firstLine="567"/>
        <w:jc w:val="both"/>
        <w:rPr>
          <w:rFonts w:ascii="Cambria" w:eastAsia="Times New Roman" w:hAnsi="Cambria"/>
          <w:bCs/>
          <w:iCs/>
          <w:bdr w:val="none" w:sz="0" w:space="0" w:color="auto" w:frame="1"/>
        </w:rPr>
      </w:pPr>
      <w:r w:rsidRPr="00B814AE">
        <w:rPr>
          <w:rFonts w:ascii="Cambria" w:eastAsia="Times New Roman" w:hAnsi="Cambria"/>
          <w:bCs/>
          <w:iCs/>
          <w:bdr w:val="none" w:sz="0" w:space="0" w:color="auto" w:frame="1"/>
        </w:rPr>
        <w:t xml:space="preserve">Arif Widi Fatoni, 2019, </w:t>
      </w:r>
      <w:proofErr w:type="spellStart"/>
      <w:r w:rsidRPr="00B814AE">
        <w:rPr>
          <w:rFonts w:ascii="Cambria" w:eastAsia="Times New Roman" w:hAnsi="Cambria"/>
          <w:bCs/>
          <w:i/>
          <w:bdr w:val="none" w:sz="0" w:space="0" w:color="auto" w:frame="1"/>
        </w:rPr>
        <w:t>Penyelesaian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Sengketa</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Publik </w:t>
      </w:r>
      <w:proofErr w:type="spellStart"/>
      <w:r w:rsidRPr="00B814AE">
        <w:rPr>
          <w:rFonts w:ascii="Cambria" w:eastAsia="Times New Roman" w:hAnsi="Cambria"/>
          <w:bCs/>
          <w:i/>
          <w:bdr w:val="none" w:sz="0" w:space="0" w:color="auto" w:frame="1"/>
        </w:rPr>
        <w:t>Melalui</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Ajudikasi</w:t>
      </w:r>
      <w:proofErr w:type="spellEnd"/>
      <w:r w:rsidRPr="00B814AE">
        <w:rPr>
          <w:rFonts w:ascii="Cambria" w:eastAsia="Times New Roman" w:hAnsi="Cambria"/>
          <w:bCs/>
          <w:i/>
          <w:bdr w:val="none" w:sz="0" w:space="0" w:color="auto" w:frame="1"/>
        </w:rPr>
        <w:t xml:space="preserve"> Dalam </w:t>
      </w:r>
      <w:proofErr w:type="spellStart"/>
      <w:r w:rsidRPr="00B814AE">
        <w:rPr>
          <w:rFonts w:ascii="Cambria" w:eastAsia="Times New Roman" w:hAnsi="Cambria"/>
          <w:bCs/>
          <w:i/>
          <w:bdr w:val="none" w:sz="0" w:space="0" w:color="auto" w:frame="1"/>
        </w:rPr>
        <w:t>Undang-Undang</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Nomor</w:t>
      </w:r>
      <w:proofErr w:type="spellEnd"/>
      <w:r w:rsidRPr="00B814AE">
        <w:rPr>
          <w:rFonts w:ascii="Cambria" w:eastAsia="Times New Roman" w:hAnsi="Cambria"/>
          <w:bCs/>
          <w:i/>
          <w:bdr w:val="none" w:sz="0" w:space="0" w:color="auto" w:frame="1"/>
        </w:rPr>
        <w:t xml:space="preserve"> 14 </w:t>
      </w:r>
      <w:proofErr w:type="spellStart"/>
      <w:r w:rsidRPr="00B814AE">
        <w:rPr>
          <w:rFonts w:ascii="Cambria" w:eastAsia="Times New Roman" w:hAnsi="Cambria"/>
          <w:bCs/>
          <w:i/>
          <w:bdr w:val="none" w:sz="0" w:space="0" w:color="auto" w:frame="1"/>
        </w:rPr>
        <w:t>Tahun</w:t>
      </w:r>
      <w:proofErr w:type="spellEnd"/>
      <w:r w:rsidRPr="00B814AE">
        <w:rPr>
          <w:rFonts w:ascii="Cambria" w:eastAsia="Times New Roman" w:hAnsi="Cambria"/>
          <w:bCs/>
          <w:i/>
          <w:bdr w:val="none" w:sz="0" w:space="0" w:color="auto" w:frame="1"/>
        </w:rPr>
        <w:t xml:space="preserve"> 2008 </w:t>
      </w:r>
      <w:proofErr w:type="spellStart"/>
      <w:r w:rsidRPr="00B814AE">
        <w:rPr>
          <w:rFonts w:ascii="Cambria" w:eastAsia="Times New Roman" w:hAnsi="Cambria"/>
          <w:bCs/>
          <w:i/>
          <w:bdr w:val="none" w:sz="0" w:space="0" w:color="auto" w:frame="1"/>
        </w:rPr>
        <w:t>Tentang</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Keterbukaan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Publik, </w:t>
      </w:r>
      <w:proofErr w:type="spellStart"/>
      <w:r w:rsidRPr="00B814AE">
        <w:rPr>
          <w:rFonts w:ascii="Cambria" w:eastAsia="Times New Roman" w:hAnsi="Cambria"/>
          <w:bCs/>
          <w:iCs/>
          <w:bdr w:val="none" w:sz="0" w:space="0" w:color="auto" w:frame="1"/>
        </w:rPr>
        <w:t>Jurnal</w:t>
      </w:r>
      <w:proofErr w:type="spellEnd"/>
      <w:r w:rsidRPr="00B814AE">
        <w:rPr>
          <w:rFonts w:ascii="Cambria" w:eastAsia="Times New Roman" w:hAnsi="Cambria"/>
          <w:bCs/>
          <w:iCs/>
          <w:bdr w:val="none" w:sz="0" w:space="0" w:color="auto" w:frame="1"/>
        </w:rPr>
        <w:t xml:space="preserve"> </w:t>
      </w:r>
      <w:proofErr w:type="spellStart"/>
      <w:r w:rsidRPr="00B814AE">
        <w:rPr>
          <w:rFonts w:ascii="Cambria" w:eastAsia="Times New Roman" w:hAnsi="Cambria"/>
          <w:bCs/>
          <w:iCs/>
          <w:bdr w:val="none" w:sz="0" w:space="0" w:color="auto" w:frame="1"/>
        </w:rPr>
        <w:t>Ius</w:t>
      </w:r>
      <w:proofErr w:type="spellEnd"/>
      <w:r w:rsidRPr="00B814AE">
        <w:rPr>
          <w:rFonts w:ascii="Cambria" w:eastAsia="Times New Roman" w:hAnsi="Cambria"/>
          <w:bCs/>
          <w:iCs/>
          <w:bdr w:val="none" w:sz="0" w:space="0" w:color="auto" w:frame="1"/>
        </w:rPr>
        <w:t xml:space="preserve"> </w:t>
      </w:r>
      <w:proofErr w:type="spellStart"/>
      <w:r w:rsidRPr="00B814AE">
        <w:rPr>
          <w:rFonts w:ascii="Cambria" w:eastAsia="Times New Roman" w:hAnsi="Cambria"/>
          <w:bCs/>
          <w:iCs/>
          <w:bdr w:val="none" w:sz="0" w:space="0" w:color="auto" w:frame="1"/>
        </w:rPr>
        <w:t>Constituendum</w:t>
      </w:r>
      <w:proofErr w:type="spellEnd"/>
      <w:r w:rsidRPr="00B814AE">
        <w:rPr>
          <w:rFonts w:ascii="Cambria" w:eastAsia="Times New Roman" w:hAnsi="Cambria"/>
          <w:bCs/>
          <w:iCs/>
          <w:bdr w:val="none" w:sz="0" w:space="0" w:color="auto" w:frame="1"/>
        </w:rPr>
        <w:t xml:space="preserve"> Vol. 4 (1).</w:t>
      </w:r>
    </w:p>
    <w:p w14:paraId="2BF260DD" w14:textId="77777777" w:rsidR="001D12E5" w:rsidRPr="00B814AE" w:rsidRDefault="001D12E5" w:rsidP="001D12E5">
      <w:pPr>
        <w:spacing w:line="360" w:lineRule="auto"/>
        <w:ind w:firstLine="567"/>
        <w:jc w:val="both"/>
        <w:rPr>
          <w:rFonts w:ascii="Cambria" w:eastAsia="Times New Roman" w:hAnsi="Cambria"/>
          <w:bCs/>
          <w:iCs/>
          <w:bdr w:val="none" w:sz="0" w:space="0" w:color="auto" w:frame="1"/>
        </w:rPr>
      </w:pPr>
      <w:r w:rsidRPr="00B814AE">
        <w:rPr>
          <w:rFonts w:ascii="Cambria" w:eastAsia="Times New Roman" w:hAnsi="Cambria"/>
          <w:bCs/>
          <w:iCs/>
          <w:bdr w:val="none" w:sz="0" w:space="0" w:color="auto" w:frame="1"/>
        </w:rPr>
        <w:t xml:space="preserve">Iman Harrio </w:t>
      </w:r>
      <w:proofErr w:type="spellStart"/>
      <w:r w:rsidRPr="00B814AE">
        <w:rPr>
          <w:rFonts w:ascii="Cambria" w:eastAsia="Times New Roman" w:hAnsi="Cambria"/>
          <w:bCs/>
          <w:iCs/>
          <w:bdr w:val="none" w:sz="0" w:space="0" w:color="auto" w:frame="1"/>
        </w:rPr>
        <w:t>Putnama</w:t>
      </w:r>
      <w:proofErr w:type="spellEnd"/>
      <w:r w:rsidRPr="00B814AE">
        <w:rPr>
          <w:rFonts w:ascii="Cambria" w:eastAsia="Times New Roman" w:hAnsi="Cambria"/>
          <w:bCs/>
          <w:iCs/>
          <w:bdr w:val="none" w:sz="0" w:space="0" w:color="auto" w:frame="1"/>
        </w:rPr>
        <w:t xml:space="preserve">, </w:t>
      </w:r>
      <w:proofErr w:type="spellStart"/>
      <w:r w:rsidRPr="00B814AE">
        <w:rPr>
          <w:rFonts w:ascii="Cambria" w:eastAsia="Times New Roman" w:hAnsi="Cambria"/>
          <w:bCs/>
          <w:i/>
          <w:bdr w:val="none" w:sz="0" w:space="0" w:color="auto" w:frame="1"/>
        </w:rPr>
        <w:t>Tinjauan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Yuridis</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Terhadap</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Kewenangan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Komisi</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Berdasarkan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Undang-Undang</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Nomor</w:t>
      </w:r>
      <w:proofErr w:type="spellEnd"/>
      <w:r w:rsidRPr="00B814AE">
        <w:rPr>
          <w:rFonts w:ascii="Cambria" w:eastAsia="Times New Roman" w:hAnsi="Cambria"/>
          <w:bCs/>
          <w:i/>
          <w:bdr w:val="none" w:sz="0" w:space="0" w:color="auto" w:frame="1"/>
        </w:rPr>
        <w:t xml:space="preserve"> 14 </w:t>
      </w:r>
      <w:proofErr w:type="spellStart"/>
      <w:r w:rsidRPr="00B814AE">
        <w:rPr>
          <w:rFonts w:ascii="Cambria" w:eastAsia="Times New Roman" w:hAnsi="Cambria"/>
          <w:bCs/>
          <w:i/>
          <w:bdr w:val="none" w:sz="0" w:space="0" w:color="auto" w:frame="1"/>
        </w:rPr>
        <w:t>Tahun</w:t>
      </w:r>
      <w:proofErr w:type="spellEnd"/>
      <w:r w:rsidRPr="00B814AE">
        <w:rPr>
          <w:rFonts w:ascii="Cambria" w:eastAsia="Times New Roman" w:hAnsi="Cambria"/>
          <w:bCs/>
          <w:i/>
          <w:bdr w:val="none" w:sz="0" w:space="0" w:color="auto" w:frame="1"/>
        </w:rPr>
        <w:t xml:space="preserve"> 2008 </w:t>
      </w:r>
      <w:proofErr w:type="spellStart"/>
      <w:r w:rsidRPr="00B814AE">
        <w:rPr>
          <w:rFonts w:ascii="Cambria" w:eastAsia="Times New Roman" w:hAnsi="Cambria"/>
          <w:bCs/>
          <w:i/>
          <w:bdr w:val="none" w:sz="0" w:space="0" w:color="auto" w:frame="1"/>
        </w:rPr>
        <w:t>Tentang</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Keterbukaan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Publik, </w:t>
      </w:r>
      <w:proofErr w:type="spellStart"/>
      <w:r w:rsidRPr="00B814AE">
        <w:rPr>
          <w:rFonts w:ascii="Cambria" w:eastAsia="Times New Roman" w:hAnsi="Cambria"/>
          <w:bCs/>
          <w:i/>
          <w:bdr w:val="none" w:sz="0" w:space="0" w:color="auto" w:frame="1"/>
        </w:rPr>
        <w:t>Jurnal</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Cs/>
          <w:bdr w:val="none" w:sz="0" w:space="0" w:color="auto" w:frame="1"/>
        </w:rPr>
        <w:t>fakultas</w:t>
      </w:r>
      <w:proofErr w:type="spellEnd"/>
      <w:r w:rsidRPr="00B814AE">
        <w:rPr>
          <w:rFonts w:ascii="Cambria" w:eastAsia="Times New Roman" w:hAnsi="Cambria"/>
          <w:bCs/>
          <w:iCs/>
          <w:bdr w:val="none" w:sz="0" w:space="0" w:color="auto" w:frame="1"/>
        </w:rPr>
        <w:t xml:space="preserve"> Hukum, Vol.1 (2).</w:t>
      </w:r>
    </w:p>
    <w:p w14:paraId="0C7ABF67" w14:textId="77777777" w:rsidR="001D12E5" w:rsidRPr="00B814AE" w:rsidRDefault="001D12E5" w:rsidP="001D12E5">
      <w:pPr>
        <w:spacing w:line="360" w:lineRule="auto"/>
        <w:ind w:firstLine="567"/>
        <w:jc w:val="both"/>
        <w:rPr>
          <w:rFonts w:ascii="Cambria" w:eastAsia="Times New Roman" w:hAnsi="Cambria"/>
          <w:bCs/>
          <w:iCs/>
          <w:bdr w:val="none" w:sz="0" w:space="0" w:color="auto" w:frame="1"/>
        </w:rPr>
      </w:pPr>
      <w:proofErr w:type="spellStart"/>
      <w:r w:rsidRPr="00B814AE">
        <w:rPr>
          <w:rFonts w:ascii="Cambria" w:eastAsia="Times New Roman" w:hAnsi="Cambria"/>
          <w:bCs/>
          <w:iCs/>
          <w:bdr w:val="none" w:sz="0" w:space="0" w:color="auto" w:frame="1"/>
        </w:rPr>
        <w:t>Rahmadhona</w:t>
      </w:r>
      <w:proofErr w:type="spellEnd"/>
      <w:r w:rsidRPr="00B814AE">
        <w:rPr>
          <w:rFonts w:ascii="Cambria" w:eastAsia="Times New Roman" w:hAnsi="Cambria"/>
          <w:bCs/>
          <w:iCs/>
          <w:bdr w:val="none" w:sz="0" w:space="0" w:color="auto" w:frame="1"/>
        </w:rPr>
        <w:t xml:space="preserve"> </w:t>
      </w:r>
      <w:proofErr w:type="spellStart"/>
      <w:r w:rsidRPr="00B814AE">
        <w:rPr>
          <w:rFonts w:ascii="Cambria" w:eastAsia="Times New Roman" w:hAnsi="Cambria"/>
          <w:bCs/>
          <w:iCs/>
          <w:bdr w:val="none" w:sz="0" w:space="0" w:color="auto" w:frame="1"/>
        </w:rPr>
        <w:t>Fitri</w:t>
      </w:r>
      <w:proofErr w:type="spellEnd"/>
      <w:r w:rsidRPr="00B814AE">
        <w:rPr>
          <w:rFonts w:ascii="Cambria" w:eastAsia="Times New Roman" w:hAnsi="Cambria"/>
          <w:bCs/>
          <w:iCs/>
          <w:bdr w:val="none" w:sz="0" w:space="0" w:color="auto" w:frame="1"/>
        </w:rPr>
        <w:t xml:space="preserve"> Helmi, </w:t>
      </w:r>
      <w:proofErr w:type="spellStart"/>
      <w:r w:rsidRPr="00B814AE">
        <w:rPr>
          <w:rFonts w:ascii="Cambria" w:eastAsia="Times New Roman" w:hAnsi="Cambria"/>
          <w:bCs/>
          <w:i/>
          <w:bdr w:val="none" w:sz="0" w:space="0" w:color="auto" w:frame="1"/>
        </w:rPr>
        <w:t>Penyelesaian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Sengketa</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Provinsi</w:t>
      </w:r>
      <w:proofErr w:type="spellEnd"/>
      <w:r w:rsidRPr="00B814AE">
        <w:rPr>
          <w:rFonts w:ascii="Cambria" w:eastAsia="Times New Roman" w:hAnsi="Cambria"/>
          <w:bCs/>
          <w:i/>
          <w:bdr w:val="none" w:sz="0" w:space="0" w:color="auto" w:frame="1"/>
        </w:rPr>
        <w:t xml:space="preserve"> Sumatera Barat, </w:t>
      </w:r>
      <w:proofErr w:type="spellStart"/>
      <w:r w:rsidRPr="00B814AE">
        <w:rPr>
          <w:rFonts w:ascii="Cambria" w:eastAsia="Times New Roman" w:hAnsi="Cambria"/>
          <w:bCs/>
          <w:i/>
          <w:bdr w:val="none" w:sz="0" w:space="0" w:color="auto" w:frame="1"/>
        </w:rPr>
        <w:t>Jurnal</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Edukasi</w:t>
      </w:r>
      <w:proofErr w:type="spellEnd"/>
      <w:r w:rsidRPr="00B814AE">
        <w:rPr>
          <w:rFonts w:ascii="Cambria" w:eastAsia="Times New Roman" w:hAnsi="Cambria"/>
          <w:bCs/>
          <w:i/>
          <w:bdr w:val="none" w:sz="0" w:space="0" w:color="auto" w:frame="1"/>
        </w:rPr>
        <w:t xml:space="preserve"> Dan </w:t>
      </w:r>
      <w:proofErr w:type="spellStart"/>
      <w:r w:rsidRPr="00B814AE">
        <w:rPr>
          <w:rFonts w:ascii="Cambria" w:eastAsia="Times New Roman" w:hAnsi="Cambria"/>
          <w:bCs/>
          <w:i/>
          <w:bdr w:val="none" w:sz="0" w:space="0" w:color="auto" w:frame="1"/>
        </w:rPr>
        <w:t>Sosial</w:t>
      </w:r>
      <w:proofErr w:type="spellEnd"/>
      <w:r w:rsidRPr="00B814AE">
        <w:rPr>
          <w:rFonts w:ascii="Cambria" w:eastAsia="Times New Roman" w:hAnsi="Cambria"/>
          <w:bCs/>
          <w:i/>
          <w:bdr w:val="none" w:sz="0" w:space="0" w:color="auto" w:frame="1"/>
        </w:rPr>
        <w:t>,</w:t>
      </w:r>
      <w:r w:rsidRPr="00B814AE">
        <w:rPr>
          <w:rFonts w:ascii="Cambria" w:eastAsia="Times New Roman" w:hAnsi="Cambria"/>
          <w:bCs/>
          <w:iCs/>
          <w:bdr w:val="none" w:sz="0" w:space="0" w:color="auto" w:frame="1"/>
        </w:rPr>
        <w:t xml:space="preserve"> Vol. 3 (1).</w:t>
      </w:r>
    </w:p>
    <w:p w14:paraId="5C0D7FF9" w14:textId="77777777" w:rsidR="001D12E5" w:rsidRPr="00B814AE" w:rsidRDefault="001D12E5" w:rsidP="001D12E5">
      <w:pPr>
        <w:spacing w:line="360" w:lineRule="auto"/>
        <w:ind w:firstLine="567"/>
        <w:jc w:val="both"/>
        <w:rPr>
          <w:rFonts w:ascii="Cambria" w:hAnsi="Cambria" w:cs="Times New Roman"/>
          <w:b/>
        </w:rPr>
      </w:pPr>
      <w:proofErr w:type="spellStart"/>
      <w:r w:rsidRPr="00B814AE">
        <w:rPr>
          <w:rFonts w:ascii="Cambria" w:eastAsia="Times New Roman" w:hAnsi="Cambria"/>
          <w:bCs/>
          <w:iCs/>
          <w:bdr w:val="none" w:sz="0" w:space="0" w:color="auto" w:frame="1"/>
        </w:rPr>
        <w:t>Jehalim</w:t>
      </w:r>
      <w:proofErr w:type="spellEnd"/>
      <w:r w:rsidRPr="00B814AE">
        <w:rPr>
          <w:rFonts w:ascii="Cambria" w:eastAsia="Times New Roman" w:hAnsi="Cambria"/>
          <w:bCs/>
          <w:iCs/>
          <w:bdr w:val="none" w:sz="0" w:space="0" w:color="auto" w:frame="1"/>
        </w:rPr>
        <w:t xml:space="preserve"> </w:t>
      </w:r>
      <w:proofErr w:type="spellStart"/>
      <w:r w:rsidRPr="00B814AE">
        <w:rPr>
          <w:rFonts w:ascii="Cambria" w:eastAsia="Times New Roman" w:hAnsi="Cambria"/>
          <w:bCs/>
          <w:iCs/>
          <w:bdr w:val="none" w:sz="0" w:space="0" w:color="auto" w:frame="1"/>
        </w:rPr>
        <w:t>Bangun</w:t>
      </w:r>
      <w:proofErr w:type="spellEnd"/>
      <w:r w:rsidRPr="00B814AE">
        <w:rPr>
          <w:rFonts w:ascii="Cambria" w:eastAsia="Times New Roman" w:hAnsi="Cambria"/>
          <w:bCs/>
          <w:iCs/>
          <w:bdr w:val="none" w:sz="0" w:space="0" w:color="auto" w:frame="1"/>
        </w:rPr>
        <w:t xml:space="preserve">, Ruang </w:t>
      </w:r>
      <w:proofErr w:type="spellStart"/>
      <w:r w:rsidRPr="00B814AE">
        <w:rPr>
          <w:rFonts w:ascii="Cambria" w:eastAsia="Times New Roman" w:hAnsi="Cambria"/>
          <w:bCs/>
          <w:iCs/>
          <w:bdr w:val="none" w:sz="0" w:space="0" w:color="auto" w:frame="1"/>
        </w:rPr>
        <w:t>Lingkup</w:t>
      </w:r>
      <w:proofErr w:type="spellEnd"/>
      <w:r w:rsidRPr="00B814AE">
        <w:rPr>
          <w:rFonts w:ascii="Cambria" w:eastAsia="Times New Roman" w:hAnsi="Cambria"/>
          <w:bCs/>
          <w:iCs/>
          <w:bdr w:val="none" w:sz="0" w:space="0" w:color="auto" w:frame="1"/>
        </w:rPr>
        <w:t xml:space="preserve"> </w:t>
      </w:r>
      <w:proofErr w:type="spellStart"/>
      <w:r w:rsidRPr="00B814AE">
        <w:rPr>
          <w:rFonts w:ascii="Cambria" w:eastAsia="Times New Roman" w:hAnsi="Cambria"/>
          <w:bCs/>
          <w:i/>
          <w:bdr w:val="none" w:sz="0" w:space="0" w:color="auto" w:frame="1"/>
        </w:rPr>
        <w:t>Kewenangan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Komisi</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Aceh Dalam </w:t>
      </w:r>
      <w:proofErr w:type="spellStart"/>
      <w:r w:rsidRPr="00B814AE">
        <w:rPr>
          <w:rFonts w:ascii="Cambria" w:eastAsia="Times New Roman" w:hAnsi="Cambria"/>
          <w:bCs/>
          <w:i/>
          <w:bdr w:val="none" w:sz="0" w:space="0" w:color="auto" w:frame="1"/>
        </w:rPr>
        <w:t>Menyelesaikan</w:t>
      </w:r>
      <w:proofErr w:type="spellEnd"/>
      <w:r w:rsidRPr="00B814AE">
        <w:rPr>
          <w:rFonts w:ascii="Cambria" w:eastAsia="Times New Roman" w:hAnsi="Cambria"/>
          <w:bCs/>
          <w:i/>
          <w:bdr w:val="none" w:sz="0" w:space="0" w:color="auto" w:frame="1"/>
        </w:rPr>
        <w:t xml:space="preserve"> </w:t>
      </w:r>
      <w:proofErr w:type="spellStart"/>
      <w:r w:rsidRPr="00B814AE">
        <w:rPr>
          <w:rFonts w:ascii="Cambria" w:eastAsia="Times New Roman" w:hAnsi="Cambria"/>
          <w:bCs/>
          <w:i/>
          <w:bdr w:val="none" w:sz="0" w:space="0" w:color="auto" w:frame="1"/>
        </w:rPr>
        <w:t>Informasi</w:t>
      </w:r>
      <w:proofErr w:type="spellEnd"/>
      <w:r w:rsidRPr="00B814AE">
        <w:rPr>
          <w:rFonts w:ascii="Cambria" w:eastAsia="Times New Roman" w:hAnsi="Cambria"/>
          <w:bCs/>
          <w:i/>
          <w:bdr w:val="none" w:sz="0" w:space="0" w:color="auto" w:frame="1"/>
        </w:rPr>
        <w:t xml:space="preserve"> Publik </w:t>
      </w:r>
      <w:proofErr w:type="gramStart"/>
      <w:r w:rsidRPr="00B814AE">
        <w:rPr>
          <w:rFonts w:ascii="Cambria" w:eastAsia="Times New Roman" w:hAnsi="Cambria"/>
          <w:bCs/>
          <w:i/>
          <w:bdr w:val="none" w:sz="0" w:space="0" w:color="auto" w:frame="1"/>
        </w:rPr>
        <w:t>Di</w:t>
      </w:r>
      <w:proofErr w:type="gramEnd"/>
      <w:r w:rsidRPr="00B814AE">
        <w:rPr>
          <w:rFonts w:ascii="Cambria" w:eastAsia="Times New Roman" w:hAnsi="Cambria"/>
          <w:bCs/>
          <w:i/>
          <w:bdr w:val="none" w:sz="0" w:space="0" w:color="auto" w:frame="1"/>
        </w:rPr>
        <w:t xml:space="preserve"> Aceh</w:t>
      </w:r>
      <w:r w:rsidRPr="00B814AE">
        <w:rPr>
          <w:rFonts w:ascii="Cambria" w:eastAsia="Times New Roman" w:hAnsi="Cambria"/>
          <w:bCs/>
          <w:iCs/>
          <w:bdr w:val="none" w:sz="0" w:space="0" w:color="auto" w:frame="1"/>
        </w:rPr>
        <w:t>, Syiah Kuala Law Journal Vol. 3 (2).</w:t>
      </w:r>
      <w:r>
        <w:rPr>
          <w:rFonts w:ascii="Cambria" w:eastAsia="Times New Roman" w:hAnsi="Cambria"/>
          <w:bCs/>
          <w:iCs/>
          <w:bdr w:val="none" w:sz="0" w:space="0" w:color="auto" w:frame="1"/>
        </w:rPr>
        <w:t>;</w:t>
      </w:r>
    </w:p>
    <w:p w14:paraId="0CF35E15" w14:textId="77777777" w:rsidR="001D12E5" w:rsidRPr="00B814AE" w:rsidRDefault="001D12E5" w:rsidP="001D12E5">
      <w:pPr>
        <w:spacing w:line="360" w:lineRule="auto"/>
        <w:rPr>
          <w:rFonts w:ascii="Cambria" w:hAnsi="Cambria" w:cs="Times New Roman"/>
        </w:rPr>
      </w:pPr>
    </w:p>
    <w:p w14:paraId="6F6D114F" w14:textId="77777777" w:rsidR="001D12E5" w:rsidRPr="00B814AE" w:rsidRDefault="001D12E5" w:rsidP="001D12E5">
      <w:pPr>
        <w:spacing w:line="360" w:lineRule="auto"/>
        <w:rPr>
          <w:rFonts w:ascii="Cambria" w:hAnsi="Cambria" w:cs="Times New Roman"/>
        </w:rPr>
      </w:pPr>
    </w:p>
    <w:p w14:paraId="463E010E" w14:textId="77777777" w:rsidR="001D12E5" w:rsidRPr="00B814AE" w:rsidRDefault="001D12E5" w:rsidP="001D12E5">
      <w:pPr>
        <w:spacing w:line="360" w:lineRule="auto"/>
        <w:rPr>
          <w:rFonts w:ascii="Cambria" w:hAnsi="Cambria" w:cs="Times New Roman"/>
        </w:rPr>
      </w:pPr>
    </w:p>
    <w:p w14:paraId="53BB4B94" w14:textId="77777777" w:rsidR="001D12E5" w:rsidRPr="00B814AE" w:rsidRDefault="001D12E5" w:rsidP="001D12E5">
      <w:pPr>
        <w:spacing w:line="360" w:lineRule="auto"/>
        <w:rPr>
          <w:rFonts w:ascii="Cambria" w:hAnsi="Cambria" w:cs="Times New Roman"/>
        </w:rPr>
      </w:pPr>
    </w:p>
    <w:p w14:paraId="6FEAB14E" w14:textId="77777777" w:rsidR="001D12E5" w:rsidRPr="00B814AE" w:rsidRDefault="001D12E5" w:rsidP="001D12E5">
      <w:pPr>
        <w:spacing w:line="360" w:lineRule="auto"/>
        <w:rPr>
          <w:rFonts w:ascii="Cambria" w:hAnsi="Cambria" w:cs="Times New Roman"/>
        </w:rPr>
      </w:pPr>
    </w:p>
    <w:p w14:paraId="19A0F034" w14:textId="77777777" w:rsidR="001D12E5" w:rsidRPr="00B814AE" w:rsidRDefault="001D12E5" w:rsidP="001D12E5">
      <w:pPr>
        <w:spacing w:line="360" w:lineRule="auto"/>
        <w:rPr>
          <w:rFonts w:ascii="Cambria" w:hAnsi="Cambria" w:cs="Times New Roman"/>
        </w:rPr>
      </w:pPr>
    </w:p>
    <w:p w14:paraId="4E2BBFE6" w14:textId="77777777" w:rsidR="001D12E5" w:rsidRPr="00B814AE" w:rsidRDefault="001D12E5" w:rsidP="001D12E5">
      <w:pPr>
        <w:spacing w:line="360" w:lineRule="auto"/>
        <w:rPr>
          <w:rFonts w:ascii="Cambria" w:hAnsi="Cambria" w:cs="Times New Roman"/>
        </w:rPr>
      </w:pPr>
    </w:p>
    <w:p w14:paraId="7F6DBF8E" w14:textId="77777777" w:rsidR="001D12E5" w:rsidRPr="00B814AE" w:rsidRDefault="001D12E5" w:rsidP="001D12E5">
      <w:pPr>
        <w:tabs>
          <w:tab w:val="left" w:pos="2930"/>
        </w:tabs>
        <w:spacing w:line="360" w:lineRule="auto"/>
        <w:rPr>
          <w:rFonts w:ascii="Cambria" w:hAnsi="Cambria" w:cs="Times New Roman"/>
        </w:rPr>
      </w:pPr>
      <w:r w:rsidRPr="00B814AE">
        <w:rPr>
          <w:rFonts w:ascii="Cambria" w:hAnsi="Cambria" w:cs="Times New Roman"/>
        </w:rPr>
        <w:tab/>
      </w:r>
    </w:p>
    <w:p w14:paraId="305AA518" w14:textId="77777777" w:rsidR="001D12E5" w:rsidRPr="00B814AE" w:rsidRDefault="001D12E5" w:rsidP="001D12E5">
      <w:pPr>
        <w:tabs>
          <w:tab w:val="left" w:pos="2930"/>
        </w:tabs>
        <w:spacing w:line="360" w:lineRule="auto"/>
        <w:rPr>
          <w:rFonts w:ascii="Cambria" w:hAnsi="Cambria" w:cs="Times New Roman"/>
        </w:rPr>
      </w:pPr>
    </w:p>
    <w:p w14:paraId="27CB3A80" w14:textId="77777777" w:rsidR="00CD6CB9" w:rsidRDefault="00CD6CB9"/>
    <w:sectPr w:rsidR="00CD6CB9" w:rsidSect="00423C6D">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7857" w14:textId="77777777" w:rsidR="00830282" w:rsidRDefault="00830282" w:rsidP="00D26999">
      <w:r>
        <w:separator/>
      </w:r>
    </w:p>
  </w:endnote>
  <w:endnote w:type="continuationSeparator" w:id="0">
    <w:p w14:paraId="25632D5E" w14:textId="77777777" w:rsidR="00830282" w:rsidRDefault="00830282"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40668B53" w:rsidR="00D26999" w:rsidRPr="001A67D5" w:rsidRDefault="001A67D5" w:rsidP="001A67D5">
    <w:pPr>
      <w:jc w:val="right"/>
      <w:rPr>
        <w:rFonts w:ascii="Open Sans" w:eastAsia="Times New Roman" w:hAnsi="Open Sans" w:cs="Open Sans"/>
        <w:color w:val="333333"/>
        <w:kern w:val="0"/>
        <w:sz w:val="19"/>
        <w:szCs w:val="19"/>
        <w:lang w:val="en-ID"/>
        <w14:ligatures w14:val="none"/>
      </w:rPr>
    </w:pPr>
    <w:proofErr w:type="spellStart"/>
    <w:r w:rsidRPr="001A67D5">
      <w:rPr>
        <w:rFonts w:ascii="Open Sans" w:eastAsia="Times New Roman" w:hAnsi="Open Sans" w:cs="Open Sans"/>
        <w:color w:val="333333"/>
        <w:kern w:val="0"/>
        <w:sz w:val="19"/>
        <w:szCs w:val="19"/>
        <w:lang w:val="en-ID"/>
        <w14:ligatures w14:val="none"/>
      </w:rPr>
      <w:t>Jurnal</w:t>
    </w:r>
    <w:proofErr w:type="spellEnd"/>
    <w:r w:rsidRPr="001A67D5">
      <w:rPr>
        <w:rFonts w:ascii="Open Sans" w:eastAsia="Times New Roman" w:hAnsi="Open Sans" w:cs="Open Sans"/>
        <w:color w:val="333333"/>
        <w:kern w:val="0"/>
        <w:sz w:val="19"/>
        <w:szCs w:val="19"/>
        <w:lang w:val="en-ID"/>
        <w14:ligatures w14:val="none"/>
      </w:rPr>
      <w:t xml:space="preserve"> </w:t>
    </w:r>
    <w:proofErr w:type="spellStart"/>
    <w:r w:rsidRPr="001A67D5">
      <w:rPr>
        <w:rFonts w:ascii="Open Sans" w:eastAsia="Times New Roman" w:hAnsi="Open Sans" w:cs="Open Sans"/>
        <w:color w:val="333333"/>
        <w:kern w:val="0"/>
        <w:sz w:val="19"/>
        <w:szCs w:val="19"/>
        <w:lang w:val="en-ID"/>
        <w14:ligatures w14:val="none"/>
      </w:rPr>
      <w:t>Ilmiah</w:t>
    </w:r>
    <w:proofErr w:type="spellEnd"/>
    <w:r w:rsidRPr="001A67D5">
      <w:rPr>
        <w:rFonts w:ascii="Open Sans" w:eastAsia="Times New Roman" w:hAnsi="Open Sans" w:cs="Open Sans"/>
        <w:color w:val="333333"/>
        <w:kern w:val="0"/>
        <w:sz w:val="19"/>
        <w:szCs w:val="19"/>
        <w:lang w:val="en-ID"/>
        <w14:ligatures w14:val="none"/>
      </w:rPr>
      <w:t xml:space="preserve"> </w:t>
    </w:r>
    <w:proofErr w:type="spellStart"/>
    <w:r w:rsidRPr="001A67D5">
      <w:rPr>
        <w:rFonts w:ascii="Open Sans" w:eastAsia="Times New Roman" w:hAnsi="Open Sans" w:cs="Open Sans"/>
        <w:color w:val="333333"/>
        <w:kern w:val="0"/>
        <w:sz w:val="19"/>
        <w:szCs w:val="19"/>
        <w:lang w:val="en-ID"/>
        <w14:ligatures w14:val="none"/>
      </w:rPr>
      <w:t>Mahasiswa</w:t>
    </w:r>
    <w:proofErr w:type="spellEnd"/>
    <w:r w:rsidRPr="001A67D5">
      <w:rPr>
        <w:rFonts w:ascii="Open Sans" w:eastAsia="Times New Roman" w:hAnsi="Open Sans" w:cs="Open Sans"/>
        <w:color w:val="333333"/>
        <w:kern w:val="0"/>
        <w:sz w:val="19"/>
        <w:szCs w:val="19"/>
        <w:lang w:val="en-ID"/>
        <w14:ligatures w14:val="none"/>
      </w:rPr>
      <w:t xml:space="preserve">: Volume VI </w:t>
    </w:r>
    <w:proofErr w:type="spellStart"/>
    <w:r w:rsidRPr="001A67D5">
      <w:rPr>
        <w:rFonts w:ascii="Open Sans" w:eastAsia="Times New Roman" w:hAnsi="Open Sans" w:cs="Open Sans"/>
        <w:color w:val="333333"/>
        <w:kern w:val="0"/>
        <w:sz w:val="19"/>
        <w:szCs w:val="19"/>
        <w:lang w:val="en-ID"/>
        <w14:ligatures w14:val="none"/>
      </w:rPr>
      <w:t>Nomor</w:t>
    </w:r>
    <w:proofErr w:type="spellEnd"/>
    <w:r w:rsidRPr="001A67D5">
      <w:rPr>
        <w:rFonts w:ascii="Open Sans" w:eastAsia="Times New Roman" w:hAnsi="Open Sans" w:cs="Open Sans"/>
        <w:color w:val="333333"/>
        <w:kern w:val="0"/>
        <w:sz w:val="19"/>
        <w:szCs w:val="19"/>
        <w:lang w:val="en-ID"/>
        <w14:ligatures w14:val="none"/>
      </w:rPr>
      <w:t xml:space="preserve"> </w:t>
    </w:r>
    <w:r>
      <w:rPr>
        <w:rFonts w:ascii="Open Sans" w:eastAsia="Times New Roman" w:hAnsi="Open Sans" w:cs="Open Sans"/>
        <w:color w:val="333333"/>
        <w:kern w:val="0"/>
        <w:sz w:val="19"/>
        <w:szCs w:val="19"/>
        <w:lang w:val="en-ID"/>
        <w14:ligatures w14:val="none"/>
      </w:rPr>
      <w:t>2</w:t>
    </w:r>
    <w:r w:rsidRPr="001A67D5">
      <w:rPr>
        <w:rFonts w:ascii="Open Sans" w:eastAsia="Times New Roman" w:hAnsi="Open Sans" w:cs="Open Sans"/>
        <w:color w:val="333333"/>
        <w:kern w:val="0"/>
        <w:sz w:val="19"/>
        <w:szCs w:val="19"/>
        <w:lang w:val="en-ID"/>
        <w14:ligatures w14:val="none"/>
      </w:rPr>
      <w:t xml:space="preserve"> (</w:t>
    </w:r>
    <w:r>
      <w:rPr>
        <w:rFonts w:ascii="Open Sans" w:eastAsia="Times New Roman" w:hAnsi="Open Sans" w:cs="Open Sans"/>
        <w:color w:val="333333"/>
        <w:kern w:val="0"/>
        <w:sz w:val="19"/>
        <w:szCs w:val="19"/>
        <w:lang w:val="en-ID"/>
        <w14:ligatures w14:val="none"/>
      </w:rPr>
      <w:t>Maret</w:t>
    </w:r>
    <w:r w:rsidRPr="001A67D5">
      <w:rPr>
        <w:rFonts w:ascii="Open Sans" w:eastAsia="Times New Roman" w:hAnsi="Open Sans" w:cs="Open Sans"/>
        <w:color w:val="333333"/>
        <w:kern w:val="0"/>
        <w:sz w:val="19"/>
        <w:szCs w:val="19"/>
        <w:lang w:val="en-ID"/>
        <w14:ligatures w14:val="none"/>
      </w:rPr>
      <w:t>, 2023)</w:t>
    </w:r>
    <w:r>
      <w:rPr>
        <w:rFonts w:ascii="Open Sans" w:eastAsia="Times New Roman" w:hAnsi="Open Sans" w:cs="Open Sans"/>
        <w:color w:val="333333"/>
        <w:kern w:val="0"/>
        <w:sz w:val="19"/>
        <w:szCs w:val="19"/>
        <w:lang w:val="en-ID"/>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7618" w14:textId="77777777" w:rsidR="00830282" w:rsidRDefault="00830282" w:rsidP="00D26999">
      <w:r>
        <w:separator/>
      </w:r>
    </w:p>
  </w:footnote>
  <w:footnote w:type="continuationSeparator" w:id="0">
    <w:p w14:paraId="367C2EB3" w14:textId="77777777" w:rsidR="00830282" w:rsidRDefault="00830282" w:rsidP="00D26999">
      <w:r>
        <w:continuationSeparator/>
      </w:r>
    </w:p>
  </w:footnote>
  <w:footnote w:id="1">
    <w:p w14:paraId="4D7CFC06" w14:textId="77777777" w:rsidR="001D12E5" w:rsidRPr="00A106F6" w:rsidRDefault="001D12E5" w:rsidP="001D12E5">
      <w:pPr>
        <w:pStyle w:val="FootnoteText"/>
        <w:ind w:firstLine="720"/>
        <w:jc w:val="both"/>
        <w:rPr>
          <w:rFonts w:ascii="Times New Roman" w:hAnsi="Times New Roman"/>
        </w:rPr>
      </w:pPr>
      <w:r w:rsidRPr="00A106F6">
        <w:rPr>
          <w:rStyle w:val="FootnoteReference"/>
          <w:rFonts w:ascii="Times New Roman" w:hAnsi="Times New Roman"/>
        </w:rPr>
        <w:footnoteRef/>
      </w:r>
      <w:r w:rsidRPr="00A106F6">
        <w:rPr>
          <w:rFonts w:ascii="Times New Roman" w:hAnsi="Times New Roman"/>
        </w:rPr>
        <w:t xml:space="preserve"> Yudana </w:t>
      </w:r>
      <w:r>
        <w:rPr>
          <w:rFonts w:ascii="Times New Roman" w:hAnsi="Times New Roman"/>
        </w:rPr>
        <w:t>S</w:t>
      </w:r>
      <w:r w:rsidRPr="00A106F6">
        <w:rPr>
          <w:rFonts w:ascii="Times New Roman" w:hAnsi="Times New Roman"/>
        </w:rPr>
        <w:t xml:space="preserve">umanang, </w:t>
      </w:r>
      <w:r w:rsidRPr="00A106F6">
        <w:rPr>
          <w:rFonts w:ascii="Times New Roman" w:hAnsi="Times New Roman"/>
          <w:i/>
          <w:iCs/>
        </w:rPr>
        <w:t>Hak Asasi Manusia,</w:t>
      </w:r>
      <w:r w:rsidRPr="00A106F6">
        <w:rPr>
          <w:rFonts w:ascii="Times New Roman" w:hAnsi="Times New Roman"/>
        </w:rPr>
        <w:t xml:space="preserve"> PT. Gunung Agung, 1970. </w:t>
      </w:r>
      <w:r>
        <w:rPr>
          <w:rFonts w:ascii="Times New Roman" w:hAnsi="Times New Roman"/>
        </w:rPr>
        <w:t>h</w:t>
      </w:r>
      <w:r w:rsidRPr="00A106F6">
        <w:rPr>
          <w:rFonts w:ascii="Times New Roman" w:hAnsi="Times New Roman"/>
        </w:rPr>
        <w:t>lm. 5.</w:t>
      </w:r>
    </w:p>
  </w:footnote>
  <w:footnote w:id="2">
    <w:p w14:paraId="4EDD63C5" w14:textId="77777777" w:rsidR="001D12E5" w:rsidRPr="007E58FB" w:rsidRDefault="001D12E5" w:rsidP="001D12E5">
      <w:pPr>
        <w:pStyle w:val="FootnoteText"/>
        <w:ind w:firstLine="720"/>
        <w:jc w:val="both"/>
        <w:rPr>
          <w:rFonts w:ascii="Times New Roman" w:hAnsi="Times New Roman"/>
        </w:rPr>
      </w:pPr>
      <w:r w:rsidRPr="007E58FB">
        <w:rPr>
          <w:rStyle w:val="FootnoteReference"/>
          <w:rFonts w:ascii="Times New Roman" w:hAnsi="Times New Roman"/>
        </w:rPr>
        <w:footnoteRef/>
      </w:r>
      <w:r w:rsidRPr="007E58FB">
        <w:rPr>
          <w:rFonts w:ascii="Times New Roman" w:hAnsi="Times New Roman"/>
        </w:rPr>
        <w:t xml:space="preserve"> Adam Muhsi, </w:t>
      </w:r>
      <w:r w:rsidRPr="007E58FB">
        <w:rPr>
          <w:rFonts w:ascii="Times New Roman" w:hAnsi="Times New Roman"/>
          <w:i/>
          <w:iCs/>
        </w:rPr>
        <w:t xml:space="preserve"> Pemenuhan Hak Atas Informasi Publik Sebagai Tanggung Jawab Negara Dalam Mewujudkan Good Governance, </w:t>
      </w:r>
      <w:r w:rsidRPr="007E58FB">
        <w:rPr>
          <w:rFonts w:ascii="Times New Roman" w:hAnsi="Times New Roman"/>
        </w:rPr>
        <w:t xml:space="preserve"> Jurnal Lantera Hukum Vol. 3 (1), May, 2018, hlm. 60</w:t>
      </w:r>
      <w:r>
        <w:rPr>
          <w:rFonts w:ascii="Times New Roman" w:hAnsi="Times New Roman"/>
        </w:rPr>
        <w:t>.</w:t>
      </w:r>
    </w:p>
  </w:footnote>
  <w:footnote w:id="3">
    <w:p w14:paraId="1E49647F" w14:textId="77777777" w:rsidR="001D12E5" w:rsidRPr="004E17E6" w:rsidRDefault="001D12E5" w:rsidP="001D12E5">
      <w:pPr>
        <w:pStyle w:val="FootnoteText"/>
        <w:ind w:firstLine="450"/>
        <w:jc w:val="both"/>
        <w:rPr>
          <w:rFonts w:ascii="Times New Roman" w:hAnsi="Times New Roman"/>
        </w:rPr>
      </w:pPr>
      <w:r w:rsidRPr="004E17E6">
        <w:rPr>
          <w:rStyle w:val="FootnoteReference"/>
          <w:rFonts w:ascii="Times New Roman" w:hAnsi="Times New Roman"/>
        </w:rPr>
        <w:footnoteRef/>
      </w:r>
      <w:r w:rsidRPr="004E17E6">
        <w:rPr>
          <w:rFonts w:ascii="Times New Roman" w:hAnsi="Times New Roman"/>
        </w:rPr>
        <w:t xml:space="preserve"> Jimly Asshiddiqie, </w:t>
      </w:r>
      <w:r w:rsidRPr="00141321">
        <w:rPr>
          <w:rFonts w:ascii="Times New Roman" w:hAnsi="Times New Roman"/>
          <w:i/>
          <w:iCs/>
        </w:rPr>
        <w:t>Konstitusi dan Konstitusionalisme Indonesia,</w:t>
      </w:r>
      <w:r w:rsidRPr="004E17E6">
        <w:rPr>
          <w:rFonts w:ascii="Times New Roman" w:hAnsi="Times New Roman"/>
        </w:rPr>
        <w:t xml:space="preserve"> Sinar Grafika, Malang, 2018, hlm. 10.</w:t>
      </w:r>
    </w:p>
  </w:footnote>
  <w:footnote w:id="4">
    <w:p w14:paraId="00A10D25" w14:textId="77777777" w:rsidR="001D12E5" w:rsidRPr="00A106F6" w:rsidRDefault="001D12E5" w:rsidP="001D12E5">
      <w:pPr>
        <w:pStyle w:val="FootnoteText"/>
        <w:ind w:firstLine="450"/>
        <w:rPr>
          <w:rFonts w:ascii="Times New Roman" w:hAnsi="Times New Roman"/>
        </w:rPr>
      </w:pPr>
      <w:r w:rsidRPr="00A106F6">
        <w:rPr>
          <w:rStyle w:val="FootnoteReference"/>
          <w:rFonts w:ascii="Times New Roman" w:hAnsi="Times New Roman"/>
        </w:rPr>
        <w:footnoteRef/>
      </w:r>
      <w:r w:rsidRPr="00A106F6">
        <w:rPr>
          <w:rFonts w:ascii="Times New Roman" w:hAnsi="Times New Roman"/>
        </w:rPr>
        <w:t xml:space="preserve"> Pasal </w:t>
      </w:r>
      <w:r>
        <w:rPr>
          <w:rFonts w:ascii="Times New Roman" w:hAnsi="Times New Roman"/>
        </w:rPr>
        <w:t>28F</w:t>
      </w:r>
      <w:r w:rsidRPr="00A106F6">
        <w:rPr>
          <w:rFonts w:ascii="Times New Roman" w:hAnsi="Times New Roman"/>
        </w:rPr>
        <w:t xml:space="preserve"> Undang-Undang Dasar Republik Indonesia tahun 1945.</w:t>
      </w:r>
    </w:p>
  </w:footnote>
  <w:footnote w:id="5">
    <w:p w14:paraId="3D81EFFA" w14:textId="77777777" w:rsidR="001D12E5" w:rsidRPr="006542EA" w:rsidRDefault="001D12E5" w:rsidP="001D12E5">
      <w:pPr>
        <w:pStyle w:val="FootnoteText"/>
        <w:ind w:firstLine="450"/>
        <w:jc w:val="both"/>
        <w:rPr>
          <w:rFonts w:ascii="Times New Roman" w:hAnsi="Times New Roman"/>
        </w:rPr>
      </w:pPr>
      <w:r w:rsidRPr="006542EA">
        <w:rPr>
          <w:rStyle w:val="FootnoteReference"/>
          <w:rFonts w:ascii="Times New Roman" w:hAnsi="Times New Roman"/>
        </w:rPr>
        <w:footnoteRef/>
      </w:r>
      <w:r>
        <w:rPr>
          <w:rFonts w:ascii="Times New Roman" w:hAnsi="Times New Roman"/>
        </w:rPr>
        <w:t> </w:t>
      </w:r>
      <w:r w:rsidRPr="006542EA">
        <w:rPr>
          <w:rFonts w:ascii="Times New Roman" w:hAnsi="Times New Roman"/>
        </w:rPr>
        <w:t>Undang</w:t>
      </w:r>
      <w:r>
        <w:rPr>
          <w:rFonts w:ascii="Times New Roman" w:hAnsi="Times New Roman"/>
        </w:rPr>
        <w:t>-U</w:t>
      </w:r>
      <w:r w:rsidRPr="006542EA">
        <w:rPr>
          <w:rFonts w:ascii="Times New Roman" w:hAnsi="Times New Roman"/>
        </w:rPr>
        <w:t>ndang Republik Indonesia Nomor 14 tahun 2008 Tentang Keterbukaan Informasi Publik, Departemen Komunikasi Dan Informatika Republik Indonesia, hlm. 14.</w:t>
      </w:r>
    </w:p>
  </w:footnote>
  <w:footnote w:id="6">
    <w:p w14:paraId="3CE011C1" w14:textId="77777777" w:rsidR="001D12E5" w:rsidRPr="00623D5B" w:rsidRDefault="001D12E5" w:rsidP="001D12E5">
      <w:pPr>
        <w:pStyle w:val="FootnoteText"/>
        <w:ind w:firstLine="450"/>
        <w:rPr>
          <w:rFonts w:ascii="Times New Roman" w:hAnsi="Times New Roman"/>
        </w:rPr>
      </w:pPr>
      <w:r w:rsidRPr="00623D5B">
        <w:rPr>
          <w:rStyle w:val="FootnoteReference"/>
          <w:rFonts w:ascii="Times New Roman" w:hAnsi="Times New Roman"/>
        </w:rPr>
        <w:footnoteRef/>
      </w:r>
      <w:r w:rsidRPr="00623D5B">
        <w:rPr>
          <w:rFonts w:ascii="Times New Roman" w:hAnsi="Times New Roman"/>
        </w:rPr>
        <w:t xml:space="preserve"> </w:t>
      </w:r>
      <w:r w:rsidRPr="00623D5B">
        <w:rPr>
          <w:rFonts w:ascii="Times New Roman" w:hAnsi="Times New Roman"/>
          <w:i/>
          <w:iCs/>
        </w:rPr>
        <w:t>Ibid,</w:t>
      </w:r>
      <w:r w:rsidRPr="00623D5B">
        <w:rPr>
          <w:rFonts w:ascii="Times New Roman" w:hAnsi="Times New Roman"/>
        </w:rPr>
        <w:t xml:space="preserve"> hlm. 18.</w:t>
      </w:r>
    </w:p>
  </w:footnote>
  <w:footnote w:id="7">
    <w:p w14:paraId="7B15E670" w14:textId="77777777" w:rsidR="001D12E5" w:rsidRPr="00623D5B" w:rsidRDefault="001D12E5" w:rsidP="001D12E5">
      <w:pPr>
        <w:pStyle w:val="FootnoteText"/>
        <w:ind w:firstLine="450"/>
        <w:jc w:val="both"/>
        <w:rPr>
          <w:rFonts w:ascii="Times New Roman" w:hAnsi="Times New Roman"/>
        </w:rPr>
      </w:pPr>
      <w:r w:rsidRPr="00623D5B">
        <w:rPr>
          <w:rStyle w:val="FootnoteReference"/>
          <w:rFonts w:ascii="Times New Roman" w:hAnsi="Times New Roman"/>
        </w:rPr>
        <w:footnoteRef/>
      </w:r>
      <w:r w:rsidRPr="00623D5B">
        <w:rPr>
          <w:rFonts w:ascii="Times New Roman" w:hAnsi="Times New Roman"/>
        </w:rPr>
        <w:t xml:space="preserve"> Dyah Aryani P, </w:t>
      </w:r>
      <w:r w:rsidRPr="00623D5B">
        <w:rPr>
          <w:rFonts w:ascii="Times New Roman" w:hAnsi="Times New Roman"/>
          <w:i/>
          <w:iCs/>
        </w:rPr>
        <w:t>Putusan Komisi Informasi</w:t>
      </w:r>
      <w:r>
        <w:rPr>
          <w:rFonts w:ascii="Times New Roman" w:hAnsi="Times New Roman"/>
          <w:i/>
          <w:iCs/>
        </w:rPr>
        <w:t xml:space="preserve"> Dalam Bingkai Hukum Progresif, </w:t>
      </w:r>
      <w:r w:rsidRPr="00623D5B">
        <w:rPr>
          <w:rFonts w:ascii="Times New Roman" w:hAnsi="Times New Roman"/>
        </w:rPr>
        <w:t>Komisi Informasi Pusat RI,</w:t>
      </w:r>
      <w:r>
        <w:rPr>
          <w:rFonts w:ascii="Times New Roman" w:hAnsi="Times New Roman"/>
        </w:rPr>
        <w:t xml:space="preserve"> </w:t>
      </w:r>
      <w:r w:rsidRPr="00623D5B">
        <w:rPr>
          <w:rFonts w:ascii="Times New Roman" w:hAnsi="Times New Roman"/>
        </w:rPr>
        <w:t>2015, hlm. 43.</w:t>
      </w:r>
    </w:p>
  </w:footnote>
  <w:footnote w:id="8">
    <w:p w14:paraId="123641EA" w14:textId="77777777" w:rsidR="001D12E5" w:rsidRPr="00F775BA" w:rsidRDefault="001D12E5" w:rsidP="001D12E5">
      <w:pPr>
        <w:pStyle w:val="FootnoteText"/>
        <w:ind w:firstLine="450"/>
        <w:jc w:val="both"/>
        <w:rPr>
          <w:rFonts w:ascii="Times New Roman" w:hAnsi="Times New Roman"/>
        </w:rPr>
      </w:pPr>
      <w:r w:rsidRPr="00F775BA">
        <w:rPr>
          <w:rStyle w:val="FootnoteReference"/>
          <w:rFonts w:ascii="Times New Roman" w:hAnsi="Times New Roman"/>
        </w:rPr>
        <w:footnoteRef/>
      </w:r>
      <w:r w:rsidRPr="00F775BA">
        <w:rPr>
          <w:rFonts w:ascii="Times New Roman" w:hAnsi="Times New Roman"/>
        </w:rPr>
        <w:t xml:space="preserve"> Prayoga Bagus Adiasa, </w:t>
      </w:r>
      <w:r w:rsidRPr="00F775BA">
        <w:rPr>
          <w:rFonts w:ascii="Times New Roman" w:hAnsi="Times New Roman"/>
          <w:i/>
          <w:iCs/>
        </w:rPr>
        <w:t>penyelesaian sengketa melalui persidangan ajudikasi</w:t>
      </w:r>
      <w:r w:rsidRPr="00F775BA">
        <w:rPr>
          <w:rFonts w:ascii="Times New Roman" w:hAnsi="Times New Roman"/>
        </w:rPr>
        <w:t>, Jurnal Hukum Vol. 5 (6), Maret, 2019, hlm. 18.</w:t>
      </w:r>
    </w:p>
  </w:footnote>
  <w:footnote w:id="9">
    <w:p w14:paraId="468B5EC9" w14:textId="77777777" w:rsidR="001D12E5" w:rsidRPr="000806B9" w:rsidRDefault="001D12E5" w:rsidP="001D12E5">
      <w:pPr>
        <w:pStyle w:val="FootnoteText"/>
        <w:ind w:firstLine="450"/>
        <w:jc w:val="both"/>
        <w:rPr>
          <w:rFonts w:ascii="Times New Roman" w:hAnsi="Times New Roman"/>
        </w:rPr>
      </w:pPr>
      <w:r w:rsidRPr="000806B9">
        <w:rPr>
          <w:rStyle w:val="FootnoteReference"/>
          <w:rFonts w:ascii="Times New Roman" w:hAnsi="Times New Roman"/>
        </w:rPr>
        <w:footnoteRef/>
      </w:r>
      <w:r w:rsidRPr="000806B9">
        <w:rPr>
          <w:rFonts w:ascii="Times New Roman" w:hAnsi="Times New Roman"/>
        </w:rPr>
        <w:t xml:space="preserve"> Komisi Informasi Pusat RI, Buku Saku Ajudikasi Nonlitigasi, Gedung Graha, Jakarta Pusat, hlm.  18. </w:t>
      </w:r>
    </w:p>
  </w:footnote>
  <w:footnote w:id="10">
    <w:p w14:paraId="6BC0285F" w14:textId="77777777" w:rsidR="001D12E5" w:rsidRPr="00F20533" w:rsidRDefault="001D12E5" w:rsidP="001D12E5">
      <w:pPr>
        <w:pStyle w:val="FootnoteText"/>
        <w:ind w:firstLine="426"/>
        <w:rPr>
          <w:rFonts w:ascii="Times New Roman" w:hAnsi="Times New Roman"/>
        </w:rPr>
      </w:pPr>
      <w:r w:rsidRPr="00F20533">
        <w:rPr>
          <w:rStyle w:val="FootnoteReference"/>
          <w:rFonts w:ascii="Times New Roman" w:hAnsi="Times New Roman"/>
        </w:rPr>
        <w:footnoteRef/>
      </w:r>
      <w:r w:rsidRPr="00F20533">
        <w:rPr>
          <w:rFonts w:ascii="Times New Roman" w:hAnsi="Times New Roman"/>
        </w:rPr>
        <w:t xml:space="preserve"> </w:t>
      </w:r>
      <w:r w:rsidRPr="00810255">
        <w:rPr>
          <w:rFonts w:ascii="Times New Roman" w:hAnsi="Times New Roman"/>
          <w:i/>
        </w:rPr>
        <w:t>lbi</w:t>
      </w:r>
      <w:r w:rsidRPr="00F20533">
        <w:rPr>
          <w:rFonts w:ascii="Times New Roman" w:hAnsi="Times New Roman"/>
          <w:i/>
        </w:rPr>
        <w:t>d,</w:t>
      </w:r>
      <w:r w:rsidRPr="00F20533">
        <w:rPr>
          <w:rFonts w:ascii="Times New Roman" w:hAnsi="Times New Roman"/>
        </w:rPr>
        <w:t xml:space="preserve"> hlm. 22.</w:t>
      </w:r>
    </w:p>
  </w:footnote>
  <w:footnote w:id="11">
    <w:p w14:paraId="45D9BF2B" w14:textId="77777777" w:rsidR="001D12E5" w:rsidRPr="00944ED5" w:rsidRDefault="001D12E5" w:rsidP="001D12E5">
      <w:pPr>
        <w:pStyle w:val="FootnoteText"/>
        <w:ind w:firstLine="720"/>
        <w:jc w:val="both"/>
        <w:rPr>
          <w:rFonts w:ascii="Times New Roman" w:hAnsi="Times New Roman"/>
        </w:rPr>
      </w:pPr>
      <w:r w:rsidRPr="00944ED5">
        <w:rPr>
          <w:rStyle w:val="FootnoteReference"/>
          <w:rFonts w:ascii="Times New Roman" w:hAnsi="Times New Roman"/>
        </w:rPr>
        <w:footnoteRef/>
      </w:r>
      <w:r w:rsidRPr="00944ED5">
        <w:rPr>
          <w:rFonts w:ascii="Times New Roman" w:hAnsi="Times New Roman"/>
        </w:rPr>
        <w:t xml:space="preserve">Lexy J. Moleong, </w:t>
      </w:r>
      <w:r w:rsidRPr="00944ED5">
        <w:rPr>
          <w:rFonts w:ascii="Times New Roman" w:hAnsi="Times New Roman"/>
          <w:i/>
        </w:rPr>
        <w:t>PenelitianKualitatif</w:t>
      </w:r>
      <w:r w:rsidRPr="00944ED5">
        <w:rPr>
          <w:rFonts w:ascii="Times New Roman" w:hAnsi="Times New Roman"/>
        </w:rPr>
        <w:t>, Remaja</w:t>
      </w:r>
      <w:r>
        <w:rPr>
          <w:rFonts w:ascii="Times New Roman" w:hAnsi="Times New Roman"/>
        </w:rPr>
        <w:t xml:space="preserve"> </w:t>
      </w:r>
      <w:r w:rsidRPr="00944ED5">
        <w:rPr>
          <w:rFonts w:ascii="Times New Roman" w:hAnsi="Times New Roman"/>
        </w:rPr>
        <w:t>Rosdakarya, Jakarta, 2007, hlm. 9.</w:t>
      </w:r>
    </w:p>
  </w:footnote>
  <w:footnote w:id="12">
    <w:p w14:paraId="4D87BBCC" w14:textId="77777777" w:rsidR="001D12E5" w:rsidRPr="00FE0C1F" w:rsidRDefault="001D12E5" w:rsidP="001D12E5">
      <w:pPr>
        <w:pStyle w:val="FootnoteText"/>
        <w:ind w:firstLine="714"/>
        <w:jc w:val="both"/>
        <w:rPr>
          <w:rFonts w:ascii="Times New Roman" w:hAnsi="Times New Roman"/>
        </w:rPr>
      </w:pPr>
      <w:r w:rsidRPr="00FE0C1F">
        <w:rPr>
          <w:rStyle w:val="FootnoteReference"/>
          <w:rFonts w:ascii="Times New Roman" w:hAnsi="Times New Roman"/>
        </w:rPr>
        <w:footnoteRef/>
      </w:r>
      <w:r w:rsidRPr="00FE0C1F">
        <w:rPr>
          <w:rFonts w:ascii="Times New Roman" w:hAnsi="Times New Roman"/>
        </w:rPr>
        <w:t xml:space="preserve"> Nur Basuki Winanrno, </w:t>
      </w:r>
      <w:r w:rsidRPr="00FE0C1F">
        <w:rPr>
          <w:rFonts w:ascii="Times New Roman" w:hAnsi="Times New Roman"/>
          <w:i/>
        </w:rPr>
        <w:t>Penyalahgunaan Wewenang Dan Tindak Pidana Korupsi,</w:t>
      </w:r>
      <w:r w:rsidRPr="00FE0C1F">
        <w:rPr>
          <w:rFonts w:ascii="Times New Roman" w:hAnsi="Times New Roman"/>
        </w:rPr>
        <w:t xml:space="preserve"> Laksbang Mediatama, Yogyakarta, 2008, hlm. 65.</w:t>
      </w:r>
    </w:p>
  </w:footnote>
  <w:footnote w:id="13">
    <w:p w14:paraId="6B3C5F84" w14:textId="77777777" w:rsidR="001D12E5" w:rsidRPr="00D04C3B" w:rsidRDefault="001D12E5" w:rsidP="001D12E5">
      <w:pPr>
        <w:pStyle w:val="FootnoteText"/>
        <w:ind w:firstLine="700"/>
        <w:rPr>
          <w:rFonts w:ascii="Times New Roman" w:hAnsi="Times New Roman"/>
        </w:rPr>
      </w:pPr>
      <w:r w:rsidRPr="00D04C3B">
        <w:rPr>
          <w:rStyle w:val="FootnoteReference"/>
          <w:rFonts w:ascii="Times New Roman" w:hAnsi="Times New Roman"/>
        </w:rPr>
        <w:footnoteRef/>
      </w:r>
      <w:r w:rsidRPr="00D04C3B">
        <w:rPr>
          <w:rFonts w:ascii="Times New Roman" w:hAnsi="Times New Roman"/>
        </w:rPr>
        <w:t xml:space="preserve"> </w:t>
      </w:r>
      <w:r w:rsidRPr="00D04C3B">
        <w:rPr>
          <w:rFonts w:ascii="Times New Roman" w:hAnsi="Times New Roman"/>
          <w:i/>
        </w:rPr>
        <w:t>lbid,</w:t>
      </w:r>
      <w:r w:rsidRPr="00D04C3B">
        <w:rPr>
          <w:rFonts w:ascii="Times New Roman" w:hAnsi="Times New Roman"/>
        </w:rPr>
        <w:t xml:space="preserve"> hlm. 66.</w:t>
      </w:r>
    </w:p>
  </w:footnote>
  <w:footnote w:id="14">
    <w:p w14:paraId="06294610" w14:textId="77777777" w:rsidR="001D12E5" w:rsidRPr="00D7485C" w:rsidRDefault="001D12E5" w:rsidP="001D12E5">
      <w:pPr>
        <w:pStyle w:val="FootnoteText"/>
        <w:ind w:firstLine="700"/>
        <w:rPr>
          <w:rFonts w:ascii="Times New Roman" w:hAnsi="Times New Roman"/>
        </w:rPr>
      </w:pPr>
      <w:r w:rsidRPr="00D7485C">
        <w:rPr>
          <w:rStyle w:val="FootnoteReference"/>
          <w:rFonts w:ascii="Times New Roman" w:hAnsi="Times New Roman"/>
        </w:rPr>
        <w:footnoteRef/>
      </w:r>
      <w:r w:rsidRPr="00D7485C">
        <w:rPr>
          <w:rFonts w:ascii="Times New Roman" w:hAnsi="Times New Roman"/>
        </w:rPr>
        <w:t xml:space="preserve"> </w:t>
      </w:r>
      <w:r w:rsidRPr="00D7485C">
        <w:rPr>
          <w:rFonts w:ascii="Times New Roman" w:hAnsi="Times New Roman"/>
          <w:i/>
        </w:rPr>
        <w:t>lbid,</w:t>
      </w:r>
      <w:r w:rsidRPr="00D7485C">
        <w:rPr>
          <w:rFonts w:ascii="Times New Roman" w:hAnsi="Times New Roman"/>
        </w:rPr>
        <w:t xml:space="preserve"> hlm. 67.</w:t>
      </w:r>
    </w:p>
  </w:footnote>
  <w:footnote w:id="15">
    <w:p w14:paraId="78719812" w14:textId="77777777" w:rsidR="001D12E5" w:rsidRPr="00B5510E" w:rsidRDefault="001D12E5" w:rsidP="001D12E5">
      <w:pPr>
        <w:pStyle w:val="FootnoteText"/>
        <w:ind w:firstLine="714"/>
      </w:pPr>
      <w:r>
        <w:rPr>
          <w:rStyle w:val="FootnoteReference"/>
        </w:rPr>
        <w:footnoteRef/>
      </w:r>
      <w:r>
        <w:t xml:space="preserve"> </w:t>
      </w:r>
      <w:r w:rsidRPr="00FE0C1F">
        <w:rPr>
          <w:rFonts w:ascii="Times New Roman" w:hAnsi="Times New Roman"/>
        </w:rPr>
        <w:t>Nur Basuki Winanrno</w:t>
      </w:r>
      <w:r>
        <w:rPr>
          <w:rFonts w:ascii="Times New Roman" w:hAnsi="Times New Roman"/>
        </w:rPr>
        <w:t xml:space="preserve">, </w:t>
      </w:r>
      <w:r w:rsidRPr="00B5510E">
        <w:rPr>
          <w:rFonts w:ascii="Times New Roman" w:hAnsi="Times New Roman"/>
          <w:i/>
        </w:rPr>
        <w:t>Op. Cit</w:t>
      </w:r>
      <w:r>
        <w:rPr>
          <w:rFonts w:ascii="Times New Roman" w:hAnsi="Times New Roman"/>
        </w:rPr>
        <w:t>., hlm. 70.</w:t>
      </w:r>
    </w:p>
  </w:footnote>
  <w:footnote w:id="16">
    <w:p w14:paraId="38E3D696" w14:textId="77777777" w:rsidR="001D12E5" w:rsidRPr="0028702E" w:rsidRDefault="001D12E5" w:rsidP="001D12E5">
      <w:pPr>
        <w:pStyle w:val="FootnoteText"/>
        <w:ind w:left="700" w:firstLine="56"/>
        <w:rPr>
          <w:rFonts w:ascii="Times New Roman" w:hAnsi="Times New Roman"/>
        </w:rPr>
      </w:pPr>
      <w:r w:rsidRPr="0028702E">
        <w:rPr>
          <w:rStyle w:val="FootnoteReference"/>
          <w:rFonts w:ascii="Times New Roman" w:hAnsi="Times New Roman"/>
        </w:rPr>
        <w:footnoteRef/>
      </w:r>
      <w:r w:rsidRPr="0028702E">
        <w:rPr>
          <w:rFonts w:ascii="Times New Roman" w:hAnsi="Times New Roman"/>
        </w:rPr>
        <w:t xml:space="preserve"> </w:t>
      </w:r>
      <w:r w:rsidRPr="0028702E">
        <w:rPr>
          <w:rFonts w:ascii="Times New Roman" w:hAnsi="Times New Roman"/>
          <w:i/>
        </w:rPr>
        <w:t>lbid</w:t>
      </w:r>
      <w:r w:rsidRPr="0028702E">
        <w:rPr>
          <w:rFonts w:ascii="Times New Roman" w:hAnsi="Times New Roman"/>
        </w:rPr>
        <w:t>, hlm 75.</w:t>
      </w:r>
    </w:p>
  </w:footnote>
  <w:footnote w:id="17">
    <w:p w14:paraId="17AC0FA3" w14:textId="77777777" w:rsidR="001D12E5" w:rsidRDefault="001D12E5" w:rsidP="001D12E5">
      <w:pPr>
        <w:pStyle w:val="FootnoteText"/>
        <w:ind w:firstLine="728"/>
        <w:jc w:val="both"/>
        <w:rPr>
          <w:rFonts w:ascii="Times New Roman" w:hAnsi="Times New Roman"/>
        </w:rPr>
      </w:pPr>
      <w:r>
        <w:rPr>
          <w:rStyle w:val="FootnoteReference"/>
          <w:rFonts w:ascii="Times New Roman" w:hAnsi="Times New Roman"/>
        </w:rPr>
        <w:footnoteRef/>
      </w:r>
      <w:r>
        <w:rPr>
          <w:rFonts w:ascii="Times New Roman" w:hAnsi="Times New Roman"/>
        </w:rPr>
        <w:t xml:space="preserve"> Tiara Indah, </w:t>
      </w:r>
      <w:r>
        <w:rPr>
          <w:rFonts w:ascii="Times New Roman" w:hAnsi="Times New Roman"/>
          <w:i/>
          <w:iCs/>
        </w:rPr>
        <w:t>Implementasi Kebijakan Keterbukaan Informasi Publik,</w:t>
      </w:r>
      <w:r>
        <w:rPr>
          <w:rFonts w:ascii="Times New Roman" w:hAnsi="Times New Roman"/>
        </w:rPr>
        <w:t xml:space="preserve"> Jurnal Komunikasi, Vol. 12 (2), April 2018, hlm. 128.</w:t>
      </w:r>
    </w:p>
  </w:footnote>
  <w:footnote w:id="18">
    <w:p w14:paraId="3EE09D35" w14:textId="77777777" w:rsidR="001D12E5" w:rsidRDefault="001D12E5" w:rsidP="001D12E5">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Undang Dasar Republik Indonesia Tahun N0. 39 Tahun 1999.</w:t>
      </w:r>
    </w:p>
  </w:footnote>
  <w:footnote w:id="19">
    <w:p w14:paraId="49FBCE8C" w14:textId="77777777" w:rsidR="001D12E5" w:rsidRDefault="001D12E5" w:rsidP="001D12E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Nunuk Febrianingsih, </w:t>
      </w:r>
      <w:r>
        <w:rPr>
          <w:rFonts w:ascii="Times New Roman" w:hAnsi="Times New Roman"/>
          <w:i/>
          <w:iCs/>
        </w:rPr>
        <w:t>Ketebukaan Informasi Publik Dalam Pemerintahan        Terbuka Menuju Tata Pemerintahan Yang Baik</w:t>
      </w:r>
      <w:r>
        <w:rPr>
          <w:rFonts w:ascii="Times New Roman" w:hAnsi="Times New Roman"/>
        </w:rPr>
        <w:t>, Jurnal Rechtsvinding, Vol. 1 (1), Januari 2012, hlm.  139.</w:t>
      </w:r>
    </w:p>
  </w:footnote>
  <w:footnote w:id="20">
    <w:p w14:paraId="5C2FB7F6" w14:textId="77777777" w:rsidR="001D12E5" w:rsidRDefault="001D12E5" w:rsidP="001D12E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color w:val="000000" w:themeColor="text1"/>
        </w:rPr>
        <w:t> </w:t>
      </w:r>
      <w:hyperlink r:id="rId1" w:history="1">
        <w:r>
          <w:rPr>
            <w:rStyle w:val="Hyperlink"/>
            <w:rFonts w:ascii="Times New Roman" w:hAnsi="Times New Roman" w:cs="Times New Roman"/>
            <w:color w:val="000000" w:themeColor="text1"/>
          </w:rPr>
          <w:t>https://komisiinformasi.acehprov.go.id/profil/tentang-kia/</w:t>
        </w:r>
      </w:hyperlink>
      <w:r>
        <w:rPr>
          <w:rFonts w:ascii="Times New Roman" w:hAnsi="Times New Roman"/>
        </w:rPr>
        <w:t xml:space="preserve"> </w:t>
      </w:r>
      <w:r>
        <w:rPr>
          <w:rFonts w:ascii="Times New Roman" w:hAnsi="Times New Roman"/>
          <w:i/>
        </w:rPr>
        <w:t>Profil Komisi Informasi Aceh</w:t>
      </w:r>
      <w:r>
        <w:rPr>
          <w:rFonts w:ascii="Times New Roman" w:hAnsi="Times New Roman"/>
        </w:rPr>
        <w:t>, Diakses Pada Tanggal 30 Januiari 2021, pukul. 17.40.</w:t>
      </w:r>
    </w:p>
  </w:footnote>
  <w:footnote w:id="21">
    <w:p w14:paraId="2DB12FCF" w14:textId="77777777" w:rsidR="001D12E5" w:rsidRDefault="001D12E5" w:rsidP="001D12E5">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Pasal 1 Undang-Undang Nomor 14 tahun 2008</w:t>
      </w:r>
    </w:p>
  </w:footnote>
  <w:footnote w:id="22">
    <w:p w14:paraId="0183F111" w14:textId="77777777" w:rsidR="001D12E5" w:rsidRDefault="001D12E5" w:rsidP="001D12E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S.F Marbun, </w:t>
      </w:r>
      <w:r>
        <w:rPr>
          <w:rFonts w:ascii="Times New Roman" w:hAnsi="Times New Roman"/>
          <w:i/>
          <w:iCs/>
        </w:rPr>
        <w:t>Hukum Administrasi Negara,</w:t>
      </w:r>
      <w:r>
        <w:rPr>
          <w:rFonts w:ascii="Times New Roman" w:hAnsi="Times New Roman"/>
        </w:rPr>
        <w:t xml:space="preserve"> Liberty, Yogyakarta, 1987, hlm. 36-37.</w:t>
      </w:r>
    </w:p>
  </w:footnote>
  <w:footnote w:id="23">
    <w:p w14:paraId="3DC3DCFD" w14:textId="77777777" w:rsidR="001D12E5" w:rsidRDefault="001D12E5" w:rsidP="001D12E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Tamliha Arun, </w:t>
      </w:r>
      <w:r>
        <w:rPr>
          <w:rFonts w:ascii="Times New Roman" w:hAnsi="Times New Roman"/>
          <w:i/>
          <w:iCs/>
        </w:rPr>
        <w:t>Mekanisme Implementasi Sidang Penyelesaian Sengketa Informasi Publik   ( Ajudikasi Non Ligitasi),</w:t>
      </w:r>
      <w:r>
        <w:rPr>
          <w:rFonts w:ascii="Times New Roman" w:hAnsi="Times New Roman"/>
        </w:rPr>
        <w:t xml:space="preserve"> Jurnal As-Siyasah, Vol. 2 (2), November 2017, hlm. 108.</w:t>
      </w:r>
    </w:p>
  </w:footnote>
  <w:footnote w:id="24">
    <w:p w14:paraId="1E019826" w14:textId="77777777" w:rsidR="001D12E5" w:rsidRDefault="001D12E5" w:rsidP="001D12E5">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Pasal 1 angka 7 Undang Undang Nomor 14 Tahun 2008</w:t>
      </w:r>
    </w:p>
  </w:footnote>
  <w:footnote w:id="25">
    <w:p w14:paraId="3E36BEA0" w14:textId="77777777" w:rsidR="001D12E5" w:rsidRDefault="001D12E5" w:rsidP="001D12E5">
      <w:pPr>
        <w:pStyle w:val="FootnoteText"/>
        <w:ind w:firstLine="728"/>
        <w:jc w:val="both"/>
        <w:rPr>
          <w:rFonts w:ascii="Times New Roman" w:hAnsi="Times New Roman"/>
        </w:rPr>
      </w:pPr>
      <w:r>
        <w:rPr>
          <w:rStyle w:val="FootnoteReference"/>
          <w:rFonts w:ascii="Times New Roman" w:hAnsi="Times New Roman"/>
          <w:b/>
        </w:rPr>
        <w:footnoteRef/>
      </w:r>
      <w:r>
        <w:rPr>
          <w:rFonts w:ascii="Times New Roman" w:hAnsi="Times New Roman"/>
          <w:b/>
        </w:rPr>
        <w:t xml:space="preserve"> </w:t>
      </w:r>
      <w:r>
        <w:rPr>
          <w:rFonts w:ascii="Times New Roman" w:hAnsi="Times New Roman"/>
        </w:rPr>
        <w:t>pasal 2 Undang-Undang Nomor 14 Tahun 2008 tentang Keterbukaan Informasi Publik.</w:t>
      </w:r>
    </w:p>
  </w:footnote>
  <w:footnote w:id="26">
    <w:p w14:paraId="553BCB47" w14:textId="77777777" w:rsidR="001D12E5" w:rsidRDefault="001D12E5" w:rsidP="001D12E5">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 xml:space="preserve"> Komisi Informasi Pusat RI, </w:t>
      </w:r>
      <w:r w:rsidRPr="005B3328">
        <w:rPr>
          <w:rFonts w:ascii="Times New Roman" w:hAnsi="Times New Roman" w:cs="Times New Roman"/>
          <w:i/>
          <w:iCs/>
        </w:rPr>
        <w:t>Buku Saku Ajudikasi Nonlitigasi,</w:t>
      </w:r>
      <w:r>
        <w:rPr>
          <w:rFonts w:ascii="Times New Roman" w:hAnsi="Times New Roman" w:cs="Times New Roman"/>
        </w:rPr>
        <w:t xml:space="preserve"> Gedung Graha, Jakarta Pusat, hlm.  18</w:t>
      </w:r>
      <w:r>
        <w:rPr>
          <w:rFonts w:ascii="Times New Roman" w:hAnsi="Times New Roman"/>
        </w:rPr>
        <w:t>.</w:t>
      </w:r>
    </w:p>
  </w:footnote>
  <w:footnote w:id="27">
    <w:p w14:paraId="71F243BF" w14:textId="77777777" w:rsidR="001D12E5" w:rsidRDefault="001D12E5" w:rsidP="001D12E5">
      <w:pPr>
        <w:pStyle w:val="FootnoteText"/>
        <w:ind w:firstLine="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Muklis, Sekretariat Komisi Informasi Aceh, Komisi Informasi Aceh, Wawancara tanggal 20 Desember 2020, Pukul 10.00. W.I.B</w:t>
      </w:r>
    </w:p>
  </w:footnote>
  <w:footnote w:id="28">
    <w:p w14:paraId="761DF83C" w14:textId="77777777" w:rsidR="001D12E5" w:rsidRDefault="001D12E5" w:rsidP="001D12E5">
      <w:pPr>
        <w:pStyle w:val="FootnoteText"/>
        <w:ind w:firstLine="728"/>
      </w:pPr>
      <w:r>
        <w:rPr>
          <w:rStyle w:val="FootnoteReference"/>
        </w:rPr>
        <w:footnoteRef/>
      </w:r>
      <w:r>
        <w:t xml:space="preserve"> </w:t>
      </w:r>
      <w:r>
        <w:rPr>
          <w:rFonts w:ascii="Times New Roman" w:hAnsi="Times New Roman" w:cs="Times New Roman"/>
          <w:color w:val="000000" w:themeColor="text1"/>
        </w:rPr>
        <w:t>Muklis, Op., Cit.</w:t>
      </w:r>
    </w:p>
  </w:footnote>
  <w:footnote w:id="29">
    <w:p w14:paraId="76C90DC1" w14:textId="77777777" w:rsidR="001D12E5" w:rsidRDefault="001D12E5" w:rsidP="001D12E5">
      <w:pPr>
        <w:pStyle w:val="FootnoteText"/>
        <w:ind w:firstLine="720"/>
        <w:jc w:val="both"/>
        <w:rPr>
          <w:rFonts w:ascii="Times New Roman" w:hAnsi="Times New Roman"/>
        </w:rPr>
      </w:pPr>
      <w:r>
        <w:rPr>
          <w:rStyle w:val="FootnoteReference"/>
        </w:rPr>
        <w:footnoteRef/>
      </w:r>
      <w:r>
        <w:t> </w:t>
      </w:r>
      <w:hyperlink r:id="rId2" w:history="1">
        <w:r>
          <w:rPr>
            <w:rStyle w:val="Hyperlink"/>
            <w:rFonts w:ascii="Times New Roman" w:hAnsi="Times New Roman"/>
            <w:color w:val="000000" w:themeColor="text1"/>
          </w:rPr>
          <w:t>https://komisiinformasi.acehprov.go.id/profil/tentang-kia/</w:t>
        </w:r>
      </w:hyperlink>
      <w:r>
        <w:rPr>
          <w:rFonts w:ascii="Times New Roman" w:hAnsi="Times New Roman"/>
        </w:rPr>
        <w:t xml:space="preserve"> </w:t>
      </w:r>
      <w:r>
        <w:rPr>
          <w:rFonts w:ascii="Times New Roman" w:hAnsi="Times New Roman"/>
          <w:i/>
        </w:rPr>
        <w:t>Profil Komisi Informasi Aceh</w:t>
      </w:r>
      <w:r>
        <w:rPr>
          <w:rFonts w:ascii="Times New Roman" w:hAnsi="Times New Roman"/>
        </w:rPr>
        <w:t>, Diakses Pada Tanggal 30 Januiari 2021, pukul. 17.40.</w:t>
      </w:r>
    </w:p>
  </w:footnote>
  <w:footnote w:id="30">
    <w:p w14:paraId="1A219DFA" w14:textId="77777777" w:rsidR="001D12E5" w:rsidRDefault="001D12E5" w:rsidP="001D12E5">
      <w:pPr>
        <w:pStyle w:val="FootnoteText"/>
        <w:ind w:firstLine="709"/>
        <w:jc w:val="both"/>
        <w:rPr>
          <w:rFonts w:ascii="Times New Roman" w:hAnsi="Times New Roman" w:cs="Times New Roman"/>
          <w:color w:val="000000" w:themeColor="text1"/>
        </w:rPr>
      </w:pPr>
      <w:r>
        <w:rPr>
          <w:rStyle w:val="FootnoteReference"/>
        </w:rPr>
        <w:footnoteRef/>
      </w:r>
      <w:r>
        <w:t xml:space="preserve"> </w:t>
      </w:r>
      <w:r>
        <w:rPr>
          <w:rFonts w:ascii="Times New Roman" w:hAnsi="Times New Roman" w:cs="Times New Roman"/>
          <w:color w:val="000000" w:themeColor="text1"/>
        </w:rPr>
        <w:t>Hamdan Nurdin, Komisioner Komisi Informasi Aceh, Komisi Informasi Aceh, Wawancara tanggal 18 Desember 2020, Pukul 09.30. W.I.B</w:t>
      </w:r>
    </w:p>
  </w:footnote>
  <w:footnote w:id="31">
    <w:p w14:paraId="16B632D9" w14:textId="77777777" w:rsidR="001D12E5" w:rsidRDefault="001D12E5" w:rsidP="001D12E5">
      <w:pPr>
        <w:pStyle w:val="FootnoteText"/>
        <w:ind w:firstLine="709"/>
        <w:jc w:val="both"/>
        <w:rPr>
          <w:rFonts w:ascii="Times New Roman" w:hAnsi="Times New Roman" w:cs="Times New Roman"/>
          <w:color w:val="000000" w:themeColor="text1"/>
        </w:rPr>
      </w:pPr>
      <w:r>
        <w:rPr>
          <w:rStyle w:val="FootnoteReference"/>
        </w:rPr>
        <w:footnoteRef/>
      </w:r>
      <w:r>
        <w:rPr>
          <w:rFonts w:ascii="Times New Roman" w:hAnsi="Times New Roman" w:cs="Times New Roman"/>
          <w:color w:val="000000" w:themeColor="text1"/>
        </w:rPr>
        <w:t xml:space="preserve"> Adelia Ananda, Pihak Pemohon Komisi Informasi Publik, Yayasan Advokasi Rakyat Aceh, Wawancara tanggal 2 Januari 2021, Pukul 10.00. W.I.B</w:t>
      </w:r>
    </w:p>
  </w:footnote>
  <w:footnote w:id="32">
    <w:p w14:paraId="66C97D0E" w14:textId="77777777" w:rsidR="001D12E5" w:rsidRDefault="001D12E5" w:rsidP="001D12E5">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Adelia Ananda, </w:t>
      </w:r>
      <w:r>
        <w:rPr>
          <w:rFonts w:ascii="Times New Roman" w:hAnsi="Times New Roman" w:cs="Times New Roman"/>
          <w:i/>
        </w:rPr>
        <w:t>Op., Cit</w:t>
      </w:r>
    </w:p>
  </w:footnote>
  <w:footnote w:id="33">
    <w:p w14:paraId="5ACF7433" w14:textId="77777777" w:rsidR="001D12E5" w:rsidRDefault="001D12E5" w:rsidP="001D12E5">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Surat Keputusan Gubernur Aceh Nomor 480/ 590/ 2010 tentang Tim Koordinasi Pengelola Informasi dan Dokumentasi.</w:t>
      </w:r>
    </w:p>
  </w:footnote>
  <w:footnote w:id="34">
    <w:p w14:paraId="63A9BADE" w14:textId="77777777" w:rsidR="001D12E5" w:rsidRDefault="001D12E5" w:rsidP="001D12E5">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Hamdan Nurdin, </w:t>
      </w:r>
      <w:r>
        <w:rPr>
          <w:rFonts w:ascii="Times New Roman" w:hAnsi="Times New Roman" w:cs="Times New Roman"/>
          <w:i/>
        </w:rPr>
        <w:t>Op., Cit.</w:t>
      </w:r>
    </w:p>
  </w:footnote>
  <w:footnote w:id="35">
    <w:p w14:paraId="0172B789" w14:textId="77777777" w:rsidR="001D12E5" w:rsidRDefault="001D12E5" w:rsidP="001D12E5">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lbid</w:t>
      </w:r>
      <w:r>
        <w:rPr>
          <w:rFonts w:ascii="Times New Roman" w:hAnsi="Times New Roman" w:cs="Times New Roman"/>
        </w:rPr>
        <w:t>.</w:t>
      </w:r>
    </w:p>
  </w:footnote>
  <w:footnote w:id="36">
    <w:p w14:paraId="28F7B0ED" w14:textId="77777777" w:rsidR="001D12E5" w:rsidRDefault="001D12E5" w:rsidP="001D12E5">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Pasal 4 Undang-Undang Komisi Informasi Publik Nomor 14 Tahun 2008.</w:t>
      </w:r>
    </w:p>
  </w:footnote>
  <w:footnote w:id="37">
    <w:p w14:paraId="414B49BE" w14:textId="77777777" w:rsidR="001D12E5" w:rsidRDefault="001D12E5" w:rsidP="001D12E5">
      <w:pPr>
        <w:pStyle w:val="FootnoteText"/>
        <w:ind w:firstLine="709"/>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Adelia Ananda, Pihak Pemohon Komisi Informasi Publik, Yayasan Advokasi Rakyat Aceh, </w:t>
      </w:r>
      <w:r>
        <w:rPr>
          <w:rFonts w:ascii="Times New Roman" w:hAnsi="Times New Roman" w:cs="Times New Roman"/>
          <w:i/>
          <w:color w:val="000000" w:themeColor="text1"/>
        </w:rPr>
        <w:t>Wawancara</w:t>
      </w:r>
      <w:r>
        <w:rPr>
          <w:rFonts w:ascii="Times New Roman" w:hAnsi="Times New Roman" w:cs="Times New Roman"/>
          <w:color w:val="000000" w:themeColor="text1"/>
        </w:rPr>
        <w:t xml:space="preserve"> tanggal 2 Januari 2021, Pukul 10.00. W.I.B.</w:t>
      </w:r>
    </w:p>
  </w:footnote>
  <w:footnote w:id="38">
    <w:p w14:paraId="0058D49B" w14:textId="77777777" w:rsidR="001D12E5" w:rsidRDefault="001D12E5" w:rsidP="001D12E5">
      <w:pPr>
        <w:pStyle w:val="FootnoteText"/>
        <w:ind w:firstLine="709"/>
      </w:pPr>
      <w:r>
        <w:rPr>
          <w:rStyle w:val="FootnoteReference"/>
          <w:i/>
        </w:rPr>
        <w:footnoteRef/>
      </w:r>
      <w:r>
        <w:rPr>
          <w:i/>
        </w:rPr>
        <w:t xml:space="preserve"> </w:t>
      </w:r>
      <w:r>
        <w:rPr>
          <w:rFonts w:ascii="Times New Roman" w:hAnsi="Times New Roman" w:cs="Times New Roman"/>
          <w:i/>
        </w:rPr>
        <w:t>lbid.</w:t>
      </w:r>
    </w:p>
  </w:footnote>
  <w:footnote w:id="39">
    <w:p w14:paraId="6AE1008B" w14:textId="77777777" w:rsidR="001D12E5" w:rsidRDefault="001D12E5" w:rsidP="001D12E5">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Hendra Gunawan, Pihak Pemohon Komisi Informasi Publik, Yayasan Aceh Corruption Watch, </w:t>
      </w:r>
      <w:r>
        <w:rPr>
          <w:rFonts w:ascii="Times New Roman" w:hAnsi="Times New Roman" w:cs="Times New Roman"/>
          <w:i/>
          <w:color w:val="000000" w:themeColor="text1"/>
        </w:rPr>
        <w:t xml:space="preserve">Wawancara </w:t>
      </w:r>
      <w:r>
        <w:rPr>
          <w:rFonts w:ascii="Times New Roman" w:hAnsi="Times New Roman" w:cs="Times New Roman"/>
          <w:color w:val="000000" w:themeColor="text1"/>
        </w:rPr>
        <w:t>tanggal 5 Januari 2021, Pukul 08.30. W.I.B.</w:t>
      </w:r>
    </w:p>
  </w:footnote>
  <w:footnote w:id="40">
    <w:p w14:paraId="54DEC437" w14:textId="77777777" w:rsidR="001D12E5" w:rsidRDefault="001D12E5" w:rsidP="001D12E5">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Hendra Gunawan, Pihak Pemohon Komisi Informasi Publik, Yayasan Aceh Corruption Watch, </w:t>
      </w:r>
      <w:r>
        <w:rPr>
          <w:rFonts w:ascii="Times New Roman" w:hAnsi="Times New Roman" w:cs="Times New Roman"/>
          <w:i/>
          <w:color w:val="000000" w:themeColor="text1"/>
        </w:rPr>
        <w:t xml:space="preserve">Wawancara </w:t>
      </w:r>
      <w:r>
        <w:rPr>
          <w:rFonts w:ascii="Times New Roman" w:hAnsi="Times New Roman" w:cs="Times New Roman"/>
          <w:color w:val="000000" w:themeColor="text1"/>
        </w:rPr>
        <w:t>tanggal 5 Januari 2021, Pukul 08.30. W.I.B.</w:t>
      </w:r>
    </w:p>
  </w:footnote>
  <w:footnote w:id="41">
    <w:p w14:paraId="011A539E" w14:textId="77777777" w:rsidR="001D12E5" w:rsidRDefault="001D12E5" w:rsidP="001D12E5">
      <w:pPr>
        <w:pStyle w:val="FootnoteText"/>
        <w:ind w:firstLine="709"/>
      </w:pPr>
      <w:r>
        <w:rPr>
          <w:rStyle w:val="FootnoteReference"/>
        </w:rPr>
        <w:footnoteRef/>
      </w:r>
      <w:r>
        <w:t xml:space="preserve"> </w:t>
      </w:r>
      <w:r>
        <w:rPr>
          <w:rFonts w:ascii="Times New Roman" w:hAnsi="Times New Roman" w:cs="Times New Roman"/>
          <w:color w:val="000000" w:themeColor="text1"/>
        </w:rPr>
        <w:t xml:space="preserve">Adelia Ananda, Pihak Pemohon Komisi Informasi Publik, Yayasan Advokasi Rakyat Aceh, </w:t>
      </w:r>
      <w:r>
        <w:rPr>
          <w:rFonts w:ascii="Times New Roman" w:hAnsi="Times New Roman" w:cs="Times New Roman"/>
          <w:i/>
          <w:color w:val="000000" w:themeColor="text1"/>
        </w:rPr>
        <w:t>Wawancara</w:t>
      </w:r>
      <w:r>
        <w:rPr>
          <w:rFonts w:ascii="Times New Roman" w:hAnsi="Times New Roman" w:cs="Times New Roman"/>
          <w:color w:val="000000" w:themeColor="text1"/>
        </w:rPr>
        <w:t xml:space="preserve"> tanggal 2 Januari 2021, Pukul 10.00. W.I.B.</w:t>
      </w:r>
    </w:p>
  </w:footnote>
  <w:footnote w:id="42">
    <w:p w14:paraId="6A067B82" w14:textId="77777777" w:rsidR="001D12E5" w:rsidRDefault="001D12E5" w:rsidP="001D12E5">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lbid.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21E8ED0F" w:rsidR="00D26999" w:rsidRDefault="00C457B7">
    <w:pPr>
      <w:pStyle w:val="Header"/>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pPr>
      <w:pStyle w:val="Header"/>
      <w:rPr>
        <w:rFonts w:ascii="Cambria" w:hAnsi="Cambria"/>
      </w:rPr>
    </w:pPr>
    <w:r>
      <w:rPr>
        <w:rFonts w:ascii="Cambria" w:hAnsi="Cambria"/>
      </w:rPr>
      <w:t>E-ISSN: 2798-8457</w:t>
    </w:r>
  </w:p>
  <w:p w14:paraId="587F0A3C" w14:textId="382FE429" w:rsidR="00D26999" w:rsidRDefault="00D26999">
    <w:pPr>
      <w:pStyle w:val="Header"/>
      <w:rPr>
        <w:rFonts w:ascii="Cambria" w:hAnsi="Cambria"/>
      </w:rPr>
    </w:pPr>
    <w:r>
      <w:rPr>
        <w:rFonts w:ascii="Cambria" w:hAnsi="Cambria"/>
      </w:rPr>
      <w:t xml:space="preserve">Volume VI, </w:t>
    </w:r>
    <w:proofErr w:type="spellStart"/>
    <w:r>
      <w:rPr>
        <w:rFonts w:ascii="Cambria" w:hAnsi="Cambria"/>
      </w:rPr>
      <w:t>Nomor</w:t>
    </w:r>
    <w:proofErr w:type="spellEnd"/>
    <w:r>
      <w:rPr>
        <w:rFonts w:ascii="Cambria" w:hAnsi="Cambria"/>
      </w:rPr>
      <w:t xml:space="preserve"> 2</w:t>
    </w:r>
    <w:r w:rsidR="00C457B7">
      <w:rPr>
        <w:rFonts w:ascii="Cambria" w:hAnsi="Cambria"/>
      </w:rPr>
      <w:t>, Maret 2023</w:t>
    </w:r>
  </w:p>
  <w:p w14:paraId="2F4958E2" w14:textId="08CC5516" w:rsidR="00C457B7" w:rsidRDefault="00C457B7">
    <w:pPr>
      <w:pStyle w:val="Header"/>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7CBA4F9F" w14:textId="77777777" w:rsidR="0004289E" w:rsidRDefault="0004289E">
    <w:pPr>
      <w:pStyle w:val="Header"/>
      <w:rPr>
        <w:rFonts w:ascii="Cambria" w:hAnsi="Cambria"/>
      </w:rPr>
    </w:pPr>
  </w:p>
  <w:p w14:paraId="5AFB1DFD" w14:textId="77777777" w:rsidR="0004289E" w:rsidRPr="00D26999" w:rsidRDefault="0004289E">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BB6"/>
    <w:multiLevelType w:val="hybridMultilevel"/>
    <w:tmpl w:val="040CBB46"/>
    <w:lvl w:ilvl="0" w:tplc="04210019">
      <w:start w:val="1"/>
      <w:numFmt w:val="lowerLetter"/>
      <w:lvlText w:val="%1."/>
      <w:lvlJc w:val="left"/>
      <w:pPr>
        <w:ind w:left="720" w:hanging="360"/>
      </w:pPr>
      <w:rPr>
        <w:rFonts w:hint="default"/>
        <w:b/>
      </w:rPr>
    </w:lvl>
    <w:lvl w:ilvl="1" w:tplc="F1E6C5B4">
      <w:start w:val="1"/>
      <w:numFmt w:val="lowerLetter"/>
      <w:lvlText w:val="%2."/>
      <w:lvlJc w:val="left"/>
      <w:pPr>
        <w:ind w:left="644"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E7468AE">
      <w:start w:val="1"/>
      <w:numFmt w:val="decimal"/>
      <w:lvlText w:val="%5)"/>
      <w:lvlJc w:val="left"/>
      <w:pPr>
        <w:ind w:left="3600" w:hanging="360"/>
      </w:pPr>
      <w:rPr>
        <w:rFonts w:ascii="Times New Roman" w:eastAsia="Cambria" w:hAnsi="Times New Roman" w:cs="Times New Roman"/>
      </w:rPr>
    </w:lvl>
    <w:lvl w:ilvl="5" w:tplc="A39E59D6">
      <w:start w:val="1"/>
      <w:numFmt w:val="lowerLetter"/>
      <w:lvlText w:val="%6)"/>
      <w:lvlJc w:val="right"/>
      <w:pPr>
        <w:ind w:left="4320" w:hanging="18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E62DB"/>
    <w:multiLevelType w:val="hybridMultilevel"/>
    <w:tmpl w:val="C8807FBE"/>
    <w:lvl w:ilvl="0" w:tplc="1D3026A6">
      <w:start w:val="1"/>
      <w:numFmt w:val="lowerLetter"/>
      <w:lvlText w:val="%1."/>
      <w:lvlJc w:val="left"/>
      <w:pPr>
        <w:ind w:left="644" w:hanging="360"/>
      </w:pPr>
      <w:rPr>
        <w:rFonts w:hint="default"/>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D155B4C"/>
    <w:multiLevelType w:val="hybridMultilevel"/>
    <w:tmpl w:val="7C66B4B6"/>
    <w:lvl w:ilvl="0" w:tplc="53FC7BE6">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A965D30"/>
    <w:multiLevelType w:val="hybridMultilevel"/>
    <w:tmpl w:val="48E4A260"/>
    <w:lvl w:ilvl="0" w:tplc="A8B25C9C">
      <w:start w:val="1"/>
      <w:numFmt w:val="decimal"/>
      <w:lvlText w:val="%1."/>
      <w:lvlJc w:val="left"/>
      <w:pPr>
        <w:ind w:left="36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3D9409CF"/>
    <w:multiLevelType w:val="hybridMultilevel"/>
    <w:tmpl w:val="FC200544"/>
    <w:lvl w:ilvl="0" w:tplc="04090015">
      <w:start w:val="1"/>
      <w:numFmt w:val="upp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465D12A8"/>
    <w:multiLevelType w:val="hybridMultilevel"/>
    <w:tmpl w:val="5E7E5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9626D0"/>
    <w:multiLevelType w:val="hybridMultilevel"/>
    <w:tmpl w:val="F9AE5288"/>
    <w:lvl w:ilvl="0" w:tplc="BA967E22">
      <w:start w:val="1"/>
      <w:numFmt w:val="lowerLetter"/>
      <w:lvlText w:val="%1."/>
      <w:lvlJc w:val="left"/>
      <w:pPr>
        <w:ind w:left="36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0D19AC"/>
    <w:multiLevelType w:val="hybridMultilevel"/>
    <w:tmpl w:val="7B36310A"/>
    <w:lvl w:ilvl="0" w:tplc="581A326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4F71672E"/>
    <w:multiLevelType w:val="hybridMultilevel"/>
    <w:tmpl w:val="30045EAC"/>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2C754E8"/>
    <w:multiLevelType w:val="hybridMultilevel"/>
    <w:tmpl w:val="028AA2B6"/>
    <w:lvl w:ilvl="0" w:tplc="04090019">
      <w:start w:val="1"/>
      <w:numFmt w:val="lowerLetter"/>
      <w:lvlText w:val="%1."/>
      <w:lvlJc w:val="left"/>
      <w:pPr>
        <w:ind w:left="1392" w:hanging="360"/>
      </w:pPr>
    </w:lvl>
    <w:lvl w:ilvl="1" w:tplc="04090019">
      <w:start w:val="1"/>
      <w:numFmt w:val="lowerLetter"/>
      <w:lvlText w:val="%2."/>
      <w:lvlJc w:val="left"/>
      <w:pPr>
        <w:ind w:left="2112" w:hanging="360"/>
      </w:pPr>
    </w:lvl>
    <w:lvl w:ilvl="2" w:tplc="0409001B">
      <w:start w:val="1"/>
      <w:numFmt w:val="lowerRoman"/>
      <w:lvlText w:val="%3."/>
      <w:lvlJc w:val="right"/>
      <w:pPr>
        <w:ind w:left="2832" w:hanging="180"/>
      </w:pPr>
    </w:lvl>
    <w:lvl w:ilvl="3" w:tplc="0409000F">
      <w:start w:val="1"/>
      <w:numFmt w:val="decimal"/>
      <w:lvlText w:val="%4."/>
      <w:lvlJc w:val="left"/>
      <w:pPr>
        <w:ind w:left="3552" w:hanging="360"/>
      </w:pPr>
    </w:lvl>
    <w:lvl w:ilvl="4" w:tplc="04090019">
      <w:start w:val="1"/>
      <w:numFmt w:val="lowerLetter"/>
      <w:lvlText w:val="%5."/>
      <w:lvlJc w:val="left"/>
      <w:pPr>
        <w:ind w:left="4272" w:hanging="360"/>
      </w:pPr>
    </w:lvl>
    <w:lvl w:ilvl="5" w:tplc="0409001B">
      <w:start w:val="1"/>
      <w:numFmt w:val="lowerRoman"/>
      <w:lvlText w:val="%6."/>
      <w:lvlJc w:val="right"/>
      <w:pPr>
        <w:ind w:left="4992" w:hanging="180"/>
      </w:pPr>
    </w:lvl>
    <w:lvl w:ilvl="6" w:tplc="0409000F">
      <w:start w:val="1"/>
      <w:numFmt w:val="decimal"/>
      <w:lvlText w:val="%7."/>
      <w:lvlJc w:val="left"/>
      <w:pPr>
        <w:ind w:left="5712" w:hanging="360"/>
      </w:pPr>
    </w:lvl>
    <w:lvl w:ilvl="7" w:tplc="04090019">
      <w:start w:val="1"/>
      <w:numFmt w:val="lowerLetter"/>
      <w:lvlText w:val="%8."/>
      <w:lvlJc w:val="left"/>
      <w:pPr>
        <w:ind w:left="6432" w:hanging="360"/>
      </w:pPr>
    </w:lvl>
    <w:lvl w:ilvl="8" w:tplc="0409001B">
      <w:start w:val="1"/>
      <w:numFmt w:val="lowerRoman"/>
      <w:lvlText w:val="%9."/>
      <w:lvlJc w:val="right"/>
      <w:pPr>
        <w:ind w:left="7152" w:hanging="180"/>
      </w:pPr>
    </w:lvl>
  </w:abstractNum>
  <w:abstractNum w:abstractNumId="10" w15:restartNumberingAfterBreak="0">
    <w:nsid w:val="550A292C"/>
    <w:multiLevelType w:val="hybridMultilevel"/>
    <w:tmpl w:val="991AE368"/>
    <w:lvl w:ilvl="0" w:tplc="CB8EA116">
      <w:start w:val="1"/>
      <w:numFmt w:val="decimal"/>
      <w:lvlText w:val="%1."/>
      <w:lvlJc w:val="left"/>
      <w:pPr>
        <w:ind w:left="1212" w:hanging="360"/>
      </w:pPr>
      <w:rPr>
        <w:rFonts w:hint="default"/>
        <w:sz w:val="2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1" w15:restartNumberingAfterBreak="0">
    <w:nsid w:val="57743504"/>
    <w:multiLevelType w:val="hybridMultilevel"/>
    <w:tmpl w:val="2AAC54EC"/>
    <w:lvl w:ilvl="0" w:tplc="26A054A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7D435B4"/>
    <w:multiLevelType w:val="hybridMultilevel"/>
    <w:tmpl w:val="2A241A4A"/>
    <w:lvl w:ilvl="0" w:tplc="C8C0FE6C">
      <w:start w:val="1"/>
      <w:numFmt w:val="lowerLetter"/>
      <w:lvlText w:val="%1."/>
      <w:lvlJc w:val="left"/>
      <w:pPr>
        <w:ind w:left="786" w:hanging="360"/>
      </w:pPr>
      <w:rPr>
        <w:rFonts w:eastAsiaTheme="minorHAnsi"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5896361D"/>
    <w:multiLevelType w:val="hybridMultilevel"/>
    <w:tmpl w:val="649C0CB2"/>
    <w:lvl w:ilvl="0" w:tplc="1DF0CE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5F1A28EB"/>
    <w:multiLevelType w:val="hybridMultilevel"/>
    <w:tmpl w:val="00F63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6A59EF"/>
    <w:multiLevelType w:val="hybridMultilevel"/>
    <w:tmpl w:val="F9AE5288"/>
    <w:lvl w:ilvl="0" w:tplc="FFFFFFFF">
      <w:start w:val="1"/>
      <w:numFmt w:val="lowerLetter"/>
      <w:lvlText w:val="%1."/>
      <w:lvlJc w:val="left"/>
      <w:pPr>
        <w:ind w:left="990" w:hanging="360"/>
      </w:pPr>
      <w:rPr>
        <w:rFonts w:ascii="Times New Roman" w:eastAsiaTheme="minorEastAsia" w:hAnsi="Times New Roman" w:cs="Times New Roman"/>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16" w15:restartNumberingAfterBreak="0">
    <w:nsid w:val="6DFE6C25"/>
    <w:multiLevelType w:val="hybridMultilevel"/>
    <w:tmpl w:val="6EB6CBE2"/>
    <w:lvl w:ilvl="0" w:tplc="DBEC83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81B07"/>
    <w:multiLevelType w:val="hybridMultilevel"/>
    <w:tmpl w:val="53F6671A"/>
    <w:lvl w:ilvl="0" w:tplc="C5549D2E">
      <w:start w:val="1"/>
      <w:numFmt w:val="lowerLetter"/>
      <w:lvlText w:val="%1."/>
      <w:lvlJc w:val="left"/>
      <w:pPr>
        <w:ind w:left="7023" w:hanging="360"/>
      </w:pPr>
      <w:rPr>
        <w:rFonts w:hint="default"/>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18" w15:restartNumberingAfterBreak="0">
    <w:nsid w:val="7B1B1D60"/>
    <w:multiLevelType w:val="hybridMultilevel"/>
    <w:tmpl w:val="9760A8D4"/>
    <w:lvl w:ilvl="0" w:tplc="04210019">
      <w:start w:val="1"/>
      <w:numFmt w:val="lowerLetter"/>
      <w:lvlText w:val="%1."/>
      <w:lvlJc w:val="left"/>
      <w:pPr>
        <w:ind w:left="1716" w:hanging="360"/>
      </w:pPr>
    </w:lvl>
    <w:lvl w:ilvl="1" w:tplc="DB98E282" w:tentative="1">
      <w:start w:val="1"/>
      <w:numFmt w:val="lowerLetter"/>
      <w:lvlText w:val="%2."/>
      <w:lvlJc w:val="left"/>
      <w:pPr>
        <w:ind w:left="2436" w:hanging="360"/>
      </w:pPr>
    </w:lvl>
    <w:lvl w:ilvl="2" w:tplc="2850CBB6" w:tentative="1">
      <w:start w:val="1"/>
      <w:numFmt w:val="lowerRoman"/>
      <w:lvlText w:val="%3."/>
      <w:lvlJc w:val="right"/>
      <w:pPr>
        <w:ind w:left="3156" w:hanging="180"/>
      </w:pPr>
    </w:lvl>
    <w:lvl w:ilvl="3" w:tplc="AA0AC184" w:tentative="1">
      <w:start w:val="1"/>
      <w:numFmt w:val="decimal"/>
      <w:lvlText w:val="%4."/>
      <w:lvlJc w:val="left"/>
      <w:pPr>
        <w:ind w:left="3876" w:hanging="360"/>
      </w:pPr>
    </w:lvl>
    <w:lvl w:ilvl="4" w:tplc="5B124DCA" w:tentative="1">
      <w:start w:val="1"/>
      <w:numFmt w:val="lowerLetter"/>
      <w:lvlText w:val="%5."/>
      <w:lvlJc w:val="left"/>
      <w:pPr>
        <w:ind w:left="4596" w:hanging="360"/>
      </w:pPr>
    </w:lvl>
    <w:lvl w:ilvl="5" w:tplc="AD94788E" w:tentative="1">
      <w:start w:val="1"/>
      <w:numFmt w:val="lowerRoman"/>
      <w:lvlText w:val="%6."/>
      <w:lvlJc w:val="right"/>
      <w:pPr>
        <w:ind w:left="5316" w:hanging="180"/>
      </w:pPr>
    </w:lvl>
    <w:lvl w:ilvl="6" w:tplc="7B0C22E2" w:tentative="1">
      <w:start w:val="1"/>
      <w:numFmt w:val="decimal"/>
      <w:lvlText w:val="%7."/>
      <w:lvlJc w:val="left"/>
      <w:pPr>
        <w:ind w:left="6036" w:hanging="360"/>
      </w:pPr>
    </w:lvl>
    <w:lvl w:ilvl="7" w:tplc="8AD24116" w:tentative="1">
      <w:start w:val="1"/>
      <w:numFmt w:val="lowerLetter"/>
      <w:lvlText w:val="%8."/>
      <w:lvlJc w:val="left"/>
      <w:pPr>
        <w:ind w:left="6756" w:hanging="360"/>
      </w:pPr>
    </w:lvl>
    <w:lvl w:ilvl="8" w:tplc="62BE8AFE" w:tentative="1">
      <w:start w:val="1"/>
      <w:numFmt w:val="lowerRoman"/>
      <w:lvlText w:val="%9."/>
      <w:lvlJc w:val="right"/>
      <w:pPr>
        <w:ind w:left="7476" w:hanging="180"/>
      </w:pPr>
    </w:lvl>
  </w:abstractNum>
  <w:num w:numId="1" w16cid:durableId="364647427">
    <w:abstractNumId w:val="5"/>
  </w:num>
  <w:num w:numId="2" w16cid:durableId="1637637822">
    <w:abstractNumId w:val="3"/>
  </w:num>
  <w:num w:numId="3" w16cid:durableId="1512181245">
    <w:abstractNumId w:val="13"/>
  </w:num>
  <w:num w:numId="4" w16cid:durableId="1147819825">
    <w:abstractNumId w:val="17"/>
  </w:num>
  <w:num w:numId="5" w16cid:durableId="843982007">
    <w:abstractNumId w:val="18"/>
  </w:num>
  <w:num w:numId="6" w16cid:durableId="861013026">
    <w:abstractNumId w:val="10"/>
  </w:num>
  <w:num w:numId="7" w16cid:durableId="714736724">
    <w:abstractNumId w:val="0"/>
  </w:num>
  <w:num w:numId="8" w16cid:durableId="1130826367">
    <w:abstractNumId w:val="11"/>
  </w:num>
  <w:num w:numId="9" w16cid:durableId="1797676237">
    <w:abstractNumId w:val="1"/>
  </w:num>
  <w:num w:numId="10" w16cid:durableId="1910774483">
    <w:abstractNumId w:val="7"/>
  </w:num>
  <w:num w:numId="11" w16cid:durableId="1118989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0819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126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0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051910">
    <w:abstractNumId w:val="4"/>
  </w:num>
  <w:num w:numId="16" w16cid:durableId="611207601">
    <w:abstractNumId w:val="16"/>
  </w:num>
  <w:num w:numId="17" w16cid:durableId="1312441033">
    <w:abstractNumId w:val="15"/>
  </w:num>
  <w:num w:numId="18" w16cid:durableId="1393579449">
    <w:abstractNumId w:val="14"/>
  </w:num>
  <w:num w:numId="19" w16cid:durableId="1458334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1162AF"/>
    <w:rsid w:val="00124462"/>
    <w:rsid w:val="001A67D5"/>
    <w:rsid w:val="001D12E5"/>
    <w:rsid w:val="002676EA"/>
    <w:rsid w:val="002C4A5D"/>
    <w:rsid w:val="002F0758"/>
    <w:rsid w:val="002F2DF1"/>
    <w:rsid w:val="003B5E49"/>
    <w:rsid w:val="00423C6D"/>
    <w:rsid w:val="00485E7E"/>
    <w:rsid w:val="004E08CA"/>
    <w:rsid w:val="00536EB1"/>
    <w:rsid w:val="0066190C"/>
    <w:rsid w:val="00830282"/>
    <w:rsid w:val="00844C58"/>
    <w:rsid w:val="008B6E94"/>
    <w:rsid w:val="00910207"/>
    <w:rsid w:val="00A03889"/>
    <w:rsid w:val="00A9038B"/>
    <w:rsid w:val="00A94AA7"/>
    <w:rsid w:val="00BB3365"/>
    <w:rsid w:val="00BE327C"/>
    <w:rsid w:val="00C457B7"/>
    <w:rsid w:val="00CD6CB9"/>
    <w:rsid w:val="00D2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semiHidden/>
    <w:unhideWhenUsed/>
    <w:rsid w:val="001A67D5"/>
    <w:rPr>
      <w:color w:val="0000FF"/>
      <w:u w:val="single"/>
    </w:rPr>
  </w:style>
  <w:style w:type="paragraph" w:styleId="FootnoteText">
    <w:name w:val="footnote text"/>
    <w:basedOn w:val="Normal"/>
    <w:link w:val="FootnoteTextChar"/>
    <w:uiPriority w:val="99"/>
    <w:unhideWhenUsed/>
    <w:rsid w:val="001D12E5"/>
    <w:rPr>
      <w:rFonts w:eastAsiaTheme="minorEastAsia"/>
      <w:kern w:val="0"/>
      <w:sz w:val="20"/>
      <w:szCs w:val="20"/>
      <w:lang w:val="id-ID" w:eastAsia="id-ID"/>
      <w14:ligatures w14:val="none"/>
    </w:rPr>
  </w:style>
  <w:style w:type="character" w:customStyle="1" w:styleId="FootnoteTextChar">
    <w:name w:val="Footnote Text Char"/>
    <w:basedOn w:val="DefaultParagraphFont"/>
    <w:link w:val="FootnoteText"/>
    <w:uiPriority w:val="99"/>
    <w:rsid w:val="001D12E5"/>
    <w:rPr>
      <w:rFonts w:eastAsiaTheme="minorEastAsia"/>
      <w:kern w:val="0"/>
      <w:sz w:val="20"/>
      <w:szCs w:val="20"/>
      <w:lang w:val="id-ID" w:eastAsia="id-ID"/>
      <w14:ligatures w14:val="none"/>
    </w:rPr>
  </w:style>
  <w:style w:type="character" w:styleId="FootnoteReference">
    <w:name w:val="footnote reference"/>
    <w:basedOn w:val="DefaultParagraphFont"/>
    <w:uiPriority w:val="99"/>
    <w:semiHidden/>
    <w:unhideWhenUsed/>
    <w:rsid w:val="001D12E5"/>
    <w:rPr>
      <w:vertAlign w:val="superscript"/>
    </w:rPr>
  </w:style>
  <w:style w:type="paragraph" w:styleId="BodyText">
    <w:name w:val="Body Text"/>
    <w:basedOn w:val="Normal"/>
    <w:link w:val="BodyTextChar"/>
    <w:uiPriority w:val="1"/>
    <w:semiHidden/>
    <w:unhideWhenUsed/>
    <w:qFormat/>
    <w:rsid w:val="001D12E5"/>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semiHidden/>
    <w:rsid w:val="001D12E5"/>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D12E5"/>
    <w:pPr>
      <w:spacing w:after="200" w:line="276" w:lineRule="auto"/>
      <w:ind w:left="720"/>
      <w:contextualSpacing/>
    </w:pPr>
    <w:rPr>
      <w:rFonts w:eastAsiaTheme="minorEastAsia"/>
      <w:kern w:val="0"/>
      <w:sz w:val="22"/>
      <w:szCs w:val="22"/>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omisiinformasi.acehprov.go.id/profil/tentang-kia/" TargetMode="External"/><Relationship Id="rId1" Type="http://schemas.openxmlformats.org/officeDocument/2006/relationships/hyperlink" Target="https://komisiinformasi.acehprov.go.id/profil/tentang-k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asus vivobook</cp:lastModifiedBy>
  <cp:revision>4</cp:revision>
  <dcterms:created xsi:type="dcterms:W3CDTF">2023-08-23T07:45:00Z</dcterms:created>
  <dcterms:modified xsi:type="dcterms:W3CDTF">2023-08-23T08:18:00Z</dcterms:modified>
</cp:coreProperties>
</file>