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4812" w14:textId="77777777" w:rsidR="00ED73F1" w:rsidRPr="00ED73F1" w:rsidRDefault="00ED73F1" w:rsidP="00ED73F1">
      <w:pPr>
        <w:spacing w:after="0" w:line="240" w:lineRule="auto"/>
        <w:ind w:left="-142"/>
        <w:jc w:val="center"/>
        <w:rPr>
          <w:rFonts w:ascii="Cambria" w:eastAsia="Times New Roman" w:hAnsi="Cambria"/>
          <w:b/>
          <w:bCs/>
          <w:sz w:val="24"/>
          <w:szCs w:val="24"/>
          <w:lang w:val="id-ID"/>
        </w:rPr>
      </w:pPr>
      <w:r w:rsidRPr="00ED73F1">
        <w:rPr>
          <w:rFonts w:ascii="Cambria" w:eastAsia="Times New Roman" w:hAnsi="Cambria"/>
          <w:b/>
          <w:bCs/>
          <w:sz w:val="32"/>
          <w:szCs w:val="28"/>
          <w:lang w:val="id-ID"/>
        </w:rPr>
        <w:t>PERLINDUNGAN KONSUMEN DALAM PENJUALAN BARANG DAGANGAN TIDAK SESUAI TIMBANGAN BERDASARKAN UNDANG-UNDANG NOMOR 8 TAHUN 1999 TENTANG PERLINDUNGAN KONSUMEN</w:t>
      </w:r>
    </w:p>
    <w:p w14:paraId="2A0DD20D" w14:textId="77777777" w:rsidR="00ED73F1" w:rsidRPr="00ED73F1" w:rsidRDefault="00ED73F1" w:rsidP="00ED73F1">
      <w:pPr>
        <w:tabs>
          <w:tab w:val="left" w:pos="1607"/>
          <w:tab w:val="left" w:pos="3646"/>
        </w:tabs>
        <w:spacing w:after="0" w:line="240" w:lineRule="auto"/>
        <w:jc w:val="center"/>
        <w:rPr>
          <w:rFonts w:ascii="Cambria" w:eastAsia="Times New Roman" w:hAnsi="Cambria"/>
          <w:b/>
          <w:bCs/>
          <w:spacing w:val="-3"/>
          <w:sz w:val="24"/>
          <w:szCs w:val="24"/>
          <w:lang w:val="id-ID"/>
        </w:rPr>
      </w:pPr>
    </w:p>
    <w:p w14:paraId="6F400BB2" w14:textId="77777777" w:rsidR="00ED73F1" w:rsidRPr="00ED73F1" w:rsidRDefault="00ED73F1" w:rsidP="00ED73F1">
      <w:pPr>
        <w:spacing w:after="0" w:line="240" w:lineRule="auto"/>
        <w:jc w:val="center"/>
        <w:rPr>
          <w:rFonts w:ascii="Cambria" w:eastAsia="Times New Roman" w:hAnsi="Cambria"/>
          <w:b/>
          <w:sz w:val="24"/>
          <w:szCs w:val="24"/>
          <w:lang w:val="id-ID"/>
        </w:rPr>
      </w:pPr>
      <w:r w:rsidRPr="00ED73F1">
        <w:rPr>
          <w:rFonts w:ascii="Cambria" w:eastAsia="Times New Roman" w:hAnsi="Cambria"/>
          <w:b/>
          <w:sz w:val="24"/>
          <w:szCs w:val="24"/>
          <w:lang w:val="id-ID"/>
        </w:rPr>
        <w:t>Muhammad Hafas</w:t>
      </w:r>
    </w:p>
    <w:p w14:paraId="070D96BE" w14:textId="77777777" w:rsidR="00ED73F1" w:rsidRPr="00ED73F1" w:rsidRDefault="00ED73F1" w:rsidP="00ED73F1">
      <w:pPr>
        <w:spacing w:after="0" w:line="240" w:lineRule="auto"/>
        <w:jc w:val="center"/>
        <w:rPr>
          <w:rFonts w:ascii="Cambria" w:eastAsia="Times New Roman" w:hAnsi="Cambria"/>
          <w:b/>
          <w:sz w:val="24"/>
          <w:szCs w:val="24"/>
          <w:lang w:val="id-ID"/>
        </w:rPr>
      </w:pPr>
      <w:r w:rsidRPr="00ED73F1">
        <w:rPr>
          <w:rFonts w:ascii="Cambria" w:eastAsia="Times New Roman" w:hAnsi="Cambria"/>
          <w:sz w:val="24"/>
          <w:szCs w:val="24"/>
          <w:lang w:val="id-ID"/>
        </w:rPr>
        <w:t>Fakultas Hukum Universitas Malikussaleh</w:t>
      </w:r>
    </w:p>
    <w:p w14:paraId="2F5C99DE" w14:textId="77777777" w:rsidR="00ED73F1" w:rsidRPr="00ED73F1" w:rsidRDefault="00ED73F1" w:rsidP="00ED73F1">
      <w:pPr>
        <w:spacing w:after="0" w:line="240" w:lineRule="auto"/>
        <w:jc w:val="center"/>
        <w:rPr>
          <w:rFonts w:ascii="Cambria" w:eastAsia="Times New Roman" w:hAnsi="Cambria"/>
          <w:sz w:val="24"/>
          <w:szCs w:val="24"/>
          <w:lang w:val="id-ID"/>
        </w:rPr>
      </w:pPr>
      <w:r w:rsidRPr="00ED73F1">
        <w:rPr>
          <w:rFonts w:ascii="Cambria" w:eastAsia="Times New Roman" w:hAnsi="Cambria"/>
          <w:b/>
          <w:bCs/>
          <w:sz w:val="24"/>
          <w:szCs w:val="24"/>
          <w:lang w:val="id-ID"/>
        </w:rPr>
        <w:t>Email:</w:t>
      </w:r>
      <w:r w:rsidRPr="00ED73F1">
        <w:rPr>
          <w:rFonts w:ascii="Cambria" w:eastAsia="Times New Roman" w:hAnsi="Cambria"/>
          <w:sz w:val="24"/>
          <w:szCs w:val="24"/>
          <w:lang w:val="id-ID"/>
        </w:rPr>
        <w:t xml:space="preserve"> </w:t>
      </w:r>
      <w:hyperlink r:id="rId7" w:history="1">
        <w:r w:rsidRPr="00ED73F1">
          <w:rPr>
            <w:rFonts w:ascii="Cambria" w:eastAsia="Times New Roman" w:hAnsi="Cambria"/>
            <w:sz w:val="24"/>
            <w:szCs w:val="24"/>
            <w:lang w:val="id-ID"/>
          </w:rPr>
          <w:t>muhammad.190510238@mhs.unimal.ac.id</w:t>
        </w:r>
      </w:hyperlink>
    </w:p>
    <w:p w14:paraId="0E879EE3" w14:textId="77777777" w:rsidR="00ED73F1" w:rsidRPr="00ED73F1" w:rsidRDefault="00ED73F1" w:rsidP="00ED73F1">
      <w:pPr>
        <w:spacing w:after="0" w:line="240" w:lineRule="auto"/>
        <w:jc w:val="center"/>
        <w:rPr>
          <w:rFonts w:ascii="Cambria" w:eastAsia="Times New Roman" w:hAnsi="Cambria"/>
          <w:b/>
          <w:sz w:val="24"/>
          <w:szCs w:val="24"/>
          <w:lang w:val="id-ID"/>
        </w:rPr>
      </w:pPr>
    </w:p>
    <w:p w14:paraId="03E717A7" w14:textId="77777777" w:rsidR="00ED73F1" w:rsidRPr="00ED73F1" w:rsidRDefault="00ED73F1" w:rsidP="00ED73F1">
      <w:pPr>
        <w:spacing w:after="0" w:line="240" w:lineRule="auto"/>
        <w:jc w:val="center"/>
        <w:rPr>
          <w:rFonts w:ascii="Cambria" w:eastAsia="Times New Roman" w:hAnsi="Cambria"/>
          <w:b/>
          <w:sz w:val="24"/>
          <w:szCs w:val="24"/>
          <w:lang w:val="id-ID"/>
        </w:rPr>
      </w:pPr>
      <w:r w:rsidRPr="00ED73F1">
        <w:rPr>
          <w:rFonts w:ascii="Cambria" w:eastAsia="Times New Roman" w:hAnsi="Cambria"/>
          <w:b/>
          <w:sz w:val="24"/>
          <w:szCs w:val="24"/>
          <w:lang w:val="id-ID"/>
        </w:rPr>
        <w:t>Fatahillah</w:t>
      </w:r>
    </w:p>
    <w:p w14:paraId="53830316" w14:textId="77777777" w:rsidR="00ED73F1" w:rsidRPr="00ED73F1" w:rsidRDefault="00ED73F1" w:rsidP="00ED73F1">
      <w:pPr>
        <w:spacing w:after="0" w:line="240" w:lineRule="auto"/>
        <w:contextualSpacing/>
        <w:jc w:val="center"/>
        <w:rPr>
          <w:rFonts w:ascii="Cambria" w:hAnsi="Cambria" w:cs="Arial"/>
          <w:bCs/>
          <w:kern w:val="2"/>
          <w:sz w:val="24"/>
          <w:szCs w:val="24"/>
          <w14:ligatures w14:val="standardContextual"/>
        </w:rPr>
      </w:pPr>
      <w:proofErr w:type="spellStart"/>
      <w:r w:rsidRPr="00ED73F1">
        <w:rPr>
          <w:rFonts w:ascii="Cambria" w:hAnsi="Cambria" w:cs="Arial"/>
          <w:bCs/>
          <w:kern w:val="2"/>
          <w:sz w:val="24"/>
          <w:szCs w:val="24"/>
          <w14:ligatures w14:val="standardContextual"/>
        </w:rPr>
        <w:t>Fakultas</w:t>
      </w:r>
      <w:proofErr w:type="spellEnd"/>
      <w:r w:rsidRPr="00ED73F1">
        <w:rPr>
          <w:rFonts w:ascii="Cambria" w:hAnsi="Cambria" w:cs="Arial"/>
          <w:bCs/>
          <w:kern w:val="2"/>
          <w:sz w:val="24"/>
          <w:szCs w:val="24"/>
          <w14:ligatures w14:val="standardContextual"/>
        </w:rPr>
        <w:t xml:space="preserve"> Hukum Universitas </w:t>
      </w:r>
      <w:proofErr w:type="spellStart"/>
      <w:r w:rsidRPr="00ED73F1">
        <w:rPr>
          <w:rFonts w:ascii="Cambria" w:hAnsi="Cambria" w:cs="Arial"/>
          <w:bCs/>
          <w:kern w:val="2"/>
          <w:sz w:val="24"/>
          <w:szCs w:val="24"/>
          <w14:ligatures w14:val="standardContextual"/>
        </w:rPr>
        <w:t>Malikussaleh</w:t>
      </w:r>
      <w:proofErr w:type="spellEnd"/>
    </w:p>
    <w:p w14:paraId="641A3D47" w14:textId="77777777" w:rsidR="00ED73F1" w:rsidRPr="00ED73F1" w:rsidRDefault="00ED73F1" w:rsidP="00ED73F1">
      <w:pPr>
        <w:spacing w:after="0" w:line="240" w:lineRule="auto"/>
        <w:contextualSpacing/>
        <w:jc w:val="center"/>
        <w:rPr>
          <w:rFonts w:ascii="Cambria" w:hAnsi="Cambria" w:cs="Arial"/>
          <w:kern w:val="2"/>
          <w:sz w:val="24"/>
          <w:szCs w:val="24"/>
          <w14:ligatures w14:val="standardContextual"/>
        </w:rPr>
      </w:pPr>
      <w:proofErr w:type="spellStart"/>
      <w:r w:rsidRPr="00ED73F1">
        <w:rPr>
          <w:rFonts w:ascii="Cambria" w:hAnsi="Cambria" w:cs="Arial"/>
          <w:kern w:val="2"/>
          <w:sz w:val="24"/>
          <w:szCs w:val="24"/>
          <w14:ligatures w14:val="standardContextual"/>
        </w:rPr>
        <w:t>Jln</w:t>
      </w:r>
      <w:proofErr w:type="spellEnd"/>
      <w:r w:rsidRPr="00ED73F1">
        <w:rPr>
          <w:rFonts w:ascii="Cambria" w:hAnsi="Cambria" w:cs="Arial"/>
          <w:kern w:val="2"/>
          <w:sz w:val="24"/>
          <w:szCs w:val="24"/>
          <w14:ligatures w14:val="standardContextual"/>
        </w:rPr>
        <w:t xml:space="preserve">. </w:t>
      </w:r>
      <w:proofErr w:type="spellStart"/>
      <w:r w:rsidRPr="00ED73F1">
        <w:rPr>
          <w:rFonts w:ascii="Cambria" w:hAnsi="Cambria" w:cs="Arial"/>
          <w:kern w:val="2"/>
          <w:sz w:val="24"/>
          <w:szCs w:val="24"/>
          <w14:ligatures w14:val="standardContextual"/>
        </w:rPr>
        <w:t>Jawa</w:t>
      </w:r>
      <w:proofErr w:type="spellEnd"/>
      <w:r w:rsidRPr="00ED73F1">
        <w:rPr>
          <w:rFonts w:ascii="Cambria" w:hAnsi="Cambria" w:cs="Arial"/>
          <w:kern w:val="2"/>
          <w:sz w:val="24"/>
          <w:szCs w:val="24"/>
          <w14:ligatures w14:val="standardContextual"/>
        </w:rPr>
        <w:t xml:space="preserve">, </w:t>
      </w:r>
      <w:proofErr w:type="spellStart"/>
      <w:r w:rsidRPr="00ED73F1">
        <w:rPr>
          <w:rFonts w:ascii="Cambria" w:hAnsi="Cambria" w:cs="Arial"/>
          <w:kern w:val="2"/>
          <w:sz w:val="24"/>
          <w:szCs w:val="24"/>
          <w14:ligatures w14:val="standardContextual"/>
        </w:rPr>
        <w:t>Kampus</w:t>
      </w:r>
      <w:proofErr w:type="spellEnd"/>
      <w:r w:rsidRPr="00ED73F1">
        <w:rPr>
          <w:rFonts w:ascii="Cambria" w:hAnsi="Cambria" w:cs="Arial"/>
          <w:kern w:val="2"/>
          <w:sz w:val="24"/>
          <w:szCs w:val="24"/>
          <w14:ligatures w14:val="standardContextual"/>
        </w:rPr>
        <w:t xml:space="preserve"> Bukit Indah, </w:t>
      </w:r>
      <w:proofErr w:type="spellStart"/>
      <w:r w:rsidRPr="00ED73F1">
        <w:rPr>
          <w:rFonts w:ascii="Cambria" w:hAnsi="Cambria" w:cs="Arial"/>
          <w:kern w:val="2"/>
          <w:sz w:val="24"/>
          <w:szCs w:val="24"/>
          <w14:ligatures w14:val="standardContextual"/>
        </w:rPr>
        <w:t>Blang</w:t>
      </w:r>
      <w:proofErr w:type="spellEnd"/>
      <w:r w:rsidRPr="00ED73F1">
        <w:rPr>
          <w:rFonts w:ascii="Cambria" w:hAnsi="Cambria" w:cs="Arial"/>
          <w:kern w:val="2"/>
          <w:sz w:val="24"/>
          <w:szCs w:val="24"/>
          <w14:ligatures w14:val="standardContextual"/>
        </w:rPr>
        <w:t xml:space="preserve"> </w:t>
      </w:r>
      <w:proofErr w:type="spellStart"/>
      <w:r w:rsidRPr="00ED73F1">
        <w:rPr>
          <w:rFonts w:ascii="Cambria" w:hAnsi="Cambria" w:cs="Arial"/>
          <w:kern w:val="2"/>
          <w:sz w:val="24"/>
          <w:szCs w:val="24"/>
          <w14:ligatures w14:val="standardContextual"/>
        </w:rPr>
        <w:t>Pulo</w:t>
      </w:r>
      <w:proofErr w:type="spellEnd"/>
      <w:r w:rsidRPr="00ED73F1">
        <w:rPr>
          <w:rFonts w:ascii="Cambria" w:hAnsi="Cambria" w:cs="Arial"/>
          <w:kern w:val="2"/>
          <w:sz w:val="24"/>
          <w:szCs w:val="24"/>
          <w14:ligatures w14:val="standardContextual"/>
        </w:rPr>
        <w:t xml:space="preserve">, Muara Satu, </w:t>
      </w:r>
      <w:proofErr w:type="spellStart"/>
      <w:r w:rsidRPr="00ED73F1">
        <w:rPr>
          <w:rFonts w:ascii="Cambria" w:hAnsi="Cambria" w:cs="Arial"/>
          <w:kern w:val="2"/>
          <w:sz w:val="24"/>
          <w:szCs w:val="24"/>
          <w14:ligatures w14:val="standardContextual"/>
        </w:rPr>
        <w:t>Lhokseumawe</w:t>
      </w:r>
      <w:proofErr w:type="spellEnd"/>
      <w:r w:rsidRPr="00ED73F1">
        <w:rPr>
          <w:rFonts w:ascii="Cambria" w:hAnsi="Cambria" w:cs="Arial"/>
          <w:kern w:val="2"/>
          <w:sz w:val="24"/>
          <w:szCs w:val="24"/>
          <w14:ligatures w14:val="standardContextual"/>
        </w:rPr>
        <w:t>, Aceh, 24355</w:t>
      </w:r>
    </w:p>
    <w:p w14:paraId="5DADC846" w14:textId="77777777" w:rsidR="00ED73F1" w:rsidRPr="00ED73F1" w:rsidRDefault="00ED73F1" w:rsidP="00ED73F1">
      <w:pPr>
        <w:spacing w:after="0" w:line="240" w:lineRule="auto"/>
        <w:jc w:val="center"/>
        <w:rPr>
          <w:rFonts w:ascii="Cambria" w:eastAsia="Times New Roman" w:hAnsi="Cambria"/>
          <w:sz w:val="24"/>
          <w:szCs w:val="24"/>
          <w:lang w:val="id-ID"/>
        </w:rPr>
      </w:pPr>
      <w:r w:rsidRPr="00ED73F1">
        <w:rPr>
          <w:rFonts w:ascii="Cambria" w:eastAsia="Times New Roman" w:hAnsi="Cambria"/>
          <w:b/>
          <w:bCs/>
          <w:sz w:val="24"/>
          <w:szCs w:val="24"/>
          <w:lang w:val="id-ID"/>
        </w:rPr>
        <w:t>Email:</w:t>
      </w:r>
      <w:r w:rsidRPr="00ED73F1">
        <w:rPr>
          <w:rFonts w:ascii="Cambria" w:eastAsia="Times New Roman" w:hAnsi="Cambria"/>
          <w:sz w:val="24"/>
          <w:szCs w:val="24"/>
          <w:lang w:val="id-ID"/>
        </w:rPr>
        <w:t xml:space="preserve"> </w:t>
      </w:r>
      <w:hyperlink r:id="rId8" w:history="1">
        <w:r w:rsidRPr="00ED73F1">
          <w:rPr>
            <w:rFonts w:ascii="Cambria" w:eastAsia="Times New Roman" w:hAnsi="Cambria"/>
            <w:sz w:val="24"/>
            <w:szCs w:val="24"/>
            <w:lang w:val="id-ID"/>
          </w:rPr>
          <w:t>fatahillah@unimal.ac.id</w:t>
        </w:r>
      </w:hyperlink>
      <w:r w:rsidRPr="00ED73F1">
        <w:rPr>
          <w:rFonts w:ascii="Cambria" w:eastAsia="Times New Roman" w:hAnsi="Cambria"/>
          <w:sz w:val="24"/>
          <w:szCs w:val="24"/>
          <w:lang w:val="id-ID"/>
        </w:rPr>
        <w:t xml:space="preserve"> </w:t>
      </w:r>
    </w:p>
    <w:p w14:paraId="6EE90C74" w14:textId="77777777" w:rsidR="00ED73F1" w:rsidRPr="00ED73F1" w:rsidRDefault="00ED73F1" w:rsidP="00ED73F1">
      <w:pPr>
        <w:spacing w:after="0" w:line="240" w:lineRule="auto"/>
        <w:jc w:val="center"/>
        <w:rPr>
          <w:rFonts w:ascii="Cambria" w:eastAsia="Times New Roman" w:hAnsi="Cambria"/>
          <w:sz w:val="24"/>
          <w:szCs w:val="24"/>
          <w:lang w:val="id-ID"/>
        </w:rPr>
      </w:pPr>
    </w:p>
    <w:p w14:paraId="7D8FB4F9" w14:textId="77777777" w:rsidR="00ED73F1" w:rsidRPr="00ED73F1" w:rsidRDefault="00ED73F1" w:rsidP="00ED73F1">
      <w:pPr>
        <w:spacing w:after="0" w:line="240" w:lineRule="auto"/>
        <w:jc w:val="center"/>
        <w:rPr>
          <w:rFonts w:ascii="Cambria" w:eastAsia="Times New Roman" w:hAnsi="Cambria"/>
          <w:b/>
          <w:sz w:val="24"/>
          <w:szCs w:val="24"/>
          <w:lang w:val="id-ID"/>
        </w:rPr>
      </w:pPr>
      <w:r w:rsidRPr="00ED73F1">
        <w:rPr>
          <w:rFonts w:ascii="Cambria" w:eastAsia="Times New Roman" w:hAnsi="Cambria"/>
          <w:b/>
          <w:sz w:val="24"/>
          <w:szCs w:val="24"/>
          <w:lang w:val="id-ID"/>
        </w:rPr>
        <w:t>Tri Widya Kurniasari</w:t>
      </w:r>
    </w:p>
    <w:p w14:paraId="0D1EB7F6" w14:textId="77777777" w:rsidR="00ED73F1" w:rsidRPr="00ED73F1" w:rsidRDefault="00ED73F1" w:rsidP="00ED73F1">
      <w:pPr>
        <w:spacing w:after="0" w:line="240" w:lineRule="auto"/>
        <w:contextualSpacing/>
        <w:jc w:val="center"/>
        <w:rPr>
          <w:rFonts w:ascii="Cambria" w:hAnsi="Cambria" w:cs="Arial"/>
          <w:bCs/>
          <w:kern w:val="2"/>
          <w:sz w:val="24"/>
          <w:szCs w:val="24"/>
          <w14:ligatures w14:val="standardContextual"/>
        </w:rPr>
      </w:pPr>
      <w:proofErr w:type="spellStart"/>
      <w:r w:rsidRPr="00ED73F1">
        <w:rPr>
          <w:rFonts w:ascii="Cambria" w:hAnsi="Cambria" w:cs="Arial"/>
          <w:bCs/>
          <w:kern w:val="2"/>
          <w:sz w:val="24"/>
          <w:szCs w:val="24"/>
          <w14:ligatures w14:val="standardContextual"/>
        </w:rPr>
        <w:t>Fakultas</w:t>
      </w:r>
      <w:proofErr w:type="spellEnd"/>
      <w:r w:rsidRPr="00ED73F1">
        <w:rPr>
          <w:rFonts w:ascii="Cambria" w:hAnsi="Cambria" w:cs="Arial"/>
          <w:bCs/>
          <w:kern w:val="2"/>
          <w:sz w:val="24"/>
          <w:szCs w:val="24"/>
          <w14:ligatures w14:val="standardContextual"/>
        </w:rPr>
        <w:t xml:space="preserve"> Hukum Universitas </w:t>
      </w:r>
      <w:proofErr w:type="spellStart"/>
      <w:r w:rsidRPr="00ED73F1">
        <w:rPr>
          <w:rFonts w:ascii="Cambria" w:hAnsi="Cambria" w:cs="Arial"/>
          <w:bCs/>
          <w:kern w:val="2"/>
          <w:sz w:val="24"/>
          <w:szCs w:val="24"/>
          <w14:ligatures w14:val="standardContextual"/>
        </w:rPr>
        <w:t>Malikussaleh</w:t>
      </w:r>
      <w:proofErr w:type="spellEnd"/>
    </w:p>
    <w:p w14:paraId="6E840373" w14:textId="77777777" w:rsidR="00ED73F1" w:rsidRPr="00ED73F1" w:rsidRDefault="00ED73F1" w:rsidP="00ED73F1">
      <w:pPr>
        <w:spacing w:after="0" w:line="240" w:lineRule="auto"/>
        <w:contextualSpacing/>
        <w:jc w:val="center"/>
        <w:rPr>
          <w:rFonts w:ascii="Cambria" w:hAnsi="Cambria" w:cs="Arial"/>
          <w:kern w:val="2"/>
          <w:sz w:val="24"/>
          <w:szCs w:val="24"/>
          <w14:ligatures w14:val="standardContextual"/>
        </w:rPr>
      </w:pPr>
      <w:proofErr w:type="spellStart"/>
      <w:r w:rsidRPr="00ED73F1">
        <w:rPr>
          <w:rFonts w:ascii="Cambria" w:hAnsi="Cambria" w:cs="Arial"/>
          <w:kern w:val="2"/>
          <w:sz w:val="24"/>
          <w:szCs w:val="24"/>
          <w14:ligatures w14:val="standardContextual"/>
        </w:rPr>
        <w:t>Jln</w:t>
      </w:r>
      <w:proofErr w:type="spellEnd"/>
      <w:r w:rsidRPr="00ED73F1">
        <w:rPr>
          <w:rFonts w:ascii="Cambria" w:hAnsi="Cambria" w:cs="Arial"/>
          <w:kern w:val="2"/>
          <w:sz w:val="24"/>
          <w:szCs w:val="24"/>
          <w14:ligatures w14:val="standardContextual"/>
        </w:rPr>
        <w:t xml:space="preserve">. </w:t>
      </w:r>
      <w:proofErr w:type="spellStart"/>
      <w:r w:rsidRPr="00ED73F1">
        <w:rPr>
          <w:rFonts w:ascii="Cambria" w:hAnsi="Cambria" w:cs="Arial"/>
          <w:kern w:val="2"/>
          <w:sz w:val="24"/>
          <w:szCs w:val="24"/>
          <w14:ligatures w14:val="standardContextual"/>
        </w:rPr>
        <w:t>Jawa</w:t>
      </w:r>
      <w:proofErr w:type="spellEnd"/>
      <w:r w:rsidRPr="00ED73F1">
        <w:rPr>
          <w:rFonts w:ascii="Cambria" w:hAnsi="Cambria" w:cs="Arial"/>
          <w:kern w:val="2"/>
          <w:sz w:val="24"/>
          <w:szCs w:val="24"/>
          <w14:ligatures w14:val="standardContextual"/>
        </w:rPr>
        <w:t xml:space="preserve">, </w:t>
      </w:r>
      <w:proofErr w:type="spellStart"/>
      <w:r w:rsidRPr="00ED73F1">
        <w:rPr>
          <w:rFonts w:ascii="Cambria" w:hAnsi="Cambria" w:cs="Arial"/>
          <w:kern w:val="2"/>
          <w:sz w:val="24"/>
          <w:szCs w:val="24"/>
          <w14:ligatures w14:val="standardContextual"/>
        </w:rPr>
        <w:t>Kampus</w:t>
      </w:r>
      <w:proofErr w:type="spellEnd"/>
      <w:r w:rsidRPr="00ED73F1">
        <w:rPr>
          <w:rFonts w:ascii="Cambria" w:hAnsi="Cambria" w:cs="Arial"/>
          <w:kern w:val="2"/>
          <w:sz w:val="24"/>
          <w:szCs w:val="24"/>
          <w14:ligatures w14:val="standardContextual"/>
        </w:rPr>
        <w:t xml:space="preserve"> Bukit Indah, </w:t>
      </w:r>
      <w:proofErr w:type="spellStart"/>
      <w:r w:rsidRPr="00ED73F1">
        <w:rPr>
          <w:rFonts w:ascii="Cambria" w:hAnsi="Cambria" w:cs="Arial"/>
          <w:kern w:val="2"/>
          <w:sz w:val="24"/>
          <w:szCs w:val="24"/>
          <w14:ligatures w14:val="standardContextual"/>
        </w:rPr>
        <w:t>Blang</w:t>
      </w:r>
      <w:proofErr w:type="spellEnd"/>
      <w:r w:rsidRPr="00ED73F1">
        <w:rPr>
          <w:rFonts w:ascii="Cambria" w:hAnsi="Cambria" w:cs="Arial"/>
          <w:kern w:val="2"/>
          <w:sz w:val="24"/>
          <w:szCs w:val="24"/>
          <w14:ligatures w14:val="standardContextual"/>
        </w:rPr>
        <w:t xml:space="preserve"> </w:t>
      </w:r>
      <w:proofErr w:type="spellStart"/>
      <w:r w:rsidRPr="00ED73F1">
        <w:rPr>
          <w:rFonts w:ascii="Cambria" w:hAnsi="Cambria" w:cs="Arial"/>
          <w:kern w:val="2"/>
          <w:sz w:val="24"/>
          <w:szCs w:val="24"/>
          <w14:ligatures w14:val="standardContextual"/>
        </w:rPr>
        <w:t>Pulo</w:t>
      </w:r>
      <w:proofErr w:type="spellEnd"/>
      <w:r w:rsidRPr="00ED73F1">
        <w:rPr>
          <w:rFonts w:ascii="Cambria" w:hAnsi="Cambria" w:cs="Arial"/>
          <w:kern w:val="2"/>
          <w:sz w:val="24"/>
          <w:szCs w:val="24"/>
          <w14:ligatures w14:val="standardContextual"/>
        </w:rPr>
        <w:t xml:space="preserve">, Muara Satu, </w:t>
      </w:r>
      <w:proofErr w:type="spellStart"/>
      <w:r w:rsidRPr="00ED73F1">
        <w:rPr>
          <w:rFonts w:ascii="Cambria" w:hAnsi="Cambria" w:cs="Arial"/>
          <w:kern w:val="2"/>
          <w:sz w:val="24"/>
          <w:szCs w:val="24"/>
          <w14:ligatures w14:val="standardContextual"/>
        </w:rPr>
        <w:t>Lhokseumawe</w:t>
      </w:r>
      <w:proofErr w:type="spellEnd"/>
      <w:r w:rsidRPr="00ED73F1">
        <w:rPr>
          <w:rFonts w:ascii="Cambria" w:hAnsi="Cambria" w:cs="Arial"/>
          <w:kern w:val="2"/>
          <w:sz w:val="24"/>
          <w:szCs w:val="24"/>
          <w14:ligatures w14:val="standardContextual"/>
        </w:rPr>
        <w:t>, Aceh, 24355</w:t>
      </w:r>
    </w:p>
    <w:p w14:paraId="59853DA0" w14:textId="77777777" w:rsidR="00ED73F1" w:rsidRPr="00ED73F1" w:rsidRDefault="00ED73F1" w:rsidP="00ED73F1">
      <w:pPr>
        <w:spacing w:after="0" w:line="240" w:lineRule="auto"/>
        <w:jc w:val="center"/>
        <w:rPr>
          <w:rFonts w:ascii="Cambria" w:eastAsia="Times New Roman" w:hAnsi="Cambria"/>
          <w:sz w:val="24"/>
          <w:szCs w:val="24"/>
          <w:lang w:val="id-ID"/>
        </w:rPr>
      </w:pPr>
      <w:r w:rsidRPr="00ED73F1">
        <w:rPr>
          <w:rFonts w:ascii="Cambria" w:eastAsia="Times New Roman" w:hAnsi="Cambria"/>
          <w:b/>
          <w:bCs/>
          <w:sz w:val="24"/>
          <w:szCs w:val="24"/>
          <w:lang w:val="id-ID"/>
        </w:rPr>
        <w:t>Email:</w:t>
      </w:r>
      <w:r w:rsidRPr="00ED73F1">
        <w:rPr>
          <w:rFonts w:ascii="Cambria" w:eastAsia="Times New Roman" w:hAnsi="Cambria"/>
          <w:sz w:val="24"/>
          <w:szCs w:val="24"/>
          <w:lang w:val="id-ID"/>
        </w:rPr>
        <w:t xml:space="preserve"> </w:t>
      </w:r>
      <w:hyperlink r:id="rId9" w:history="1">
        <w:r w:rsidRPr="00ED73F1">
          <w:rPr>
            <w:rFonts w:ascii="Cambria" w:eastAsia="Times New Roman" w:hAnsi="Cambria"/>
            <w:color w:val="0000FF"/>
            <w:sz w:val="24"/>
            <w:szCs w:val="24"/>
            <w:u w:val="single"/>
            <w:lang w:val="id-ID"/>
          </w:rPr>
          <w:t>triwidya@unimal.ac.id</w:t>
        </w:r>
      </w:hyperlink>
      <w:r w:rsidRPr="00ED73F1">
        <w:rPr>
          <w:rFonts w:ascii="Cambria" w:eastAsia="Times New Roman" w:hAnsi="Cambria"/>
          <w:sz w:val="24"/>
          <w:szCs w:val="24"/>
          <w:lang w:val="id-ID"/>
        </w:rPr>
        <w:t xml:space="preserve"> </w:t>
      </w:r>
    </w:p>
    <w:p w14:paraId="6799FDDC" w14:textId="77777777" w:rsidR="00ED73F1" w:rsidRPr="00ED73F1" w:rsidRDefault="00ED73F1" w:rsidP="00ED73F1">
      <w:pPr>
        <w:spacing w:after="0" w:line="240" w:lineRule="auto"/>
        <w:jc w:val="center"/>
        <w:rPr>
          <w:rFonts w:ascii="Cambria" w:eastAsia="Times New Roman" w:hAnsi="Cambria"/>
          <w:sz w:val="24"/>
          <w:szCs w:val="24"/>
          <w:lang w:val="id-ID"/>
        </w:rPr>
      </w:pPr>
      <w:r w:rsidRPr="00ED73F1">
        <w:rPr>
          <w:rFonts w:eastAsia="Times New Roman"/>
          <w:noProof/>
        </w:rPr>
        <mc:AlternateContent>
          <mc:Choice Requires="wps">
            <w:drawing>
              <wp:anchor distT="4294967295" distB="4294967295" distL="114300" distR="114300" simplePos="0" relativeHeight="251659264" behindDoc="0" locked="0" layoutInCell="1" allowOverlap="1" wp14:anchorId="7D36EBFB" wp14:editId="3F07EADA">
                <wp:simplePos x="0" y="0"/>
                <wp:positionH relativeFrom="column">
                  <wp:posOffset>32385</wp:posOffset>
                </wp:positionH>
                <wp:positionV relativeFrom="paragraph">
                  <wp:posOffset>88900</wp:posOffset>
                </wp:positionV>
                <wp:extent cx="5358765" cy="0"/>
                <wp:effectExtent l="38100" t="38100" r="70485" b="952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58765" cy="0"/>
                        </a:xfrm>
                        <a:prstGeom prst="line">
                          <a:avLst/>
                        </a:prstGeom>
                        <a:noFill/>
                        <a:ln w="25400" algn="ctr">
                          <a:solidFill>
                            <a:sysClr val="windowText" lastClr="000000">
                              <a:lumMod val="100000"/>
                              <a:lumOff val="0"/>
                            </a:sysClr>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B53616B"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5pt,7pt" to="4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oKSgIAAIIEAAAOAAAAZHJzL2Uyb0RvYy54bWysVMFy0zAQvTPDP2h0p05S0jaeOD2klEuB&#10;DAlw3kiyrUHWaiQ5Tv6elRzSFm4MPmi0q93Ve7tPXt4fO8MOygeNtuLTqwlnygqU2jYV/7Z7fHfH&#10;WYhgJRi0quInFfj96u2b5eBKNcMWjVSeUREbysFVvI3RlUURRKs6CFfolKXDGn0HkUzfFNLDQNU7&#10;U8wmk5tiQC+dR6FCIO/DeMhXuX5dKxG/1HVQkZmKE7aYV5/XfVqL1RLKxoNrtTjDgH9A0YG2dOml&#10;1ANEYL3Xf5XqtPAYsI5XArsC61oLlTkQm+nkDzbbFpzKXKg5wV3aFP5fWfH5sPFMS5odZxY6GtE2&#10;etBNG9karaUGomez1KfBhZLC13bjE1NxtFv3hOJnYBbXLdhGZby7k6Mi05RRvEpJRnB02374hJJi&#10;oI+Ym3asfcdqo933lJiKU2PYMU/pdJmSOkYmyDm/nt/d3sw5E7/PCihTiZTofIgfFXYsbSputE0N&#10;hBIOTyEmSM8hyW3xURuTRWAsGyo+m7+fkE7ANCRnEX1ODmi0TIEpJZzC2nh2AFIUCVHisCNknBkI&#10;kQ4Ibv5youk7ojrGTkf3eFffkSxHf9YgwRrrZoSv7vPYW5mzWgXyw3kfQZtxT6nGJmAqy51oJgP7&#10;qPy2lQPbm95/BRowEUvUpE6NobczGgQ4Uc6Wx/hDxzaPMbU90/XN/sI3x41+MK6FkcH17WKxyPMm&#10;FmN4pnHBkK0X8LIukhRGUe1RnjY+DSdJhISe48+PMr2kl3aOev51rH4BAAD//wMAUEsDBBQABgAI&#10;AAAAIQDXMmCx3QAAAAcBAAAPAAAAZHJzL2Rvd25yZXYueG1sTI9BT8MwDIXvSPyHyEjcWDq0TVtp&#10;OiHEgAtDbJMQt6wxTUXjlCTrun+PEQe42e89PX8uloNrRY8hNp4UjEcZCKTKm4ZqBbvt6moOIiZN&#10;RreeUMEJIyzL87NC58Yf6RX7TaoFl1DMtQKbUpdLGSuLTseR75DY+/DB6cRrqKUJ+sjlrpXXWTaT&#10;TjfEF6zu8M5i9bk5OAVfJzu87x7X/dPb/cPzSzXDVZiiUpcXw+0NiIRD+gvDDz6jQ8lMe38gE0Wr&#10;YDrmIMsT/ojt+WTBw/5XkGUh//OX3wAAAP//AwBQSwECLQAUAAYACAAAACEAtoM4kv4AAADhAQAA&#10;EwAAAAAAAAAAAAAAAAAAAAAAW0NvbnRlbnRfVHlwZXNdLnhtbFBLAQItABQABgAIAAAAIQA4/SH/&#10;1gAAAJQBAAALAAAAAAAAAAAAAAAAAC8BAABfcmVscy8ucmVsc1BLAQItABQABgAIAAAAIQCBR3oK&#10;SgIAAIIEAAAOAAAAAAAAAAAAAAAAAC4CAABkcnMvZTJvRG9jLnhtbFBLAQItABQABgAIAAAAIQDX&#10;MmCx3QAAAAcBAAAPAAAAAAAAAAAAAAAAAKQEAABkcnMvZG93bnJldi54bWxQSwUGAAAAAAQABADz&#10;AAAArgUAAAAA&#10;" strokeweight="2pt">
                <v:shadow on="t" color="black" opacity="24903f" origin=",.5" offset="0,.55556mm"/>
              </v:line>
            </w:pict>
          </mc:Fallback>
        </mc:AlternateContent>
      </w:r>
    </w:p>
    <w:p w14:paraId="19ACDFDA" w14:textId="77777777" w:rsidR="00ED73F1" w:rsidRPr="00ED73F1" w:rsidRDefault="00ED73F1" w:rsidP="00ED73F1">
      <w:pPr>
        <w:tabs>
          <w:tab w:val="right" w:pos="7938"/>
        </w:tabs>
        <w:spacing w:after="0" w:line="240" w:lineRule="auto"/>
        <w:rPr>
          <w:rFonts w:ascii="Cambria" w:eastAsia="Times New Roman" w:hAnsi="Cambria"/>
          <w:b/>
          <w:i/>
          <w:sz w:val="24"/>
          <w:szCs w:val="20"/>
          <w:lang w:val="id-ID"/>
        </w:rPr>
      </w:pPr>
      <w:r w:rsidRPr="00ED73F1">
        <w:rPr>
          <w:rFonts w:ascii="Cambria" w:eastAsia="Times New Roman" w:hAnsi="Cambria"/>
          <w:b/>
          <w:i/>
          <w:sz w:val="24"/>
          <w:szCs w:val="20"/>
          <w:lang w:val="id-ID"/>
        </w:rPr>
        <w:t>Abstract</w:t>
      </w:r>
    </w:p>
    <w:p w14:paraId="18147C80" w14:textId="77777777" w:rsidR="00ED73F1" w:rsidRPr="00ED73F1" w:rsidRDefault="00ED73F1" w:rsidP="00ED73F1">
      <w:pPr>
        <w:widowControl w:val="0"/>
        <w:autoSpaceDE w:val="0"/>
        <w:autoSpaceDN w:val="0"/>
        <w:spacing w:after="240" w:line="240" w:lineRule="auto"/>
        <w:ind w:firstLine="720"/>
        <w:jc w:val="both"/>
        <w:rPr>
          <w:rFonts w:ascii="Cambria" w:eastAsia="Times New Roman" w:hAnsi="Cambria"/>
          <w:bCs/>
          <w:i/>
          <w:iCs/>
          <w:sz w:val="20"/>
          <w:szCs w:val="20"/>
          <w:lang w:val="id-ID"/>
        </w:rPr>
      </w:pPr>
      <w:r w:rsidRPr="00ED73F1">
        <w:rPr>
          <w:rFonts w:ascii="Cambria" w:eastAsia="Times New Roman" w:hAnsi="Cambria"/>
          <w:bCs/>
          <w:i/>
          <w:iCs/>
          <w:sz w:val="20"/>
          <w:szCs w:val="20"/>
          <w:lang w:val="id-ID"/>
        </w:rPr>
        <w:t>The rapid development of the economy has resulted in many productions of goods and services that can be easily consumed by consumers. With increasing competition in traditional markets, it is not uncommon to find dishonest traders, for example, in weighing, measuring, and calculating. This research aims to analyze consumer protection in the sale of goods that do not comply with weighing standards based on Law Number 8 of 1999 concerning Consumer Protection and the government's efforts to overcome the sale of goods that do not comply with weighing standards. The research method used is a normative juridical approach, which is a legislative approach. The data sources in this writing are primary legal materials, secondary legal materials, and tertiary legal materials. Based on the research results, consumer protection is found in Article 4 letter c of Law Number 8 of 1999 concerning Consumer Protection, which explains the right of consumers to obtain transparency and accurate and reliable information from business actors. The efforts made are to conduct supervision by the Metrology Agency over traders in the use of weighing instruments and their equipment. It is hoped that the government will not only supervise the use of weighing instruments and other equipment but also encompass the morals and behavior of traders. It is also hoped that the general public, especially traders, will uphold the value of honesty.</w:t>
      </w:r>
    </w:p>
    <w:p w14:paraId="64F8E6DB" w14:textId="77777777" w:rsidR="00ED73F1" w:rsidRPr="00ED73F1" w:rsidRDefault="00ED73F1" w:rsidP="00ED73F1">
      <w:pPr>
        <w:widowControl w:val="0"/>
        <w:autoSpaceDE w:val="0"/>
        <w:autoSpaceDN w:val="0"/>
        <w:spacing w:after="240" w:line="240" w:lineRule="auto"/>
        <w:jc w:val="both"/>
        <w:rPr>
          <w:rFonts w:ascii="Cambria" w:eastAsia="Times New Roman" w:hAnsi="Cambria"/>
          <w:bCs/>
          <w:i/>
          <w:iCs/>
          <w:sz w:val="32"/>
          <w:szCs w:val="24"/>
          <w:lang w:val="id-ID"/>
        </w:rPr>
      </w:pPr>
      <w:r w:rsidRPr="00ED73F1">
        <w:rPr>
          <w:rFonts w:ascii="Cambria" w:eastAsia="Times New Roman" w:hAnsi="Cambria"/>
          <w:b/>
          <w:bCs/>
          <w:i/>
          <w:iCs/>
          <w:sz w:val="24"/>
          <w:szCs w:val="24"/>
          <w:lang w:val="id-ID"/>
        </w:rPr>
        <w:t>Keywords :</w:t>
      </w:r>
      <w:r w:rsidRPr="00ED73F1">
        <w:rPr>
          <w:rFonts w:ascii="Cambria" w:eastAsia="Times New Roman" w:hAnsi="Cambria"/>
          <w:bCs/>
          <w:i/>
          <w:iCs/>
          <w:sz w:val="24"/>
          <w:szCs w:val="24"/>
          <w:lang w:val="id-ID"/>
        </w:rPr>
        <w:t xml:space="preserve"> Consumer Protection, Weighing, and Goods</w:t>
      </w:r>
    </w:p>
    <w:p w14:paraId="3BBD4DC7" w14:textId="77777777" w:rsidR="00ED73F1" w:rsidRPr="00ED73F1" w:rsidRDefault="00ED73F1" w:rsidP="00ED73F1">
      <w:pPr>
        <w:tabs>
          <w:tab w:val="right" w:pos="7938"/>
        </w:tabs>
        <w:spacing w:after="0" w:line="240" w:lineRule="auto"/>
        <w:jc w:val="both"/>
        <w:rPr>
          <w:rFonts w:ascii="Cambria" w:eastAsia="Times New Roman" w:hAnsi="Cambria"/>
          <w:b/>
          <w:sz w:val="24"/>
          <w:szCs w:val="24"/>
          <w:lang w:val="id-ID"/>
        </w:rPr>
      </w:pPr>
      <w:r w:rsidRPr="00ED73F1">
        <w:rPr>
          <w:rFonts w:ascii="Cambria" w:eastAsia="Times New Roman" w:hAnsi="Cambria"/>
          <w:b/>
          <w:sz w:val="24"/>
          <w:szCs w:val="24"/>
          <w:lang w:val="id-ID"/>
        </w:rPr>
        <w:t>Abstrak</w:t>
      </w:r>
    </w:p>
    <w:p w14:paraId="685DAC8C" w14:textId="77777777" w:rsidR="00ED73F1" w:rsidRPr="00ED73F1" w:rsidRDefault="00ED73F1" w:rsidP="00ED73F1">
      <w:pPr>
        <w:tabs>
          <w:tab w:val="right" w:pos="7938"/>
        </w:tabs>
        <w:spacing w:after="0" w:line="240" w:lineRule="auto"/>
        <w:jc w:val="both"/>
        <w:rPr>
          <w:rFonts w:ascii="Cambria" w:eastAsia="Times New Roman" w:hAnsi="Cambria"/>
          <w:b/>
          <w:sz w:val="24"/>
          <w:szCs w:val="24"/>
          <w:lang w:val="id-ID"/>
        </w:rPr>
      </w:pPr>
    </w:p>
    <w:p w14:paraId="6CB16E38" w14:textId="77777777" w:rsidR="00ED73F1" w:rsidRPr="00ED73F1" w:rsidRDefault="00ED73F1" w:rsidP="00ED73F1">
      <w:pPr>
        <w:tabs>
          <w:tab w:val="right" w:pos="7938"/>
        </w:tabs>
        <w:spacing w:after="0" w:line="240" w:lineRule="auto"/>
        <w:ind w:firstLine="720"/>
        <w:jc w:val="both"/>
        <w:rPr>
          <w:rFonts w:ascii="Cambria" w:eastAsia="Times New Roman" w:hAnsi="Cambria"/>
          <w:sz w:val="20"/>
          <w:szCs w:val="20"/>
          <w:lang w:val="id-ID"/>
        </w:rPr>
      </w:pPr>
      <w:r w:rsidRPr="00ED73F1">
        <w:rPr>
          <w:rFonts w:ascii="Cambria" w:eastAsia="Times New Roman" w:hAnsi="Cambria"/>
          <w:sz w:val="20"/>
          <w:szCs w:val="20"/>
          <w:lang w:val="id-ID"/>
        </w:rPr>
        <w:t xml:space="preserve">Perkembangan perekonomian yang pesat telah menghasilkan banyak produksi barang dan jasa yang dapat dikonsumsi oleh konsumen dengan mudah. Semakin tingginya persaingan di pasar tradisional, tidak sedikit ditemukan pedagang yang curang dalam berdagang misalnya dalam menimbang, memgukur dan menakar. Penelitian ini bertujuan untuk menganalisis tentang perlindungan konsumen dalam penjualan barang dagangan yang tidak sesuai timbangan berdasarkan Undang-Undang Nomor 8 Tahun 1999 tentang Perlindungan Konsumen dan upaya pemerintah dalam mengatasi penjualan barang dagangan yang tidak sesuai dengan timbangan. Metode penelitian yang digunakan adalah yuridis normatif pendekatan yang dilakukan dalam penulisan ini ialah pendekatan perundang-undangan. Sumber data dalam penulisan ini yaitu bahan hukum primer, bahan hukum sekunder dan bahan hukum tersier. Berdasarkan hasil penelitian bahwa perlindungan terhadap konsumen terdapat dalam Pasal 4 huruf c Undang-Undang Nomor 8 Tahun 1999 Tentang Perlindungan Konsumen menjelaskan terkait hak dari </w:t>
      </w:r>
      <w:r w:rsidRPr="00ED73F1">
        <w:rPr>
          <w:rFonts w:ascii="Cambria" w:eastAsia="Times New Roman" w:hAnsi="Cambria"/>
          <w:sz w:val="20"/>
          <w:szCs w:val="20"/>
          <w:lang w:val="id-ID"/>
        </w:rPr>
        <w:lastRenderedPageBreak/>
        <w:t>seorang konsumen untuk memperolah suatu transaparansi dan informasi yang akurat dan terpercaya dari pelaku usaha. Upaya yang dilakukan yaitu melakukan pengawasan yang dilakukan oleh Badan Metrologi terhadap pedagang dalam pengunaan timbangan dan alat perlengkapannya.Diharapkan kepada pemerintah agar tidak hanya melakukan pengawasan terhadap penggunaan alat timbangan dan alat perlengkapan lainnya melainkan mencakup moral dan prilaku para pedagang, Diharapkan kepada seluruh masyarakat umum terutama para pedagang agar dapat lebih menjunjung tinggi nilai kejujuran</w:t>
      </w:r>
    </w:p>
    <w:p w14:paraId="6DDE41BE" w14:textId="77777777" w:rsidR="00ED73F1" w:rsidRPr="00ED73F1" w:rsidRDefault="00ED73F1" w:rsidP="00ED73F1">
      <w:pPr>
        <w:tabs>
          <w:tab w:val="right" w:pos="7938"/>
        </w:tabs>
        <w:spacing w:after="0" w:line="240" w:lineRule="auto"/>
        <w:rPr>
          <w:rFonts w:ascii="Cambria" w:eastAsia="Times New Roman" w:hAnsi="Cambria"/>
          <w:sz w:val="20"/>
          <w:szCs w:val="20"/>
          <w:lang w:val="id-ID"/>
        </w:rPr>
      </w:pPr>
    </w:p>
    <w:p w14:paraId="028D0958" w14:textId="77777777" w:rsidR="00ED73F1" w:rsidRPr="00ED73F1" w:rsidRDefault="00ED73F1" w:rsidP="00ED73F1">
      <w:pPr>
        <w:tabs>
          <w:tab w:val="right" w:pos="7938"/>
        </w:tabs>
        <w:spacing w:after="0" w:line="240" w:lineRule="auto"/>
        <w:rPr>
          <w:rFonts w:ascii="Cambria" w:eastAsia="Times New Roman" w:hAnsi="Cambria"/>
          <w:i/>
          <w:sz w:val="24"/>
          <w:szCs w:val="20"/>
          <w:lang w:val="id-ID"/>
        </w:rPr>
      </w:pPr>
      <w:r w:rsidRPr="00ED73F1">
        <w:rPr>
          <w:rFonts w:ascii="Cambria" w:eastAsia="Times New Roman" w:hAnsi="Cambria"/>
          <w:b/>
          <w:sz w:val="24"/>
          <w:szCs w:val="20"/>
          <w:lang w:val="id-ID"/>
        </w:rPr>
        <w:t>Kata kunci :</w:t>
      </w:r>
      <w:r w:rsidRPr="00ED73F1">
        <w:rPr>
          <w:rFonts w:ascii="Cambria" w:eastAsia="Times New Roman" w:hAnsi="Cambria"/>
          <w:i/>
          <w:sz w:val="24"/>
          <w:szCs w:val="20"/>
          <w:lang w:val="id-ID"/>
        </w:rPr>
        <w:t xml:space="preserve"> Perlindungan Konsumen, Timbangan, dan Barang Dagangan</w:t>
      </w:r>
    </w:p>
    <w:p w14:paraId="77AC170F" w14:textId="77777777" w:rsidR="00ED73F1" w:rsidRPr="00ED73F1" w:rsidRDefault="00ED73F1" w:rsidP="00ED73F1">
      <w:pPr>
        <w:tabs>
          <w:tab w:val="right" w:pos="7938"/>
        </w:tabs>
        <w:spacing w:after="0" w:line="240" w:lineRule="auto"/>
        <w:rPr>
          <w:rFonts w:ascii="Cambria" w:eastAsia="Times New Roman" w:hAnsi="Cambria"/>
          <w:iCs/>
          <w:sz w:val="24"/>
          <w:szCs w:val="20"/>
          <w:lang w:val="id-ID"/>
        </w:rPr>
      </w:pPr>
    </w:p>
    <w:p w14:paraId="1FFD8D18" w14:textId="77777777" w:rsidR="00ED73F1" w:rsidRPr="00ED73F1" w:rsidRDefault="00ED73F1" w:rsidP="00ED73F1">
      <w:pPr>
        <w:numPr>
          <w:ilvl w:val="0"/>
          <w:numId w:val="10"/>
        </w:numPr>
        <w:tabs>
          <w:tab w:val="right" w:pos="7938"/>
        </w:tabs>
        <w:spacing w:after="0" w:line="360" w:lineRule="auto"/>
        <w:ind w:left="272" w:hanging="272"/>
        <w:contextualSpacing/>
        <w:jc w:val="both"/>
        <w:rPr>
          <w:rFonts w:ascii="Cambria" w:eastAsia="Times New Roman" w:hAnsi="Cambria"/>
          <w:b/>
          <w:sz w:val="24"/>
          <w:szCs w:val="24"/>
          <w:lang w:val="id-ID"/>
        </w:rPr>
      </w:pPr>
      <w:r w:rsidRPr="00ED73F1">
        <w:rPr>
          <w:rFonts w:ascii="Cambria" w:eastAsia="Times New Roman" w:hAnsi="Cambria"/>
          <w:b/>
          <w:sz w:val="24"/>
          <w:szCs w:val="24"/>
          <w:lang w:val="id-ID"/>
        </w:rPr>
        <w:t>PENDAHULUAN</w:t>
      </w:r>
    </w:p>
    <w:p w14:paraId="5D1A98D3" w14:textId="77777777" w:rsidR="00ED73F1" w:rsidRPr="00ED73F1" w:rsidRDefault="00ED73F1" w:rsidP="00ED73F1">
      <w:pPr>
        <w:spacing w:after="0" w:line="360" w:lineRule="auto"/>
        <w:ind w:firstLine="720"/>
        <w:contextualSpacing/>
        <w:jc w:val="both"/>
        <w:rPr>
          <w:rFonts w:ascii="Cambria" w:eastAsia="Times New Roman" w:hAnsi="Cambria"/>
          <w:sz w:val="24"/>
          <w:szCs w:val="24"/>
          <w:lang w:val="id-ID"/>
        </w:rPr>
      </w:pPr>
      <w:proofErr w:type="spellStart"/>
      <w:r w:rsidRPr="00ED73F1">
        <w:rPr>
          <w:rFonts w:ascii="Cambria" w:eastAsia="Times New Roman" w:hAnsi="Cambria"/>
          <w:sz w:val="24"/>
          <w:szCs w:val="24"/>
        </w:rPr>
        <w:t>Pengaturan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tentang</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perbuatan</w:t>
      </w:r>
      <w:proofErr w:type="spellEnd"/>
      <w:r w:rsidRPr="00ED73F1">
        <w:rPr>
          <w:rFonts w:ascii="Cambria" w:eastAsia="Times New Roman" w:hAnsi="Cambria"/>
          <w:sz w:val="24"/>
          <w:szCs w:val="24"/>
        </w:rPr>
        <w:t xml:space="preserve"> yang </w:t>
      </w:r>
      <w:proofErr w:type="spellStart"/>
      <w:r w:rsidRPr="00ED73F1">
        <w:rPr>
          <w:rFonts w:ascii="Cambria" w:eastAsia="Times New Roman" w:hAnsi="Cambria"/>
          <w:sz w:val="24"/>
          <w:szCs w:val="24"/>
        </w:rPr>
        <w:t>dilarang</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bagi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pelaku</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usaha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menyangkut</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penggunaan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alat</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ukur</w:t>
      </w:r>
      <w:proofErr w:type="spellEnd"/>
      <w:r w:rsidRPr="00ED73F1">
        <w:rPr>
          <w:rFonts w:ascii="Cambria" w:eastAsia="Times New Roman" w:hAnsi="Cambria"/>
          <w:sz w:val="24"/>
          <w:szCs w:val="24"/>
        </w:rPr>
        <w:t xml:space="preserve"> dan </w:t>
      </w:r>
      <w:proofErr w:type="spellStart"/>
      <w:r w:rsidRPr="00ED73F1">
        <w:rPr>
          <w:rFonts w:ascii="Cambria" w:eastAsia="Times New Roman" w:hAnsi="Cambria"/>
          <w:sz w:val="24"/>
          <w:szCs w:val="24"/>
        </w:rPr>
        <w:t>perlengkapannya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diatur</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dalam</w:t>
      </w:r>
      <w:proofErr w:type="spellEnd"/>
      <w:r w:rsidRPr="00ED73F1">
        <w:rPr>
          <w:rFonts w:ascii="Cambria" w:eastAsia="Times New Roman" w:hAnsi="Cambria"/>
          <w:sz w:val="24"/>
          <w:szCs w:val="24"/>
        </w:rPr>
        <w:t xml:space="preserve"> Pasal 8 </w:t>
      </w:r>
      <w:proofErr w:type="spellStart"/>
      <w:r w:rsidRPr="00ED73F1">
        <w:rPr>
          <w:rFonts w:ascii="Cambria" w:eastAsia="Times New Roman" w:hAnsi="Cambria"/>
          <w:sz w:val="24"/>
          <w:szCs w:val="24"/>
        </w:rPr>
        <w:t>ayat</w:t>
      </w:r>
      <w:proofErr w:type="spellEnd"/>
      <w:r w:rsidRPr="00ED73F1">
        <w:rPr>
          <w:rFonts w:ascii="Cambria" w:eastAsia="Times New Roman" w:hAnsi="Cambria"/>
          <w:sz w:val="24"/>
          <w:szCs w:val="24"/>
        </w:rPr>
        <w:t xml:space="preserve"> </w:t>
      </w:r>
      <w:r w:rsidRPr="00ED73F1">
        <w:rPr>
          <w:rFonts w:ascii="Cambria" w:eastAsia="Times New Roman" w:hAnsi="Cambria"/>
          <w:sz w:val="24"/>
          <w:szCs w:val="24"/>
          <w:lang w:val="id-ID"/>
        </w:rPr>
        <w:t>(</w:t>
      </w:r>
      <w:r w:rsidRPr="00ED73F1">
        <w:rPr>
          <w:rFonts w:ascii="Cambria" w:eastAsia="Times New Roman" w:hAnsi="Cambria"/>
          <w:sz w:val="24"/>
          <w:szCs w:val="24"/>
        </w:rPr>
        <w:t>1</w:t>
      </w:r>
      <w:r w:rsidRPr="00ED73F1">
        <w:rPr>
          <w:rFonts w:ascii="Cambria" w:eastAsia="Times New Roman" w:hAnsi="Cambria"/>
          <w:sz w:val="24"/>
          <w:szCs w:val="24"/>
          <w:lang w:val="id-ID"/>
        </w:rPr>
        <w:t>)</w:t>
      </w:r>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huruf</w:t>
      </w:r>
      <w:proofErr w:type="spellEnd"/>
      <w:r w:rsidRPr="00ED73F1">
        <w:rPr>
          <w:rFonts w:ascii="Cambria" w:eastAsia="Times New Roman" w:hAnsi="Cambria"/>
          <w:sz w:val="24"/>
          <w:szCs w:val="24"/>
        </w:rPr>
        <w:t xml:space="preserve"> c </w:t>
      </w:r>
      <w:proofErr w:type="spellStart"/>
      <w:r w:rsidRPr="00ED73F1">
        <w:rPr>
          <w:rFonts w:ascii="Cambria" w:eastAsia="Times New Roman" w:hAnsi="Cambria"/>
          <w:sz w:val="24"/>
          <w:szCs w:val="24"/>
        </w:rPr>
        <w:t>Undang</w:t>
      </w:r>
      <w:proofErr w:type="spellEnd"/>
      <w:r w:rsidRPr="00ED73F1">
        <w:rPr>
          <w:rFonts w:ascii="Cambria" w:eastAsia="Times New Roman" w:hAnsi="Cambria"/>
          <w:sz w:val="24"/>
          <w:szCs w:val="24"/>
          <w:lang w:val="id-ID"/>
        </w:rPr>
        <w:t>-U</w:t>
      </w:r>
      <w:proofErr w:type="spellStart"/>
      <w:r w:rsidRPr="00ED73F1">
        <w:rPr>
          <w:rFonts w:ascii="Cambria" w:eastAsia="Times New Roman" w:hAnsi="Cambria"/>
          <w:sz w:val="24"/>
          <w:szCs w:val="24"/>
        </w:rPr>
        <w:t>ndang</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Perlindungan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Konsumen</w:t>
      </w:r>
      <w:proofErr w:type="spellEnd"/>
      <w:r w:rsidRPr="00ED73F1">
        <w:rPr>
          <w:rFonts w:ascii="Cambria" w:eastAsia="Times New Roman" w:hAnsi="Cambria"/>
          <w:sz w:val="24"/>
          <w:szCs w:val="24"/>
          <w:lang w:val="id-ID"/>
        </w:rPr>
        <w:t xml:space="preserve"> (selanjutnya disebut Undang-Undang Perlindungan Konsumen), </w:t>
      </w:r>
      <w:r w:rsidRPr="00ED73F1">
        <w:rPr>
          <w:rFonts w:ascii="Cambria" w:eastAsia="Times New Roman" w:hAnsi="Cambria"/>
          <w:sz w:val="24"/>
          <w:szCs w:val="24"/>
        </w:rPr>
        <w:t xml:space="preserve">yang </w:t>
      </w:r>
      <w:proofErr w:type="spellStart"/>
      <w:r w:rsidRPr="00ED73F1">
        <w:rPr>
          <w:rFonts w:ascii="Cambria" w:eastAsia="Times New Roman" w:hAnsi="Cambria"/>
          <w:sz w:val="24"/>
          <w:szCs w:val="24"/>
        </w:rPr>
        <w:t>berbunyi</w:t>
      </w:r>
      <w:proofErr w:type="spellEnd"/>
      <w:r w:rsidRPr="00ED73F1">
        <w:rPr>
          <w:rFonts w:ascii="Cambria" w:eastAsia="Times New Roman" w:hAnsi="Cambria"/>
          <w:sz w:val="24"/>
          <w:szCs w:val="24"/>
        </w:rPr>
        <w:t>: "</w:t>
      </w:r>
      <w:proofErr w:type="spellStart"/>
      <w:r w:rsidRPr="00ED73F1">
        <w:rPr>
          <w:rFonts w:ascii="Cambria" w:eastAsia="Times New Roman" w:hAnsi="Cambria"/>
          <w:sz w:val="24"/>
          <w:szCs w:val="24"/>
        </w:rPr>
        <w:t>Pelaku</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usaha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dilarang</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memproduksi</w:t>
      </w:r>
      <w:proofErr w:type="spellEnd"/>
      <w:r w:rsidRPr="00ED73F1">
        <w:rPr>
          <w:rFonts w:ascii="Cambria" w:eastAsia="Times New Roman" w:hAnsi="Cambria"/>
          <w:sz w:val="24"/>
          <w:szCs w:val="24"/>
        </w:rPr>
        <w:t xml:space="preserve"> dan/</w:t>
      </w:r>
      <w:proofErr w:type="spellStart"/>
      <w:r w:rsidRPr="00ED73F1">
        <w:rPr>
          <w:rFonts w:ascii="Cambria" w:eastAsia="Times New Roman" w:hAnsi="Cambria"/>
          <w:sz w:val="24"/>
          <w:szCs w:val="24"/>
        </w:rPr>
        <w:t>atau</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memperdagangkan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barang</w:t>
      </w:r>
      <w:proofErr w:type="spellEnd"/>
      <w:r w:rsidRPr="00ED73F1">
        <w:rPr>
          <w:rFonts w:ascii="Cambria" w:eastAsia="Times New Roman" w:hAnsi="Cambria"/>
          <w:sz w:val="24"/>
          <w:szCs w:val="24"/>
        </w:rPr>
        <w:t xml:space="preserve"> dan/</w:t>
      </w:r>
      <w:proofErr w:type="spellStart"/>
      <w:r w:rsidRPr="00ED73F1">
        <w:rPr>
          <w:rFonts w:ascii="Cambria" w:eastAsia="Times New Roman" w:hAnsi="Cambria"/>
          <w:sz w:val="24"/>
          <w:szCs w:val="24"/>
        </w:rPr>
        <w:t>atau</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jasa</w:t>
      </w:r>
      <w:proofErr w:type="spellEnd"/>
      <w:r w:rsidRPr="00ED73F1">
        <w:rPr>
          <w:rFonts w:ascii="Cambria" w:eastAsia="Times New Roman" w:hAnsi="Cambria"/>
          <w:sz w:val="24"/>
          <w:szCs w:val="24"/>
        </w:rPr>
        <w:t xml:space="preserve"> yang </w:t>
      </w:r>
      <w:proofErr w:type="spellStart"/>
      <w:r w:rsidRPr="00ED73F1">
        <w:rPr>
          <w:rFonts w:ascii="Cambria" w:eastAsia="Times New Roman" w:hAnsi="Cambria"/>
          <w:sz w:val="24"/>
          <w:szCs w:val="24"/>
        </w:rPr>
        <w:t>tidak</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sesuai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dengan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ukuran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takaran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timbangan</w:t>
      </w:r>
      <w:proofErr w:type="spellEnd"/>
      <w:r w:rsidRPr="00ED73F1">
        <w:rPr>
          <w:rFonts w:ascii="Cambria" w:eastAsia="Times New Roman" w:hAnsi="Cambria"/>
          <w:sz w:val="24"/>
          <w:szCs w:val="24"/>
        </w:rPr>
        <w:t xml:space="preserve"> dan </w:t>
      </w:r>
      <w:proofErr w:type="spellStart"/>
      <w:r w:rsidRPr="00ED73F1">
        <w:rPr>
          <w:rFonts w:ascii="Cambria" w:eastAsia="Times New Roman" w:hAnsi="Cambria"/>
          <w:sz w:val="24"/>
          <w:szCs w:val="24"/>
        </w:rPr>
        <w:t>jumlah</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dalam</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hitungan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menurut</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ukuran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sebenarnya</w:t>
      </w:r>
      <w:proofErr w:type="spellEnd"/>
      <w:r w:rsidRPr="00ED73F1">
        <w:rPr>
          <w:rFonts w:ascii="Cambria" w:eastAsia="Times New Roman" w:hAnsi="Cambria"/>
          <w:sz w:val="24"/>
          <w:szCs w:val="24"/>
        </w:rPr>
        <w:t>"</w:t>
      </w:r>
      <w:r w:rsidRPr="00ED73F1">
        <w:rPr>
          <w:rFonts w:ascii="Cambria" w:eastAsia="Times New Roman" w:hAnsi="Cambria"/>
          <w:sz w:val="24"/>
          <w:szCs w:val="24"/>
          <w:lang w:val="id-ID"/>
        </w:rPr>
        <w:t>.</w:t>
      </w:r>
      <w:r w:rsidRPr="00ED73F1">
        <w:rPr>
          <w:rFonts w:ascii="Cambria" w:eastAsia="Times New Roman" w:hAnsi="Cambria"/>
          <w:sz w:val="24"/>
          <w:szCs w:val="24"/>
        </w:rPr>
        <w:t xml:space="preserve"> Tindakan yang </w:t>
      </w:r>
      <w:proofErr w:type="spellStart"/>
      <w:r w:rsidRPr="00ED73F1">
        <w:rPr>
          <w:rFonts w:ascii="Cambria" w:eastAsia="Times New Roman" w:hAnsi="Cambria"/>
          <w:sz w:val="24"/>
          <w:szCs w:val="24"/>
        </w:rPr>
        <w:t>dilarang</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dalam</w:t>
      </w:r>
      <w:proofErr w:type="spellEnd"/>
      <w:r w:rsidRPr="00ED73F1">
        <w:rPr>
          <w:rFonts w:ascii="Cambria" w:eastAsia="Times New Roman" w:hAnsi="Cambria"/>
          <w:sz w:val="24"/>
          <w:szCs w:val="24"/>
        </w:rPr>
        <w:t xml:space="preserve"> </w:t>
      </w:r>
      <w:r w:rsidRPr="00ED73F1">
        <w:rPr>
          <w:rFonts w:ascii="Cambria" w:eastAsia="Times New Roman" w:hAnsi="Cambria"/>
          <w:sz w:val="24"/>
          <w:szCs w:val="24"/>
          <w:lang w:val="id-ID"/>
        </w:rPr>
        <w:t>U</w:t>
      </w:r>
      <w:proofErr w:type="spellStart"/>
      <w:r w:rsidRPr="00ED73F1">
        <w:rPr>
          <w:rFonts w:ascii="Cambria" w:eastAsia="Times New Roman" w:hAnsi="Cambria"/>
          <w:sz w:val="24"/>
          <w:szCs w:val="24"/>
        </w:rPr>
        <w:t>ndang</w:t>
      </w:r>
      <w:proofErr w:type="spellEnd"/>
      <w:r w:rsidRPr="00ED73F1">
        <w:rPr>
          <w:rFonts w:ascii="Cambria" w:eastAsia="Times New Roman" w:hAnsi="Cambria"/>
          <w:sz w:val="24"/>
          <w:szCs w:val="24"/>
        </w:rPr>
        <w:t>-</w:t>
      </w:r>
      <w:r w:rsidRPr="00ED73F1">
        <w:rPr>
          <w:rFonts w:ascii="Cambria" w:eastAsia="Times New Roman" w:hAnsi="Cambria"/>
          <w:sz w:val="24"/>
          <w:szCs w:val="24"/>
          <w:lang w:val="id-ID"/>
        </w:rPr>
        <w:t>U</w:t>
      </w:r>
      <w:proofErr w:type="spellStart"/>
      <w:r w:rsidRPr="00ED73F1">
        <w:rPr>
          <w:rFonts w:ascii="Cambria" w:eastAsia="Times New Roman" w:hAnsi="Cambria"/>
          <w:sz w:val="24"/>
          <w:szCs w:val="24"/>
        </w:rPr>
        <w:t>ndang</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ini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misalnya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seperti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memanipulasi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timbangan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sehingga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fungsi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standar</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dari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timbangan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tersebut</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menjadi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berubah</w:t>
      </w:r>
      <w:proofErr w:type="spellEnd"/>
      <w:r w:rsidRPr="00ED73F1">
        <w:rPr>
          <w:rFonts w:ascii="Cambria" w:eastAsia="Times New Roman" w:hAnsi="Cambria"/>
          <w:sz w:val="24"/>
          <w:szCs w:val="24"/>
          <w:lang w:val="id-ID"/>
        </w:rPr>
        <w:t>, namun kenyataannya banyak sekali pedagang yang memperdagangkan barang dan/atau jasa yang tidak sesuai dengan ukuran, takaran, timbangan dan jumlah dalam hitungan menurut ukuran sebenarnya. Dari tahun ke tahun banyak kasus yang mengarah pada kecurangan penjual terhadap pembeli, di antaranya adalah praktek penjualan telur ayam di pasar kiarcondong selama ini sudah berjalan dengan baik, tetapi ada beberapa hak konsumen yang belum terpenuhi oleh pelaku usaha.</w:t>
      </w:r>
      <w:r w:rsidRPr="00ED73F1">
        <w:rPr>
          <w:rFonts w:ascii="Cambria" w:eastAsia="Times New Roman" w:hAnsi="Cambria"/>
          <w:sz w:val="24"/>
          <w:szCs w:val="24"/>
          <w:vertAlign w:val="superscript"/>
          <w:lang w:val="id-ID"/>
        </w:rPr>
        <w:footnoteReference w:id="1"/>
      </w:r>
      <w:r w:rsidRPr="00ED73F1">
        <w:rPr>
          <w:rFonts w:ascii="Cambria" w:eastAsia="Times New Roman" w:hAnsi="Cambria"/>
          <w:sz w:val="24"/>
          <w:szCs w:val="24"/>
          <w:lang w:val="id-ID"/>
        </w:rPr>
        <w:t xml:space="preserve"> </w:t>
      </w:r>
      <w:proofErr w:type="spellStart"/>
      <w:r w:rsidRPr="00ED73F1">
        <w:rPr>
          <w:rFonts w:ascii="Cambria" w:eastAsia="Times New Roman" w:hAnsi="Cambria"/>
          <w:sz w:val="24"/>
          <w:szCs w:val="24"/>
        </w:rPr>
        <w:t>Sistem</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Jual</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Beli</w:t>
      </w:r>
      <w:proofErr w:type="spellEnd"/>
      <w:r w:rsidRPr="00ED73F1">
        <w:rPr>
          <w:rFonts w:ascii="Cambria" w:eastAsia="Times New Roman" w:hAnsi="Cambria"/>
          <w:sz w:val="24"/>
          <w:szCs w:val="24"/>
        </w:rPr>
        <w:t xml:space="preserve"> yang </w:t>
      </w:r>
      <w:proofErr w:type="spellStart"/>
      <w:r w:rsidRPr="00ED73F1">
        <w:rPr>
          <w:rFonts w:ascii="Cambria" w:eastAsia="Times New Roman" w:hAnsi="Cambria"/>
          <w:sz w:val="24"/>
          <w:szCs w:val="24"/>
        </w:rPr>
        <w:t>dijalankan</w:t>
      </w:r>
      <w:proofErr w:type="spellEnd"/>
      <w:r w:rsidRPr="00ED73F1">
        <w:rPr>
          <w:rFonts w:ascii="Cambria" w:eastAsia="Times New Roman" w:hAnsi="Cambria"/>
          <w:sz w:val="24"/>
          <w:szCs w:val="24"/>
        </w:rPr>
        <w:t xml:space="preserve"> juga </w:t>
      </w:r>
      <w:proofErr w:type="spellStart"/>
      <w:r w:rsidRPr="00ED73F1">
        <w:rPr>
          <w:rFonts w:ascii="Cambria" w:eastAsia="Times New Roman" w:hAnsi="Cambria"/>
          <w:sz w:val="24"/>
          <w:szCs w:val="24"/>
        </w:rPr>
        <w:t>sudah</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memenuhi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aturan</w:t>
      </w:r>
      <w:proofErr w:type="spellEnd"/>
      <w:r w:rsidRPr="00ED73F1">
        <w:rPr>
          <w:rFonts w:ascii="Cambria" w:eastAsia="Times New Roman" w:hAnsi="Cambria"/>
          <w:sz w:val="24"/>
          <w:szCs w:val="24"/>
        </w:rPr>
        <w:t xml:space="preserve"> yang </w:t>
      </w:r>
      <w:proofErr w:type="spellStart"/>
      <w:r w:rsidRPr="00ED73F1">
        <w:rPr>
          <w:rFonts w:ascii="Cambria" w:eastAsia="Times New Roman" w:hAnsi="Cambria"/>
          <w:sz w:val="24"/>
          <w:szCs w:val="24"/>
        </w:rPr>
        <w:t>berlaku</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tetapi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jika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pelaku</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usaha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melakukan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kesalahan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terhadap</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penakaran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barang</w:t>
      </w:r>
      <w:proofErr w:type="spellEnd"/>
      <w:r w:rsidRPr="00ED73F1">
        <w:rPr>
          <w:rFonts w:ascii="Cambria" w:eastAsia="Times New Roman" w:hAnsi="Cambria"/>
          <w:sz w:val="24"/>
          <w:szCs w:val="24"/>
        </w:rPr>
        <w:t xml:space="preserve"> yang </w:t>
      </w:r>
      <w:proofErr w:type="spellStart"/>
      <w:r w:rsidRPr="00ED73F1">
        <w:rPr>
          <w:rFonts w:ascii="Cambria" w:eastAsia="Times New Roman" w:hAnsi="Cambria"/>
          <w:sz w:val="24"/>
          <w:szCs w:val="24"/>
        </w:rPr>
        <w:t>diperjual</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belikan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kepada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konsumen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maka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akan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mendapatkan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sanksi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sesuai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ketentuan</w:t>
      </w:r>
      <w:proofErr w:type="spellEnd"/>
      <w:r w:rsidRPr="00ED73F1">
        <w:rPr>
          <w:rFonts w:ascii="Cambria" w:eastAsia="Times New Roman" w:hAnsi="Cambria"/>
          <w:sz w:val="24"/>
          <w:szCs w:val="24"/>
        </w:rPr>
        <w:t xml:space="preserve"> yang </w:t>
      </w:r>
      <w:proofErr w:type="spellStart"/>
      <w:r w:rsidRPr="00ED73F1">
        <w:rPr>
          <w:rFonts w:ascii="Cambria" w:eastAsia="Times New Roman" w:hAnsi="Cambria"/>
          <w:sz w:val="24"/>
          <w:szCs w:val="24"/>
        </w:rPr>
        <w:t>berlaku</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Sehingga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konsumen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tidak</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perlu</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takut</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apabila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pelaku</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usaha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melakukan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pelanggaran</w:t>
      </w:r>
      <w:proofErr w:type="spellEnd"/>
      <w:r w:rsidRPr="00ED73F1">
        <w:rPr>
          <w:rFonts w:ascii="Cambria" w:eastAsia="Times New Roman" w:hAnsi="Cambria"/>
          <w:sz w:val="24"/>
          <w:szCs w:val="24"/>
        </w:rPr>
        <w:t>.</w:t>
      </w:r>
      <w:r w:rsidRPr="00ED73F1">
        <w:rPr>
          <w:rFonts w:ascii="Cambria" w:eastAsia="Times New Roman" w:hAnsi="Cambria"/>
          <w:sz w:val="24"/>
          <w:szCs w:val="24"/>
          <w:vertAlign w:val="superscript"/>
        </w:rPr>
        <w:footnoteReference w:id="2"/>
      </w:r>
    </w:p>
    <w:p w14:paraId="6065BEF3" w14:textId="77777777" w:rsidR="00ED73F1" w:rsidRPr="00ED73F1" w:rsidRDefault="00ED73F1" w:rsidP="00ED73F1">
      <w:pPr>
        <w:spacing w:after="0" w:line="360" w:lineRule="auto"/>
        <w:ind w:firstLine="720"/>
        <w:contextualSpacing/>
        <w:jc w:val="both"/>
        <w:rPr>
          <w:rFonts w:ascii="Cambria" w:eastAsia="Times New Roman" w:hAnsi="Cambria"/>
          <w:sz w:val="24"/>
          <w:szCs w:val="24"/>
        </w:rPr>
      </w:pPr>
      <w:r w:rsidRPr="00ED73F1">
        <w:rPr>
          <w:rFonts w:ascii="Cambria" w:eastAsia="Times New Roman" w:hAnsi="Cambria"/>
          <w:sz w:val="24"/>
          <w:szCs w:val="24"/>
          <w:lang w:val="id-ID"/>
        </w:rPr>
        <w:t xml:space="preserve">Pada pasar tradisional tidak sedikit ditemukan pedagang yang curang dalam berdagang misalnya dalam menimbang, memgukur dan menakar. Tidak sedikit pedagang yang mengunakan timbangan dengan cara merubah aturan timbangannya demi </w:t>
      </w:r>
      <w:r w:rsidRPr="00ED73F1">
        <w:rPr>
          <w:rFonts w:ascii="Cambria" w:eastAsia="Times New Roman" w:hAnsi="Cambria"/>
          <w:sz w:val="24"/>
          <w:szCs w:val="24"/>
          <w:lang w:val="id-ID"/>
        </w:rPr>
        <w:lastRenderedPageBreak/>
        <w:t>mendapatkan keuntungan yang berlipatganda. Salah satu kasus yang terjadi yaitu pada Pasar Penampu, yang merupakan salah satu pasar tradisional yang terletak di Kota Makassar yang menjadi area utama bawang merah masuk dari Bima serta Enrekang, alhasil jadi upaya dari para penjual buat mengambil keuntungan. Cara dan praktek penimbangan bawang merah tidak sesuai dengan berat dan harga yang dibayar, untuk meyakinkan kebenaran pengamatan tersebut, penulis mencoba membeli bawang merah sebanyak 10 kg terlihat pas saat ditimbang, tetapi setelah sampai dirumah ketika ditakar atau ditimbang ulang bawang tersebut ternyata emang benar bawang yang ditimbang tidak mencapai 10 kg hanya 8 kg saja.</w:t>
      </w:r>
      <w:r w:rsidRPr="00ED73F1">
        <w:rPr>
          <w:rFonts w:ascii="Cambria" w:eastAsia="Times New Roman" w:hAnsi="Cambria"/>
          <w:sz w:val="24"/>
          <w:szCs w:val="24"/>
          <w:vertAlign w:val="superscript"/>
          <w:lang w:val="id-ID"/>
        </w:rPr>
        <w:footnoteReference w:id="3"/>
      </w:r>
      <w:r w:rsidRPr="00ED73F1">
        <w:rPr>
          <w:rFonts w:ascii="Cambria" w:eastAsia="Times New Roman" w:hAnsi="Cambria"/>
          <w:sz w:val="24"/>
          <w:szCs w:val="24"/>
          <w:lang w:val="id-ID"/>
        </w:rPr>
        <w:t xml:space="preserve">     </w:t>
      </w:r>
    </w:p>
    <w:p w14:paraId="3A5B6A7C" w14:textId="77777777" w:rsidR="00ED73F1" w:rsidRPr="00ED73F1" w:rsidRDefault="00ED73F1" w:rsidP="00ED73F1">
      <w:pPr>
        <w:spacing w:after="0" w:line="360" w:lineRule="auto"/>
        <w:ind w:firstLine="720"/>
        <w:contextualSpacing/>
        <w:jc w:val="both"/>
        <w:rPr>
          <w:rFonts w:ascii="Cambria" w:eastAsia="Times New Roman" w:hAnsi="Cambria"/>
          <w:sz w:val="24"/>
          <w:szCs w:val="24"/>
          <w:lang w:val="id-ID"/>
        </w:rPr>
      </w:pPr>
      <w:r w:rsidRPr="00ED73F1">
        <w:rPr>
          <w:rFonts w:ascii="Cambria" w:eastAsia="Times New Roman" w:hAnsi="Cambria"/>
          <w:sz w:val="24"/>
          <w:szCs w:val="24"/>
          <w:lang w:val="id-ID"/>
        </w:rPr>
        <w:t>Hal tersebut membuktikan bahwa kecurangan yang dilakukan oleh pedagang masih terus berlanjut setiap tahunnya. Pedagang dalam menjalankan usaha mempunyai tujuan yakni mencari untung dalam kegiatan usahanya, demikian pula konsumen harus mendapatkan kepuasan dalam menggunakan benda yang dibelinya sesuai dengan ukuran yang telah dibelinya. Bila dari produk atau barang yang dijual oleh pedagang dapat merugikan konsumen baik mutu maupun jumlah sesuai yang telah disepakati, maka pedaganglah yang dimintai pertanggung jawaban.</w:t>
      </w:r>
      <w:r w:rsidRPr="00ED73F1">
        <w:rPr>
          <w:rFonts w:ascii="Cambria" w:eastAsia="Times New Roman" w:hAnsi="Cambria"/>
          <w:sz w:val="24"/>
          <w:szCs w:val="24"/>
          <w:vertAlign w:val="superscript"/>
          <w:lang w:val="id-ID"/>
        </w:rPr>
        <w:footnoteReference w:id="4"/>
      </w:r>
    </w:p>
    <w:p w14:paraId="6010FAB3" w14:textId="77777777" w:rsidR="00ED73F1" w:rsidRPr="00ED73F1" w:rsidRDefault="00ED73F1" w:rsidP="00ED73F1">
      <w:pPr>
        <w:spacing w:after="0" w:line="360" w:lineRule="auto"/>
        <w:ind w:firstLine="720"/>
        <w:contextualSpacing/>
        <w:jc w:val="both"/>
        <w:rPr>
          <w:rFonts w:ascii="Cambria" w:eastAsia="Times New Roman" w:hAnsi="Cambria"/>
          <w:sz w:val="24"/>
          <w:szCs w:val="24"/>
          <w:lang w:val="id-ID"/>
        </w:rPr>
      </w:pPr>
      <w:r w:rsidRPr="00ED73F1">
        <w:rPr>
          <w:rFonts w:ascii="Cambria" w:eastAsia="Times New Roman" w:hAnsi="Cambria"/>
          <w:sz w:val="24"/>
          <w:szCs w:val="24"/>
          <w:lang w:val="id-ID"/>
        </w:rPr>
        <w:t>U</w:t>
      </w:r>
      <w:proofErr w:type="spellStart"/>
      <w:r w:rsidRPr="00ED73F1">
        <w:rPr>
          <w:rFonts w:ascii="Cambria" w:eastAsia="Times New Roman" w:hAnsi="Cambria"/>
          <w:sz w:val="24"/>
          <w:szCs w:val="24"/>
        </w:rPr>
        <w:t>ndang</w:t>
      </w:r>
      <w:proofErr w:type="spellEnd"/>
      <w:r w:rsidRPr="00ED73F1">
        <w:rPr>
          <w:rFonts w:ascii="Cambria" w:eastAsia="Times New Roman" w:hAnsi="Cambria"/>
          <w:sz w:val="24"/>
          <w:szCs w:val="24"/>
        </w:rPr>
        <w:t>-</w:t>
      </w:r>
      <w:r w:rsidRPr="00ED73F1">
        <w:rPr>
          <w:rFonts w:ascii="Cambria" w:eastAsia="Times New Roman" w:hAnsi="Cambria"/>
          <w:sz w:val="24"/>
          <w:szCs w:val="24"/>
          <w:lang w:val="id-ID"/>
        </w:rPr>
        <w:t>U</w:t>
      </w:r>
      <w:proofErr w:type="spellStart"/>
      <w:r w:rsidRPr="00ED73F1">
        <w:rPr>
          <w:rFonts w:ascii="Cambria" w:eastAsia="Times New Roman" w:hAnsi="Cambria"/>
          <w:sz w:val="24"/>
          <w:szCs w:val="24"/>
        </w:rPr>
        <w:t>ndang</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Perlindungan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Konsumen</w:t>
      </w:r>
      <w:proofErr w:type="spellEnd"/>
      <w:r w:rsidRPr="00ED73F1">
        <w:rPr>
          <w:rFonts w:ascii="Cambria" w:eastAsia="Times New Roman" w:hAnsi="Cambria"/>
          <w:sz w:val="24"/>
          <w:szCs w:val="24"/>
        </w:rPr>
        <w:t xml:space="preserve"> </w:t>
      </w:r>
      <w:r w:rsidRPr="00ED73F1">
        <w:rPr>
          <w:rFonts w:ascii="Cambria" w:eastAsia="Times New Roman" w:hAnsi="Cambria"/>
          <w:sz w:val="24"/>
          <w:szCs w:val="24"/>
          <w:lang w:val="id-ID"/>
        </w:rPr>
        <w:t xml:space="preserve">keberadaannya </w:t>
      </w:r>
      <w:proofErr w:type="spellStart"/>
      <w:r w:rsidRPr="00ED73F1">
        <w:rPr>
          <w:rFonts w:ascii="Cambria" w:eastAsia="Times New Roman" w:hAnsi="Cambria"/>
          <w:sz w:val="24"/>
          <w:szCs w:val="24"/>
        </w:rPr>
        <w:t>dilatarbelakangi</w:t>
      </w:r>
      <w:proofErr w:type="spellEnd"/>
      <w:r w:rsidRPr="00ED73F1">
        <w:rPr>
          <w:rFonts w:ascii="Cambria" w:eastAsia="Times New Roman" w:hAnsi="Cambria"/>
          <w:sz w:val="24"/>
          <w:szCs w:val="24"/>
        </w:rPr>
        <w:t xml:space="preserve"> oleh </w:t>
      </w:r>
      <w:proofErr w:type="spellStart"/>
      <w:r w:rsidRPr="00ED73F1">
        <w:rPr>
          <w:rFonts w:ascii="Cambria" w:eastAsia="Times New Roman" w:hAnsi="Cambria"/>
          <w:sz w:val="24"/>
          <w:szCs w:val="24"/>
        </w:rPr>
        <w:t>kondisi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atau</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posisi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konsumen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dengan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pelaku</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usaha</w:t>
      </w:r>
      <w:proofErr w:type="spellEnd"/>
      <w:r w:rsidRPr="00ED73F1">
        <w:rPr>
          <w:rFonts w:ascii="Cambria" w:eastAsia="Times New Roman" w:hAnsi="Cambria"/>
          <w:sz w:val="24"/>
          <w:szCs w:val="24"/>
        </w:rPr>
        <w:t xml:space="preserve"> yang </w:t>
      </w:r>
      <w:proofErr w:type="spellStart"/>
      <w:r w:rsidRPr="00ED73F1">
        <w:rPr>
          <w:rFonts w:ascii="Cambria" w:eastAsia="Times New Roman" w:hAnsi="Cambria"/>
          <w:sz w:val="24"/>
          <w:szCs w:val="24"/>
        </w:rPr>
        <w:t>tidak</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seimbang</w:t>
      </w:r>
      <w:proofErr w:type="spellEnd"/>
      <w:r w:rsidRPr="00ED73F1">
        <w:rPr>
          <w:rFonts w:ascii="Cambria" w:eastAsia="Times New Roman" w:hAnsi="Cambria"/>
          <w:sz w:val="24"/>
          <w:szCs w:val="24"/>
        </w:rPr>
        <w:t xml:space="preserve">. Hal </w:t>
      </w:r>
      <w:proofErr w:type="spellStart"/>
      <w:r w:rsidRPr="00ED73F1">
        <w:rPr>
          <w:rFonts w:ascii="Cambria" w:eastAsia="Times New Roman" w:hAnsi="Cambria"/>
          <w:sz w:val="24"/>
          <w:szCs w:val="24"/>
        </w:rPr>
        <w:t>ini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disebabkan</w:t>
      </w:r>
      <w:proofErr w:type="spellEnd"/>
      <w:r w:rsidRPr="00ED73F1">
        <w:rPr>
          <w:rFonts w:ascii="Cambria" w:eastAsia="Times New Roman" w:hAnsi="Cambria"/>
          <w:sz w:val="24"/>
          <w:szCs w:val="24"/>
        </w:rPr>
        <w:t xml:space="preserve"> </w:t>
      </w:r>
      <w:r w:rsidRPr="00ED73F1">
        <w:rPr>
          <w:rFonts w:ascii="Cambria" w:eastAsia="Times New Roman" w:hAnsi="Cambria"/>
          <w:sz w:val="24"/>
          <w:szCs w:val="24"/>
          <w:lang w:val="id-ID"/>
        </w:rPr>
        <w:t>m</w:t>
      </w:r>
      <w:proofErr w:type="spellStart"/>
      <w:r w:rsidRPr="00ED73F1">
        <w:rPr>
          <w:rFonts w:ascii="Cambria" w:eastAsia="Times New Roman" w:hAnsi="Cambria"/>
          <w:sz w:val="24"/>
          <w:szCs w:val="24"/>
        </w:rPr>
        <w:t>asih</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banyak</w:t>
      </w:r>
      <w:proofErr w:type="spellEnd"/>
      <w:r w:rsidRPr="00ED73F1">
        <w:rPr>
          <w:rFonts w:ascii="Cambria" w:eastAsia="Times New Roman" w:hAnsi="Cambria"/>
          <w:sz w:val="24"/>
          <w:szCs w:val="24"/>
          <w:lang w:val="id-ID"/>
        </w:rPr>
        <w:t>nya</w:t>
      </w:r>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masyarakat</w:t>
      </w:r>
      <w:proofErr w:type="spellEnd"/>
      <w:r w:rsidRPr="00ED73F1">
        <w:rPr>
          <w:rFonts w:ascii="Cambria" w:eastAsia="Times New Roman" w:hAnsi="Cambria"/>
          <w:sz w:val="24"/>
          <w:szCs w:val="24"/>
        </w:rPr>
        <w:t xml:space="preserve"> yang </w:t>
      </w:r>
      <w:proofErr w:type="spellStart"/>
      <w:r w:rsidRPr="00ED73F1">
        <w:rPr>
          <w:rFonts w:ascii="Cambria" w:eastAsia="Times New Roman" w:hAnsi="Cambria"/>
          <w:sz w:val="24"/>
          <w:szCs w:val="24"/>
        </w:rPr>
        <w:t>belum</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mengetahui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dengan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jelas</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hak</w:t>
      </w:r>
      <w:proofErr w:type="spellEnd"/>
      <w:r w:rsidRPr="00ED73F1">
        <w:rPr>
          <w:rFonts w:ascii="Cambria" w:eastAsia="Times New Roman" w:hAnsi="Cambria"/>
          <w:sz w:val="24"/>
          <w:szCs w:val="24"/>
          <w:lang w:val="id-ID"/>
        </w:rPr>
        <w:t>-</w:t>
      </w:r>
      <w:proofErr w:type="spellStart"/>
      <w:r w:rsidRPr="00ED73F1">
        <w:rPr>
          <w:rFonts w:ascii="Cambria" w:eastAsia="Times New Roman" w:hAnsi="Cambria"/>
          <w:sz w:val="24"/>
          <w:szCs w:val="24"/>
        </w:rPr>
        <w:t>haknya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sebagai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konsumen</w:t>
      </w:r>
      <w:proofErr w:type="spellEnd"/>
      <w:r w:rsidRPr="00ED73F1">
        <w:rPr>
          <w:rFonts w:ascii="Cambria" w:eastAsia="Times New Roman" w:hAnsi="Cambria"/>
          <w:sz w:val="24"/>
          <w:szCs w:val="24"/>
        </w:rPr>
        <w:t xml:space="preserve"> yang </w:t>
      </w:r>
      <w:proofErr w:type="spellStart"/>
      <w:r w:rsidRPr="00ED73F1">
        <w:rPr>
          <w:rFonts w:ascii="Cambria" w:eastAsia="Times New Roman" w:hAnsi="Cambria"/>
          <w:sz w:val="24"/>
          <w:szCs w:val="24"/>
        </w:rPr>
        <w:t>harus</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dilindung</w:t>
      </w:r>
      <w:proofErr w:type="spellEnd"/>
      <w:r w:rsidRPr="00ED73F1">
        <w:rPr>
          <w:rFonts w:ascii="Cambria" w:eastAsia="Times New Roman" w:hAnsi="Cambria"/>
          <w:sz w:val="24"/>
          <w:szCs w:val="24"/>
          <w:lang w:val="id-ID"/>
        </w:rPr>
        <w:t xml:space="preserve">i. </w:t>
      </w:r>
      <w:proofErr w:type="spellStart"/>
      <w:r w:rsidRPr="00ED73F1">
        <w:rPr>
          <w:rFonts w:ascii="Cambria" w:eastAsia="Times New Roman" w:hAnsi="Cambria"/>
          <w:sz w:val="24"/>
          <w:szCs w:val="24"/>
        </w:rPr>
        <w:t>Pembentukan</w:t>
      </w:r>
      <w:proofErr w:type="spellEnd"/>
      <w:r w:rsidRPr="00ED73F1">
        <w:rPr>
          <w:rFonts w:ascii="Cambria" w:eastAsia="Times New Roman" w:hAnsi="Cambria"/>
          <w:sz w:val="24"/>
          <w:szCs w:val="24"/>
        </w:rPr>
        <w:t xml:space="preserve"> </w:t>
      </w:r>
      <w:r w:rsidRPr="00ED73F1">
        <w:rPr>
          <w:rFonts w:ascii="Cambria" w:eastAsia="Times New Roman" w:hAnsi="Cambria"/>
          <w:sz w:val="24"/>
          <w:szCs w:val="24"/>
          <w:lang w:val="id-ID"/>
        </w:rPr>
        <w:t>U</w:t>
      </w:r>
      <w:proofErr w:type="spellStart"/>
      <w:r w:rsidRPr="00ED73F1">
        <w:rPr>
          <w:rFonts w:ascii="Cambria" w:eastAsia="Times New Roman" w:hAnsi="Cambria"/>
          <w:sz w:val="24"/>
          <w:szCs w:val="24"/>
        </w:rPr>
        <w:t>ndang</w:t>
      </w:r>
      <w:proofErr w:type="spellEnd"/>
      <w:r w:rsidRPr="00ED73F1">
        <w:rPr>
          <w:rFonts w:ascii="Cambria" w:eastAsia="Times New Roman" w:hAnsi="Cambria"/>
          <w:sz w:val="24"/>
          <w:szCs w:val="24"/>
        </w:rPr>
        <w:t>-</w:t>
      </w:r>
      <w:r w:rsidRPr="00ED73F1">
        <w:rPr>
          <w:rFonts w:ascii="Cambria" w:eastAsia="Times New Roman" w:hAnsi="Cambria"/>
          <w:sz w:val="24"/>
          <w:szCs w:val="24"/>
          <w:lang w:val="id-ID"/>
        </w:rPr>
        <w:t>U</w:t>
      </w:r>
      <w:proofErr w:type="spellStart"/>
      <w:r w:rsidRPr="00ED73F1">
        <w:rPr>
          <w:rFonts w:ascii="Cambria" w:eastAsia="Times New Roman" w:hAnsi="Cambria"/>
          <w:sz w:val="24"/>
          <w:szCs w:val="24"/>
        </w:rPr>
        <w:t>ndang</w:t>
      </w:r>
      <w:proofErr w:type="spellEnd"/>
      <w:r w:rsidRPr="00ED73F1">
        <w:rPr>
          <w:rFonts w:ascii="Cambria" w:eastAsia="Times New Roman" w:hAnsi="Cambria"/>
          <w:sz w:val="24"/>
          <w:szCs w:val="24"/>
        </w:rPr>
        <w:t xml:space="preserve"> </w:t>
      </w:r>
      <w:r w:rsidRPr="00ED73F1">
        <w:rPr>
          <w:rFonts w:ascii="Cambria" w:eastAsia="Times New Roman" w:hAnsi="Cambria"/>
          <w:sz w:val="24"/>
          <w:szCs w:val="24"/>
          <w:lang w:val="id-ID"/>
        </w:rPr>
        <w:t>P</w:t>
      </w:r>
      <w:proofErr w:type="spellStart"/>
      <w:r w:rsidRPr="00ED73F1">
        <w:rPr>
          <w:rFonts w:ascii="Cambria" w:eastAsia="Times New Roman" w:hAnsi="Cambria"/>
          <w:sz w:val="24"/>
          <w:szCs w:val="24"/>
        </w:rPr>
        <w:t>erlindungan</w:t>
      </w:r>
      <w:proofErr w:type="spellEnd"/>
      <w:r w:rsidRPr="00ED73F1">
        <w:rPr>
          <w:rFonts w:ascii="Cambria" w:eastAsia="Times New Roman" w:hAnsi="Cambria"/>
          <w:sz w:val="24"/>
          <w:szCs w:val="24"/>
        </w:rPr>
        <w:t xml:space="preserve"> </w:t>
      </w:r>
      <w:r w:rsidRPr="00ED73F1">
        <w:rPr>
          <w:rFonts w:ascii="Cambria" w:eastAsia="Times New Roman" w:hAnsi="Cambria"/>
          <w:sz w:val="24"/>
          <w:szCs w:val="24"/>
          <w:lang w:val="id-ID"/>
        </w:rPr>
        <w:t>K</w:t>
      </w:r>
      <w:proofErr w:type="spellStart"/>
      <w:r w:rsidRPr="00ED73F1">
        <w:rPr>
          <w:rFonts w:ascii="Cambria" w:eastAsia="Times New Roman" w:hAnsi="Cambria"/>
          <w:sz w:val="24"/>
          <w:szCs w:val="24"/>
        </w:rPr>
        <w:t>onsumen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dimaksudkan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untuk</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memposisikan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antara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pelaku</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usaha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dengan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konsumen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dalam</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posisi</w:t>
      </w:r>
      <w:proofErr w:type="spellEnd"/>
      <w:r w:rsidRPr="00ED73F1">
        <w:rPr>
          <w:rFonts w:ascii="Cambria" w:eastAsia="Times New Roman" w:hAnsi="Cambria"/>
          <w:sz w:val="24"/>
          <w:szCs w:val="24"/>
        </w:rPr>
        <w:t xml:space="preserve"> yang </w:t>
      </w:r>
      <w:proofErr w:type="spellStart"/>
      <w:r w:rsidRPr="00ED73F1">
        <w:rPr>
          <w:rFonts w:ascii="Cambria" w:eastAsia="Times New Roman" w:hAnsi="Cambria"/>
          <w:sz w:val="24"/>
          <w:szCs w:val="24"/>
        </w:rPr>
        <w:t>seimbang</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sehingga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terlahirlah</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pelaku</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usaha</w:t>
      </w:r>
      <w:proofErr w:type="spellEnd"/>
      <w:r w:rsidRPr="00ED73F1">
        <w:rPr>
          <w:rFonts w:ascii="Cambria" w:eastAsia="Times New Roman" w:hAnsi="Cambria"/>
          <w:sz w:val="24"/>
          <w:szCs w:val="24"/>
        </w:rPr>
        <w:t xml:space="preserve"> yang </w:t>
      </w:r>
      <w:proofErr w:type="spellStart"/>
      <w:r w:rsidRPr="00ED73F1">
        <w:rPr>
          <w:rFonts w:ascii="Cambria" w:eastAsia="Times New Roman" w:hAnsi="Cambria"/>
          <w:sz w:val="24"/>
          <w:szCs w:val="24"/>
        </w:rPr>
        <w:t>tangguh</w:t>
      </w:r>
      <w:proofErr w:type="spellEnd"/>
      <w:r w:rsidRPr="00ED73F1">
        <w:rPr>
          <w:rFonts w:ascii="Cambria" w:eastAsia="Times New Roman" w:hAnsi="Cambria"/>
          <w:sz w:val="24"/>
          <w:szCs w:val="24"/>
        </w:rPr>
        <w:t xml:space="preserve"> dan </w:t>
      </w:r>
      <w:proofErr w:type="spellStart"/>
      <w:r w:rsidRPr="00ED73F1">
        <w:rPr>
          <w:rFonts w:ascii="Cambria" w:eastAsia="Times New Roman" w:hAnsi="Cambria"/>
          <w:sz w:val="24"/>
          <w:szCs w:val="24"/>
        </w:rPr>
        <w:t>kompetitif</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serta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akan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munculnya</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konsumen</w:t>
      </w:r>
      <w:proofErr w:type="spellEnd"/>
      <w:r w:rsidRPr="00ED73F1">
        <w:rPr>
          <w:rFonts w:ascii="Cambria" w:eastAsia="Times New Roman" w:hAnsi="Cambria"/>
          <w:sz w:val="24"/>
          <w:szCs w:val="24"/>
        </w:rPr>
        <w:t xml:space="preserve"> yang </w:t>
      </w:r>
      <w:proofErr w:type="spellStart"/>
      <w:r w:rsidRPr="00ED73F1">
        <w:rPr>
          <w:rFonts w:ascii="Cambria" w:eastAsia="Times New Roman" w:hAnsi="Cambria"/>
          <w:sz w:val="24"/>
          <w:szCs w:val="24"/>
        </w:rPr>
        <w:t>cerdas</w:t>
      </w:r>
      <w:proofErr w:type="spellEnd"/>
      <w:r w:rsidRPr="00ED73F1">
        <w:rPr>
          <w:rFonts w:ascii="Cambria" w:eastAsia="Times New Roman" w:hAnsi="Cambria"/>
          <w:sz w:val="24"/>
          <w:szCs w:val="24"/>
        </w:rPr>
        <w:t xml:space="preserve"> dan </w:t>
      </w:r>
      <w:proofErr w:type="spellStart"/>
      <w:r w:rsidRPr="00ED73F1">
        <w:rPr>
          <w:rFonts w:ascii="Cambria" w:eastAsia="Times New Roman" w:hAnsi="Cambria"/>
          <w:sz w:val="24"/>
          <w:szCs w:val="24"/>
        </w:rPr>
        <w:t>bermartabat</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dalam</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menyongsong</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perdagangan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bebas</w:t>
      </w:r>
      <w:proofErr w:type="spellEnd"/>
      <w:r w:rsidRPr="00ED73F1">
        <w:rPr>
          <w:rFonts w:ascii="Cambria" w:eastAsia="Times New Roman" w:hAnsi="Cambria"/>
          <w:sz w:val="24"/>
          <w:szCs w:val="24"/>
        </w:rPr>
        <w:t>.</w:t>
      </w:r>
      <w:r w:rsidRPr="00ED73F1">
        <w:rPr>
          <w:rFonts w:ascii="Cambria" w:eastAsia="Times New Roman" w:hAnsi="Cambria"/>
          <w:sz w:val="24"/>
          <w:szCs w:val="24"/>
          <w:vertAlign w:val="superscript"/>
        </w:rPr>
        <w:footnoteReference w:id="5"/>
      </w:r>
      <w:r w:rsidRPr="00ED73F1">
        <w:rPr>
          <w:rFonts w:ascii="Cambria" w:eastAsia="Times New Roman" w:hAnsi="Cambria"/>
          <w:sz w:val="24"/>
          <w:szCs w:val="24"/>
          <w:lang w:val="id-ID"/>
        </w:rPr>
        <w:t xml:space="preserve"> </w:t>
      </w:r>
      <w:proofErr w:type="spellStart"/>
      <w:r w:rsidRPr="00ED73F1">
        <w:rPr>
          <w:rFonts w:ascii="Cambria" w:eastAsia="Times New Roman" w:hAnsi="Cambria"/>
          <w:sz w:val="24"/>
          <w:szCs w:val="24"/>
        </w:rPr>
        <w:t>Berdasarkan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pacing w:val="-7"/>
          <w:sz w:val="24"/>
          <w:szCs w:val="24"/>
        </w:rPr>
        <w:t>latar</w:t>
      </w:r>
      <w:proofErr w:type="spellEnd"/>
      <w:r w:rsidRPr="00ED73F1">
        <w:rPr>
          <w:rFonts w:ascii="Cambria" w:eastAsia="Times New Roman" w:hAnsi="Cambria"/>
          <w:spacing w:val="-7"/>
          <w:sz w:val="24"/>
          <w:szCs w:val="24"/>
        </w:rPr>
        <w:t xml:space="preserve"> </w:t>
      </w:r>
      <w:proofErr w:type="spellStart"/>
      <w:r w:rsidRPr="00ED73F1">
        <w:rPr>
          <w:rFonts w:ascii="Cambria" w:eastAsia="Times New Roman" w:hAnsi="Cambria"/>
          <w:spacing w:val="-6"/>
          <w:sz w:val="24"/>
          <w:szCs w:val="24"/>
        </w:rPr>
        <w:t>belakang</w:t>
      </w:r>
      <w:proofErr w:type="spellEnd"/>
      <w:r w:rsidRPr="00ED73F1">
        <w:rPr>
          <w:rFonts w:ascii="Cambria" w:eastAsia="Times New Roman" w:hAnsi="Cambria"/>
          <w:spacing w:val="-6"/>
          <w:sz w:val="24"/>
          <w:szCs w:val="24"/>
          <w:lang w:val="id-ID"/>
        </w:rPr>
        <w:t xml:space="preserve"> tersebut</w:t>
      </w:r>
      <w:r w:rsidRPr="00ED73F1">
        <w:rPr>
          <w:rFonts w:ascii="Cambria" w:eastAsia="Times New Roman" w:hAnsi="Cambria"/>
          <w:spacing w:val="-6"/>
          <w:sz w:val="24"/>
          <w:szCs w:val="24"/>
        </w:rPr>
        <w:t xml:space="preserve">, </w:t>
      </w:r>
      <w:r w:rsidRPr="00ED73F1">
        <w:rPr>
          <w:rFonts w:ascii="Cambria" w:eastAsia="Times New Roman" w:hAnsi="Cambria"/>
          <w:spacing w:val="-6"/>
          <w:sz w:val="24"/>
          <w:szCs w:val="24"/>
          <w:lang w:val="id-ID"/>
        </w:rPr>
        <w:t xml:space="preserve">peneliti tertarik </w:t>
      </w:r>
      <w:r w:rsidRPr="00ED73F1">
        <w:rPr>
          <w:rFonts w:ascii="Cambria" w:eastAsia="Times New Roman" w:hAnsi="Cambria"/>
          <w:spacing w:val="-6"/>
          <w:sz w:val="24"/>
          <w:szCs w:val="24"/>
        </w:rPr>
        <w:t>me</w:t>
      </w:r>
      <w:r w:rsidRPr="00ED73F1">
        <w:rPr>
          <w:rFonts w:ascii="Cambria" w:eastAsia="Times New Roman" w:hAnsi="Cambria"/>
          <w:spacing w:val="-6"/>
          <w:sz w:val="24"/>
          <w:szCs w:val="24"/>
          <w:lang w:val="id-ID"/>
        </w:rPr>
        <w:t>n</w:t>
      </w:r>
      <w:proofErr w:type="spellStart"/>
      <w:r w:rsidRPr="00ED73F1">
        <w:rPr>
          <w:rFonts w:ascii="Cambria" w:eastAsia="Times New Roman" w:hAnsi="Cambria"/>
          <w:spacing w:val="-6"/>
          <w:sz w:val="24"/>
          <w:szCs w:val="24"/>
        </w:rPr>
        <w:t>gkaji</w:t>
      </w:r>
      <w:proofErr w:type="spellEnd"/>
      <w:r w:rsidRPr="00ED73F1">
        <w:rPr>
          <w:rFonts w:ascii="Cambria" w:eastAsia="Times New Roman" w:hAnsi="Cambria"/>
          <w:spacing w:val="-6"/>
          <w:sz w:val="24"/>
          <w:szCs w:val="24"/>
          <w:lang w:val="id-ID"/>
        </w:rPr>
        <w:t xml:space="preserve"> </w:t>
      </w:r>
      <w:proofErr w:type="spellStart"/>
      <w:r w:rsidRPr="00ED73F1">
        <w:rPr>
          <w:rFonts w:ascii="Cambria" w:eastAsia="Times New Roman" w:hAnsi="Cambria"/>
          <w:spacing w:val="-6"/>
          <w:sz w:val="24"/>
          <w:szCs w:val="24"/>
        </w:rPr>
        <w:t>persoalan</w:t>
      </w:r>
      <w:proofErr w:type="spellEnd"/>
      <w:r w:rsidRPr="00ED73F1">
        <w:rPr>
          <w:rFonts w:ascii="Cambria" w:eastAsia="Times New Roman" w:hAnsi="Cambria"/>
          <w:spacing w:val="-6"/>
          <w:sz w:val="24"/>
          <w:szCs w:val="24"/>
          <w:lang w:val="id-ID"/>
        </w:rPr>
        <w:t xml:space="preserve"> ini dalam </w:t>
      </w:r>
      <w:proofErr w:type="spellStart"/>
      <w:r w:rsidRPr="00ED73F1">
        <w:rPr>
          <w:rFonts w:ascii="Cambria" w:eastAsia="Times New Roman" w:hAnsi="Cambria"/>
          <w:spacing w:val="-6"/>
          <w:sz w:val="24"/>
          <w:szCs w:val="24"/>
        </w:rPr>
        <w:t>wujud</w:t>
      </w:r>
      <w:proofErr w:type="spellEnd"/>
      <w:r w:rsidRPr="00ED73F1">
        <w:rPr>
          <w:rFonts w:ascii="Cambria" w:eastAsia="Times New Roman" w:hAnsi="Cambria"/>
          <w:spacing w:val="-6"/>
          <w:sz w:val="24"/>
          <w:szCs w:val="24"/>
          <w:lang w:val="id-ID"/>
        </w:rPr>
        <w:t xml:space="preserve"> penelitian tugas akhir dengan judul</w:t>
      </w:r>
      <w:r w:rsidRPr="00ED73F1">
        <w:rPr>
          <w:rFonts w:ascii="Cambria" w:eastAsia="Times New Roman" w:hAnsi="Cambria"/>
          <w:spacing w:val="-8"/>
          <w:sz w:val="24"/>
          <w:szCs w:val="24"/>
          <w:lang w:val="id-ID"/>
        </w:rPr>
        <w:t xml:space="preserve"> </w:t>
      </w:r>
      <w:r w:rsidRPr="00ED73F1">
        <w:rPr>
          <w:rFonts w:ascii="Cambria" w:eastAsia="Times New Roman" w:hAnsi="Cambria"/>
          <w:sz w:val="24"/>
          <w:szCs w:val="24"/>
        </w:rPr>
        <w:t>“</w:t>
      </w:r>
      <w:proofErr w:type="spellStart"/>
      <w:r w:rsidRPr="00ED73F1">
        <w:rPr>
          <w:rFonts w:ascii="Cambria" w:eastAsia="Times New Roman" w:hAnsi="Cambria"/>
          <w:sz w:val="24"/>
          <w:szCs w:val="24"/>
        </w:rPr>
        <w:t>Perlindungan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lastRenderedPageBreak/>
        <w:t>Konsumen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Dalam</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Penjualan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Barang</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Dagangan</w:t>
      </w:r>
      <w:proofErr w:type="spellEnd"/>
      <w:r w:rsidRPr="00ED73F1">
        <w:rPr>
          <w:rFonts w:ascii="Cambria" w:eastAsia="Times New Roman" w:hAnsi="Cambria"/>
          <w:sz w:val="24"/>
          <w:szCs w:val="24"/>
        </w:rPr>
        <w:t xml:space="preserve"> Yang </w:t>
      </w:r>
      <w:proofErr w:type="spellStart"/>
      <w:r w:rsidRPr="00ED73F1">
        <w:rPr>
          <w:rFonts w:ascii="Cambria" w:eastAsia="Times New Roman" w:hAnsi="Cambria"/>
          <w:sz w:val="24"/>
          <w:szCs w:val="24"/>
        </w:rPr>
        <w:t>Tidak</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Sesuai</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Timbangan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Berdasarkan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Undang</w:t>
      </w:r>
      <w:proofErr w:type="spellEnd"/>
      <w:r w:rsidRPr="00ED73F1">
        <w:rPr>
          <w:rFonts w:ascii="Cambria" w:eastAsia="Times New Roman" w:hAnsi="Cambria"/>
          <w:sz w:val="24"/>
          <w:szCs w:val="24"/>
          <w:lang w:val="id-ID"/>
        </w:rPr>
        <w:t>-</w:t>
      </w:r>
      <w:proofErr w:type="spellStart"/>
      <w:r w:rsidRPr="00ED73F1">
        <w:rPr>
          <w:rFonts w:ascii="Cambria" w:eastAsia="Times New Roman" w:hAnsi="Cambria"/>
          <w:sz w:val="24"/>
          <w:szCs w:val="24"/>
        </w:rPr>
        <w:t>Undang</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Nomor</w:t>
      </w:r>
      <w:proofErr w:type="spellEnd"/>
      <w:r w:rsidRPr="00ED73F1">
        <w:rPr>
          <w:rFonts w:ascii="Cambria" w:eastAsia="Times New Roman" w:hAnsi="Cambria"/>
          <w:sz w:val="24"/>
          <w:szCs w:val="24"/>
        </w:rPr>
        <w:t xml:space="preserve"> 8 </w:t>
      </w:r>
      <w:proofErr w:type="spellStart"/>
      <w:r w:rsidRPr="00ED73F1">
        <w:rPr>
          <w:rFonts w:ascii="Cambria" w:eastAsia="Times New Roman" w:hAnsi="Cambria"/>
          <w:sz w:val="24"/>
          <w:szCs w:val="24"/>
        </w:rPr>
        <w:t>Tahun</w:t>
      </w:r>
      <w:proofErr w:type="spellEnd"/>
      <w:r w:rsidRPr="00ED73F1">
        <w:rPr>
          <w:rFonts w:ascii="Cambria" w:eastAsia="Times New Roman" w:hAnsi="Cambria"/>
          <w:sz w:val="24"/>
          <w:szCs w:val="24"/>
        </w:rPr>
        <w:t xml:space="preserve"> 1999 </w:t>
      </w:r>
      <w:proofErr w:type="spellStart"/>
      <w:r w:rsidRPr="00ED73F1">
        <w:rPr>
          <w:rFonts w:ascii="Cambria" w:eastAsia="Times New Roman" w:hAnsi="Cambria"/>
          <w:sz w:val="24"/>
          <w:szCs w:val="24"/>
        </w:rPr>
        <w:t>Tentang</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Perlindungan</w:t>
      </w:r>
      <w:proofErr w:type="spellEnd"/>
      <w:r w:rsidRPr="00ED73F1">
        <w:rPr>
          <w:rFonts w:ascii="Cambria" w:eastAsia="Times New Roman" w:hAnsi="Cambria"/>
          <w:sz w:val="24"/>
          <w:szCs w:val="24"/>
        </w:rPr>
        <w:t xml:space="preserve"> </w:t>
      </w:r>
      <w:proofErr w:type="spellStart"/>
      <w:r w:rsidRPr="00ED73F1">
        <w:rPr>
          <w:rFonts w:ascii="Cambria" w:eastAsia="Times New Roman" w:hAnsi="Cambria"/>
          <w:sz w:val="24"/>
          <w:szCs w:val="24"/>
        </w:rPr>
        <w:t>Konsumen</w:t>
      </w:r>
      <w:proofErr w:type="spellEnd"/>
      <w:r w:rsidRPr="00ED73F1">
        <w:rPr>
          <w:rFonts w:ascii="Cambria" w:eastAsia="Times New Roman" w:hAnsi="Cambria"/>
          <w:sz w:val="24"/>
          <w:szCs w:val="24"/>
        </w:rPr>
        <w:t>”</w:t>
      </w:r>
      <w:r w:rsidRPr="00ED73F1">
        <w:rPr>
          <w:rFonts w:ascii="Cambria" w:eastAsia="Times New Roman" w:hAnsi="Cambria"/>
          <w:sz w:val="24"/>
          <w:szCs w:val="24"/>
          <w:lang w:val="id-ID"/>
        </w:rPr>
        <w:t>.</w:t>
      </w:r>
    </w:p>
    <w:p w14:paraId="066E9533" w14:textId="77777777" w:rsidR="00ED73F1" w:rsidRPr="00ED73F1" w:rsidRDefault="00ED73F1" w:rsidP="00ED73F1">
      <w:pPr>
        <w:spacing w:after="0" w:line="360" w:lineRule="auto"/>
        <w:ind w:firstLine="720"/>
        <w:contextualSpacing/>
        <w:jc w:val="both"/>
        <w:rPr>
          <w:rFonts w:ascii="Cambria" w:eastAsia="Times New Roman" w:hAnsi="Cambria"/>
          <w:kern w:val="2"/>
          <w:sz w:val="24"/>
          <w:szCs w:val="24"/>
          <w:lang w:val="id-ID"/>
        </w:rPr>
      </w:pPr>
      <w:r w:rsidRPr="00ED73F1">
        <w:rPr>
          <w:rFonts w:ascii="Cambria" w:eastAsia="Times New Roman" w:hAnsi="Cambria"/>
          <w:kern w:val="2"/>
          <w:sz w:val="24"/>
          <w:szCs w:val="24"/>
          <w:lang w:val="id-ID"/>
        </w:rPr>
        <w:t>Demi mendukung penelitian ini agar lebih akurat, penulis merujuk pada beberapa tinjauan pustaka yang merupakan hasil-hasil penelitian sebelumnya. Rendy Aditya Pechler (2011) “Pelanggaran Hak-Hak Konsumen Oleh Pelaku Usaha Dalam Pengurangan Berat Bersih Timbangan Pada Produk Makanan Dalam Kemasan (Studi Kasus Sengketa Antara Toko Hokky Surabaya Dan Ibu Fonny)”. Hasil dari penelitian ini adalah bahwa sengketa akan timbul apabila salah satu pihak merasa dirugikan hak_haknya oleh pihak lain, sedangkan pihak lain tidak merasa demikian. Proses penyelesaian sengketa perlindungan konsumen khususnya terhadap pengurangan berat bersih timbangan dalam kemasan dapat dilakukan konsumen itu sendiri  bahkan bisa dilakukan oleh Lembaga Swadaya Masyarakat melalui gugatan legal standing. Mekanisme penyelesaian sengketa ini dapat ditempuh melalui jalur Litigasi maupun non litigasi.</w:t>
      </w:r>
      <w:r w:rsidRPr="00ED73F1">
        <w:rPr>
          <w:rFonts w:ascii="Cambria" w:eastAsia="Times New Roman" w:hAnsi="Cambria"/>
          <w:kern w:val="2"/>
          <w:sz w:val="24"/>
          <w:szCs w:val="24"/>
          <w:vertAlign w:val="superscript"/>
          <w:lang w:val="id-ID"/>
        </w:rPr>
        <w:footnoteReference w:id="6"/>
      </w:r>
      <w:r w:rsidRPr="00ED73F1">
        <w:rPr>
          <w:rFonts w:ascii="Cambria" w:eastAsia="Times New Roman" w:hAnsi="Cambria"/>
          <w:kern w:val="2"/>
          <w:sz w:val="24"/>
          <w:szCs w:val="24"/>
          <w:lang w:val="id-ID"/>
        </w:rPr>
        <w:t xml:space="preserve"> Perbedaan dengan penelitian yang akan dilakukan tata cara pengkajian yang memperoleh data deskriftif berupa tulisan serta mengamati prilaku seseorang untuk mencari sebuah makna. Data yang digunakan penulis dalam penelitian ini yakni metode analisis data kualitatif. </w:t>
      </w:r>
    </w:p>
    <w:p w14:paraId="5B5E75C8" w14:textId="77777777" w:rsidR="00ED73F1" w:rsidRPr="00ED73F1" w:rsidRDefault="00ED73F1" w:rsidP="00ED73F1">
      <w:pPr>
        <w:spacing w:after="0" w:line="360" w:lineRule="auto"/>
        <w:ind w:firstLine="720"/>
        <w:contextualSpacing/>
        <w:jc w:val="both"/>
        <w:rPr>
          <w:rFonts w:ascii="Cambria" w:eastAsia="Times New Roman" w:hAnsi="Cambria"/>
          <w:sz w:val="24"/>
          <w:szCs w:val="24"/>
          <w:lang w:val="id-ID"/>
        </w:rPr>
      </w:pPr>
      <w:r w:rsidRPr="00ED73F1">
        <w:rPr>
          <w:rFonts w:ascii="Cambria" w:eastAsia="Times New Roman" w:hAnsi="Cambria"/>
          <w:kern w:val="2"/>
          <w:sz w:val="24"/>
          <w:szCs w:val="24"/>
          <w:lang w:val="id-ID"/>
        </w:rPr>
        <w:t>Pada penelitian yang dilakukan oleh Ulva Octaviani (2018) “Tinjauan Hukum Ekonomi Syariah Terhadap Praktek Jual Beli (Studi Kasus Pada Pedagang Pasar Pagi di Desa Sumber Sari Bantul Kecamatan Metro Selatan)”,</w:t>
      </w:r>
      <w:r w:rsidRPr="00ED73F1">
        <w:rPr>
          <w:rFonts w:ascii="Cambria" w:eastAsia="Times New Roman" w:hAnsi="Cambria"/>
          <w:kern w:val="2"/>
          <w:sz w:val="24"/>
          <w:szCs w:val="24"/>
          <w:vertAlign w:val="superscript"/>
          <w:lang w:val="id-ID"/>
        </w:rPr>
        <w:footnoteReference w:id="7"/>
      </w:r>
      <w:r w:rsidRPr="00ED73F1">
        <w:rPr>
          <w:rFonts w:ascii="Cambria" w:eastAsia="Times New Roman" w:hAnsi="Cambria"/>
          <w:kern w:val="2"/>
          <w:sz w:val="24"/>
          <w:szCs w:val="24"/>
          <w:lang w:val="id-ID"/>
        </w:rPr>
        <w:t xml:space="preserve"> Penulis menarik kesimpulan bahwa dalam praktik jual beli di pasar pagi Sumbersari Bantul perilaku pembeli yang terlalu berbelit-belit dalam proses tawar menawar menjadi faktor yang menyebabkan penjual tidak senang dengan perilaku pembeli tersebut. Hal ini jelas-jelas memancing ketidak-ikhlasan para pedagang. Perbedaan dengan penelitian yang akan dilakukan yaitu </w:t>
      </w:r>
      <w:r w:rsidRPr="00ED73F1">
        <w:rPr>
          <w:rFonts w:ascii="Cambria" w:eastAsia="Times New Roman" w:hAnsi="Cambria"/>
          <w:sz w:val="24"/>
          <w:szCs w:val="24"/>
          <w:lang w:val="id-ID"/>
        </w:rPr>
        <w:t xml:space="preserve">tata cara pengkajian yang memperoleh data deskriftif berupa tulisanserta mengamati </w:t>
      </w:r>
      <w:r w:rsidRPr="00ED73F1">
        <w:rPr>
          <w:rFonts w:ascii="Cambria" w:eastAsia="Times New Roman" w:hAnsi="Cambria"/>
          <w:sz w:val="24"/>
          <w:szCs w:val="24"/>
          <w:lang w:val="id-ID"/>
        </w:rPr>
        <w:lastRenderedPageBreak/>
        <w:t xml:space="preserve">prilaku seseorang untuk mencari sebuah makna. Data yang digunakan penulis dalam penelitian ini yakni metode analisis data kualitatif. </w:t>
      </w:r>
    </w:p>
    <w:p w14:paraId="51D95298" w14:textId="77777777" w:rsidR="00ED73F1" w:rsidRPr="00ED73F1" w:rsidRDefault="00ED73F1" w:rsidP="00ED73F1">
      <w:pPr>
        <w:spacing w:after="0" w:line="360" w:lineRule="auto"/>
        <w:ind w:firstLine="720"/>
        <w:contextualSpacing/>
        <w:jc w:val="both"/>
        <w:rPr>
          <w:rFonts w:ascii="Cambria" w:eastAsia="Times New Roman" w:hAnsi="Cambria"/>
          <w:sz w:val="24"/>
          <w:szCs w:val="24"/>
          <w:lang w:val="id-ID"/>
        </w:rPr>
      </w:pPr>
      <w:r w:rsidRPr="00ED73F1">
        <w:rPr>
          <w:rFonts w:ascii="Cambria" w:eastAsia="Times New Roman" w:hAnsi="Cambria"/>
          <w:sz w:val="24"/>
          <w:szCs w:val="24"/>
          <w:lang w:val="id-ID"/>
        </w:rPr>
        <w:t>Hasil penelitian Lorenzo Arya Moniaga (2023) “Perlindungan Konsumen Dalam Penjualan Barang Dagangan Yang Tidak Sesuai Timbangan”</w:t>
      </w:r>
      <w:r w:rsidRPr="00ED73F1">
        <w:rPr>
          <w:rFonts w:ascii="Cambria" w:eastAsia="Times New Roman" w:hAnsi="Cambria"/>
          <w:sz w:val="24"/>
          <w:szCs w:val="24"/>
          <w:vertAlign w:val="superscript"/>
          <w:lang w:val="id-ID"/>
        </w:rPr>
        <w:footnoteReference w:id="8"/>
      </w:r>
      <w:r w:rsidRPr="00ED73F1">
        <w:rPr>
          <w:rFonts w:ascii="Cambria" w:eastAsia="Times New Roman" w:hAnsi="Cambria"/>
          <w:sz w:val="24"/>
          <w:szCs w:val="24"/>
          <w:lang w:val="id-ID"/>
        </w:rPr>
        <w:t>. Penulis menarik kesimpulan sebagai konsumen berhak dalam mendaatkan kompensasi, ganti rugi atau penggantian barang yang sesuai. Pertanggungjawaban pelaku usaha yaitu dengan memberikan ganti rugi atau penggantian sengketa terhadap kedua belah pihak dengan cara bertemu langsung antara pembeli dan penjual atau melalui surat menyurat agar penyelesaian masalah cepat terselesaikan.</w:t>
      </w:r>
      <w:r w:rsidRPr="00ED73F1">
        <w:rPr>
          <w:rFonts w:ascii="Cambria" w:eastAsia="Times New Roman" w:hAnsi="Cambria"/>
          <w:kern w:val="2"/>
          <w:sz w:val="24"/>
          <w:szCs w:val="24"/>
          <w:lang w:val="id-ID"/>
        </w:rPr>
        <w:t xml:space="preserve"> Perbedaan dengan penelitian yang akan dilakukan yaitu </w:t>
      </w:r>
      <w:r w:rsidRPr="00ED73F1">
        <w:rPr>
          <w:rFonts w:ascii="Cambria" w:eastAsia="Times New Roman" w:hAnsi="Cambria"/>
          <w:sz w:val="24"/>
          <w:szCs w:val="24"/>
          <w:lang w:val="id-ID"/>
        </w:rPr>
        <w:t xml:space="preserve">tata cara pengkajian yang memperoleh data deskriftif berupa tulisanserta mengamati prilaku seseorang untuk mencari sebuah makna. Data yang digunakan penulis dalam penelitian ini yakni metode analisis data kualitatif. </w:t>
      </w:r>
    </w:p>
    <w:p w14:paraId="1942825D" w14:textId="77777777" w:rsidR="00ED73F1" w:rsidRPr="00ED73F1" w:rsidRDefault="00ED73F1" w:rsidP="00ED73F1">
      <w:pPr>
        <w:spacing w:after="0" w:line="360" w:lineRule="auto"/>
        <w:ind w:firstLine="720"/>
        <w:contextualSpacing/>
        <w:jc w:val="both"/>
        <w:rPr>
          <w:rFonts w:ascii="Cambria" w:eastAsia="Times New Roman" w:hAnsi="Cambria"/>
          <w:sz w:val="24"/>
          <w:szCs w:val="24"/>
          <w:lang w:val="id-ID"/>
        </w:rPr>
      </w:pPr>
      <w:r w:rsidRPr="00ED73F1">
        <w:rPr>
          <w:rFonts w:ascii="Cambria" w:eastAsia="Times New Roman" w:hAnsi="Cambria"/>
          <w:sz w:val="24"/>
          <w:szCs w:val="24"/>
          <w:lang w:val="id-ID"/>
        </w:rPr>
        <w:t>Rizal Wicaksono (2016) dalam penelitiannya yang berjudul “Perlindungan Hukum Bagi Konsumen Terhadap Praktik Curang Penggunaan Timbangan Yang Digunakan Pedagang Dalam Kegiatan Jual Beli Di Pasar Kranggan Kota Yogyakarta”</w:t>
      </w:r>
      <w:r w:rsidRPr="00ED73F1">
        <w:rPr>
          <w:rFonts w:ascii="Cambria" w:eastAsia="Times New Roman" w:hAnsi="Cambria"/>
          <w:sz w:val="24"/>
          <w:szCs w:val="24"/>
          <w:vertAlign w:val="superscript"/>
          <w:lang w:val="id-ID"/>
        </w:rPr>
        <w:footnoteReference w:id="9"/>
      </w:r>
      <w:r w:rsidRPr="00ED73F1">
        <w:rPr>
          <w:rFonts w:ascii="Cambria" w:eastAsia="Times New Roman" w:hAnsi="Cambria"/>
          <w:sz w:val="24"/>
          <w:szCs w:val="24"/>
          <w:lang w:val="id-ID"/>
        </w:rPr>
        <w:t>, menyatakan bahwa perlindungan hukum bagi konsumen terhadap praktik curang penyalahgunaan timbangan dalam jual beli di Pasar Kranggan Kota Yogyakarta telah diatur melalui perundang-undangan dalam Undang-Undang Nomor 8 Tahun 1999 tentang Perlindungan Konsumen dan Undang-Undang Nomor 2 Tahun 1981 tentang Metrologi Legal. Bentuk pertanggungjawaban pelaku usaha/pedagang atas penyalahgunaan timbangan dan kecurangan dalam jual beli di Pasar Kranggan Kota Yogyakarta sebagian besar berupa penggantian kerugian barang sesuai dengan hak konsumen.</w:t>
      </w:r>
      <w:r w:rsidRPr="00ED73F1">
        <w:rPr>
          <w:rFonts w:ascii="Cambria" w:eastAsia="Times New Roman" w:hAnsi="Cambria"/>
          <w:kern w:val="2"/>
          <w:sz w:val="24"/>
          <w:szCs w:val="24"/>
          <w:lang w:val="id-ID"/>
        </w:rPr>
        <w:t xml:space="preserve"> Perbedaan dengan penelitian yang akan dilakukan yaitu </w:t>
      </w:r>
      <w:r w:rsidRPr="00ED73F1">
        <w:rPr>
          <w:rFonts w:ascii="Cambria" w:eastAsia="Times New Roman" w:hAnsi="Cambria"/>
          <w:sz w:val="24"/>
          <w:szCs w:val="24"/>
          <w:lang w:val="id-ID"/>
        </w:rPr>
        <w:t>tata cara pengkajian yang memperoleh data deskriftif berupa tulisanserta mengamati prilaku seseorang untuk mencari sebuah makna. Data yang digunakan penulis dalam penelitian ini yakni metode analisis data kualitatif.</w:t>
      </w:r>
    </w:p>
    <w:p w14:paraId="278FE7E7" w14:textId="77777777" w:rsidR="00ED73F1" w:rsidRPr="00ED73F1" w:rsidRDefault="00ED73F1" w:rsidP="00ED73F1">
      <w:pPr>
        <w:spacing w:after="0" w:line="360" w:lineRule="auto"/>
        <w:ind w:firstLine="709"/>
        <w:jc w:val="both"/>
        <w:rPr>
          <w:rFonts w:ascii="Cambria" w:eastAsia="Times New Roman" w:hAnsi="Cambria"/>
          <w:sz w:val="24"/>
          <w:szCs w:val="24"/>
          <w:lang w:val="id-ID"/>
        </w:rPr>
      </w:pPr>
    </w:p>
    <w:p w14:paraId="56C052A5" w14:textId="77777777" w:rsidR="00ED73F1" w:rsidRPr="00ED73F1" w:rsidRDefault="00ED73F1" w:rsidP="00ED73F1">
      <w:pPr>
        <w:numPr>
          <w:ilvl w:val="0"/>
          <w:numId w:val="10"/>
        </w:numPr>
        <w:spacing w:after="0" w:line="360" w:lineRule="auto"/>
        <w:ind w:left="272" w:hanging="272"/>
        <w:contextualSpacing/>
        <w:jc w:val="both"/>
        <w:rPr>
          <w:rFonts w:ascii="Cambria" w:eastAsia="Times New Roman" w:hAnsi="Cambria"/>
          <w:b/>
          <w:sz w:val="24"/>
          <w:szCs w:val="24"/>
          <w:lang w:val="id-ID"/>
        </w:rPr>
      </w:pPr>
      <w:r w:rsidRPr="00ED73F1">
        <w:rPr>
          <w:rFonts w:ascii="Cambria" w:eastAsia="Times New Roman" w:hAnsi="Cambria"/>
          <w:b/>
          <w:sz w:val="24"/>
          <w:szCs w:val="24"/>
          <w:lang w:val="id-ID"/>
        </w:rPr>
        <w:lastRenderedPageBreak/>
        <w:t>METODE PENELITIAN</w:t>
      </w:r>
    </w:p>
    <w:p w14:paraId="2B2F79F4" w14:textId="77777777" w:rsidR="00ED73F1" w:rsidRPr="00ED73F1" w:rsidRDefault="00ED73F1" w:rsidP="00ED73F1">
      <w:pPr>
        <w:widowControl w:val="0"/>
        <w:autoSpaceDE w:val="0"/>
        <w:autoSpaceDN w:val="0"/>
        <w:spacing w:after="0" w:line="360" w:lineRule="auto"/>
        <w:ind w:right="112" w:firstLine="720"/>
        <w:contextualSpacing/>
        <w:jc w:val="both"/>
        <w:rPr>
          <w:rFonts w:ascii="Cambria" w:eastAsia="Times New Roman" w:hAnsi="Cambria"/>
          <w:sz w:val="24"/>
          <w:szCs w:val="24"/>
          <w:lang w:val="id-ID"/>
        </w:rPr>
      </w:pPr>
      <w:r w:rsidRPr="00ED73F1">
        <w:rPr>
          <w:rFonts w:ascii="Cambria" w:eastAsia="Times New Roman" w:hAnsi="Cambria"/>
          <w:sz w:val="24"/>
          <w:szCs w:val="24"/>
          <w:lang w:val="id-ID"/>
        </w:rPr>
        <w:t>Penelitian ini terdapat dua rumasan masalah, yaitu bagaimana perlindungan konsumen dalam penjualan barang dagangan yang tidak sesuai timbangan berdasarkan Undang-Undang Nomor 8 Tahun 1999 tentang Perlindungan Konsumen dan apa upaya pemerintah dalam mengatasi penjualan barang dagangan yang tidak sesuai dengan timbangan?</w:t>
      </w:r>
    </w:p>
    <w:p w14:paraId="576662B3" w14:textId="77777777" w:rsidR="00ED73F1" w:rsidRPr="00ED73F1" w:rsidRDefault="00ED73F1" w:rsidP="00ED73F1">
      <w:pPr>
        <w:spacing w:after="0" w:line="360" w:lineRule="auto"/>
        <w:ind w:firstLine="709"/>
        <w:contextualSpacing/>
        <w:jc w:val="both"/>
        <w:rPr>
          <w:rFonts w:ascii="Cambria" w:eastAsia="Times New Roman" w:hAnsi="Cambria"/>
          <w:sz w:val="24"/>
          <w:szCs w:val="24"/>
          <w:lang w:val="id-ID"/>
        </w:rPr>
      </w:pPr>
      <w:r w:rsidRPr="00ED73F1">
        <w:rPr>
          <w:rFonts w:ascii="Cambria" w:eastAsia="Times New Roman" w:hAnsi="Cambria"/>
          <w:sz w:val="24"/>
          <w:szCs w:val="24"/>
          <w:lang w:val="id-ID"/>
        </w:rPr>
        <w:t xml:space="preserve"> Jenis penelitian yang digunakan dalam penelitian ini adalah hukum normatif</w:t>
      </w:r>
      <w:r w:rsidRPr="00ED73F1">
        <w:rPr>
          <w:rFonts w:ascii="Cambria" w:eastAsia="Times New Roman" w:hAnsi="Cambria"/>
          <w:sz w:val="24"/>
          <w:szCs w:val="24"/>
          <w:vertAlign w:val="superscript"/>
          <w:lang w:val="id-ID"/>
        </w:rPr>
        <w:footnoteReference w:id="10"/>
      </w:r>
      <w:r w:rsidRPr="00ED73F1">
        <w:rPr>
          <w:rFonts w:ascii="Cambria" w:eastAsia="Times New Roman" w:hAnsi="Cambria"/>
          <w:sz w:val="24"/>
          <w:szCs w:val="24"/>
          <w:lang w:val="id-ID"/>
        </w:rPr>
        <w:t>, dengan</w:t>
      </w:r>
      <w:r w:rsidRPr="00ED73F1">
        <w:rPr>
          <w:rFonts w:ascii="Cambria" w:eastAsia="Times New Roman" w:hAnsi="Cambria"/>
          <w:lang w:val="id-ID"/>
        </w:rPr>
        <w:t xml:space="preserve"> </w:t>
      </w:r>
      <w:r w:rsidRPr="00ED73F1">
        <w:rPr>
          <w:rFonts w:ascii="Cambria" w:eastAsia="Times New Roman" w:hAnsi="Cambria"/>
          <w:sz w:val="24"/>
          <w:szCs w:val="24"/>
          <w:lang w:val="id-ID"/>
        </w:rPr>
        <w:t>pendekatan perundang-undangan dan penelitian ini memiliki sifat deskriptif.</w:t>
      </w:r>
      <w:r w:rsidRPr="00ED73F1">
        <w:rPr>
          <w:rFonts w:ascii="Cambria" w:eastAsia="Times New Roman" w:hAnsi="Cambria"/>
          <w:color w:val="000000"/>
          <w:sz w:val="24"/>
          <w:szCs w:val="24"/>
          <w:lang w:val="id-ID"/>
        </w:rPr>
        <w:t xml:space="preserve"> </w:t>
      </w:r>
      <w:r w:rsidRPr="00ED73F1">
        <w:rPr>
          <w:rFonts w:ascii="Cambria" w:eastAsia="Times New Roman" w:hAnsi="Cambria"/>
          <w:sz w:val="24"/>
          <w:szCs w:val="24"/>
          <w:lang w:val="id-ID"/>
        </w:rPr>
        <w:t>Sumber data yang digunakan yaitu bahan hukum primer, pada penelitian ini bahan hukum primer di dapat dari Undang-undang dasar 1945, Kitab Undang-undang Hukum perdata, Undang-undang Nomor 8 Tahun 1999 tentang Perlindungan Konsumen.</w:t>
      </w:r>
      <w:r w:rsidRPr="00ED73F1">
        <w:rPr>
          <w:rFonts w:ascii="Cambria" w:eastAsia="Times New Roman" w:hAnsi="Cambria"/>
          <w:color w:val="000000"/>
          <w:sz w:val="24"/>
          <w:szCs w:val="24"/>
          <w:vertAlign w:val="superscript"/>
          <w:lang w:val="id-ID"/>
        </w:rPr>
        <w:footnoteReference w:id="11"/>
      </w:r>
      <w:r w:rsidRPr="00ED73F1">
        <w:rPr>
          <w:rFonts w:ascii="Cambria" w:eastAsia="Times New Roman" w:hAnsi="Cambria"/>
          <w:color w:val="000000"/>
          <w:sz w:val="24"/>
          <w:szCs w:val="24"/>
          <w:lang w:val="id-ID"/>
        </w:rPr>
        <w:t xml:space="preserve"> </w:t>
      </w:r>
      <w:r w:rsidRPr="00ED73F1">
        <w:rPr>
          <w:rFonts w:ascii="Cambria" w:eastAsia="Times New Roman" w:hAnsi="Cambria"/>
          <w:sz w:val="24"/>
          <w:szCs w:val="24"/>
          <w:lang w:val="id-ID"/>
        </w:rPr>
        <w:t xml:space="preserve">Bahan hukum sekunder </w:t>
      </w:r>
      <w:r w:rsidRPr="00ED73F1">
        <w:rPr>
          <w:rFonts w:ascii="Cambria" w:eastAsia="Times New Roman" w:hAnsi="Cambria"/>
          <w:color w:val="000000"/>
          <w:sz w:val="24"/>
          <w:szCs w:val="24"/>
          <w:lang w:val="id-ID"/>
        </w:rPr>
        <w:t>berupa buku, karya tulis, jurnal dan artikel yang sebelumnya pernah diteliti yang secara keseluruhan untuk mendukung penelitian ini.</w:t>
      </w:r>
      <w:r w:rsidRPr="00ED73F1">
        <w:rPr>
          <w:rFonts w:ascii="Cambria" w:eastAsia="Times New Roman" w:hAnsi="Cambria"/>
          <w:color w:val="000000"/>
          <w:sz w:val="24"/>
          <w:szCs w:val="24"/>
          <w:vertAlign w:val="superscript"/>
          <w:lang w:val="id-ID"/>
        </w:rPr>
        <w:footnoteReference w:id="12"/>
      </w:r>
      <w:r w:rsidRPr="00ED73F1">
        <w:rPr>
          <w:rFonts w:ascii="Cambria" w:eastAsia="Times New Roman" w:hAnsi="Cambria"/>
          <w:color w:val="000000"/>
          <w:sz w:val="24"/>
          <w:szCs w:val="24"/>
          <w:lang w:val="id-ID"/>
        </w:rPr>
        <w:t xml:space="preserve"> </w:t>
      </w:r>
      <w:r w:rsidRPr="00ED73F1">
        <w:rPr>
          <w:rFonts w:ascii="Cambria" w:eastAsia="Times New Roman" w:hAnsi="Cambria"/>
          <w:sz w:val="24"/>
          <w:szCs w:val="24"/>
          <w:lang w:val="id-ID"/>
        </w:rPr>
        <w:t>Bahan hukum tersier seperti, Kamus Besar Bahasa Indonesia, kamus hukum yang dianggap relevan dengan penelitian ini, sehingga dapat dilakukan inventarisasi sesuai dengan permasalahan yang telah dikemukakan.</w:t>
      </w:r>
      <w:r w:rsidRPr="00ED73F1">
        <w:rPr>
          <w:rFonts w:ascii="Cambria" w:eastAsia="Times New Roman" w:hAnsi="Cambria"/>
          <w:sz w:val="24"/>
          <w:szCs w:val="24"/>
          <w:vertAlign w:val="superscript"/>
          <w:lang w:val="id-ID"/>
        </w:rPr>
        <w:footnoteReference w:id="13"/>
      </w:r>
      <w:r w:rsidRPr="00ED73F1">
        <w:rPr>
          <w:rFonts w:ascii="Cambria" w:eastAsia="Times New Roman" w:hAnsi="Cambria"/>
          <w:color w:val="000000"/>
          <w:sz w:val="24"/>
          <w:szCs w:val="24"/>
          <w:lang w:val="id-ID"/>
        </w:rPr>
        <w:t xml:space="preserve"> </w:t>
      </w:r>
      <w:r w:rsidRPr="00ED73F1">
        <w:rPr>
          <w:rFonts w:ascii="Cambria" w:eastAsia="Times New Roman" w:hAnsi="Cambria"/>
          <w:sz w:val="24"/>
          <w:szCs w:val="24"/>
          <w:lang w:val="id-ID"/>
        </w:rPr>
        <w:t>Teknik pengumpulan bahan hukum yang berhubungan dengan penelitian ini yaitu dengan malakukan teknik penelitian dokumen/</w:t>
      </w:r>
      <w:r w:rsidRPr="00ED73F1">
        <w:rPr>
          <w:rFonts w:ascii="Cambria" w:eastAsia="Times New Roman" w:hAnsi="Cambria"/>
          <w:i/>
          <w:sz w:val="24"/>
          <w:szCs w:val="24"/>
          <w:lang w:val="id-ID"/>
        </w:rPr>
        <w:t>literature (libary research</w:t>
      </w:r>
      <w:r w:rsidRPr="00ED73F1">
        <w:rPr>
          <w:rFonts w:ascii="Cambria" w:eastAsia="Times New Roman" w:hAnsi="Cambria"/>
          <w:sz w:val="24"/>
          <w:szCs w:val="24"/>
          <w:lang w:val="id-ID"/>
        </w:rPr>
        <w:t>) dan teknik penelitian</w:t>
      </w:r>
      <w:r w:rsidRPr="00ED73F1">
        <w:rPr>
          <w:rFonts w:ascii="Cambria" w:eastAsia="Times New Roman" w:hAnsi="Cambria"/>
          <w:sz w:val="24"/>
          <w:szCs w:val="24"/>
          <w:vertAlign w:val="superscript"/>
          <w:lang w:val="id-ID"/>
        </w:rPr>
        <w:footnoteReference w:id="14"/>
      </w:r>
      <w:r w:rsidRPr="00ED73F1">
        <w:rPr>
          <w:rFonts w:ascii="Cambria" w:eastAsia="Times New Roman" w:hAnsi="Cambria"/>
          <w:sz w:val="24"/>
          <w:szCs w:val="24"/>
          <w:lang w:val="id-ID"/>
        </w:rPr>
        <w:t xml:space="preserve"> lapangan (</w:t>
      </w:r>
      <w:r w:rsidRPr="00ED73F1">
        <w:rPr>
          <w:rFonts w:ascii="Cambria" w:eastAsia="Times New Roman" w:hAnsi="Cambria"/>
          <w:i/>
          <w:sz w:val="24"/>
          <w:szCs w:val="24"/>
          <w:lang w:val="id-ID"/>
        </w:rPr>
        <w:t>field research</w:t>
      </w:r>
      <w:r w:rsidRPr="00ED73F1">
        <w:rPr>
          <w:rFonts w:ascii="Cambria" w:eastAsia="Times New Roman" w:hAnsi="Cambria"/>
          <w:sz w:val="24"/>
          <w:szCs w:val="24"/>
          <w:lang w:val="id-ID"/>
        </w:rPr>
        <w:t>) yang penentuan keduanya sangat tergantung pada jenis pendekatan yang ditentukan oleh peneliti.</w:t>
      </w:r>
      <w:r w:rsidRPr="00ED73F1">
        <w:rPr>
          <w:rFonts w:ascii="Cambria" w:eastAsia="Times New Roman" w:hAnsi="Cambria"/>
          <w:sz w:val="24"/>
          <w:szCs w:val="24"/>
          <w:vertAlign w:val="superscript"/>
          <w:lang w:val="id-ID"/>
        </w:rPr>
        <w:footnoteReference w:id="15"/>
      </w:r>
    </w:p>
    <w:p w14:paraId="0DE55DCC" w14:textId="77777777" w:rsidR="00ED73F1" w:rsidRPr="00ED73F1" w:rsidRDefault="00ED73F1" w:rsidP="00ED73F1">
      <w:pPr>
        <w:spacing w:after="0" w:line="360" w:lineRule="auto"/>
        <w:ind w:firstLine="709"/>
        <w:contextualSpacing/>
        <w:jc w:val="both"/>
        <w:rPr>
          <w:rFonts w:ascii="Cambria" w:eastAsia="Times New Roman" w:hAnsi="Cambria"/>
          <w:sz w:val="24"/>
          <w:szCs w:val="24"/>
          <w:lang w:val="id-ID"/>
        </w:rPr>
      </w:pPr>
    </w:p>
    <w:p w14:paraId="334C1CBF" w14:textId="77777777" w:rsidR="00ED73F1" w:rsidRPr="00ED73F1" w:rsidRDefault="00ED73F1" w:rsidP="00ED73F1">
      <w:pPr>
        <w:numPr>
          <w:ilvl w:val="0"/>
          <w:numId w:val="10"/>
        </w:numPr>
        <w:spacing w:after="0" w:line="360" w:lineRule="auto"/>
        <w:ind w:left="272" w:hanging="272"/>
        <w:contextualSpacing/>
        <w:jc w:val="both"/>
        <w:rPr>
          <w:rFonts w:ascii="Cambria" w:eastAsia="Times New Roman" w:hAnsi="Cambria"/>
          <w:b/>
          <w:sz w:val="24"/>
          <w:szCs w:val="24"/>
          <w:lang w:val="id-ID"/>
        </w:rPr>
      </w:pPr>
      <w:r w:rsidRPr="00ED73F1">
        <w:rPr>
          <w:rFonts w:ascii="Cambria" w:eastAsia="Times New Roman" w:hAnsi="Cambria"/>
          <w:b/>
          <w:sz w:val="24"/>
          <w:szCs w:val="24"/>
          <w:lang w:val="id-ID"/>
        </w:rPr>
        <w:t>HASIL PENELITIAN DAN PEMBAHASAN</w:t>
      </w:r>
    </w:p>
    <w:p w14:paraId="09F7A9BA" w14:textId="77777777" w:rsidR="00ED73F1" w:rsidRPr="00ED73F1" w:rsidRDefault="00ED73F1" w:rsidP="00ED73F1">
      <w:pPr>
        <w:widowControl w:val="0"/>
        <w:numPr>
          <w:ilvl w:val="0"/>
          <w:numId w:val="11"/>
        </w:numPr>
        <w:tabs>
          <w:tab w:val="left" w:pos="1607"/>
          <w:tab w:val="left" w:pos="3646"/>
        </w:tabs>
        <w:autoSpaceDE w:val="0"/>
        <w:autoSpaceDN w:val="0"/>
        <w:spacing w:after="0" w:line="360" w:lineRule="auto"/>
        <w:ind w:left="544" w:hanging="272"/>
        <w:contextualSpacing/>
        <w:jc w:val="both"/>
        <w:rPr>
          <w:rFonts w:ascii="Cambria" w:eastAsia="Times New Roman" w:hAnsi="Cambria"/>
          <w:b/>
          <w:bCs/>
          <w:spacing w:val="-3"/>
          <w:sz w:val="24"/>
          <w:szCs w:val="24"/>
          <w:lang w:val="id-ID"/>
        </w:rPr>
      </w:pPr>
      <w:r w:rsidRPr="00ED73F1">
        <w:rPr>
          <w:rFonts w:ascii="Cambria" w:eastAsia="Times New Roman" w:hAnsi="Cambria"/>
          <w:b/>
          <w:bCs/>
          <w:sz w:val="24"/>
          <w:szCs w:val="24"/>
          <w:lang w:val="id-ID"/>
        </w:rPr>
        <w:t xml:space="preserve">Perlindungan Konsumen Dalam Penjualan Barang Dagangan Yang Tidak </w:t>
      </w:r>
      <w:r w:rsidRPr="00ED73F1">
        <w:rPr>
          <w:rFonts w:ascii="Cambria" w:eastAsia="Times New Roman" w:hAnsi="Cambria"/>
          <w:b/>
          <w:bCs/>
          <w:sz w:val="24"/>
          <w:szCs w:val="24"/>
          <w:lang w:val="id-ID"/>
        </w:rPr>
        <w:lastRenderedPageBreak/>
        <w:t>Sesuai Timbangan Berdasarkan Undang-Undang Nomor 8 Tahun 1999 Tentang Perlindungan Konsumen</w:t>
      </w:r>
    </w:p>
    <w:p w14:paraId="6031642B" w14:textId="77777777" w:rsidR="00A72F06" w:rsidRDefault="00ED73F1" w:rsidP="00ED73F1">
      <w:pPr>
        <w:spacing w:after="0" w:line="360" w:lineRule="auto"/>
        <w:ind w:firstLine="720"/>
        <w:contextualSpacing/>
        <w:jc w:val="both"/>
        <w:rPr>
          <w:rFonts w:ascii="Cambria" w:eastAsia="Times New Roman" w:hAnsi="Cambria"/>
          <w:sz w:val="24"/>
          <w:szCs w:val="24"/>
          <w:lang w:val="id-ID"/>
        </w:rPr>
      </w:pPr>
      <w:r w:rsidRPr="00ED73F1">
        <w:rPr>
          <w:rFonts w:ascii="Cambria" w:eastAsia="Times New Roman" w:hAnsi="Cambria"/>
          <w:sz w:val="24"/>
          <w:szCs w:val="24"/>
          <w:lang w:val="id-ID"/>
        </w:rPr>
        <w:t>Ketidakstabilan perekonomian di Indonesia mengakibatkan pemerintah mengambil suatu kebijakan di bidang perekonomian antara lain untuk menaikkan harga barang-barang pokok, tarif listrik, tarif air dan sebagainya. Kebijakkan ini memberikan dampak negatif bagi para pelaku usaha sehingga memicu memicu para pelaku usaha untuk mencari keuntungan yang sebesar-besarnya dengan modal yang seminim mungkin tanpa memperhatikan lagi salah satu asas pembangunan nasional yaitu kesadaran hukum dimana tiap-tiap warga negara Indonesia harus selalu sadar dan taat kepada hukum.</w:t>
      </w:r>
      <w:r w:rsidRPr="00ED73F1">
        <w:rPr>
          <w:rFonts w:ascii="Cambria" w:eastAsia="Times New Roman" w:hAnsi="Cambria"/>
          <w:sz w:val="24"/>
          <w:szCs w:val="24"/>
          <w:vertAlign w:val="superscript"/>
          <w:lang w:val="id-ID"/>
        </w:rPr>
        <w:footnoteReference w:id="16"/>
      </w:r>
      <w:r w:rsidRPr="00ED73F1">
        <w:rPr>
          <w:rFonts w:ascii="Cambria" w:eastAsia="Times New Roman" w:hAnsi="Cambria"/>
          <w:sz w:val="24"/>
          <w:szCs w:val="24"/>
          <w:lang w:val="id-ID"/>
        </w:rPr>
        <w:t xml:space="preserve"> </w:t>
      </w:r>
    </w:p>
    <w:p w14:paraId="1A38D3D6" w14:textId="4DDF6E89" w:rsidR="00A72F06" w:rsidRDefault="00A72F06" w:rsidP="00A72F06">
      <w:pPr>
        <w:spacing w:after="0" w:line="360" w:lineRule="auto"/>
        <w:ind w:firstLine="720"/>
        <w:jc w:val="both"/>
        <w:outlineLvl w:val="0"/>
        <w:rPr>
          <w:rFonts w:ascii="Cambria" w:eastAsia="Times New Roman" w:hAnsi="Cambria"/>
          <w:sz w:val="24"/>
          <w:szCs w:val="24"/>
          <w:lang w:val="id-ID"/>
        </w:rPr>
      </w:pPr>
      <w:r w:rsidRPr="00A72F06">
        <w:rPr>
          <w:rFonts w:ascii="Cambria" w:eastAsia="Times New Roman" w:hAnsi="Cambria"/>
          <w:sz w:val="24"/>
          <w:szCs w:val="24"/>
          <w:lang w:val="id-ID"/>
        </w:rPr>
        <w:t>Salah satu caranya adalah berbuat curang dengan memanipulasi timbangan yang mereka gunakan dalam berdagang dan dengan begitu maka keuntungan para pelaku usaha akan lebih meningkat dan sebaliknya konsumen akan merasa sangat dirugikan dengan hal tersebut. Padahal barang yang menjadi obyek jual-beli harus cukup tertentu, setidaknya dapat ditentukan ujud dan jumlahnya.</w:t>
      </w:r>
      <w:r w:rsidRPr="00A72F06">
        <w:rPr>
          <w:rFonts w:ascii="Cambria" w:eastAsia="Times New Roman" w:hAnsi="Cambria"/>
          <w:sz w:val="24"/>
          <w:szCs w:val="24"/>
          <w:vertAlign w:val="superscript"/>
          <w:lang w:val="id-ID"/>
        </w:rPr>
        <w:footnoteReference w:id="17"/>
      </w:r>
    </w:p>
    <w:p w14:paraId="5C754376" w14:textId="77777777" w:rsidR="00E37456" w:rsidRPr="00E37456" w:rsidRDefault="00E37456" w:rsidP="00E37456">
      <w:pPr>
        <w:spacing w:after="0" w:line="360" w:lineRule="auto"/>
        <w:ind w:firstLine="720"/>
        <w:jc w:val="both"/>
        <w:outlineLvl w:val="0"/>
        <w:rPr>
          <w:rFonts w:ascii="Cambria" w:eastAsia="Times New Roman" w:hAnsi="Cambria"/>
          <w:sz w:val="24"/>
          <w:szCs w:val="24"/>
          <w:lang w:val="id-ID"/>
        </w:rPr>
      </w:pPr>
      <w:r w:rsidRPr="00E37456">
        <w:rPr>
          <w:rFonts w:ascii="Cambria" w:eastAsia="Times New Roman" w:hAnsi="Cambria"/>
          <w:sz w:val="24"/>
          <w:szCs w:val="24"/>
          <w:lang w:val="id-ID"/>
        </w:rPr>
        <w:t>Mengacu pada kondisi tersebut di atas maka dapat disimpulkan bahwa para pelaku usaha telah melanggar kewajibannya yang telah diatur dalam Pasal 7 Undang-Undang Perlindungan Konsumen, Pasal tersebut menyatakan bahwa kewajiban pelaku usaha yaitu :</w:t>
      </w:r>
    </w:p>
    <w:p w14:paraId="6934C44C" w14:textId="77777777" w:rsidR="00E37456" w:rsidRPr="00E37456" w:rsidRDefault="00E37456" w:rsidP="00E37456">
      <w:pPr>
        <w:numPr>
          <w:ilvl w:val="0"/>
          <w:numId w:val="12"/>
        </w:numPr>
        <w:spacing w:after="0" w:line="360" w:lineRule="auto"/>
        <w:ind w:left="1174" w:hanging="454"/>
        <w:contextualSpacing/>
        <w:jc w:val="both"/>
        <w:outlineLvl w:val="0"/>
        <w:rPr>
          <w:rFonts w:ascii="Cambria" w:eastAsia="Times New Roman" w:hAnsi="Cambria"/>
          <w:bCs/>
          <w:sz w:val="24"/>
          <w:szCs w:val="24"/>
          <w:lang w:val="id-ID" w:eastAsia="id-ID"/>
        </w:rPr>
      </w:pPr>
      <w:r w:rsidRPr="00E37456">
        <w:rPr>
          <w:rFonts w:ascii="Cambria" w:eastAsia="Times New Roman" w:hAnsi="Cambria"/>
          <w:sz w:val="24"/>
          <w:szCs w:val="24"/>
          <w:lang w:val="id-ID"/>
        </w:rPr>
        <w:t>Beritikad baik dalam melakukan kegiatan usahanya</w:t>
      </w:r>
    </w:p>
    <w:p w14:paraId="285B9677" w14:textId="77777777" w:rsidR="00E37456" w:rsidRPr="00E37456" w:rsidRDefault="00E37456" w:rsidP="00E37456">
      <w:pPr>
        <w:numPr>
          <w:ilvl w:val="0"/>
          <w:numId w:val="12"/>
        </w:numPr>
        <w:spacing w:after="0" w:line="360" w:lineRule="auto"/>
        <w:ind w:left="1174" w:hanging="454"/>
        <w:contextualSpacing/>
        <w:jc w:val="both"/>
        <w:outlineLvl w:val="0"/>
        <w:rPr>
          <w:rFonts w:ascii="Cambria" w:eastAsia="Times New Roman" w:hAnsi="Cambria"/>
          <w:bCs/>
          <w:sz w:val="24"/>
          <w:szCs w:val="24"/>
          <w:lang w:val="id-ID" w:eastAsia="id-ID"/>
        </w:rPr>
      </w:pPr>
      <w:r w:rsidRPr="00E37456">
        <w:rPr>
          <w:rFonts w:ascii="Cambria" w:eastAsia="Times New Roman" w:hAnsi="Cambria"/>
          <w:sz w:val="24"/>
          <w:szCs w:val="24"/>
          <w:lang w:val="id-ID"/>
        </w:rPr>
        <w:t>Memberikan informasi yang benar, jelas dan jujur mengenai kondisi dan jaminan barang dan/atau jasa serta memberi penjelasan penggunaan, perbaikan dan pemeliharaan</w:t>
      </w:r>
    </w:p>
    <w:p w14:paraId="5CA81A90" w14:textId="77777777" w:rsidR="00E37456" w:rsidRPr="00E37456" w:rsidRDefault="00E37456" w:rsidP="00E37456">
      <w:pPr>
        <w:numPr>
          <w:ilvl w:val="0"/>
          <w:numId w:val="12"/>
        </w:numPr>
        <w:spacing w:after="0" w:line="360" w:lineRule="auto"/>
        <w:ind w:left="1174" w:hanging="454"/>
        <w:contextualSpacing/>
        <w:jc w:val="both"/>
        <w:outlineLvl w:val="0"/>
        <w:rPr>
          <w:rFonts w:ascii="Cambria" w:eastAsia="Times New Roman" w:hAnsi="Cambria"/>
          <w:bCs/>
          <w:sz w:val="24"/>
          <w:szCs w:val="24"/>
          <w:lang w:val="id-ID" w:eastAsia="id-ID"/>
        </w:rPr>
      </w:pPr>
      <w:r w:rsidRPr="00E37456">
        <w:rPr>
          <w:rFonts w:ascii="Cambria" w:eastAsia="Times New Roman" w:hAnsi="Cambria"/>
          <w:sz w:val="24"/>
          <w:szCs w:val="24"/>
          <w:lang w:val="id-ID"/>
        </w:rPr>
        <w:t>Memperlakukan atau melayani konsumen secara benar dan jujur serta tidak diskriminatif</w:t>
      </w:r>
    </w:p>
    <w:p w14:paraId="380FDD28" w14:textId="77777777" w:rsidR="00E37456" w:rsidRPr="00E37456" w:rsidRDefault="00E37456" w:rsidP="00E37456">
      <w:pPr>
        <w:numPr>
          <w:ilvl w:val="0"/>
          <w:numId w:val="12"/>
        </w:numPr>
        <w:spacing w:after="0" w:line="360" w:lineRule="auto"/>
        <w:ind w:left="1174" w:hanging="454"/>
        <w:contextualSpacing/>
        <w:jc w:val="both"/>
        <w:outlineLvl w:val="0"/>
        <w:rPr>
          <w:rFonts w:ascii="Cambria" w:eastAsia="Times New Roman" w:hAnsi="Cambria"/>
          <w:bCs/>
          <w:sz w:val="24"/>
          <w:szCs w:val="24"/>
          <w:lang w:val="id-ID" w:eastAsia="id-ID"/>
        </w:rPr>
      </w:pPr>
      <w:r w:rsidRPr="00E37456">
        <w:rPr>
          <w:rFonts w:ascii="Cambria" w:eastAsia="Times New Roman" w:hAnsi="Cambria"/>
          <w:sz w:val="24"/>
          <w:szCs w:val="24"/>
          <w:lang w:val="id-ID"/>
        </w:rPr>
        <w:t>Menjamin mutu barang dan/atau jasa yang diproduksi dan/atau diperdagangkan berdasarkan ketentuan standar mutu barang dan/atau jasa yang berlaku</w:t>
      </w:r>
    </w:p>
    <w:p w14:paraId="53A40F03" w14:textId="77777777" w:rsidR="00E37456" w:rsidRPr="00E37456" w:rsidRDefault="00E37456" w:rsidP="00E37456">
      <w:pPr>
        <w:numPr>
          <w:ilvl w:val="0"/>
          <w:numId w:val="12"/>
        </w:numPr>
        <w:spacing w:after="0" w:line="360" w:lineRule="auto"/>
        <w:ind w:left="1174" w:hanging="454"/>
        <w:contextualSpacing/>
        <w:jc w:val="both"/>
        <w:outlineLvl w:val="0"/>
        <w:rPr>
          <w:rFonts w:ascii="Cambria" w:eastAsia="Times New Roman" w:hAnsi="Cambria"/>
          <w:bCs/>
          <w:sz w:val="24"/>
          <w:szCs w:val="24"/>
          <w:lang w:val="id-ID" w:eastAsia="id-ID"/>
        </w:rPr>
      </w:pPr>
      <w:r w:rsidRPr="00E37456">
        <w:rPr>
          <w:rFonts w:ascii="Cambria" w:eastAsia="Times New Roman" w:hAnsi="Cambria"/>
          <w:sz w:val="24"/>
          <w:szCs w:val="24"/>
          <w:lang w:val="id-ID"/>
        </w:rPr>
        <w:lastRenderedPageBreak/>
        <w:t>Memberi kesempatan kepada konsumen untuk menguji, dan/atau mencoba barang dan/atau jasa tertentu serta memberi jaminan dan/atau garansi atas barang yang dibuat dan/atau yang diperdagangkan.</w:t>
      </w:r>
    </w:p>
    <w:p w14:paraId="57E0CADE" w14:textId="77777777" w:rsidR="00E37456" w:rsidRPr="00E37456" w:rsidRDefault="00E37456" w:rsidP="00E37456">
      <w:pPr>
        <w:numPr>
          <w:ilvl w:val="0"/>
          <w:numId w:val="12"/>
        </w:numPr>
        <w:spacing w:after="0" w:line="360" w:lineRule="auto"/>
        <w:ind w:left="1174" w:hanging="454"/>
        <w:contextualSpacing/>
        <w:jc w:val="both"/>
        <w:outlineLvl w:val="0"/>
        <w:rPr>
          <w:rFonts w:ascii="Cambria" w:eastAsia="Times New Roman" w:hAnsi="Cambria"/>
          <w:bCs/>
          <w:sz w:val="24"/>
          <w:szCs w:val="24"/>
          <w:lang w:val="id-ID" w:eastAsia="id-ID"/>
        </w:rPr>
      </w:pPr>
      <w:r w:rsidRPr="00E37456">
        <w:rPr>
          <w:rFonts w:ascii="Cambria" w:eastAsia="Times New Roman" w:hAnsi="Cambria"/>
          <w:sz w:val="24"/>
          <w:szCs w:val="24"/>
          <w:lang w:val="id-ID"/>
        </w:rPr>
        <w:t>Memberi kompensasi, ganti rugi dan/atau penggantian atas kerugian akibat penggunaan, pemakaian dan pemanfaatan barang dan/atau jasa yang diperdagangkan.</w:t>
      </w:r>
    </w:p>
    <w:p w14:paraId="65D38C40" w14:textId="77777777" w:rsidR="00E37456" w:rsidRPr="00E37456" w:rsidRDefault="00E37456" w:rsidP="00E37456">
      <w:pPr>
        <w:numPr>
          <w:ilvl w:val="0"/>
          <w:numId w:val="12"/>
        </w:numPr>
        <w:spacing w:after="0" w:line="360" w:lineRule="auto"/>
        <w:ind w:left="1174" w:hanging="454"/>
        <w:contextualSpacing/>
        <w:jc w:val="both"/>
        <w:outlineLvl w:val="0"/>
        <w:rPr>
          <w:rFonts w:ascii="Cambria" w:eastAsia="Times New Roman" w:hAnsi="Cambria"/>
          <w:bCs/>
          <w:sz w:val="24"/>
          <w:szCs w:val="24"/>
          <w:lang w:val="id-ID" w:eastAsia="id-ID"/>
        </w:rPr>
      </w:pPr>
      <w:r w:rsidRPr="00E37456">
        <w:rPr>
          <w:rFonts w:ascii="Cambria" w:eastAsia="Times New Roman" w:hAnsi="Cambria"/>
          <w:sz w:val="24"/>
          <w:szCs w:val="24"/>
          <w:lang w:val="id-ID"/>
        </w:rPr>
        <w:t>Memberi kompensasi, ganti rugi dan/atau penggantian apabila barang dan/atau jasa yang diterima atau dimanfaatkan tidak sesuai dengan perjanjian.</w:t>
      </w:r>
    </w:p>
    <w:p w14:paraId="0FA06A0B" w14:textId="630CF61D" w:rsidR="00E37456" w:rsidRDefault="006015C8" w:rsidP="00A72F06">
      <w:pPr>
        <w:spacing w:after="0" w:line="360" w:lineRule="auto"/>
        <w:ind w:firstLine="720"/>
        <w:jc w:val="both"/>
        <w:outlineLvl w:val="0"/>
        <w:rPr>
          <w:rFonts w:ascii="Cambria" w:eastAsia="Times New Roman" w:hAnsi="Cambria"/>
          <w:sz w:val="24"/>
          <w:szCs w:val="24"/>
          <w:lang w:val="id-ID"/>
        </w:rPr>
      </w:pPr>
      <w:r w:rsidRPr="006015C8">
        <w:rPr>
          <w:rFonts w:ascii="Cambria" w:eastAsia="Times New Roman" w:hAnsi="Cambria"/>
          <w:sz w:val="24"/>
          <w:szCs w:val="24"/>
          <w:lang w:val="id-ID"/>
        </w:rPr>
        <w:t>Perlindungan hukum untuk kerugian konsumen terkait dengan hak yang tidak di dapatkan oleh konsumen terdapat pada Pasal 4 huruf c Undang-Undang Perlindungan Konsumen menjelaskan terkait hak dari seorang konsumen untuk memperolah suatu transaparansi dan insormasi yang akurat dan terpercaya dari pelaku usaha, dan digabungkan dengan produk makanan yang tidak sesuai takaran pada kemasannya atau menulisan lebel pada pangan tidak sesuai isi didalamnya. Kemudian dalam Pasal 96 Undang-Undang tentang Pangan yang menjelaskan pemberian lebel harus berdasarkan informasi yang benar, jujur dan jelas sebelum konsumen membelinya. Selain itu dikatakan pada Pasal 8 ayat 1 huruf c Undang-Undang Perlindungan Konsumen dimana mengkaitkan antara dilarangnya suatu pelaku usaha dalam memperjual belikan dan memperdagangkan serta memproduksi barang yang tidak sesuai dengan ukuran, takaran, timbangan, dan jumlah dalam hitungan menurut ukuran yang sebenarnya dan semestinya.</w:t>
      </w:r>
    </w:p>
    <w:p w14:paraId="234C220E" w14:textId="77777777" w:rsidR="000248F0" w:rsidRPr="000248F0" w:rsidRDefault="000248F0" w:rsidP="000248F0">
      <w:pPr>
        <w:spacing w:after="0" w:line="360" w:lineRule="auto"/>
        <w:ind w:firstLine="720"/>
        <w:contextualSpacing/>
        <w:jc w:val="both"/>
        <w:outlineLvl w:val="0"/>
        <w:rPr>
          <w:rFonts w:ascii="Cambria" w:eastAsia="Times New Roman" w:hAnsi="Cambria"/>
          <w:sz w:val="24"/>
          <w:szCs w:val="24"/>
          <w:lang w:val="id-ID"/>
        </w:rPr>
      </w:pPr>
      <w:r w:rsidRPr="000248F0">
        <w:rPr>
          <w:rFonts w:ascii="Cambria" w:eastAsia="Times New Roman" w:hAnsi="Cambria"/>
          <w:sz w:val="24"/>
          <w:szCs w:val="24"/>
          <w:lang w:val="id-ID"/>
        </w:rPr>
        <w:t xml:space="preserve">Undang-Undang tentang Metrologi juga telah mengatur terkait semua jenis alat ukur harus dilakukan kalibrasi dalam setahun sekali. Kalibrasi adalah merupakan proses verifikasi bahwa suatu akurasi alat ukur sesuai dengan rancangannya. Kalibrasi biasa dilakukan dengan membandingkan suatu standar yang terhubung dengan standar nasional maupun internasional dan bahan-bahan acuan tersertifikasi. Pelaku usaha yang melanggar ketentuan dalam Undang-Undang Nomor Perlindungan Konsumen dan Undang-Undang tentang Metrologi dapat dikenakan sanksi pidana, yang dinyatakan dalam Pasal 378  Kitab Undang-undang Hukum Pidana: </w:t>
      </w:r>
    </w:p>
    <w:p w14:paraId="296EDE7F" w14:textId="77777777" w:rsidR="000248F0" w:rsidRPr="000248F0" w:rsidRDefault="000248F0" w:rsidP="000248F0">
      <w:pPr>
        <w:spacing w:after="0" w:line="240" w:lineRule="auto"/>
        <w:ind w:left="720"/>
        <w:jc w:val="both"/>
        <w:outlineLvl w:val="0"/>
        <w:rPr>
          <w:rFonts w:ascii="Cambria" w:eastAsia="Times New Roman" w:hAnsi="Cambria"/>
          <w:i/>
          <w:sz w:val="24"/>
          <w:szCs w:val="24"/>
          <w:lang w:val="id-ID"/>
        </w:rPr>
      </w:pPr>
      <w:r w:rsidRPr="000248F0">
        <w:rPr>
          <w:rFonts w:ascii="Cambria" w:eastAsia="Times New Roman" w:hAnsi="Cambria"/>
          <w:i/>
          <w:sz w:val="24"/>
          <w:szCs w:val="24"/>
          <w:lang w:val="id-ID"/>
        </w:rPr>
        <w:lastRenderedPageBreak/>
        <w:t>”Barang siapa dengan maksud hendak menguntungkan diri sendiri atau orang lain dengan melawan hak, baik dengan memakai nama palsu atau keadaan palsu, baik dengan akal dan tipu muslihat, maupun dengan karangan perkataan-perkataan bohong, membujuk orang supaya memberikan sesuatu barang, membuat utang atau menghapuskan utang, dihukum karena penipuan, dengan hukuman penjara selama-lamanya empat tahun”.</w:t>
      </w:r>
    </w:p>
    <w:p w14:paraId="034A9639" w14:textId="28F89F3A" w:rsidR="006015C8" w:rsidRDefault="006015C8" w:rsidP="00A72F06">
      <w:pPr>
        <w:spacing w:after="0" w:line="360" w:lineRule="auto"/>
        <w:ind w:firstLine="720"/>
        <w:jc w:val="both"/>
        <w:outlineLvl w:val="0"/>
        <w:rPr>
          <w:rFonts w:ascii="Cambria" w:eastAsia="Times New Roman" w:hAnsi="Cambria"/>
          <w:sz w:val="24"/>
          <w:szCs w:val="24"/>
          <w:lang w:val="id-ID"/>
        </w:rPr>
      </w:pPr>
    </w:p>
    <w:p w14:paraId="4F7B4809" w14:textId="77777777" w:rsidR="000248F0" w:rsidRPr="000248F0" w:rsidRDefault="000248F0" w:rsidP="000248F0">
      <w:pPr>
        <w:spacing w:after="0" w:line="360" w:lineRule="auto"/>
        <w:jc w:val="both"/>
        <w:outlineLvl w:val="0"/>
        <w:rPr>
          <w:rFonts w:ascii="Cambria" w:eastAsia="Times New Roman" w:hAnsi="Cambria"/>
          <w:sz w:val="24"/>
          <w:szCs w:val="24"/>
          <w:lang w:val="id-ID"/>
        </w:rPr>
      </w:pPr>
      <w:r w:rsidRPr="000248F0">
        <w:rPr>
          <w:rFonts w:ascii="Cambria" w:eastAsia="Times New Roman" w:hAnsi="Cambria"/>
          <w:sz w:val="24"/>
          <w:szCs w:val="24"/>
          <w:lang w:val="id-ID"/>
        </w:rPr>
        <w:t>Hal ini mengakibatkan kerugian terhadap konsumen karena tidak mendapatkan haknya dalam informasi yang diberikan pelaku usaha dan tidak sesuainya takaran atau jumlah makanan dengan yang ada di lebel kemasannya. Oleh karena itu untuk memperoleh suatu kepastian hukum bilamana konsumen merasa dirugikan oleh pelaku usaha dapat melakukan pengaduan kepada Yayasan Perlindungan Konsumen untuk mendapatkan suatu Perlindungan Hukum.</w:t>
      </w:r>
    </w:p>
    <w:p w14:paraId="1A9F90DD" w14:textId="77777777" w:rsidR="00E51227" w:rsidRPr="00E51227" w:rsidRDefault="00E51227" w:rsidP="00E51227">
      <w:pPr>
        <w:widowControl w:val="0"/>
        <w:numPr>
          <w:ilvl w:val="0"/>
          <w:numId w:val="11"/>
        </w:numPr>
        <w:tabs>
          <w:tab w:val="left" w:pos="360"/>
          <w:tab w:val="left" w:pos="1607"/>
          <w:tab w:val="left" w:pos="3646"/>
        </w:tabs>
        <w:autoSpaceDE w:val="0"/>
        <w:autoSpaceDN w:val="0"/>
        <w:spacing w:after="0" w:line="360" w:lineRule="auto"/>
        <w:ind w:left="544" w:hanging="272"/>
        <w:contextualSpacing/>
        <w:jc w:val="both"/>
        <w:rPr>
          <w:rFonts w:ascii="Cambria" w:eastAsia="Times New Roman" w:hAnsi="Cambria"/>
          <w:b/>
          <w:bCs/>
          <w:spacing w:val="-3"/>
          <w:sz w:val="24"/>
          <w:szCs w:val="24"/>
          <w:lang w:val="id-ID"/>
        </w:rPr>
      </w:pPr>
      <w:r w:rsidRPr="00E51227">
        <w:rPr>
          <w:rFonts w:ascii="Cambria" w:eastAsia="Times New Roman" w:hAnsi="Cambria"/>
          <w:b/>
          <w:bCs/>
          <w:sz w:val="24"/>
          <w:szCs w:val="24"/>
          <w:lang w:val="id-ID"/>
        </w:rPr>
        <w:t>Upaya Pemerintah Dalam Mengatasi Penjualan Barang Dagangan Yang Tidak Sesuai Dengan Timbangan</w:t>
      </w:r>
    </w:p>
    <w:p w14:paraId="76853ED4" w14:textId="77777777" w:rsidR="00E51227" w:rsidRPr="00E51227" w:rsidRDefault="00E51227" w:rsidP="00E51227">
      <w:pPr>
        <w:spacing w:after="0" w:line="360" w:lineRule="auto"/>
        <w:ind w:firstLine="720"/>
        <w:contextualSpacing/>
        <w:jc w:val="both"/>
        <w:rPr>
          <w:rFonts w:ascii="Cambria" w:eastAsia="Times New Roman" w:hAnsi="Cambria"/>
          <w:sz w:val="24"/>
          <w:szCs w:val="24"/>
          <w:lang w:val="id-ID"/>
        </w:rPr>
      </w:pPr>
      <w:r w:rsidRPr="00E51227">
        <w:rPr>
          <w:rFonts w:ascii="Cambria" w:eastAsia="Times New Roman" w:hAnsi="Cambria"/>
          <w:sz w:val="24"/>
          <w:szCs w:val="24"/>
          <w:lang w:val="id-ID"/>
        </w:rPr>
        <w:t>Pengawasan ukuran, takaran dan timbangan merupakan wewenang dari Kementerian Perindustrian dan Perdagangan RI. Badan Perindustrian Metrologi dan Dinas Perdagangan merupakan instansi pemerintah yang mengawasi pemakaian alat-alat ukur, takaran, timbangan dan perlengkapannya (UTTP), atau dengan kata lain Badan Metrologi merupakan instansi yang bergerak dalam pembangunan dan pengembangan pelayanan operasional kemetrologian dalam rangka perlindungan konsumen dan produsen. Dalam rangka untuk merealisasikan tujuan dari pelaksanaan reformasi di Indonesia, maka salah satu aspek penting yang dijadikan keberhasilan sebagai tolak ukur pelaksanaan pembangunan adalah kemampuan pemerintah dalam merealisasikan peran hukum dalam masyarakat, sehingga masyarakat memiliki kepastian hukum dalam menjalankan aktifitasnya.</w:t>
      </w:r>
      <w:r w:rsidRPr="00E51227">
        <w:rPr>
          <w:rFonts w:ascii="Cambria" w:eastAsia="Times New Roman" w:hAnsi="Cambria"/>
          <w:sz w:val="24"/>
          <w:szCs w:val="24"/>
          <w:vertAlign w:val="superscript"/>
          <w:lang w:val="id-ID"/>
        </w:rPr>
        <w:footnoteReference w:id="18"/>
      </w:r>
      <w:r w:rsidRPr="00E51227">
        <w:rPr>
          <w:rFonts w:ascii="Cambria" w:eastAsia="Times New Roman" w:hAnsi="Cambria"/>
          <w:sz w:val="24"/>
          <w:szCs w:val="24"/>
          <w:lang w:val="id-ID"/>
        </w:rPr>
        <w:t xml:space="preserve"> </w:t>
      </w:r>
    </w:p>
    <w:p w14:paraId="70C85555" w14:textId="77777777" w:rsidR="00E51227" w:rsidRPr="00E51227" w:rsidRDefault="00E51227" w:rsidP="00E51227">
      <w:pPr>
        <w:spacing w:after="0" w:line="360" w:lineRule="auto"/>
        <w:ind w:firstLine="720"/>
        <w:jc w:val="both"/>
        <w:rPr>
          <w:rFonts w:ascii="Cambria" w:eastAsia="Times New Roman" w:hAnsi="Cambria"/>
          <w:sz w:val="24"/>
          <w:szCs w:val="24"/>
          <w:lang w:val="id-ID"/>
        </w:rPr>
      </w:pPr>
      <w:r w:rsidRPr="00E51227">
        <w:rPr>
          <w:rFonts w:ascii="Cambria" w:eastAsia="Times New Roman" w:hAnsi="Cambria"/>
          <w:sz w:val="24"/>
          <w:szCs w:val="24"/>
          <w:lang w:val="id-ID"/>
        </w:rPr>
        <w:t xml:space="preserve">Pelaksanaan tugas Badan Metrologi Legal memegang peranan yang sangat penting untuk terciptanya tertib ukur. Dengan terciptanya tertib ukur maka akan tercipta pula tertib niaga. Kondisi ini merupakan kondisi yang sangat didambakan oleh semua pihak. Masyarakat sebagai konsumen menginginkan adanya keadilan dalam transaksi dagang, pemerintah sebagai pelaksana tugas kemetrologian menginginkan adanya </w:t>
      </w:r>
      <w:r w:rsidRPr="00E51227">
        <w:rPr>
          <w:rFonts w:ascii="Cambria" w:eastAsia="Times New Roman" w:hAnsi="Cambria"/>
          <w:sz w:val="24"/>
          <w:szCs w:val="24"/>
          <w:lang w:val="id-ID"/>
        </w:rPr>
        <w:lastRenderedPageBreak/>
        <w:t>kepatuhan pedagang dalam melaksanakan ketentuan dan peraturan yang berkaitan dengan takaran dan timbangan sehingga tugas mereka dalam menegakkan tertib ukur dapat dicapai. Dilihat dari tugas Badan Metrologi Legal sebagai lembaga yang ditugaskan negara yakni Menteri Perindustrian dan Perdagangan untuk:</w:t>
      </w:r>
    </w:p>
    <w:p w14:paraId="507E83B5" w14:textId="77777777" w:rsidR="00E51227" w:rsidRPr="00E51227" w:rsidRDefault="00E51227" w:rsidP="00E51227">
      <w:pPr>
        <w:numPr>
          <w:ilvl w:val="1"/>
          <w:numId w:val="13"/>
        </w:numPr>
        <w:spacing w:after="0" w:line="360" w:lineRule="auto"/>
        <w:ind w:left="1174" w:hanging="454"/>
        <w:contextualSpacing/>
        <w:jc w:val="both"/>
        <w:rPr>
          <w:rFonts w:ascii="Cambria" w:eastAsia="Times New Roman" w:hAnsi="Cambria"/>
          <w:sz w:val="24"/>
          <w:szCs w:val="24"/>
          <w:lang w:val="id-ID"/>
        </w:rPr>
      </w:pPr>
      <w:r w:rsidRPr="00E51227">
        <w:rPr>
          <w:rFonts w:ascii="Cambria" w:eastAsia="Times New Roman" w:hAnsi="Cambria"/>
          <w:sz w:val="24"/>
          <w:szCs w:val="24"/>
          <w:lang w:val="id-ID"/>
        </w:rPr>
        <w:t xml:space="preserve">Mengelola standar ukuran dalam bentuk pemeriksaan alat alat Ukuran, Takaran, Timbangan dan Peralatannya, pengujian terhadap UTTP, melakukan tera dan tera ulang </w:t>
      </w:r>
    </w:p>
    <w:p w14:paraId="208F8AE7" w14:textId="77777777" w:rsidR="00E51227" w:rsidRPr="00E51227" w:rsidRDefault="00E51227" w:rsidP="00E51227">
      <w:pPr>
        <w:numPr>
          <w:ilvl w:val="1"/>
          <w:numId w:val="13"/>
        </w:numPr>
        <w:spacing w:after="0" w:line="360" w:lineRule="auto"/>
        <w:ind w:left="1174" w:hanging="454"/>
        <w:contextualSpacing/>
        <w:jc w:val="both"/>
        <w:rPr>
          <w:rFonts w:ascii="Cambria" w:eastAsia="Times New Roman" w:hAnsi="Cambria"/>
          <w:sz w:val="24"/>
          <w:szCs w:val="24"/>
          <w:lang w:val="id-ID"/>
        </w:rPr>
      </w:pPr>
      <w:r w:rsidRPr="00E51227">
        <w:rPr>
          <w:rFonts w:ascii="Cambria" w:eastAsia="Times New Roman" w:hAnsi="Cambria"/>
          <w:sz w:val="24"/>
          <w:szCs w:val="24"/>
          <w:lang w:val="id-ID"/>
        </w:rPr>
        <w:t>Pengawasan dan penyuluhan kemetrologian</w:t>
      </w:r>
    </w:p>
    <w:p w14:paraId="3DD072B8" w14:textId="77777777" w:rsidR="00E51227" w:rsidRPr="00E51227" w:rsidRDefault="00E51227" w:rsidP="00E51227">
      <w:pPr>
        <w:numPr>
          <w:ilvl w:val="1"/>
          <w:numId w:val="13"/>
        </w:numPr>
        <w:spacing w:after="0" w:line="360" w:lineRule="auto"/>
        <w:ind w:left="1174" w:hanging="454"/>
        <w:contextualSpacing/>
        <w:jc w:val="both"/>
        <w:rPr>
          <w:rFonts w:ascii="Cambria" w:eastAsia="Times New Roman" w:hAnsi="Cambria"/>
          <w:sz w:val="24"/>
          <w:szCs w:val="24"/>
          <w:lang w:val="id-ID"/>
        </w:rPr>
      </w:pPr>
      <w:r w:rsidRPr="00E51227">
        <w:rPr>
          <w:rFonts w:ascii="Cambria" w:eastAsia="Times New Roman" w:hAnsi="Cambria"/>
          <w:sz w:val="24"/>
          <w:szCs w:val="24"/>
          <w:lang w:val="id-ID"/>
        </w:rPr>
        <w:t>Pengawasan BDKT (Barang Dalam Keadaan Terbungkus).</w:t>
      </w:r>
      <w:r w:rsidRPr="00E51227">
        <w:rPr>
          <w:rFonts w:ascii="Cambria" w:eastAsia="Times New Roman" w:hAnsi="Cambria"/>
          <w:sz w:val="24"/>
          <w:szCs w:val="24"/>
          <w:vertAlign w:val="superscript"/>
          <w:lang w:val="id-ID"/>
        </w:rPr>
        <w:footnoteReference w:id="19"/>
      </w:r>
    </w:p>
    <w:p w14:paraId="00CDDC88" w14:textId="77777777" w:rsidR="00E51227" w:rsidRPr="00E51227" w:rsidRDefault="00E51227" w:rsidP="00E51227">
      <w:pPr>
        <w:spacing w:after="0" w:line="360" w:lineRule="auto"/>
        <w:ind w:firstLine="720"/>
        <w:jc w:val="both"/>
        <w:rPr>
          <w:rFonts w:ascii="Cambria" w:eastAsia="Times New Roman" w:hAnsi="Cambria"/>
          <w:sz w:val="24"/>
          <w:szCs w:val="24"/>
          <w:lang w:val="id-ID"/>
        </w:rPr>
      </w:pPr>
      <w:r w:rsidRPr="00E51227">
        <w:rPr>
          <w:rFonts w:ascii="Cambria" w:eastAsia="Times New Roman" w:hAnsi="Cambria"/>
          <w:sz w:val="24"/>
          <w:szCs w:val="24"/>
          <w:lang w:val="id-ID"/>
        </w:rPr>
        <w:t>Metrologi legal hanya merambah dari segi keabsahan dan kebenaran alat-alat ukur, takar dan timbangan yang dipakai para pedagang, tidak merambah pada perilaku dan cara pedagang mempergunakan alat alat tersebut, misalnya pedagang yang selalu meletakkan anak timbangan di atas piring timbangan sebelum barang dimasukkan ke dalam bak timbangan atau menghempaskan barang timbangan dengan cepat ke dalam bak timbangan dan secara cepat pula menimbang barang. Metrologi legal tidak dapat melakukan tindakan hukum bila alat tibangan yang dipakai oleh pedagang yang menimbang barang dagangannya dengan cara seperti ini bila timbangan yang dipakai adalah bertanda “Sah”. Padahal dalam kenyataannya cara menimbang yang dilakukan para pedagang seperti ini cendrung merugikan konsumen, karena berat barang tidak pas seperti dalam transaksi misalnya 1 kg hanya ditemukan beratnya 9 ons.</w:t>
      </w:r>
      <w:r w:rsidRPr="00E51227">
        <w:rPr>
          <w:rFonts w:ascii="Cambria" w:eastAsia="Times New Roman" w:hAnsi="Cambria"/>
          <w:sz w:val="24"/>
          <w:szCs w:val="24"/>
          <w:vertAlign w:val="superscript"/>
          <w:lang w:val="id-ID"/>
        </w:rPr>
        <w:footnoteReference w:id="20"/>
      </w:r>
      <w:r w:rsidRPr="00E51227">
        <w:rPr>
          <w:rFonts w:ascii="Cambria" w:eastAsia="Times New Roman" w:hAnsi="Cambria"/>
          <w:sz w:val="24"/>
          <w:szCs w:val="24"/>
          <w:lang w:val="id-ID"/>
        </w:rPr>
        <w:t xml:space="preserve"> </w:t>
      </w:r>
    </w:p>
    <w:p w14:paraId="7491FF28" w14:textId="77777777" w:rsidR="00E51227" w:rsidRPr="00E51227" w:rsidRDefault="00E51227" w:rsidP="00E51227">
      <w:pPr>
        <w:spacing w:after="0" w:line="360" w:lineRule="auto"/>
        <w:ind w:firstLine="720"/>
        <w:jc w:val="both"/>
        <w:rPr>
          <w:rFonts w:ascii="Cambria" w:eastAsia="Times New Roman" w:hAnsi="Cambria"/>
          <w:sz w:val="24"/>
          <w:szCs w:val="24"/>
          <w:lang w:val="id-ID"/>
        </w:rPr>
      </w:pPr>
      <w:r w:rsidRPr="00E51227">
        <w:rPr>
          <w:rFonts w:ascii="Cambria" w:eastAsia="Times New Roman" w:hAnsi="Cambria"/>
          <w:sz w:val="24"/>
          <w:szCs w:val="24"/>
          <w:lang w:val="id-ID"/>
        </w:rPr>
        <w:t xml:space="preserve">Pihak Badan Metrologi Legal menyadari kasus kasus tersebut banyak terjadi di tengah masyarakat. Malah banyak timbangan para pedagang yang tidak diteranya. Tera merupakan kegiatan yang dilakukan untuk mengetahui kebenaran UTTP dan diakhiri dengan pembubuhan tanda tera. Tanda tera ini biasanya berupa stiker yang dipasang pada UTTP atau  pada surat keterangan tertulis. Tera penting dilakukan untuk </w:t>
      </w:r>
      <w:r w:rsidRPr="00E51227">
        <w:rPr>
          <w:rFonts w:ascii="Cambria" w:eastAsia="Times New Roman" w:hAnsi="Cambria"/>
          <w:sz w:val="24"/>
          <w:szCs w:val="24"/>
          <w:lang w:val="id-ID"/>
        </w:rPr>
        <w:lastRenderedPageBreak/>
        <w:t>melindungi pembeli dan pedagang. Tera ulang merupakan pengujian kembali secara berkala terhadap UTTP yang sebelumnya pernah ditera.</w:t>
      </w:r>
      <w:r w:rsidRPr="00E51227">
        <w:rPr>
          <w:rFonts w:ascii="Cambria" w:eastAsia="Times New Roman" w:hAnsi="Cambria"/>
          <w:sz w:val="24"/>
          <w:szCs w:val="24"/>
          <w:vertAlign w:val="superscript"/>
          <w:lang w:val="id-ID"/>
        </w:rPr>
        <w:footnoteReference w:id="21"/>
      </w:r>
      <w:r w:rsidRPr="00E51227">
        <w:rPr>
          <w:rFonts w:ascii="Cambria" w:eastAsia="Times New Roman" w:hAnsi="Cambria"/>
          <w:sz w:val="24"/>
          <w:szCs w:val="24"/>
          <w:lang w:val="id-ID"/>
        </w:rPr>
        <w:t xml:space="preserve"> </w:t>
      </w:r>
    </w:p>
    <w:p w14:paraId="1FF692C0" w14:textId="77777777" w:rsidR="00E51227" w:rsidRPr="00E51227" w:rsidRDefault="00E51227" w:rsidP="00E51227">
      <w:pPr>
        <w:spacing w:after="0" w:line="360" w:lineRule="auto"/>
        <w:ind w:firstLine="720"/>
        <w:contextualSpacing/>
        <w:jc w:val="both"/>
        <w:rPr>
          <w:rFonts w:ascii="Cambria" w:eastAsia="Times New Roman" w:hAnsi="Cambria"/>
          <w:sz w:val="24"/>
          <w:szCs w:val="24"/>
          <w:lang w:val="id-ID"/>
        </w:rPr>
      </w:pPr>
      <w:r w:rsidRPr="00E51227">
        <w:rPr>
          <w:rFonts w:ascii="Cambria" w:eastAsia="Times New Roman" w:hAnsi="Cambria"/>
          <w:sz w:val="24"/>
          <w:szCs w:val="24"/>
          <w:lang w:val="id-ID"/>
        </w:rPr>
        <w:t>Badan Perlindungan Kosumen sampai saat ini belum pernah menangani hal itu disebabkan belum adanya pengaduan konsumen. Badan Perlindungan Konsumen hanya bersifat menerima pengaduan dari konsumen. Bila ada pengaduan konsumen bahwa ia telah dirugikan oleh pelaku usaha (pedagang) dan ada bukti-buktinya maka Badan Perlindungan Konsumen baru melakukan tindakan. Selama ini belum ada pengaduan dari pihak konsumen mengenai kasus takaran dan timbangan yang sampai ke Badan Perlindungan Konsumen.</w:t>
      </w:r>
      <w:r w:rsidRPr="00E51227">
        <w:rPr>
          <w:rFonts w:ascii="Cambria" w:eastAsia="Times New Roman" w:hAnsi="Cambria"/>
          <w:sz w:val="24"/>
          <w:szCs w:val="24"/>
          <w:vertAlign w:val="superscript"/>
          <w:lang w:val="id-ID"/>
        </w:rPr>
        <w:footnoteReference w:id="22"/>
      </w:r>
      <w:r w:rsidRPr="00E51227">
        <w:rPr>
          <w:rFonts w:ascii="Cambria" w:eastAsia="Times New Roman" w:hAnsi="Cambria"/>
          <w:sz w:val="24"/>
          <w:szCs w:val="24"/>
          <w:lang w:val="id-ID"/>
        </w:rPr>
        <w:t xml:space="preserve"> Badan Metrologi Legal memiliki beberapa kewenangan, diantaranya :</w:t>
      </w:r>
    </w:p>
    <w:p w14:paraId="5168A072" w14:textId="77777777" w:rsidR="00E51227" w:rsidRPr="00E51227" w:rsidRDefault="00E51227" w:rsidP="00E51227">
      <w:pPr>
        <w:numPr>
          <w:ilvl w:val="0"/>
          <w:numId w:val="14"/>
        </w:numPr>
        <w:spacing w:after="0" w:line="360" w:lineRule="auto"/>
        <w:ind w:left="1174" w:hanging="454"/>
        <w:contextualSpacing/>
        <w:jc w:val="both"/>
        <w:rPr>
          <w:rFonts w:ascii="Cambria" w:eastAsia="Times New Roman" w:hAnsi="Cambria"/>
          <w:sz w:val="24"/>
          <w:szCs w:val="24"/>
          <w:lang w:val="id-ID"/>
        </w:rPr>
      </w:pPr>
      <w:r w:rsidRPr="00E51227">
        <w:rPr>
          <w:rFonts w:ascii="Cambria" w:eastAsia="Times New Roman" w:hAnsi="Cambria"/>
          <w:sz w:val="24"/>
          <w:szCs w:val="24"/>
          <w:lang w:val="id-ID"/>
        </w:rPr>
        <w:t>Melaksanakan pelayanan tera dan tera ulang alat ukur, takar, timbang, dan perlengkapannya</w:t>
      </w:r>
    </w:p>
    <w:p w14:paraId="35E0274E" w14:textId="77777777" w:rsidR="00E51227" w:rsidRPr="00E51227" w:rsidRDefault="00E51227" w:rsidP="00E51227">
      <w:pPr>
        <w:numPr>
          <w:ilvl w:val="0"/>
          <w:numId w:val="14"/>
        </w:numPr>
        <w:spacing w:after="0" w:line="360" w:lineRule="auto"/>
        <w:ind w:left="1174" w:hanging="454"/>
        <w:contextualSpacing/>
        <w:jc w:val="both"/>
        <w:rPr>
          <w:rFonts w:ascii="Cambria" w:eastAsia="Times New Roman" w:hAnsi="Cambria"/>
          <w:sz w:val="24"/>
          <w:szCs w:val="24"/>
          <w:lang w:val="id-ID"/>
        </w:rPr>
      </w:pPr>
      <w:r w:rsidRPr="00E51227">
        <w:rPr>
          <w:rFonts w:ascii="Cambria" w:eastAsia="Times New Roman" w:hAnsi="Cambria"/>
          <w:sz w:val="24"/>
          <w:szCs w:val="24"/>
          <w:lang w:val="id-ID"/>
        </w:rPr>
        <w:t>Melakukan pengawasan kebenaran pengukuran dan kepastian hukum dalam pemakaian satuan ukuran</w:t>
      </w:r>
    </w:p>
    <w:p w14:paraId="7350B8C5" w14:textId="77777777" w:rsidR="00E51227" w:rsidRPr="00E51227" w:rsidRDefault="00E51227" w:rsidP="00E51227">
      <w:pPr>
        <w:numPr>
          <w:ilvl w:val="0"/>
          <w:numId w:val="14"/>
        </w:numPr>
        <w:spacing w:after="0" w:line="360" w:lineRule="auto"/>
        <w:ind w:left="1174" w:hanging="454"/>
        <w:contextualSpacing/>
        <w:jc w:val="both"/>
        <w:rPr>
          <w:rFonts w:ascii="Cambria" w:eastAsia="Times New Roman" w:hAnsi="Cambria"/>
          <w:sz w:val="24"/>
          <w:szCs w:val="24"/>
          <w:lang w:val="id-ID"/>
        </w:rPr>
      </w:pPr>
      <w:r w:rsidRPr="00E51227">
        <w:rPr>
          <w:rFonts w:ascii="Cambria" w:eastAsia="Times New Roman" w:hAnsi="Cambria"/>
          <w:sz w:val="24"/>
          <w:szCs w:val="24"/>
          <w:lang w:val="id-ID"/>
        </w:rPr>
        <w:t>Melakukan penataan dan tertib ukur di segala bidang usaha yang memiliki UTTP Wajib Tera-Tera Ulang</w:t>
      </w:r>
    </w:p>
    <w:p w14:paraId="7ACD4ACF" w14:textId="77777777" w:rsidR="00E51227" w:rsidRPr="00E51227" w:rsidRDefault="00E51227" w:rsidP="00E51227">
      <w:pPr>
        <w:numPr>
          <w:ilvl w:val="0"/>
          <w:numId w:val="14"/>
        </w:numPr>
        <w:spacing w:after="0" w:line="360" w:lineRule="auto"/>
        <w:ind w:left="1174" w:hanging="454"/>
        <w:contextualSpacing/>
        <w:jc w:val="both"/>
        <w:rPr>
          <w:rFonts w:ascii="Cambria" w:eastAsia="Times New Roman" w:hAnsi="Cambria"/>
          <w:sz w:val="24"/>
          <w:szCs w:val="24"/>
          <w:lang w:val="id-ID"/>
        </w:rPr>
      </w:pPr>
      <w:r w:rsidRPr="00E51227">
        <w:rPr>
          <w:rFonts w:ascii="Cambria" w:eastAsia="Times New Roman" w:hAnsi="Cambria"/>
          <w:sz w:val="24"/>
          <w:szCs w:val="24"/>
          <w:lang w:val="id-ID"/>
        </w:rPr>
        <w:t>Mengelola alat ukur standar, cap tanda tera, dan sarana kemetrologian lainnya</w:t>
      </w:r>
    </w:p>
    <w:p w14:paraId="30BBE11C" w14:textId="77777777" w:rsidR="00E51227" w:rsidRPr="00E51227" w:rsidRDefault="00E51227" w:rsidP="00E51227">
      <w:pPr>
        <w:numPr>
          <w:ilvl w:val="0"/>
          <w:numId w:val="14"/>
        </w:numPr>
        <w:spacing w:after="0" w:line="360" w:lineRule="auto"/>
        <w:ind w:left="1174" w:hanging="454"/>
        <w:contextualSpacing/>
        <w:jc w:val="both"/>
        <w:rPr>
          <w:rFonts w:ascii="Cambria" w:eastAsia="Times New Roman" w:hAnsi="Cambria"/>
          <w:sz w:val="24"/>
          <w:szCs w:val="24"/>
          <w:lang w:val="id-ID"/>
        </w:rPr>
      </w:pPr>
      <w:r w:rsidRPr="00E51227">
        <w:rPr>
          <w:rFonts w:ascii="Cambria" w:eastAsia="Times New Roman" w:hAnsi="Cambria"/>
          <w:sz w:val="24"/>
          <w:szCs w:val="24"/>
          <w:lang w:val="id-ID"/>
        </w:rPr>
        <w:t>Melakukan koordinasi, kerjasama, dan fasilitasi di wilayah kerjanya</w:t>
      </w:r>
    </w:p>
    <w:p w14:paraId="32B7B707" w14:textId="77777777" w:rsidR="00E51227" w:rsidRPr="00E51227" w:rsidRDefault="00E51227" w:rsidP="00E51227">
      <w:pPr>
        <w:numPr>
          <w:ilvl w:val="0"/>
          <w:numId w:val="14"/>
        </w:numPr>
        <w:spacing w:after="0" w:line="360" w:lineRule="auto"/>
        <w:ind w:left="1174" w:hanging="454"/>
        <w:contextualSpacing/>
        <w:jc w:val="both"/>
        <w:rPr>
          <w:rFonts w:ascii="Cambria" w:eastAsia="Times New Roman" w:hAnsi="Cambria"/>
          <w:sz w:val="24"/>
          <w:szCs w:val="24"/>
          <w:lang w:val="id-ID"/>
        </w:rPr>
      </w:pPr>
      <w:r w:rsidRPr="00E51227">
        <w:rPr>
          <w:rFonts w:ascii="Cambria" w:eastAsia="Times New Roman" w:hAnsi="Cambria"/>
          <w:sz w:val="24"/>
          <w:szCs w:val="24"/>
          <w:lang w:val="id-ID"/>
        </w:rPr>
        <w:t>Melakukan pemantauan dan pelaporan di wilayah kerjanya</w:t>
      </w:r>
    </w:p>
    <w:p w14:paraId="4CF568CD" w14:textId="77777777" w:rsidR="00E51227" w:rsidRPr="00E51227" w:rsidRDefault="00E51227" w:rsidP="00E51227">
      <w:pPr>
        <w:numPr>
          <w:ilvl w:val="0"/>
          <w:numId w:val="14"/>
        </w:numPr>
        <w:spacing w:after="0" w:line="360" w:lineRule="auto"/>
        <w:ind w:left="1174" w:hanging="454"/>
        <w:contextualSpacing/>
        <w:jc w:val="both"/>
        <w:rPr>
          <w:rFonts w:ascii="Cambria" w:eastAsia="Times New Roman" w:hAnsi="Cambria"/>
          <w:sz w:val="24"/>
          <w:szCs w:val="24"/>
          <w:lang w:val="id-ID"/>
        </w:rPr>
      </w:pPr>
      <w:r w:rsidRPr="00E51227">
        <w:rPr>
          <w:rFonts w:ascii="Cambria" w:eastAsia="Times New Roman" w:hAnsi="Cambria"/>
          <w:sz w:val="24"/>
          <w:szCs w:val="24"/>
          <w:lang w:val="id-ID"/>
        </w:rPr>
        <w:t>Melakukan pemungutan, pencatatan, dan penagihan retribusi</w:t>
      </w:r>
    </w:p>
    <w:p w14:paraId="7DC25177" w14:textId="77777777" w:rsidR="00E51227" w:rsidRPr="00E51227" w:rsidRDefault="00E51227" w:rsidP="00E51227">
      <w:pPr>
        <w:numPr>
          <w:ilvl w:val="0"/>
          <w:numId w:val="14"/>
        </w:numPr>
        <w:spacing w:after="0" w:line="360" w:lineRule="auto"/>
        <w:ind w:left="1174" w:hanging="454"/>
        <w:contextualSpacing/>
        <w:jc w:val="both"/>
        <w:rPr>
          <w:rFonts w:ascii="Cambria" w:eastAsia="Times New Roman" w:hAnsi="Cambria"/>
          <w:sz w:val="24"/>
          <w:szCs w:val="24"/>
          <w:lang w:val="id-ID"/>
        </w:rPr>
      </w:pPr>
      <w:r w:rsidRPr="00E51227">
        <w:rPr>
          <w:rFonts w:ascii="Cambria" w:eastAsia="Times New Roman" w:hAnsi="Cambria"/>
          <w:sz w:val="24"/>
          <w:szCs w:val="24"/>
          <w:lang w:val="id-ID"/>
        </w:rPr>
        <w:t>Melakukan pemeliharaan sarana dan prasarana kemetrologian</w:t>
      </w:r>
    </w:p>
    <w:p w14:paraId="22BC4FFF" w14:textId="77777777" w:rsidR="00E51227" w:rsidRPr="00E51227" w:rsidRDefault="00E51227" w:rsidP="00E51227">
      <w:pPr>
        <w:numPr>
          <w:ilvl w:val="0"/>
          <w:numId w:val="14"/>
        </w:numPr>
        <w:spacing w:after="0" w:line="360" w:lineRule="auto"/>
        <w:ind w:left="1174" w:hanging="454"/>
        <w:contextualSpacing/>
        <w:jc w:val="both"/>
        <w:rPr>
          <w:rFonts w:ascii="Cambria" w:eastAsia="Times New Roman" w:hAnsi="Cambria"/>
          <w:sz w:val="24"/>
          <w:szCs w:val="24"/>
          <w:lang w:val="id-ID"/>
        </w:rPr>
      </w:pPr>
      <w:r w:rsidRPr="00E51227">
        <w:rPr>
          <w:rFonts w:ascii="Cambria" w:eastAsia="Times New Roman" w:hAnsi="Cambria"/>
          <w:sz w:val="24"/>
          <w:szCs w:val="24"/>
          <w:lang w:val="id-ID"/>
        </w:rPr>
        <w:t>Melaksanakan penatausahaan, pelaporan, dan evaluasi kegiatan kemetrologian</w:t>
      </w:r>
    </w:p>
    <w:p w14:paraId="65013D0D" w14:textId="24AA34B6" w:rsidR="000248F0" w:rsidRDefault="00E51227" w:rsidP="00E51227">
      <w:pPr>
        <w:spacing w:after="0" w:line="360" w:lineRule="auto"/>
        <w:ind w:firstLine="720"/>
        <w:jc w:val="both"/>
        <w:outlineLvl w:val="0"/>
        <w:rPr>
          <w:rFonts w:ascii="Cambria" w:eastAsia="Times New Roman" w:hAnsi="Cambria"/>
          <w:sz w:val="24"/>
          <w:szCs w:val="24"/>
          <w:lang w:val="id-ID"/>
        </w:rPr>
      </w:pPr>
      <w:r w:rsidRPr="00E51227">
        <w:rPr>
          <w:rFonts w:ascii="Cambria" w:eastAsia="Times New Roman" w:hAnsi="Cambria"/>
          <w:sz w:val="24"/>
          <w:szCs w:val="24"/>
          <w:lang w:val="id-ID"/>
        </w:rPr>
        <w:t>Seharusnya kewenangan Badan Metrologi Legal tidak hanya merambah sampai tingkat keabsahan dan kebenaran UTTP semata tapi juga merambah sampai kepada moral dan prilaku para pedagang, sehingga upaya pencegahan kecurangan dan penipuan yang terjadi di pasar dapat maksimal dilakukan.</w:t>
      </w:r>
    </w:p>
    <w:p w14:paraId="30B5005C" w14:textId="02D8CE45" w:rsidR="00E51227" w:rsidRDefault="00E51227" w:rsidP="00E51227">
      <w:pPr>
        <w:spacing w:after="0" w:line="360" w:lineRule="auto"/>
        <w:ind w:firstLine="720"/>
        <w:jc w:val="both"/>
        <w:outlineLvl w:val="0"/>
        <w:rPr>
          <w:rFonts w:ascii="Cambria" w:eastAsia="Times New Roman" w:hAnsi="Cambria"/>
          <w:sz w:val="24"/>
          <w:szCs w:val="24"/>
          <w:lang w:val="id-ID"/>
        </w:rPr>
      </w:pPr>
    </w:p>
    <w:p w14:paraId="5A8E7A37" w14:textId="77777777" w:rsidR="00840989" w:rsidRPr="00840989" w:rsidRDefault="00840989" w:rsidP="00840989">
      <w:pPr>
        <w:numPr>
          <w:ilvl w:val="1"/>
          <w:numId w:val="15"/>
        </w:numPr>
        <w:spacing w:after="0" w:line="360" w:lineRule="auto"/>
        <w:ind w:left="272" w:hanging="272"/>
        <w:contextualSpacing/>
        <w:jc w:val="both"/>
        <w:rPr>
          <w:rFonts w:ascii="Cambria" w:eastAsia="Times New Roman" w:hAnsi="Cambria"/>
          <w:b/>
          <w:sz w:val="24"/>
          <w:szCs w:val="24"/>
          <w:lang w:val="id-ID"/>
        </w:rPr>
      </w:pPr>
      <w:r w:rsidRPr="00840989">
        <w:rPr>
          <w:rFonts w:ascii="Cambria" w:eastAsia="Times New Roman" w:hAnsi="Cambria"/>
          <w:b/>
          <w:sz w:val="24"/>
          <w:szCs w:val="24"/>
          <w:lang w:val="id-ID"/>
        </w:rPr>
        <w:t>KESIMPULAN</w:t>
      </w:r>
    </w:p>
    <w:p w14:paraId="26F372F6" w14:textId="77777777" w:rsidR="00840989" w:rsidRPr="00840989" w:rsidRDefault="00840989" w:rsidP="00840989">
      <w:pPr>
        <w:spacing w:after="0" w:line="360" w:lineRule="auto"/>
        <w:ind w:firstLine="720"/>
        <w:contextualSpacing/>
        <w:jc w:val="both"/>
        <w:rPr>
          <w:rFonts w:ascii="Cambria" w:eastAsia="Times New Roman" w:hAnsi="Cambria"/>
          <w:noProof/>
          <w:sz w:val="24"/>
          <w:szCs w:val="24"/>
          <w:lang w:val="id-ID"/>
        </w:rPr>
      </w:pPr>
      <w:r w:rsidRPr="00840989">
        <w:rPr>
          <w:rFonts w:ascii="Cambria" w:eastAsia="Times New Roman" w:hAnsi="Cambria"/>
          <w:sz w:val="24"/>
          <w:szCs w:val="24"/>
          <w:lang w:val="id-ID"/>
        </w:rPr>
        <w:t xml:space="preserve">Adapun kesimpulan yang dihasilkan dari penelitian yang telah dilakukakan yaitu, sebagai berikut : </w:t>
      </w:r>
      <w:r w:rsidRPr="00840989">
        <w:rPr>
          <w:rFonts w:ascii="Cambria" w:eastAsia="Times New Roman" w:hAnsi="Cambria"/>
          <w:noProof/>
          <w:sz w:val="24"/>
          <w:szCs w:val="24"/>
          <w:lang w:val="id-ID"/>
        </w:rPr>
        <w:t>Perlindungan konsumen dalam penjualan barang dagangan yang tidak sesuai timbangan berdasarkan Undang-Undang Nomor 8 Tahun 1999 tentang Perlindungan Konsumen adalah Pasal 4 huruf c yaitu menjelaskan terkait hak dari seorang konsumen untuk memperolah suatu transaparansi dan informasi yang akurat dan Pasal 8 ayat 1 huruf c mengaitkan antara dilarangnya suatu pelaku usaha dalam memperjual belikan dan memperdagangkan serta memproduksi barang yang tidak sesuai dengan timbangan.</w:t>
      </w:r>
    </w:p>
    <w:p w14:paraId="648E1F2E" w14:textId="77777777" w:rsidR="00840989" w:rsidRPr="00840989" w:rsidRDefault="00840989" w:rsidP="00840989">
      <w:pPr>
        <w:spacing w:after="0" w:line="360" w:lineRule="auto"/>
        <w:ind w:firstLine="720"/>
        <w:contextualSpacing/>
        <w:jc w:val="both"/>
        <w:rPr>
          <w:rFonts w:ascii="Cambria" w:eastAsia="Times New Roman" w:hAnsi="Cambria"/>
          <w:sz w:val="24"/>
          <w:szCs w:val="24"/>
          <w:lang w:val="id-ID"/>
        </w:rPr>
      </w:pPr>
      <w:r w:rsidRPr="00840989">
        <w:rPr>
          <w:rFonts w:ascii="Cambria" w:eastAsia="Times New Roman" w:hAnsi="Cambria"/>
          <w:sz w:val="24"/>
          <w:szCs w:val="24"/>
          <w:lang w:val="id-ID"/>
        </w:rPr>
        <w:t>Upaya pemerintah dalam mengatasi penjualan barang dagangan yang tidak sesuai dengan timbangan yaitu dilihat dari tugas Balai Metrologi Legal sebagai lembaga yang ditugaskan negara yakni Menteri Perindustrian dan Perdagangan untuk mengelola standar ukuran dalam bentuk pemeriksaan alat alat Ukuran, Takaran, Timbangan dan Peralatannya, pengujian terhadap UTTP, melakukan tera dan tera ulang, melakukan pengawasan dan penyuluhan kemetrologian oleh BML (Balai Metrologi Legal) serta pengawasan BDKT (Barang Dalam Keadaan Terbungkus).</w:t>
      </w:r>
    </w:p>
    <w:p w14:paraId="526DD4ED" w14:textId="449320C9" w:rsidR="00840989" w:rsidRDefault="00840989" w:rsidP="00E51227">
      <w:pPr>
        <w:spacing w:after="0" w:line="360" w:lineRule="auto"/>
        <w:ind w:firstLine="720"/>
        <w:jc w:val="both"/>
        <w:outlineLvl w:val="0"/>
        <w:rPr>
          <w:rFonts w:ascii="Cambria" w:eastAsia="Times New Roman" w:hAnsi="Cambria"/>
          <w:sz w:val="24"/>
          <w:szCs w:val="24"/>
          <w:lang w:val="id-ID"/>
        </w:rPr>
      </w:pPr>
    </w:p>
    <w:p w14:paraId="59D83098" w14:textId="77777777" w:rsidR="006C7BF9" w:rsidRPr="006C7BF9" w:rsidRDefault="006C7BF9" w:rsidP="006C7BF9">
      <w:pPr>
        <w:spacing w:after="0" w:line="360" w:lineRule="auto"/>
        <w:jc w:val="both"/>
        <w:outlineLvl w:val="0"/>
        <w:rPr>
          <w:rFonts w:ascii="Cambria" w:eastAsia="Times New Roman" w:hAnsi="Cambria"/>
          <w:bCs/>
          <w:sz w:val="24"/>
          <w:szCs w:val="24"/>
          <w:lang w:val="id-ID" w:eastAsia="id-ID"/>
        </w:rPr>
      </w:pPr>
      <w:r w:rsidRPr="006C7BF9">
        <w:rPr>
          <w:rFonts w:ascii="Cambria" w:eastAsia="Times New Roman" w:hAnsi="Cambria"/>
          <w:b/>
          <w:sz w:val="24"/>
          <w:szCs w:val="24"/>
          <w:lang w:val="id-ID"/>
        </w:rPr>
        <w:t>DAFTAR PUSTAKA</w:t>
      </w:r>
    </w:p>
    <w:p w14:paraId="55CD1BD9" w14:textId="77777777" w:rsidR="006C7BF9" w:rsidRPr="006C7BF9" w:rsidRDefault="006C7BF9" w:rsidP="006C7BF9">
      <w:pPr>
        <w:spacing w:after="0" w:line="240" w:lineRule="auto"/>
        <w:contextualSpacing/>
        <w:jc w:val="both"/>
        <w:rPr>
          <w:rFonts w:ascii="Cambria" w:eastAsia="Times New Roman" w:hAnsi="Cambria"/>
          <w:b/>
          <w:bCs/>
          <w:sz w:val="24"/>
          <w:szCs w:val="24"/>
          <w:lang w:val="id-ID"/>
        </w:rPr>
      </w:pPr>
      <w:r w:rsidRPr="006C7BF9">
        <w:rPr>
          <w:rFonts w:ascii="Cambria" w:eastAsia="Times New Roman" w:hAnsi="Cambria"/>
          <w:b/>
          <w:bCs/>
          <w:sz w:val="24"/>
          <w:szCs w:val="24"/>
          <w:lang w:val="id-ID"/>
        </w:rPr>
        <w:t>Buku</w:t>
      </w:r>
    </w:p>
    <w:p w14:paraId="38B22B80" w14:textId="77777777" w:rsidR="006C7BF9" w:rsidRPr="006C7BF9" w:rsidRDefault="006C7BF9" w:rsidP="006C7BF9">
      <w:pPr>
        <w:spacing w:after="0" w:line="240" w:lineRule="auto"/>
        <w:contextualSpacing/>
        <w:jc w:val="both"/>
        <w:rPr>
          <w:rFonts w:ascii="Cambria" w:eastAsia="Times New Roman" w:hAnsi="Cambria"/>
          <w:b/>
          <w:bCs/>
          <w:sz w:val="24"/>
          <w:szCs w:val="24"/>
          <w:lang w:val="id-ID"/>
        </w:rPr>
      </w:pPr>
    </w:p>
    <w:p w14:paraId="263B94E9"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Aman Sinaga, Aplikasi Undang-Undang No. 8 Tahun 1999 Tentang Pelindungan Konsumen, 2006.</w:t>
      </w:r>
    </w:p>
    <w:p w14:paraId="56CC6617"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7A756A13"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Amirudin Dan H. Zaenal Asikin, Pengantar Metode Penelitian Hukum, Jakarta, Pt. Raja Grafindo Persada, 2008.</w:t>
      </w:r>
    </w:p>
    <w:p w14:paraId="0573666C"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372CF91A"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Erman Rajagukguk, Et Al, Hukum Perlindungan Konsumen, Mandar Maju, Bandung, 2000.</w:t>
      </w:r>
    </w:p>
    <w:p w14:paraId="535D394E"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3A6C3D87"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Fakultas Hukum, Buku Panduan Penulisan Tugas Akhir, Universitas Malikussaleh. 2022.</w:t>
      </w:r>
    </w:p>
    <w:p w14:paraId="658135DD"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28FC469D"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 xml:space="preserve">Gunawan Widjaja Dan A. Yani, Hukum Tentang Perlindungan Konsumen, Pt. Gramedia, Jakarta, 2003. </w:t>
      </w:r>
    </w:p>
    <w:p w14:paraId="712DBB04"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026C7B53"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Muhammad Iqbal, Fiqh Siyasah: Kontekstualisasi Doktrin Politik Islam, Gaya Media  Pratama, Jakarta, 2001.</w:t>
      </w:r>
    </w:p>
    <w:p w14:paraId="16C3BDCD"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6E55201D"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lastRenderedPageBreak/>
        <w:t>Ohny Ibrahim, Teori Dan Metodologi Penelitian Hukum Normatif, Malang; Bayumedia,2013.</w:t>
      </w:r>
    </w:p>
    <w:p w14:paraId="52BDE3AF"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59D480D2"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Ronny Hanitijo Soemitro, Metode Penelitian Hukum, Metodologi Penelitian Ilmu Sosial, Dengan Orientasi Penelitian Bidang Hukum, Pelatihan Metodologi Ilmu Sosial, Bagian Hukum Dan Masyarakat Fh Undip, Semarang, 2010.</w:t>
      </w:r>
    </w:p>
    <w:p w14:paraId="485EE6BC"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7BC68A18"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Sheyla Nichlatus, Dkk, Ragam Metode Penelitian Hukum, Lembaga Studi Hukum Pidana, Kediri. 2022.</w:t>
      </w:r>
    </w:p>
    <w:p w14:paraId="0AACA5B8"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1C5E4602"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 xml:space="preserve">Subekti, Aneka Perjanjian, Alumni, Bandung, 1979. </w:t>
      </w:r>
    </w:p>
    <w:p w14:paraId="67B07D1C"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78BC98D3" w14:textId="77777777" w:rsidR="006C7BF9" w:rsidRPr="006C7BF9" w:rsidRDefault="006C7BF9" w:rsidP="006C7BF9">
      <w:pPr>
        <w:spacing w:after="0" w:line="240" w:lineRule="auto"/>
        <w:contextualSpacing/>
        <w:jc w:val="both"/>
        <w:rPr>
          <w:rFonts w:ascii="Cambria" w:eastAsia="Times New Roman" w:hAnsi="Cambria"/>
          <w:b/>
          <w:bCs/>
          <w:sz w:val="24"/>
          <w:szCs w:val="24"/>
          <w:lang w:val="id-ID"/>
        </w:rPr>
      </w:pPr>
      <w:r w:rsidRPr="006C7BF9">
        <w:rPr>
          <w:rFonts w:ascii="Cambria" w:eastAsia="Times New Roman" w:hAnsi="Cambria"/>
          <w:b/>
          <w:bCs/>
          <w:sz w:val="24"/>
          <w:szCs w:val="24"/>
          <w:lang w:val="id-ID"/>
        </w:rPr>
        <w:t>Jurnal / Artikel Ilmiah</w:t>
      </w:r>
    </w:p>
    <w:p w14:paraId="763FC7F1" w14:textId="77777777" w:rsidR="006C7BF9" w:rsidRPr="006C7BF9" w:rsidRDefault="006C7BF9" w:rsidP="006C7BF9">
      <w:pPr>
        <w:spacing w:after="0" w:line="240" w:lineRule="auto"/>
        <w:contextualSpacing/>
        <w:jc w:val="both"/>
        <w:rPr>
          <w:rFonts w:ascii="Cambria" w:eastAsia="Times New Roman" w:hAnsi="Cambria"/>
          <w:b/>
          <w:bCs/>
          <w:sz w:val="24"/>
          <w:szCs w:val="24"/>
          <w:lang w:val="id-ID"/>
        </w:rPr>
      </w:pPr>
    </w:p>
    <w:p w14:paraId="07E65AF8"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Arifgii. Peran Pemerintah Dalam Pemberdayaan. Online: http://www.scribd.com/ http://www.psychologymania.com. Diakses pada hari Sabtu 31 Agustus 2024.</w:t>
      </w:r>
    </w:p>
    <w:p w14:paraId="2B3C9DA8"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4F790D66"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Lorenzo Arya Moniaga, Perlindungan Konsumen Dalam Penjualan Barang Dagangan Yang Tidak Sesuai Timbangan, Skripsi, Fakultas Hukum, Universitas Islam Agung, Semarang, 2023.</w:t>
      </w:r>
      <w:r w:rsidRPr="006C7BF9">
        <w:rPr>
          <w:rFonts w:eastAsia="Times New Roman"/>
          <w:lang w:val="id-ID"/>
        </w:rPr>
        <w:t xml:space="preserve"> </w:t>
      </w:r>
      <w:hyperlink r:id="rId10" w:history="1">
        <w:r w:rsidRPr="006C7BF9">
          <w:rPr>
            <w:rFonts w:ascii="Cambria" w:eastAsia="Times New Roman" w:hAnsi="Cambria"/>
            <w:color w:val="0000FF"/>
            <w:sz w:val="24"/>
            <w:szCs w:val="24"/>
            <w:u w:val="single"/>
            <w:lang w:val="id-ID"/>
          </w:rPr>
          <w:t>https://repository.unissula.ac.id/31607/1/Ilmu%20Hukum_30301900199_fullpdf.pdf</w:t>
        </w:r>
      </w:hyperlink>
    </w:p>
    <w:p w14:paraId="7203D3F3"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17E6FF93"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Meriza Elpha Darnia dan Rika Lestari, Perlindungan Konsumen Penggunaan Alat, Ukur, Takar, Timbangan, Dan Perlengkapannya (UTTP) Pasar Panam Pekanbaru, Riau Law Journal, Vol. 1 No. 2, November 2017.</w:t>
      </w:r>
      <w:r w:rsidRPr="006C7BF9">
        <w:rPr>
          <w:rFonts w:eastAsia="Times New Roman"/>
          <w:lang w:val="id-ID"/>
        </w:rPr>
        <w:t xml:space="preserve"> </w:t>
      </w:r>
      <w:r w:rsidRPr="006C7BF9">
        <w:rPr>
          <w:rFonts w:ascii="Cambria" w:eastAsia="Times New Roman" w:hAnsi="Cambria"/>
          <w:sz w:val="24"/>
          <w:szCs w:val="24"/>
          <w:lang w:val="id-ID"/>
        </w:rPr>
        <w:t xml:space="preserve">DOI: </w:t>
      </w:r>
      <w:hyperlink r:id="rId11" w:history="1">
        <w:r w:rsidRPr="006C7BF9">
          <w:rPr>
            <w:rFonts w:ascii="Cambria" w:eastAsia="Times New Roman" w:hAnsi="Cambria"/>
            <w:color w:val="0000FF"/>
            <w:sz w:val="24"/>
            <w:szCs w:val="24"/>
            <w:u w:val="single"/>
            <w:lang w:val="id-ID"/>
          </w:rPr>
          <w:t>http://dx.doi.org/10.30652/rlj.v1i2.4566</w:t>
        </w:r>
      </w:hyperlink>
    </w:p>
    <w:p w14:paraId="13E76C44"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30313995"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Nurifah Arum, Sandy Rizki F, Fahmi Fatwa Rosyadi Satria H. Tinjauan Fikih Muamalah dan Undang-Undang No. 8 Tahun 1999 tentang Perlindungan Konsumen terhadap Jual Beli Telur Ayam dalam Timbangan Digital. Jurnal Sharia Economuc Law, Vol 2 No 1, 2022.</w:t>
      </w:r>
      <w:r w:rsidRPr="006C7BF9">
        <w:rPr>
          <w:rFonts w:eastAsia="Times New Roman"/>
          <w:lang w:val="id-ID"/>
        </w:rPr>
        <w:t xml:space="preserve"> </w:t>
      </w:r>
      <w:r w:rsidRPr="006C7BF9">
        <w:rPr>
          <w:rFonts w:ascii="Cambria" w:eastAsia="Times New Roman" w:hAnsi="Cambria"/>
          <w:sz w:val="24"/>
          <w:szCs w:val="24"/>
          <w:lang w:val="id-ID"/>
        </w:rPr>
        <w:t xml:space="preserve">DOI: 10.29313/bcssel.v2i1.1428 </w:t>
      </w:r>
    </w:p>
    <w:p w14:paraId="6B7ACA8A"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60B8FFED"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 xml:space="preserve">Rendy Aditya Pechler, Pelanggaran Hak-Hak Konsumen Oleh Pelaku Usaha Dalam Pengurangan Berat Bersih Timbangan Pada Produk Makanan Dalam Kemasan (Studi Kasus Sengketa Antara Toko Hokky Surabaya Dan Ibu Fonny), Skripsi, Fakultas Hukum, Universitas Pembangunan Nasional Veteran Jawa Timur, Surabaya, 2011.  </w:t>
      </w:r>
      <w:hyperlink r:id="rId12" w:history="1">
        <w:r w:rsidRPr="006C7BF9">
          <w:rPr>
            <w:rFonts w:ascii="Cambria" w:eastAsia="Times New Roman" w:hAnsi="Cambria"/>
            <w:color w:val="0000FF"/>
            <w:sz w:val="24"/>
            <w:szCs w:val="24"/>
            <w:u w:val="single"/>
            <w:lang w:val="id-ID"/>
          </w:rPr>
          <w:t>http://eprints.upnjatim.ac.id/1838/</w:t>
        </w:r>
      </w:hyperlink>
    </w:p>
    <w:p w14:paraId="343F013D"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701F4857"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 xml:space="preserve">Rizal Wicaksono, Perlindungan Hukum Bagi Konsumen Terhadap Praktik Curang Penggunaan Timbangan Yang Digunakan Pedagang Dalam Kegiatan Jual Beli Di Pasar Kranggan Kota Yogyakarta, Skripsi, Fakultas Hukum, Universitas Gadjah Mada, 2016. </w:t>
      </w:r>
      <w:hyperlink r:id="rId13" w:history="1">
        <w:r w:rsidRPr="006C7BF9">
          <w:rPr>
            <w:rFonts w:ascii="Cambria" w:eastAsia="Times New Roman" w:hAnsi="Cambria"/>
            <w:color w:val="0000FF"/>
            <w:sz w:val="24"/>
            <w:szCs w:val="24"/>
            <w:u w:val="single"/>
            <w:lang w:val="id-ID"/>
          </w:rPr>
          <w:t>https://etd.repository.ugm.ac.id/penelitian/detail/107272</w:t>
        </w:r>
      </w:hyperlink>
    </w:p>
    <w:p w14:paraId="7B2720DF"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2725012D"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 xml:space="preserve">Rose Linda Elvira, Analisis Yuridis Terhadap Perlindungan Konsumen Akibat Adanya Pengurangan Berat Bersih Timbangan Pada Produk Makanan Dalam Kemasan </w:t>
      </w:r>
      <w:r w:rsidRPr="006C7BF9">
        <w:rPr>
          <w:rFonts w:ascii="Cambria" w:eastAsia="Times New Roman" w:hAnsi="Cambria"/>
          <w:sz w:val="24"/>
          <w:szCs w:val="24"/>
          <w:lang w:val="id-ID"/>
        </w:rPr>
        <w:lastRenderedPageBreak/>
        <w:t xml:space="preserve">Yang Dilakukan Oleh Pelaku  Usaha. Jurnal Ilmu Hukum Universitas Jember, Vol 1 No 1, 2013. DOI </w:t>
      </w:r>
      <w:hyperlink r:id="rId14" w:history="1">
        <w:r w:rsidRPr="006C7BF9">
          <w:rPr>
            <w:rFonts w:ascii="Cambria" w:eastAsia="Times New Roman" w:hAnsi="Cambria"/>
            <w:color w:val="0000FF"/>
            <w:sz w:val="24"/>
            <w:szCs w:val="24"/>
            <w:u w:val="single"/>
            <w:lang w:val="id-ID"/>
          </w:rPr>
          <w:t>http://repository.unej.ac.id/handle/123456789/57169</w:t>
        </w:r>
      </w:hyperlink>
    </w:p>
    <w:p w14:paraId="51AAE00E"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23626895"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Togamosal, Layanan Tera Metrology Legal, https://togamosal.com/tera-metrology-legal Diakses pada hari Sabtu 19 Oktober 2024</w:t>
      </w:r>
    </w:p>
    <w:p w14:paraId="1152DA66"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r w:rsidRPr="006C7BF9">
        <w:rPr>
          <w:rFonts w:ascii="Cambria" w:eastAsia="Times New Roman" w:hAnsi="Cambria"/>
          <w:sz w:val="24"/>
          <w:szCs w:val="24"/>
          <w:lang w:val="id-ID"/>
        </w:rPr>
        <w:t>Ulva Octaviani, Tinjauan Hukum Ekonomi Syariah Terhadap Praktek Jual Beli (Studi Kasus Pada Pedagang Pasar Pagi di Desa Sumber Sari Bantul Kecamatan Metro Selatan), Skripsi, Fakultas Syariah, IAIN Metro, 2018.</w:t>
      </w:r>
      <w:r w:rsidRPr="006C7BF9">
        <w:rPr>
          <w:rFonts w:eastAsia="Times New Roman"/>
          <w:lang w:val="id-ID"/>
        </w:rPr>
        <w:t xml:space="preserve"> </w:t>
      </w:r>
      <w:hyperlink r:id="rId15" w:history="1">
        <w:r w:rsidRPr="006C7BF9">
          <w:rPr>
            <w:rFonts w:ascii="Cambria" w:eastAsia="Times New Roman" w:hAnsi="Cambria"/>
            <w:color w:val="0000FF"/>
            <w:sz w:val="24"/>
            <w:szCs w:val="24"/>
            <w:u w:val="single"/>
            <w:lang w:val="id-ID"/>
          </w:rPr>
          <w:t>https://repository.metrouniv.ac.id/id/eprint/1427/</w:t>
        </w:r>
      </w:hyperlink>
    </w:p>
    <w:p w14:paraId="32912C5C" w14:textId="77777777" w:rsidR="006C7BF9" w:rsidRPr="006C7BF9" w:rsidRDefault="006C7BF9" w:rsidP="006C7BF9">
      <w:pPr>
        <w:spacing w:after="0" w:line="240" w:lineRule="auto"/>
        <w:ind w:left="720" w:hanging="720"/>
        <w:contextualSpacing/>
        <w:jc w:val="both"/>
        <w:rPr>
          <w:rFonts w:ascii="Cambria" w:eastAsia="Times New Roman" w:hAnsi="Cambria"/>
          <w:sz w:val="24"/>
          <w:szCs w:val="24"/>
          <w:lang w:val="id-ID"/>
        </w:rPr>
      </w:pPr>
    </w:p>
    <w:p w14:paraId="065F8CD5" w14:textId="77777777" w:rsidR="006C7BF9" w:rsidRPr="006C7BF9" w:rsidRDefault="006C7BF9" w:rsidP="006C7BF9">
      <w:pPr>
        <w:spacing w:after="0" w:line="240" w:lineRule="auto"/>
        <w:ind w:left="720" w:hanging="720"/>
        <w:contextualSpacing/>
        <w:jc w:val="both"/>
        <w:rPr>
          <w:rFonts w:ascii="Cambria" w:eastAsia="Times New Roman" w:hAnsi="Cambria"/>
          <w:b/>
          <w:bCs/>
          <w:sz w:val="24"/>
          <w:szCs w:val="24"/>
          <w:lang w:val="id-ID"/>
        </w:rPr>
      </w:pPr>
      <w:r w:rsidRPr="006C7BF9">
        <w:rPr>
          <w:rFonts w:ascii="Cambria" w:eastAsia="Times New Roman" w:hAnsi="Cambria"/>
          <w:b/>
          <w:bCs/>
          <w:sz w:val="24"/>
          <w:szCs w:val="24"/>
          <w:lang w:val="id-ID"/>
        </w:rPr>
        <w:t>Perundangan-Undangan</w:t>
      </w:r>
    </w:p>
    <w:p w14:paraId="1AAA7ED4" w14:textId="77777777" w:rsidR="006C7BF9" w:rsidRPr="006C7BF9" w:rsidRDefault="006C7BF9" w:rsidP="006C7BF9">
      <w:pPr>
        <w:spacing w:after="0" w:line="240" w:lineRule="auto"/>
        <w:ind w:left="720" w:hanging="720"/>
        <w:contextualSpacing/>
        <w:jc w:val="both"/>
        <w:rPr>
          <w:rFonts w:ascii="Cambria" w:eastAsia="Times New Roman" w:hAnsi="Cambria"/>
          <w:b/>
          <w:bCs/>
          <w:sz w:val="24"/>
          <w:szCs w:val="24"/>
          <w:lang w:val="id-ID"/>
        </w:rPr>
      </w:pPr>
    </w:p>
    <w:p w14:paraId="19D04E61" w14:textId="77777777" w:rsidR="006C7BF9" w:rsidRPr="006C7BF9" w:rsidRDefault="006C7BF9" w:rsidP="006C7BF9">
      <w:pPr>
        <w:spacing w:after="0" w:line="240" w:lineRule="auto"/>
        <w:ind w:left="720" w:hanging="720"/>
        <w:contextualSpacing/>
        <w:jc w:val="both"/>
        <w:rPr>
          <w:rFonts w:ascii="Cambria" w:eastAsia="Times New Roman" w:hAnsi="Cambria"/>
          <w:kern w:val="2"/>
          <w:sz w:val="24"/>
          <w:szCs w:val="24"/>
          <w:lang w:val="id-ID"/>
        </w:rPr>
      </w:pPr>
      <w:r w:rsidRPr="006C7BF9">
        <w:rPr>
          <w:rFonts w:ascii="Cambria" w:eastAsia="Times New Roman" w:hAnsi="Cambria"/>
          <w:kern w:val="2"/>
          <w:sz w:val="24"/>
          <w:szCs w:val="24"/>
          <w:lang w:val="id-ID"/>
        </w:rPr>
        <w:t>Kitab Undang Undang Hukum Perdata</w:t>
      </w:r>
    </w:p>
    <w:p w14:paraId="675B9E07" w14:textId="77777777" w:rsidR="006C7BF9" w:rsidRPr="006C7BF9" w:rsidRDefault="006C7BF9" w:rsidP="006C7BF9">
      <w:pPr>
        <w:spacing w:after="0" w:line="240" w:lineRule="auto"/>
        <w:ind w:left="720" w:hanging="720"/>
        <w:contextualSpacing/>
        <w:jc w:val="both"/>
        <w:rPr>
          <w:rFonts w:ascii="Cambria" w:eastAsia="Times New Roman" w:hAnsi="Cambria"/>
          <w:kern w:val="2"/>
          <w:sz w:val="24"/>
          <w:szCs w:val="24"/>
          <w:lang w:val="id-ID"/>
        </w:rPr>
      </w:pPr>
    </w:p>
    <w:p w14:paraId="40CA54A0" w14:textId="77777777" w:rsidR="006C7BF9" w:rsidRPr="006C7BF9" w:rsidRDefault="006C7BF9" w:rsidP="006C7BF9">
      <w:pPr>
        <w:spacing w:after="0" w:line="240" w:lineRule="auto"/>
        <w:ind w:left="720" w:hanging="720"/>
        <w:contextualSpacing/>
        <w:jc w:val="both"/>
        <w:rPr>
          <w:rFonts w:ascii="Cambria" w:eastAsia="Times New Roman" w:hAnsi="Cambria"/>
          <w:kern w:val="2"/>
          <w:sz w:val="24"/>
          <w:szCs w:val="24"/>
          <w:lang w:val="id-ID"/>
        </w:rPr>
      </w:pPr>
      <w:r w:rsidRPr="006C7BF9">
        <w:rPr>
          <w:rFonts w:ascii="Cambria" w:eastAsia="Times New Roman" w:hAnsi="Cambria"/>
          <w:kern w:val="2"/>
          <w:sz w:val="24"/>
          <w:szCs w:val="24"/>
          <w:lang w:val="id-ID"/>
        </w:rPr>
        <w:t>Undang-Undang tentang Metrologi Legal</w:t>
      </w:r>
    </w:p>
    <w:p w14:paraId="2D1D4F0D" w14:textId="77777777" w:rsidR="006C7BF9" w:rsidRPr="006C7BF9" w:rsidRDefault="006C7BF9" w:rsidP="006C7BF9">
      <w:pPr>
        <w:spacing w:after="0" w:line="240" w:lineRule="auto"/>
        <w:ind w:left="720" w:hanging="720"/>
        <w:contextualSpacing/>
        <w:jc w:val="both"/>
        <w:rPr>
          <w:rFonts w:ascii="Cambria" w:eastAsia="Times New Roman" w:hAnsi="Cambria"/>
          <w:kern w:val="2"/>
          <w:sz w:val="24"/>
          <w:szCs w:val="24"/>
          <w:lang w:val="id-ID"/>
        </w:rPr>
      </w:pPr>
    </w:p>
    <w:p w14:paraId="586E5FCA" w14:textId="77777777" w:rsidR="006C7BF9" w:rsidRPr="006C7BF9" w:rsidRDefault="006C7BF9" w:rsidP="006C7BF9">
      <w:pPr>
        <w:spacing w:after="0" w:line="240" w:lineRule="auto"/>
        <w:ind w:left="720" w:hanging="720"/>
        <w:contextualSpacing/>
        <w:jc w:val="both"/>
        <w:rPr>
          <w:rFonts w:ascii="Cambria" w:eastAsia="Times New Roman" w:hAnsi="Cambria"/>
          <w:kern w:val="2"/>
          <w:sz w:val="24"/>
          <w:szCs w:val="24"/>
          <w:lang w:val="id-ID"/>
        </w:rPr>
      </w:pPr>
      <w:r w:rsidRPr="006C7BF9">
        <w:rPr>
          <w:rFonts w:ascii="Cambria" w:eastAsia="Times New Roman" w:hAnsi="Cambria"/>
          <w:kern w:val="2"/>
          <w:sz w:val="24"/>
          <w:szCs w:val="24"/>
          <w:lang w:val="id-ID"/>
        </w:rPr>
        <w:t>Undang-Undang Nomor 8 Tahun 1999 tentang Perlindungan Konsumen</w:t>
      </w:r>
    </w:p>
    <w:p w14:paraId="5B5DA60B" w14:textId="77777777" w:rsidR="006C7BF9" w:rsidRPr="00A72F06" w:rsidRDefault="006C7BF9" w:rsidP="00E51227">
      <w:pPr>
        <w:spacing w:after="0" w:line="360" w:lineRule="auto"/>
        <w:ind w:firstLine="720"/>
        <w:jc w:val="both"/>
        <w:outlineLvl w:val="0"/>
        <w:rPr>
          <w:rFonts w:ascii="Cambria" w:eastAsia="Times New Roman" w:hAnsi="Cambria"/>
          <w:sz w:val="24"/>
          <w:szCs w:val="24"/>
          <w:lang w:val="id-ID"/>
        </w:rPr>
      </w:pPr>
    </w:p>
    <w:p w14:paraId="679F3083" w14:textId="0F19D481" w:rsidR="001D3D31" w:rsidRPr="00E701A7" w:rsidRDefault="001D3D31" w:rsidP="00C04821">
      <w:pPr>
        <w:spacing w:after="0" w:line="360" w:lineRule="auto"/>
        <w:contextualSpacing/>
        <w:jc w:val="both"/>
      </w:pPr>
    </w:p>
    <w:sectPr w:rsidR="001D3D31" w:rsidRPr="00E701A7" w:rsidSect="00813E38">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9FDA5" w14:textId="77777777" w:rsidR="0025095A" w:rsidRDefault="0025095A" w:rsidP="00D26999">
      <w:r>
        <w:separator/>
      </w:r>
    </w:p>
  </w:endnote>
  <w:endnote w:type="continuationSeparator" w:id="0">
    <w:p w14:paraId="7B80EC0D" w14:textId="77777777" w:rsidR="0025095A" w:rsidRDefault="0025095A"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3DF5" w14:textId="77777777" w:rsidR="0022255D" w:rsidRDefault="00222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AA83" w14:textId="77777777" w:rsidR="0025095A" w:rsidRDefault="0025095A" w:rsidP="00D26999">
      <w:r>
        <w:separator/>
      </w:r>
    </w:p>
  </w:footnote>
  <w:footnote w:type="continuationSeparator" w:id="0">
    <w:p w14:paraId="4E4BBA1C" w14:textId="77777777" w:rsidR="0025095A" w:rsidRDefault="0025095A" w:rsidP="00D26999">
      <w:r>
        <w:continuationSeparator/>
      </w:r>
    </w:p>
  </w:footnote>
  <w:footnote w:id="1">
    <w:p w14:paraId="2DC991FA" w14:textId="77777777" w:rsidR="00ED73F1" w:rsidRPr="00634577" w:rsidRDefault="00ED73F1" w:rsidP="00ED73F1">
      <w:pPr>
        <w:pStyle w:val="FootnoteText"/>
        <w:ind w:firstLine="720"/>
        <w:jc w:val="both"/>
        <w:rPr>
          <w:rFonts w:ascii="Cambria" w:hAnsi="Cambria"/>
        </w:rPr>
      </w:pPr>
      <w:r w:rsidRPr="00634577">
        <w:rPr>
          <w:rStyle w:val="FootnoteReference"/>
          <w:rFonts w:ascii="Cambria" w:hAnsi="Cambria"/>
        </w:rPr>
        <w:footnoteRef/>
      </w:r>
      <w:r w:rsidRPr="00634577">
        <w:rPr>
          <w:rFonts w:ascii="Cambria" w:hAnsi="Cambria"/>
        </w:rPr>
        <w:t xml:space="preserve"> </w:t>
      </w:r>
      <w:proofErr w:type="spellStart"/>
      <w:r w:rsidRPr="00634577">
        <w:rPr>
          <w:rFonts w:ascii="Cambria" w:hAnsi="Cambria"/>
        </w:rPr>
        <w:t>Gunawan</w:t>
      </w:r>
      <w:proofErr w:type="spellEnd"/>
      <w:r w:rsidRPr="00634577">
        <w:rPr>
          <w:rFonts w:ascii="Cambria" w:hAnsi="Cambria"/>
        </w:rPr>
        <w:t xml:space="preserve"> </w:t>
      </w:r>
      <w:proofErr w:type="spellStart"/>
      <w:r w:rsidRPr="00634577">
        <w:rPr>
          <w:rFonts w:ascii="Cambria" w:hAnsi="Cambria"/>
        </w:rPr>
        <w:t>Widjaja</w:t>
      </w:r>
      <w:proofErr w:type="spellEnd"/>
      <w:r w:rsidRPr="00634577">
        <w:rPr>
          <w:rFonts w:ascii="Cambria" w:hAnsi="Cambria"/>
        </w:rPr>
        <w:t xml:space="preserve"> dan A. </w:t>
      </w:r>
      <w:proofErr w:type="spellStart"/>
      <w:r w:rsidRPr="00634577">
        <w:rPr>
          <w:rFonts w:ascii="Cambria" w:hAnsi="Cambria"/>
        </w:rPr>
        <w:t>Yani</w:t>
      </w:r>
      <w:proofErr w:type="spellEnd"/>
      <w:r w:rsidRPr="00634577">
        <w:rPr>
          <w:rFonts w:ascii="Cambria" w:hAnsi="Cambria"/>
        </w:rPr>
        <w:t xml:space="preserve">, Hukum </w:t>
      </w:r>
      <w:proofErr w:type="spellStart"/>
      <w:r w:rsidRPr="00634577">
        <w:rPr>
          <w:rFonts w:ascii="Cambria" w:hAnsi="Cambria"/>
        </w:rPr>
        <w:t>Tentang</w:t>
      </w:r>
      <w:proofErr w:type="spellEnd"/>
      <w:r w:rsidRPr="00634577">
        <w:rPr>
          <w:rFonts w:ascii="Cambria" w:hAnsi="Cambria"/>
        </w:rPr>
        <w:t xml:space="preserve"> </w:t>
      </w:r>
      <w:proofErr w:type="spellStart"/>
      <w:r w:rsidRPr="00634577">
        <w:rPr>
          <w:rFonts w:ascii="Cambria" w:hAnsi="Cambria"/>
        </w:rPr>
        <w:t>Perlindungan</w:t>
      </w:r>
      <w:proofErr w:type="spellEnd"/>
      <w:r w:rsidRPr="00634577">
        <w:rPr>
          <w:rFonts w:ascii="Cambria" w:hAnsi="Cambria"/>
        </w:rPr>
        <w:t xml:space="preserve"> </w:t>
      </w:r>
      <w:proofErr w:type="spellStart"/>
      <w:r w:rsidRPr="00634577">
        <w:rPr>
          <w:rFonts w:ascii="Cambria" w:hAnsi="Cambria"/>
        </w:rPr>
        <w:t>Konsumen</w:t>
      </w:r>
      <w:proofErr w:type="spellEnd"/>
      <w:r w:rsidRPr="00634577">
        <w:rPr>
          <w:rFonts w:ascii="Cambria" w:hAnsi="Cambria"/>
        </w:rPr>
        <w:t>, PT. Gramedia, Jakarta, 2003, hlm.11.</w:t>
      </w:r>
    </w:p>
  </w:footnote>
  <w:footnote w:id="2">
    <w:p w14:paraId="28F1E310" w14:textId="77777777" w:rsidR="00ED73F1" w:rsidRPr="00634577" w:rsidRDefault="00ED73F1" w:rsidP="00ED73F1">
      <w:pPr>
        <w:shd w:val="clear" w:color="auto" w:fill="FFFFFF"/>
        <w:spacing w:after="0" w:line="240" w:lineRule="auto"/>
        <w:ind w:firstLine="720"/>
        <w:jc w:val="both"/>
        <w:rPr>
          <w:rFonts w:ascii="Cambria" w:hAnsi="Cambria"/>
        </w:rPr>
      </w:pPr>
      <w:r w:rsidRPr="00634577">
        <w:rPr>
          <w:rStyle w:val="FootnoteReference"/>
          <w:rFonts w:ascii="Cambria" w:hAnsi="Cambria"/>
          <w:sz w:val="20"/>
          <w:szCs w:val="20"/>
        </w:rPr>
        <w:footnoteRef/>
      </w:r>
      <w:r w:rsidRPr="00634577">
        <w:rPr>
          <w:rFonts w:ascii="Cambria" w:hAnsi="Cambria"/>
          <w:sz w:val="20"/>
          <w:szCs w:val="20"/>
        </w:rPr>
        <w:t xml:space="preserve"> </w:t>
      </w:r>
      <w:proofErr w:type="spellStart"/>
      <w:r w:rsidRPr="00634577">
        <w:rPr>
          <w:rFonts w:ascii="Cambria" w:hAnsi="Cambria"/>
          <w:sz w:val="20"/>
          <w:szCs w:val="20"/>
        </w:rPr>
        <w:t>Nurifah</w:t>
      </w:r>
      <w:proofErr w:type="spellEnd"/>
      <w:r w:rsidRPr="00634577">
        <w:rPr>
          <w:rFonts w:ascii="Cambria" w:hAnsi="Cambria"/>
          <w:sz w:val="20"/>
          <w:szCs w:val="20"/>
        </w:rPr>
        <w:t xml:space="preserve"> Arum, Sandy </w:t>
      </w:r>
      <w:proofErr w:type="spellStart"/>
      <w:r w:rsidRPr="00634577">
        <w:rPr>
          <w:rFonts w:ascii="Cambria" w:hAnsi="Cambria"/>
          <w:sz w:val="20"/>
          <w:szCs w:val="20"/>
        </w:rPr>
        <w:t>Rizki</w:t>
      </w:r>
      <w:proofErr w:type="spellEnd"/>
      <w:r w:rsidRPr="00634577">
        <w:rPr>
          <w:rFonts w:ascii="Cambria" w:hAnsi="Cambria"/>
          <w:sz w:val="20"/>
          <w:szCs w:val="20"/>
        </w:rPr>
        <w:t xml:space="preserve"> F, Fahmi Fatwa </w:t>
      </w:r>
      <w:proofErr w:type="spellStart"/>
      <w:r w:rsidRPr="00634577">
        <w:rPr>
          <w:rFonts w:ascii="Cambria" w:hAnsi="Cambria"/>
          <w:sz w:val="20"/>
          <w:szCs w:val="20"/>
        </w:rPr>
        <w:t>Rosyadi</w:t>
      </w:r>
      <w:proofErr w:type="spellEnd"/>
      <w:r w:rsidRPr="00634577">
        <w:rPr>
          <w:rFonts w:ascii="Cambria" w:hAnsi="Cambria"/>
          <w:sz w:val="20"/>
          <w:szCs w:val="20"/>
        </w:rPr>
        <w:t xml:space="preserve"> Satria H. </w:t>
      </w:r>
      <w:proofErr w:type="spellStart"/>
      <w:r w:rsidRPr="00634577">
        <w:rPr>
          <w:rFonts w:ascii="Cambria" w:hAnsi="Cambria"/>
          <w:i/>
          <w:sz w:val="20"/>
          <w:szCs w:val="20"/>
        </w:rPr>
        <w:t>Tinjauan</w:t>
      </w:r>
      <w:proofErr w:type="spellEnd"/>
      <w:r w:rsidRPr="00634577">
        <w:rPr>
          <w:rFonts w:ascii="Cambria" w:hAnsi="Cambria"/>
          <w:i/>
          <w:sz w:val="20"/>
          <w:szCs w:val="20"/>
        </w:rPr>
        <w:t xml:space="preserve"> </w:t>
      </w:r>
      <w:proofErr w:type="spellStart"/>
      <w:r w:rsidRPr="00634577">
        <w:rPr>
          <w:rFonts w:ascii="Cambria" w:hAnsi="Cambria"/>
          <w:i/>
          <w:sz w:val="20"/>
          <w:szCs w:val="20"/>
        </w:rPr>
        <w:t>Fikih</w:t>
      </w:r>
      <w:proofErr w:type="spellEnd"/>
      <w:r w:rsidRPr="00634577">
        <w:rPr>
          <w:rFonts w:ascii="Cambria" w:hAnsi="Cambria"/>
          <w:i/>
          <w:sz w:val="20"/>
          <w:szCs w:val="20"/>
        </w:rPr>
        <w:t xml:space="preserve"> </w:t>
      </w:r>
      <w:proofErr w:type="spellStart"/>
      <w:r w:rsidRPr="00634577">
        <w:rPr>
          <w:rFonts w:ascii="Cambria" w:hAnsi="Cambria"/>
          <w:i/>
          <w:sz w:val="20"/>
          <w:szCs w:val="20"/>
        </w:rPr>
        <w:t>Muamalah</w:t>
      </w:r>
      <w:proofErr w:type="spellEnd"/>
      <w:r w:rsidRPr="00634577">
        <w:rPr>
          <w:rFonts w:ascii="Cambria" w:hAnsi="Cambria"/>
          <w:i/>
          <w:sz w:val="20"/>
          <w:szCs w:val="20"/>
        </w:rPr>
        <w:t xml:space="preserve"> dan </w:t>
      </w:r>
      <w:proofErr w:type="spellStart"/>
      <w:r w:rsidRPr="00634577">
        <w:rPr>
          <w:rFonts w:ascii="Cambria" w:hAnsi="Cambria"/>
          <w:i/>
          <w:sz w:val="20"/>
          <w:szCs w:val="20"/>
        </w:rPr>
        <w:t>Undang-Undang</w:t>
      </w:r>
      <w:proofErr w:type="spellEnd"/>
      <w:r w:rsidRPr="00634577">
        <w:rPr>
          <w:rFonts w:ascii="Cambria" w:hAnsi="Cambria"/>
          <w:i/>
          <w:sz w:val="20"/>
          <w:szCs w:val="20"/>
        </w:rPr>
        <w:t xml:space="preserve"> No. 8 </w:t>
      </w:r>
      <w:proofErr w:type="spellStart"/>
      <w:r w:rsidRPr="00634577">
        <w:rPr>
          <w:rFonts w:ascii="Cambria" w:hAnsi="Cambria"/>
          <w:i/>
          <w:sz w:val="20"/>
          <w:szCs w:val="20"/>
        </w:rPr>
        <w:t>Tahun</w:t>
      </w:r>
      <w:proofErr w:type="spellEnd"/>
      <w:r w:rsidRPr="00634577">
        <w:rPr>
          <w:rFonts w:ascii="Cambria" w:hAnsi="Cambria"/>
          <w:i/>
          <w:sz w:val="20"/>
          <w:szCs w:val="20"/>
        </w:rPr>
        <w:t xml:space="preserve"> 1999 </w:t>
      </w:r>
      <w:proofErr w:type="spellStart"/>
      <w:r w:rsidRPr="00634577">
        <w:rPr>
          <w:rFonts w:ascii="Cambria" w:hAnsi="Cambria"/>
          <w:i/>
          <w:sz w:val="20"/>
          <w:szCs w:val="20"/>
        </w:rPr>
        <w:t>tentang</w:t>
      </w:r>
      <w:proofErr w:type="spellEnd"/>
      <w:r w:rsidRPr="00634577">
        <w:rPr>
          <w:rFonts w:ascii="Cambria" w:hAnsi="Cambria"/>
          <w:i/>
          <w:sz w:val="20"/>
          <w:szCs w:val="20"/>
        </w:rPr>
        <w:t xml:space="preserve"> </w:t>
      </w:r>
      <w:proofErr w:type="spellStart"/>
      <w:r w:rsidRPr="00634577">
        <w:rPr>
          <w:rFonts w:ascii="Cambria" w:hAnsi="Cambria"/>
          <w:i/>
          <w:sz w:val="20"/>
          <w:szCs w:val="20"/>
        </w:rPr>
        <w:t>Perlindungan</w:t>
      </w:r>
      <w:proofErr w:type="spellEnd"/>
      <w:r w:rsidRPr="00634577">
        <w:rPr>
          <w:rFonts w:ascii="Cambria" w:hAnsi="Cambria"/>
          <w:i/>
          <w:sz w:val="20"/>
          <w:szCs w:val="20"/>
        </w:rPr>
        <w:t xml:space="preserve"> </w:t>
      </w:r>
      <w:proofErr w:type="spellStart"/>
      <w:r w:rsidRPr="00634577">
        <w:rPr>
          <w:rFonts w:ascii="Cambria" w:hAnsi="Cambria"/>
          <w:i/>
          <w:sz w:val="20"/>
          <w:szCs w:val="20"/>
        </w:rPr>
        <w:t>Konsumen</w:t>
      </w:r>
      <w:proofErr w:type="spellEnd"/>
      <w:r w:rsidRPr="00634577">
        <w:rPr>
          <w:rFonts w:ascii="Cambria" w:hAnsi="Cambria"/>
          <w:i/>
          <w:sz w:val="20"/>
          <w:szCs w:val="20"/>
        </w:rPr>
        <w:t xml:space="preserve"> </w:t>
      </w:r>
      <w:proofErr w:type="spellStart"/>
      <w:r w:rsidRPr="00634577">
        <w:rPr>
          <w:rFonts w:ascii="Cambria" w:hAnsi="Cambria"/>
          <w:i/>
          <w:sz w:val="20"/>
          <w:szCs w:val="20"/>
        </w:rPr>
        <w:t>terhadap</w:t>
      </w:r>
      <w:proofErr w:type="spellEnd"/>
      <w:r w:rsidRPr="00634577">
        <w:rPr>
          <w:rFonts w:ascii="Cambria" w:hAnsi="Cambria"/>
          <w:i/>
          <w:sz w:val="20"/>
          <w:szCs w:val="20"/>
        </w:rPr>
        <w:t xml:space="preserve"> </w:t>
      </w:r>
      <w:proofErr w:type="spellStart"/>
      <w:r w:rsidRPr="00634577">
        <w:rPr>
          <w:rFonts w:ascii="Cambria" w:hAnsi="Cambria"/>
          <w:i/>
          <w:sz w:val="20"/>
          <w:szCs w:val="20"/>
        </w:rPr>
        <w:t>Jual</w:t>
      </w:r>
      <w:proofErr w:type="spellEnd"/>
      <w:r w:rsidRPr="00634577">
        <w:rPr>
          <w:rFonts w:ascii="Cambria" w:hAnsi="Cambria"/>
          <w:i/>
          <w:sz w:val="20"/>
          <w:szCs w:val="20"/>
        </w:rPr>
        <w:t xml:space="preserve"> </w:t>
      </w:r>
      <w:proofErr w:type="spellStart"/>
      <w:r w:rsidRPr="00634577">
        <w:rPr>
          <w:rFonts w:ascii="Cambria" w:hAnsi="Cambria"/>
          <w:i/>
          <w:sz w:val="20"/>
          <w:szCs w:val="20"/>
        </w:rPr>
        <w:t>Beli</w:t>
      </w:r>
      <w:proofErr w:type="spellEnd"/>
      <w:r w:rsidRPr="00634577">
        <w:rPr>
          <w:rFonts w:ascii="Cambria" w:hAnsi="Cambria"/>
          <w:i/>
          <w:sz w:val="20"/>
          <w:szCs w:val="20"/>
        </w:rPr>
        <w:t xml:space="preserve"> </w:t>
      </w:r>
      <w:proofErr w:type="spellStart"/>
      <w:r w:rsidRPr="00634577">
        <w:rPr>
          <w:rFonts w:ascii="Cambria" w:hAnsi="Cambria"/>
          <w:i/>
          <w:sz w:val="20"/>
          <w:szCs w:val="20"/>
        </w:rPr>
        <w:t>Telur</w:t>
      </w:r>
      <w:proofErr w:type="spellEnd"/>
      <w:r w:rsidRPr="00634577">
        <w:rPr>
          <w:rFonts w:ascii="Cambria" w:hAnsi="Cambria"/>
          <w:i/>
          <w:sz w:val="20"/>
          <w:szCs w:val="20"/>
        </w:rPr>
        <w:t xml:space="preserve"> </w:t>
      </w:r>
      <w:proofErr w:type="spellStart"/>
      <w:r w:rsidRPr="00634577">
        <w:rPr>
          <w:rFonts w:ascii="Cambria" w:hAnsi="Cambria"/>
          <w:i/>
          <w:sz w:val="20"/>
          <w:szCs w:val="20"/>
        </w:rPr>
        <w:t>Ayam</w:t>
      </w:r>
      <w:proofErr w:type="spellEnd"/>
      <w:r w:rsidRPr="00634577">
        <w:rPr>
          <w:rFonts w:ascii="Cambria" w:hAnsi="Cambria"/>
          <w:i/>
          <w:sz w:val="20"/>
          <w:szCs w:val="20"/>
        </w:rPr>
        <w:t xml:space="preserve"> </w:t>
      </w:r>
      <w:proofErr w:type="spellStart"/>
      <w:r w:rsidRPr="00634577">
        <w:rPr>
          <w:rFonts w:ascii="Cambria" w:hAnsi="Cambria"/>
          <w:i/>
          <w:sz w:val="20"/>
          <w:szCs w:val="20"/>
        </w:rPr>
        <w:t>dalam</w:t>
      </w:r>
      <w:proofErr w:type="spellEnd"/>
      <w:r w:rsidRPr="00634577">
        <w:rPr>
          <w:rFonts w:ascii="Cambria" w:hAnsi="Cambria"/>
          <w:i/>
          <w:sz w:val="20"/>
          <w:szCs w:val="20"/>
        </w:rPr>
        <w:t xml:space="preserve"> </w:t>
      </w:r>
      <w:proofErr w:type="spellStart"/>
      <w:r w:rsidRPr="00634577">
        <w:rPr>
          <w:rFonts w:ascii="Cambria" w:hAnsi="Cambria"/>
          <w:i/>
          <w:sz w:val="20"/>
          <w:szCs w:val="20"/>
        </w:rPr>
        <w:t>Timbangan</w:t>
      </w:r>
      <w:proofErr w:type="spellEnd"/>
      <w:r w:rsidRPr="00634577">
        <w:rPr>
          <w:rFonts w:ascii="Cambria" w:hAnsi="Cambria"/>
          <w:i/>
          <w:sz w:val="20"/>
          <w:szCs w:val="20"/>
        </w:rPr>
        <w:t xml:space="preserve"> Digital.</w:t>
      </w:r>
      <w:r w:rsidRPr="00634577">
        <w:rPr>
          <w:rFonts w:ascii="Cambria" w:hAnsi="Cambria"/>
          <w:sz w:val="20"/>
          <w:szCs w:val="20"/>
        </w:rPr>
        <w:t xml:space="preserve"> </w:t>
      </w:r>
      <w:proofErr w:type="spellStart"/>
      <w:r w:rsidRPr="00634577">
        <w:rPr>
          <w:rFonts w:ascii="Cambria" w:hAnsi="Cambria"/>
          <w:sz w:val="20"/>
          <w:szCs w:val="20"/>
        </w:rPr>
        <w:t>Jurnal</w:t>
      </w:r>
      <w:proofErr w:type="spellEnd"/>
      <w:r w:rsidRPr="00634577">
        <w:rPr>
          <w:rFonts w:ascii="Cambria" w:hAnsi="Cambria"/>
          <w:sz w:val="20"/>
          <w:szCs w:val="20"/>
        </w:rPr>
        <w:t xml:space="preserve"> Sharia </w:t>
      </w:r>
      <w:proofErr w:type="spellStart"/>
      <w:r w:rsidRPr="00634577">
        <w:rPr>
          <w:rFonts w:ascii="Cambria" w:hAnsi="Cambria"/>
          <w:sz w:val="20"/>
          <w:szCs w:val="20"/>
        </w:rPr>
        <w:t>Economuc</w:t>
      </w:r>
      <w:proofErr w:type="spellEnd"/>
      <w:r w:rsidRPr="00634577">
        <w:rPr>
          <w:rFonts w:ascii="Cambria" w:hAnsi="Cambria"/>
          <w:sz w:val="20"/>
          <w:szCs w:val="20"/>
        </w:rPr>
        <w:t xml:space="preserve"> Law, Vol 2 No 1, 2022, </w:t>
      </w:r>
      <w:proofErr w:type="spellStart"/>
      <w:r w:rsidRPr="00634577">
        <w:rPr>
          <w:rFonts w:ascii="Cambria" w:hAnsi="Cambria"/>
          <w:sz w:val="20"/>
          <w:szCs w:val="20"/>
        </w:rPr>
        <w:t>hlm</w:t>
      </w:r>
      <w:proofErr w:type="spellEnd"/>
      <w:r w:rsidRPr="00634577">
        <w:rPr>
          <w:rFonts w:ascii="Cambria" w:hAnsi="Cambria"/>
          <w:sz w:val="20"/>
          <w:szCs w:val="20"/>
        </w:rPr>
        <w:t>. 34</w:t>
      </w:r>
    </w:p>
  </w:footnote>
  <w:footnote w:id="3">
    <w:p w14:paraId="62A09BFA" w14:textId="77777777" w:rsidR="00ED73F1" w:rsidRPr="00634577" w:rsidRDefault="00ED73F1" w:rsidP="00ED73F1">
      <w:pPr>
        <w:pStyle w:val="FootnoteText"/>
        <w:ind w:firstLine="720"/>
        <w:jc w:val="both"/>
        <w:rPr>
          <w:rFonts w:ascii="Cambria" w:hAnsi="Cambria"/>
        </w:rPr>
      </w:pPr>
      <w:r w:rsidRPr="00634577">
        <w:rPr>
          <w:rStyle w:val="FootnoteReference"/>
          <w:rFonts w:ascii="Cambria" w:hAnsi="Cambria"/>
        </w:rPr>
        <w:footnoteRef/>
      </w:r>
      <w:r w:rsidRPr="00634577">
        <w:rPr>
          <w:rFonts w:ascii="Cambria" w:hAnsi="Cambria"/>
        </w:rPr>
        <w:t xml:space="preserve"> </w:t>
      </w:r>
      <w:r w:rsidRPr="00634577">
        <w:rPr>
          <w:rFonts w:ascii="Cambria" w:hAnsi="Cambria"/>
          <w:lang w:val="id-ID"/>
        </w:rPr>
        <w:t xml:space="preserve">Rose Linda Elvira, </w:t>
      </w:r>
      <w:r w:rsidRPr="00634577">
        <w:rPr>
          <w:rFonts w:ascii="Cambria" w:hAnsi="Cambria"/>
          <w:i/>
          <w:iCs/>
          <w:lang w:val="id-ID"/>
        </w:rPr>
        <w:t xml:space="preserve">Analisis Yuridis Terhadap Perlindungan Konsumen Akibat Adanya Pengurangan Berat Bersih Timbangan Pada Produk Makanan Dalam Kemasan Yang Dilakukan Oleh Pelaku  Usaha. </w:t>
      </w:r>
      <w:r w:rsidRPr="00634577">
        <w:rPr>
          <w:rFonts w:ascii="Cambria" w:hAnsi="Cambria"/>
          <w:iCs/>
          <w:lang w:val="id-ID"/>
        </w:rPr>
        <w:t>Jurnal Ilmu Hukum Universitas Jember, Vol 1 No 1, 2013, hlm. 7</w:t>
      </w:r>
    </w:p>
  </w:footnote>
  <w:footnote w:id="4">
    <w:p w14:paraId="468CA461" w14:textId="77777777" w:rsidR="00ED73F1" w:rsidRPr="00634577" w:rsidRDefault="00ED73F1" w:rsidP="00ED73F1">
      <w:pPr>
        <w:pStyle w:val="FootnoteText"/>
        <w:ind w:firstLine="720"/>
        <w:jc w:val="both"/>
        <w:rPr>
          <w:rFonts w:ascii="Cambria" w:hAnsi="Cambria"/>
        </w:rPr>
      </w:pPr>
      <w:r w:rsidRPr="00634577">
        <w:rPr>
          <w:rStyle w:val="FootnoteReference"/>
          <w:rFonts w:ascii="Cambria" w:hAnsi="Cambria"/>
        </w:rPr>
        <w:footnoteRef/>
      </w:r>
      <w:r w:rsidRPr="00634577">
        <w:rPr>
          <w:rFonts w:ascii="Cambria" w:hAnsi="Cambria"/>
        </w:rPr>
        <w:t xml:space="preserve"> Aman </w:t>
      </w:r>
      <w:proofErr w:type="spellStart"/>
      <w:r w:rsidRPr="00634577">
        <w:rPr>
          <w:rFonts w:ascii="Cambria" w:hAnsi="Cambria"/>
        </w:rPr>
        <w:t>Sinaga</w:t>
      </w:r>
      <w:proofErr w:type="spellEnd"/>
      <w:r w:rsidRPr="00634577">
        <w:rPr>
          <w:rFonts w:ascii="Cambria" w:hAnsi="Cambria"/>
        </w:rPr>
        <w:t xml:space="preserve">, </w:t>
      </w:r>
      <w:proofErr w:type="spellStart"/>
      <w:r w:rsidRPr="00634577">
        <w:rPr>
          <w:rFonts w:ascii="Cambria" w:hAnsi="Cambria"/>
          <w:i/>
        </w:rPr>
        <w:t>Aplikasi</w:t>
      </w:r>
      <w:proofErr w:type="spellEnd"/>
      <w:r w:rsidRPr="00634577">
        <w:rPr>
          <w:rFonts w:ascii="Cambria" w:hAnsi="Cambria"/>
          <w:i/>
        </w:rPr>
        <w:t xml:space="preserve"> </w:t>
      </w:r>
      <w:proofErr w:type="spellStart"/>
      <w:r w:rsidRPr="00634577">
        <w:rPr>
          <w:rFonts w:ascii="Cambria" w:hAnsi="Cambria"/>
          <w:i/>
        </w:rPr>
        <w:t>Undang-Undang</w:t>
      </w:r>
      <w:proofErr w:type="spellEnd"/>
      <w:r w:rsidRPr="00634577">
        <w:rPr>
          <w:rFonts w:ascii="Cambria" w:hAnsi="Cambria"/>
          <w:i/>
        </w:rPr>
        <w:t xml:space="preserve"> No. 8 </w:t>
      </w:r>
      <w:proofErr w:type="spellStart"/>
      <w:r w:rsidRPr="00634577">
        <w:rPr>
          <w:rFonts w:ascii="Cambria" w:hAnsi="Cambria"/>
          <w:i/>
        </w:rPr>
        <w:t>Tahun</w:t>
      </w:r>
      <w:proofErr w:type="spellEnd"/>
      <w:r w:rsidRPr="00634577">
        <w:rPr>
          <w:rFonts w:ascii="Cambria" w:hAnsi="Cambria"/>
          <w:i/>
        </w:rPr>
        <w:t xml:space="preserve"> 1999 </w:t>
      </w:r>
      <w:proofErr w:type="spellStart"/>
      <w:r w:rsidRPr="00634577">
        <w:rPr>
          <w:rFonts w:ascii="Cambria" w:hAnsi="Cambria"/>
          <w:i/>
        </w:rPr>
        <w:t>Tentang</w:t>
      </w:r>
      <w:proofErr w:type="spellEnd"/>
      <w:r w:rsidRPr="00634577">
        <w:rPr>
          <w:rFonts w:ascii="Cambria" w:hAnsi="Cambria"/>
          <w:i/>
        </w:rPr>
        <w:t xml:space="preserve"> </w:t>
      </w:r>
      <w:proofErr w:type="spellStart"/>
      <w:r w:rsidRPr="00634577">
        <w:rPr>
          <w:rFonts w:ascii="Cambria" w:hAnsi="Cambria"/>
          <w:i/>
        </w:rPr>
        <w:t>Pelindungan</w:t>
      </w:r>
      <w:proofErr w:type="spellEnd"/>
      <w:r w:rsidRPr="00634577">
        <w:rPr>
          <w:rFonts w:ascii="Cambria" w:hAnsi="Cambria"/>
          <w:i/>
        </w:rPr>
        <w:t xml:space="preserve"> </w:t>
      </w:r>
      <w:proofErr w:type="spellStart"/>
      <w:r w:rsidRPr="00634577">
        <w:rPr>
          <w:rFonts w:ascii="Cambria" w:hAnsi="Cambria"/>
          <w:i/>
        </w:rPr>
        <w:t>Konsumen</w:t>
      </w:r>
      <w:proofErr w:type="spellEnd"/>
      <w:r w:rsidRPr="00634577">
        <w:rPr>
          <w:rFonts w:ascii="Cambria" w:hAnsi="Cambria"/>
          <w:lang w:val="id-ID"/>
        </w:rPr>
        <w:t>,</w:t>
      </w:r>
      <w:r w:rsidRPr="00634577">
        <w:rPr>
          <w:rFonts w:ascii="Cambria" w:hAnsi="Cambria"/>
        </w:rPr>
        <w:t xml:space="preserve"> 2006, </w:t>
      </w:r>
      <w:proofErr w:type="spellStart"/>
      <w:r w:rsidRPr="00634577">
        <w:rPr>
          <w:rFonts w:ascii="Cambria" w:hAnsi="Cambria"/>
        </w:rPr>
        <w:t>hlm</w:t>
      </w:r>
      <w:proofErr w:type="spellEnd"/>
      <w:r w:rsidRPr="00634577">
        <w:rPr>
          <w:rFonts w:ascii="Cambria" w:hAnsi="Cambria"/>
        </w:rPr>
        <w:t xml:space="preserve"> 11.</w:t>
      </w:r>
    </w:p>
  </w:footnote>
  <w:footnote w:id="5">
    <w:p w14:paraId="1C8AFFEC" w14:textId="77777777" w:rsidR="00ED73F1" w:rsidRPr="00634577" w:rsidRDefault="00ED73F1" w:rsidP="00ED73F1">
      <w:pPr>
        <w:pStyle w:val="FootnoteText"/>
        <w:ind w:firstLine="720"/>
        <w:jc w:val="both"/>
        <w:rPr>
          <w:rFonts w:ascii="Cambria" w:hAnsi="Cambria"/>
        </w:rPr>
      </w:pPr>
      <w:r w:rsidRPr="00634577">
        <w:rPr>
          <w:rStyle w:val="FootnoteReference"/>
          <w:rFonts w:ascii="Cambria" w:hAnsi="Cambria"/>
        </w:rPr>
        <w:footnoteRef/>
      </w:r>
      <w:r w:rsidRPr="00634577">
        <w:rPr>
          <w:rFonts w:ascii="Cambria" w:hAnsi="Cambria"/>
        </w:rPr>
        <w:t xml:space="preserve"> </w:t>
      </w:r>
      <w:r w:rsidRPr="00634577">
        <w:rPr>
          <w:rFonts w:ascii="Cambria" w:hAnsi="Cambria"/>
          <w:lang w:val="id-ID"/>
        </w:rPr>
        <w:t>Meriza Elpha Darnia dan Rika Lestari, Perlindungan Konsumen Penggunaan Alat, Ukur, Takar, Timbangan, Dan Perlengkapannya (UTTP) Pasar Panam Pekanbaru, Riau Law Journal, Vol. 1 No. 2, November 2017, hlm. 207</w:t>
      </w:r>
    </w:p>
  </w:footnote>
  <w:footnote w:id="6">
    <w:p w14:paraId="1B88BCAE" w14:textId="77777777" w:rsidR="00ED73F1" w:rsidRPr="00634577" w:rsidRDefault="00ED73F1" w:rsidP="00ED73F1">
      <w:pPr>
        <w:pStyle w:val="FootnoteText"/>
        <w:ind w:firstLine="720"/>
        <w:jc w:val="both"/>
        <w:rPr>
          <w:rFonts w:ascii="Cambria" w:hAnsi="Cambria"/>
        </w:rPr>
      </w:pPr>
      <w:r w:rsidRPr="00634577">
        <w:rPr>
          <w:rStyle w:val="FootnoteReference"/>
          <w:rFonts w:ascii="Cambria" w:hAnsi="Cambria"/>
        </w:rPr>
        <w:footnoteRef/>
      </w:r>
      <w:r w:rsidRPr="00634577">
        <w:rPr>
          <w:rFonts w:ascii="Cambria" w:hAnsi="Cambria"/>
        </w:rPr>
        <w:t xml:space="preserve"> </w:t>
      </w:r>
      <w:proofErr w:type="spellStart"/>
      <w:r w:rsidRPr="00634577">
        <w:rPr>
          <w:rFonts w:ascii="Cambria" w:hAnsi="Cambria"/>
        </w:rPr>
        <w:t>Rendy</w:t>
      </w:r>
      <w:proofErr w:type="spellEnd"/>
      <w:r w:rsidRPr="00634577">
        <w:rPr>
          <w:rFonts w:ascii="Cambria" w:hAnsi="Cambria"/>
        </w:rPr>
        <w:t xml:space="preserve"> Aditya </w:t>
      </w:r>
      <w:proofErr w:type="spellStart"/>
      <w:r w:rsidRPr="00634577">
        <w:rPr>
          <w:rFonts w:ascii="Cambria" w:hAnsi="Cambria"/>
        </w:rPr>
        <w:t>Pechler</w:t>
      </w:r>
      <w:proofErr w:type="spellEnd"/>
      <w:r w:rsidRPr="00634577">
        <w:rPr>
          <w:rFonts w:ascii="Cambria" w:hAnsi="Cambria"/>
        </w:rPr>
        <w:t xml:space="preserve">, </w:t>
      </w:r>
      <w:proofErr w:type="spellStart"/>
      <w:r w:rsidRPr="00634577">
        <w:rPr>
          <w:rFonts w:ascii="Cambria" w:hAnsi="Cambria"/>
        </w:rPr>
        <w:t>Pelanggaran</w:t>
      </w:r>
      <w:proofErr w:type="spellEnd"/>
      <w:r w:rsidRPr="00634577">
        <w:rPr>
          <w:rFonts w:ascii="Cambria" w:hAnsi="Cambria"/>
        </w:rPr>
        <w:t xml:space="preserve"> Hak-Hak </w:t>
      </w:r>
      <w:proofErr w:type="spellStart"/>
      <w:r w:rsidRPr="00634577">
        <w:rPr>
          <w:rFonts w:ascii="Cambria" w:hAnsi="Cambria"/>
        </w:rPr>
        <w:t>Konsumen</w:t>
      </w:r>
      <w:proofErr w:type="spellEnd"/>
      <w:r w:rsidRPr="00634577">
        <w:rPr>
          <w:rFonts w:ascii="Cambria" w:hAnsi="Cambria"/>
        </w:rPr>
        <w:t xml:space="preserve"> Oleh </w:t>
      </w:r>
      <w:proofErr w:type="spellStart"/>
      <w:r w:rsidRPr="00634577">
        <w:rPr>
          <w:rFonts w:ascii="Cambria" w:hAnsi="Cambria"/>
        </w:rPr>
        <w:t>Pelaku</w:t>
      </w:r>
      <w:proofErr w:type="spellEnd"/>
      <w:r w:rsidRPr="00634577">
        <w:rPr>
          <w:rFonts w:ascii="Cambria" w:hAnsi="Cambria"/>
        </w:rPr>
        <w:t xml:space="preserve"> Usaha </w:t>
      </w:r>
      <w:proofErr w:type="spellStart"/>
      <w:r w:rsidRPr="00634577">
        <w:rPr>
          <w:rFonts w:ascii="Cambria" w:hAnsi="Cambria"/>
        </w:rPr>
        <w:t>Dalam</w:t>
      </w:r>
      <w:proofErr w:type="spellEnd"/>
      <w:r w:rsidRPr="00634577">
        <w:rPr>
          <w:rFonts w:ascii="Cambria" w:hAnsi="Cambria"/>
        </w:rPr>
        <w:t xml:space="preserve"> </w:t>
      </w:r>
      <w:proofErr w:type="spellStart"/>
      <w:r w:rsidRPr="00634577">
        <w:rPr>
          <w:rFonts w:ascii="Cambria" w:hAnsi="Cambria"/>
        </w:rPr>
        <w:t>Pengurangan</w:t>
      </w:r>
      <w:proofErr w:type="spellEnd"/>
      <w:r w:rsidRPr="00634577">
        <w:rPr>
          <w:rFonts w:ascii="Cambria" w:hAnsi="Cambria"/>
        </w:rPr>
        <w:t xml:space="preserve"> </w:t>
      </w:r>
      <w:proofErr w:type="spellStart"/>
      <w:r w:rsidRPr="00634577">
        <w:rPr>
          <w:rFonts w:ascii="Cambria" w:hAnsi="Cambria"/>
        </w:rPr>
        <w:t>Berat</w:t>
      </w:r>
      <w:proofErr w:type="spellEnd"/>
      <w:r w:rsidRPr="00634577">
        <w:rPr>
          <w:rFonts w:ascii="Cambria" w:hAnsi="Cambria"/>
        </w:rPr>
        <w:t xml:space="preserve"> </w:t>
      </w:r>
      <w:proofErr w:type="spellStart"/>
      <w:r w:rsidRPr="00634577">
        <w:rPr>
          <w:rFonts w:ascii="Cambria" w:hAnsi="Cambria"/>
        </w:rPr>
        <w:t>Bersih</w:t>
      </w:r>
      <w:proofErr w:type="spellEnd"/>
      <w:r w:rsidRPr="00634577">
        <w:rPr>
          <w:rFonts w:ascii="Cambria" w:hAnsi="Cambria"/>
        </w:rPr>
        <w:t xml:space="preserve"> </w:t>
      </w:r>
      <w:proofErr w:type="spellStart"/>
      <w:r w:rsidRPr="00634577">
        <w:rPr>
          <w:rFonts w:ascii="Cambria" w:hAnsi="Cambria"/>
        </w:rPr>
        <w:t>Timbangan</w:t>
      </w:r>
      <w:proofErr w:type="spellEnd"/>
      <w:r w:rsidRPr="00634577">
        <w:rPr>
          <w:rFonts w:ascii="Cambria" w:hAnsi="Cambria"/>
        </w:rPr>
        <w:t xml:space="preserve"> Pada </w:t>
      </w:r>
      <w:proofErr w:type="spellStart"/>
      <w:r w:rsidRPr="00634577">
        <w:rPr>
          <w:rFonts w:ascii="Cambria" w:hAnsi="Cambria"/>
        </w:rPr>
        <w:t>Produk</w:t>
      </w:r>
      <w:proofErr w:type="spellEnd"/>
      <w:r w:rsidRPr="00634577">
        <w:rPr>
          <w:rFonts w:ascii="Cambria" w:hAnsi="Cambria"/>
        </w:rPr>
        <w:t xml:space="preserve"> </w:t>
      </w:r>
      <w:proofErr w:type="spellStart"/>
      <w:r w:rsidRPr="00634577">
        <w:rPr>
          <w:rFonts w:ascii="Cambria" w:hAnsi="Cambria"/>
        </w:rPr>
        <w:t>Makanan</w:t>
      </w:r>
      <w:proofErr w:type="spellEnd"/>
      <w:r w:rsidRPr="00634577">
        <w:rPr>
          <w:rFonts w:ascii="Cambria" w:hAnsi="Cambria"/>
        </w:rPr>
        <w:t xml:space="preserve"> </w:t>
      </w:r>
      <w:proofErr w:type="spellStart"/>
      <w:r w:rsidRPr="00634577">
        <w:rPr>
          <w:rFonts w:ascii="Cambria" w:hAnsi="Cambria"/>
        </w:rPr>
        <w:t>Dalam</w:t>
      </w:r>
      <w:proofErr w:type="spellEnd"/>
      <w:r w:rsidRPr="00634577">
        <w:rPr>
          <w:rFonts w:ascii="Cambria" w:hAnsi="Cambria"/>
        </w:rPr>
        <w:t xml:space="preserve"> </w:t>
      </w:r>
      <w:proofErr w:type="spellStart"/>
      <w:r w:rsidRPr="00634577">
        <w:rPr>
          <w:rFonts w:ascii="Cambria" w:hAnsi="Cambria"/>
        </w:rPr>
        <w:t>Kemasan</w:t>
      </w:r>
      <w:proofErr w:type="spellEnd"/>
      <w:r w:rsidRPr="00634577">
        <w:rPr>
          <w:rFonts w:ascii="Cambria" w:hAnsi="Cambria"/>
        </w:rPr>
        <w:t xml:space="preserve"> (</w:t>
      </w:r>
      <w:proofErr w:type="spellStart"/>
      <w:r w:rsidRPr="00634577">
        <w:rPr>
          <w:rFonts w:ascii="Cambria" w:hAnsi="Cambria"/>
        </w:rPr>
        <w:t>Studi</w:t>
      </w:r>
      <w:proofErr w:type="spellEnd"/>
      <w:r w:rsidRPr="00634577">
        <w:rPr>
          <w:rFonts w:ascii="Cambria" w:hAnsi="Cambria"/>
        </w:rPr>
        <w:t xml:space="preserve"> </w:t>
      </w:r>
      <w:proofErr w:type="spellStart"/>
      <w:r w:rsidRPr="00634577">
        <w:rPr>
          <w:rFonts w:ascii="Cambria" w:hAnsi="Cambria"/>
        </w:rPr>
        <w:t>Kasus</w:t>
      </w:r>
      <w:proofErr w:type="spellEnd"/>
      <w:r w:rsidRPr="00634577">
        <w:rPr>
          <w:rFonts w:ascii="Cambria" w:hAnsi="Cambria"/>
        </w:rPr>
        <w:t xml:space="preserve"> </w:t>
      </w:r>
      <w:proofErr w:type="spellStart"/>
      <w:r w:rsidRPr="00634577">
        <w:rPr>
          <w:rFonts w:ascii="Cambria" w:hAnsi="Cambria"/>
        </w:rPr>
        <w:t>Sengketa</w:t>
      </w:r>
      <w:proofErr w:type="spellEnd"/>
      <w:r w:rsidRPr="00634577">
        <w:rPr>
          <w:rFonts w:ascii="Cambria" w:hAnsi="Cambria"/>
        </w:rPr>
        <w:t xml:space="preserve"> Antara </w:t>
      </w:r>
      <w:proofErr w:type="spellStart"/>
      <w:r w:rsidRPr="00634577">
        <w:rPr>
          <w:rFonts w:ascii="Cambria" w:hAnsi="Cambria"/>
        </w:rPr>
        <w:t>Toko</w:t>
      </w:r>
      <w:proofErr w:type="spellEnd"/>
      <w:r w:rsidRPr="00634577">
        <w:rPr>
          <w:rFonts w:ascii="Cambria" w:hAnsi="Cambria"/>
        </w:rPr>
        <w:t xml:space="preserve"> </w:t>
      </w:r>
      <w:proofErr w:type="spellStart"/>
      <w:r w:rsidRPr="00634577">
        <w:rPr>
          <w:rFonts w:ascii="Cambria" w:hAnsi="Cambria"/>
        </w:rPr>
        <w:t>Hokky</w:t>
      </w:r>
      <w:proofErr w:type="spellEnd"/>
      <w:r w:rsidRPr="00634577">
        <w:rPr>
          <w:rFonts w:ascii="Cambria" w:hAnsi="Cambria"/>
        </w:rPr>
        <w:t xml:space="preserve"> Surabaya Dan Ibu </w:t>
      </w:r>
      <w:proofErr w:type="spellStart"/>
      <w:r w:rsidRPr="00634577">
        <w:rPr>
          <w:rFonts w:ascii="Cambria" w:hAnsi="Cambria"/>
        </w:rPr>
        <w:t>Fonny</w:t>
      </w:r>
      <w:proofErr w:type="spellEnd"/>
      <w:r w:rsidRPr="00634577">
        <w:rPr>
          <w:rFonts w:ascii="Cambria" w:hAnsi="Cambria"/>
        </w:rPr>
        <w:t xml:space="preserve">), </w:t>
      </w:r>
      <w:proofErr w:type="spellStart"/>
      <w:r w:rsidRPr="00634577">
        <w:rPr>
          <w:rFonts w:ascii="Cambria" w:hAnsi="Cambria"/>
        </w:rPr>
        <w:t>Skripsi</w:t>
      </w:r>
      <w:proofErr w:type="spellEnd"/>
      <w:r w:rsidRPr="00634577">
        <w:rPr>
          <w:rFonts w:ascii="Cambria" w:hAnsi="Cambria"/>
        </w:rPr>
        <w:t xml:space="preserve">, </w:t>
      </w:r>
      <w:proofErr w:type="spellStart"/>
      <w:r w:rsidRPr="00634577">
        <w:rPr>
          <w:rFonts w:ascii="Cambria" w:hAnsi="Cambria"/>
        </w:rPr>
        <w:t>Fakultas</w:t>
      </w:r>
      <w:proofErr w:type="spellEnd"/>
      <w:r w:rsidRPr="00634577">
        <w:rPr>
          <w:rFonts w:ascii="Cambria" w:hAnsi="Cambria"/>
        </w:rPr>
        <w:t xml:space="preserve"> Hukum, Universitas Pembangunan Nasional Veteran </w:t>
      </w:r>
      <w:proofErr w:type="spellStart"/>
      <w:r w:rsidRPr="00634577">
        <w:rPr>
          <w:rFonts w:ascii="Cambria" w:hAnsi="Cambria"/>
        </w:rPr>
        <w:t>Jawa</w:t>
      </w:r>
      <w:proofErr w:type="spellEnd"/>
      <w:r w:rsidRPr="00634577">
        <w:rPr>
          <w:rFonts w:ascii="Cambria" w:hAnsi="Cambria"/>
        </w:rPr>
        <w:t xml:space="preserve"> Timur, Surabaya, 2011  </w:t>
      </w:r>
    </w:p>
  </w:footnote>
  <w:footnote w:id="7">
    <w:p w14:paraId="67BB1EAC" w14:textId="77777777" w:rsidR="00ED73F1" w:rsidRPr="00634577" w:rsidRDefault="00ED73F1" w:rsidP="00ED73F1">
      <w:pPr>
        <w:pStyle w:val="FootnoteText"/>
        <w:ind w:firstLine="720"/>
        <w:jc w:val="both"/>
        <w:rPr>
          <w:rFonts w:ascii="Cambria" w:hAnsi="Cambria"/>
          <w:lang w:val="id-ID"/>
        </w:rPr>
      </w:pPr>
      <w:r w:rsidRPr="00634577">
        <w:rPr>
          <w:rStyle w:val="FootnoteReference"/>
          <w:rFonts w:ascii="Cambria" w:hAnsi="Cambria"/>
        </w:rPr>
        <w:footnoteRef/>
      </w:r>
      <w:r w:rsidRPr="00634577">
        <w:rPr>
          <w:rFonts w:ascii="Cambria" w:hAnsi="Cambria"/>
        </w:rPr>
        <w:t xml:space="preserve"> Ulva </w:t>
      </w:r>
      <w:proofErr w:type="spellStart"/>
      <w:r w:rsidRPr="00634577">
        <w:rPr>
          <w:rFonts w:ascii="Cambria" w:hAnsi="Cambria"/>
        </w:rPr>
        <w:t>Octaviani</w:t>
      </w:r>
      <w:proofErr w:type="spellEnd"/>
      <w:r w:rsidRPr="00634577">
        <w:rPr>
          <w:rFonts w:ascii="Cambria" w:hAnsi="Cambria"/>
          <w:i/>
          <w:lang w:val="id-ID"/>
        </w:rPr>
        <w:t xml:space="preserve">, </w:t>
      </w:r>
      <w:proofErr w:type="spellStart"/>
      <w:r w:rsidRPr="00634577">
        <w:rPr>
          <w:rFonts w:ascii="Cambria" w:hAnsi="Cambria"/>
          <w:i/>
        </w:rPr>
        <w:t>Tinjauan</w:t>
      </w:r>
      <w:proofErr w:type="spellEnd"/>
      <w:r w:rsidRPr="00634577">
        <w:rPr>
          <w:rFonts w:ascii="Cambria" w:hAnsi="Cambria"/>
          <w:i/>
        </w:rPr>
        <w:t xml:space="preserve"> Hukum </w:t>
      </w:r>
      <w:proofErr w:type="spellStart"/>
      <w:r w:rsidRPr="00634577">
        <w:rPr>
          <w:rFonts w:ascii="Cambria" w:hAnsi="Cambria"/>
          <w:i/>
        </w:rPr>
        <w:t>Ekonomi</w:t>
      </w:r>
      <w:proofErr w:type="spellEnd"/>
      <w:r w:rsidRPr="00634577">
        <w:rPr>
          <w:rFonts w:ascii="Cambria" w:hAnsi="Cambria"/>
          <w:i/>
        </w:rPr>
        <w:t xml:space="preserve"> Syariah </w:t>
      </w:r>
      <w:proofErr w:type="spellStart"/>
      <w:r w:rsidRPr="00634577">
        <w:rPr>
          <w:rFonts w:ascii="Cambria" w:hAnsi="Cambria"/>
          <w:i/>
        </w:rPr>
        <w:t>Terhadap</w:t>
      </w:r>
      <w:proofErr w:type="spellEnd"/>
      <w:r w:rsidRPr="00634577">
        <w:rPr>
          <w:rFonts w:ascii="Cambria" w:hAnsi="Cambria"/>
          <w:i/>
        </w:rPr>
        <w:t xml:space="preserve"> </w:t>
      </w:r>
      <w:proofErr w:type="spellStart"/>
      <w:r w:rsidRPr="00634577">
        <w:rPr>
          <w:rFonts w:ascii="Cambria" w:hAnsi="Cambria"/>
          <w:i/>
        </w:rPr>
        <w:t>Praktek</w:t>
      </w:r>
      <w:proofErr w:type="spellEnd"/>
      <w:r w:rsidRPr="00634577">
        <w:rPr>
          <w:rFonts w:ascii="Cambria" w:hAnsi="Cambria"/>
          <w:i/>
        </w:rPr>
        <w:t xml:space="preserve"> </w:t>
      </w:r>
      <w:proofErr w:type="spellStart"/>
      <w:r w:rsidRPr="00634577">
        <w:rPr>
          <w:rFonts w:ascii="Cambria" w:hAnsi="Cambria"/>
          <w:i/>
        </w:rPr>
        <w:t>Jual</w:t>
      </w:r>
      <w:proofErr w:type="spellEnd"/>
      <w:r w:rsidRPr="00634577">
        <w:rPr>
          <w:rFonts w:ascii="Cambria" w:hAnsi="Cambria"/>
          <w:i/>
        </w:rPr>
        <w:t xml:space="preserve"> </w:t>
      </w:r>
      <w:proofErr w:type="spellStart"/>
      <w:r w:rsidRPr="00634577">
        <w:rPr>
          <w:rFonts w:ascii="Cambria" w:hAnsi="Cambria"/>
          <w:i/>
        </w:rPr>
        <w:t>Beli</w:t>
      </w:r>
      <w:proofErr w:type="spellEnd"/>
      <w:r w:rsidRPr="00634577">
        <w:rPr>
          <w:rFonts w:ascii="Cambria" w:hAnsi="Cambria"/>
          <w:i/>
        </w:rPr>
        <w:t xml:space="preserve"> (</w:t>
      </w:r>
      <w:proofErr w:type="spellStart"/>
      <w:r w:rsidRPr="00634577">
        <w:rPr>
          <w:rFonts w:ascii="Cambria" w:hAnsi="Cambria"/>
          <w:i/>
        </w:rPr>
        <w:t>Studi</w:t>
      </w:r>
      <w:proofErr w:type="spellEnd"/>
      <w:r w:rsidRPr="00634577">
        <w:rPr>
          <w:rFonts w:ascii="Cambria" w:hAnsi="Cambria"/>
          <w:i/>
        </w:rPr>
        <w:t xml:space="preserve"> </w:t>
      </w:r>
      <w:proofErr w:type="spellStart"/>
      <w:r w:rsidRPr="00634577">
        <w:rPr>
          <w:rFonts w:ascii="Cambria" w:hAnsi="Cambria"/>
          <w:i/>
        </w:rPr>
        <w:t>Kasus</w:t>
      </w:r>
      <w:proofErr w:type="spellEnd"/>
      <w:r w:rsidRPr="00634577">
        <w:rPr>
          <w:rFonts w:ascii="Cambria" w:hAnsi="Cambria"/>
          <w:i/>
        </w:rPr>
        <w:t xml:space="preserve"> Pada </w:t>
      </w:r>
      <w:proofErr w:type="spellStart"/>
      <w:r w:rsidRPr="00634577">
        <w:rPr>
          <w:rFonts w:ascii="Cambria" w:hAnsi="Cambria"/>
          <w:i/>
        </w:rPr>
        <w:t>Pedagang</w:t>
      </w:r>
      <w:proofErr w:type="spellEnd"/>
      <w:r w:rsidRPr="00634577">
        <w:rPr>
          <w:rFonts w:ascii="Cambria" w:hAnsi="Cambria"/>
          <w:i/>
        </w:rPr>
        <w:t xml:space="preserve"> Pasar Pagi di </w:t>
      </w:r>
      <w:proofErr w:type="spellStart"/>
      <w:r w:rsidRPr="00634577">
        <w:rPr>
          <w:rFonts w:ascii="Cambria" w:hAnsi="Cambria"/>
          <w:i/>
        </w:rPr>
        <w:t>Desa</w:t>
      </w:r>
      <w:proofErr w:type="spellEnd"/>
      <w:r w:rsidRPr="00634577">
        <w:rPr>
          <w:rFonts w:ascii="Cambria" w:hAnsi="Cambria"/>
          <w:i/>
        </w:rPr>
        <w:t xml:space="preserve"> </w:t>
      </w:r>
      <w:proofErr w:type="spellStart"/>
      <w:r w:rsidRPr="00634577">
        <w:rPr>
          <w:rFonts w:ascii="Cambria" w:hAnsi="Cambria"/>
          <w:i/>
        </w:rPr>
        <w:t>Sumber</w:t>
      </w:r>
      <w:proofErr w:type="spellEnd"/>
      <w:r w:rsidRPr="00634577">
        <w:rPr>
          <w:rFonts w:ascii="Cambria" w:hAnsi="Cambria"/>
          <w:i/>
        </w:rPr>
        <w:t xml:space="preserve"> Sari Bantul </w:t>
      </w:r>
      <w:proofErr w:type="spellStart"/>
      <w:r w:rsidRPr="00634577">
        <w:rPr>
          <w:rFonts w:ascii="Cambria" w:hAnsi="Cambria"/>
          <w:i/>
        </w:rPr>
        <w:t>Kecamatan</w:t>
      </w:r>
      <w:proofErr w:type="spellEnd"/>
      <w:r w:rsidRPr="00634577">
        <w:rPr>
          <w:rFonts w:ascii="Cambria" w:hAnsi="Cambria"/>
          <w:i/>
        </w:rPr>
        <w:t xml:space="preserve"> Metro Selatan)</w:t>
      </w:r>
      <w:r w:rsidRPr="00634577">
        <w:rPr>
          <w:rFonts w:ascii="Cambria" w:hAnsi="Cambria"/>
          <w:i/>
          <w:lang w:val="id-ID"/>
        </w:rPr>
        <w:t xml:space="preserve">, </w:t>
      </w:r>
      <w:r w:rsidRPr="00634577">
        <w:rPr>
          <w:rFonts w:ascii="Cambria" w:hAnsi="Cambria"/>
          <w:lang w:val="id-ID"/>
        </w:rPr>
        <w:t xml:space="preserve">Skripsi, Fakultas Syariah, IAIN Metro, </w:t>
      </w:r>
      <w:r w:rsidRPr="00634577">
        <w:rPr>
          <w:rFonts w:ascii="Cambria" w:hAnsi="Cambria"/>
        </w:rPr>
        <w:t>2018</w:t>
      </w:r>
      <w:r w:rsidRPr="00634577">
        <w:rPr>
          <w:rFonts w:ascii="Cambria" w:hAnsi="Cambria"/>
          <w:lang w:val="id-ID"/>
        </w:rPr>
        <w:t>.</w:t>
      </w:r>
    </w:p>
  </w:footnote>
  <w:footnote w:id="8">
    <w:p w14:paraId="1094A6EC" w14:textId="77777777" w:rsidR="00ED73F1" w:rsidRPr="00634577" w:rsidRDefault="00ED73F1" w:rsidP="00ED73F1">
      <w:pPr>
        <w:pStyle w:val="FootnoteText"/>
        <w:ind w:firstLine="720"/>
        <w:jc w:val="both"/>
        <w:rPr>
          <w:rFonts w:ascii="Cambria" w:hAnsi="Cambria"/>
          <w:lang w:val="id-ID"/>
        </w:rPr>
      </w:pPr>
      <w:r w:rsidRPr="00634577">
        <w:rPr>
          <w:rStyle w:val="FootnoteReference"/>
          <w:rFonts w:ascii="Cambria" w:hAnsi="Cambria"/>
        </w:rPr>
        <w:footnoteRef/>
      </w:r>
      <w:r w:rsidRPr="00634577">
        <w:rPr>
          <w:rFonts w:ascii="Cambria" w:hAnsi="Cambria"/>
        </w:rPr>
        <w:t xml:space="preserve"> Lorenzo Arya </w:t>
      </w:r>
      <w:proofErr w:type="spellStart"/>
      <w:r w:rsidRPr="00634577">
        <w:rPr>
          <w:rFonts w:ascii="Cambria" w:hAnsi="Cambria"/>
        </w:rPr>
        <w:t>Moniaga</w:t>
      </w:r>
      <w:proofErr w:type="spellEnd"/>
      <w:r w:rsidRPr="00634577">
        <w:rPr>
          <w:rFonts w:ascii="Cambria" w:hAnsi="Cambria"/>
          <w:lang w:val="id-ID"/>
        </w:rPr>
        <w:t xml:space="preserve">, </w:t>
      </w:r>
      <w:proofErr w:type="spellStart"/>
      <w:r w:rsidRPr="00634577">
        <w:rPr>
          <w:rFonts w:ascii="Cambria" w:hAnsi="Cambria"/>
          <w:i/>
        </w:rPr>
        <w:t>Perlindungan</w:t>
      </w:r>
      <w:proofErr w:type="spellEnd"/>
      <w:r w:rsidRPr="00634577">
        <w:rPr>
          <w:rFonts w:ascii="Cambria" w:hAnsi="Cambria"/>
          <w:i/>
        </w:rPr>
        <w:t xml:space="preserve"> </w:t>
      </w:r>
      <w:proofErr w:type="spellStart"/>
      <w:r w:rsidRPr="00634577">
        <w:rPr>
          <w:rFonts w:ascii="Cambria" w:hAnsi="Cambria"/>
          <w:i/>
        </w:rPr>
        <w:t>Konsumen</w:t>
      </w:r>
      <w:proofErr w:type="spellEnd"/>
      <w:r w:rsidRPr="00634577">
        <w:rPr>
          <w:rFonts w:ascii="Cambria" w:hAnsi="Cambria"/>
          <w:i/>
        </w:rPr>
        <w:t xml:space="preserve"> </w:t>
      </w:r>
      <w:proofErr w:type="spellStart"/>
      <w:r w:rsidRPr="00634577">
        <w:rPr>
          <w:rFonts w:ascii="Cambria" w:hAnsi="Cambria"/>
          <w:i/>
        </w:rPr>
        <w:t>Dalam</w:t>
      </w:r>
      <w:proofErr w:type="spellEnd"/>
      <w:r w:rsidRPr="00634577">
        <w:rPr>
          <w:rFonts w:ascii="Cambria" w:hAnsi="Cambria"/>
          <w:i/>
        </w:rPr>
        <w:t xml:space="preserve"> </w:t>
      </w:r>
      <w:proofErr w:type="spellStart"/>
      <w:r w:rsidRPr="00634577">
        <w:rPr>
          <w:rFonts w:ascii="Cambria" w:hAnsi="Cambria"/>
          <w:i/>
        </w:rPr>
        <w:t>Penjualan</w:t>
      </w:r>
      <w:proofErr w:type="spellEnd"/>
      <w:r w:rsidRPr="00634577">
        <w:rPr>
          <w:rFonts w:ascii="Cambria" w:hAnsi="Cambria"/>
          <w:i/>
        </w:rPr>
        <w:t xml:space="preserve"> </w:t>
      </w:r>
      <w:proofErr w:type="spellStart"/>
      <w:r w:rsidRPr="00634577">
        <w:rPr>
          <w:rFonts w:ascii="Cambria" w:hAnsi="Cambria"/>
          <w:i/>
        </w:rPr>
        <w:t>Barang</w:t>
      </w:r>
      <w:proofErr w:type="spellEnd"/>
      <w:r w:rsidRPr="00634577">
        <w:rPr>
          <w:rFonts w:ascii="Cambria" w:hAnsi="Cambria"/>
          <w:i/>
        </w:rPr>
        <w:t xml:space="preserve"> </w:t>
      </w:r>
      <w:proofErr w:type="spellStart"/>
      <w:r w:rsidRPr="00634577">
        <w:rPr>
          <w:rFonts w:ascii="Cambria" w:hAnsi="Cambria"/>
          <w:i/>
        </w:rPr>
        <w:t>Dagangan</w:t>
      </w:r>
      <w:proofErr w:type="spellEnd"/>
      <w:r w:rsidRPr="00634577">
        <w:rPr>
          <w:rFonts w:ascii="Cambria" w:hAnsi="Cambria"/>
          <w:i/>
        </w:rPr>
        <w:t xml:space="preserve"> Yang </w:t>
      </w:r>
      <w:proofErr w:type="spellStart"/>
      <w:r w:rsidRPr="00634577">
        <w:rPr>
          <w:rFonts w:ascii="Cambria" w:hAnsi="Cambria"/>
          <w:i/>
        </w:rPr>
        <w:t>Tidak</w:t>
      </w:r>
      <w:proofErr w:type="spellEnd"/>
      <w:r w:rsidRPr="00634577">
        <w:rPr>
          <w:rFonts w:ascii="Cambria" w:hAnsi="Cambria"/>
          <w:i/>
        </w:rPr>
        <w:t xml:space="preserve"> </w:t>
      </w:r>
      <w:proofErr w:type="spellStart"/>
      <w:r w:rsidRPr="00634577">
        <w:rPr>
          <w:rFonts w:ascii="Cambria" w:hAnsi="Cambria"/>
          <w:i/>
        </w:rPr>
        <w:t>Sesuai</w:t>
      </w:r>
      <w:proofErr w:type="spellEnd"/>
      <w:r w:rsidRPr="00634577">
        <w:rPr>
          <w:rFonts w:ascii="Cambria" w:hAnsi="Cambria"/>
          <w:i/>
        </w:rPr>
        <w:t xml:space="preserve"> </w:t>
      </w:r>
      <w:proofErr w:type="spellStart"/>
      <w:r w:rsidRPr="00634577">
        <w:rPr>
          <w:rFonts w:ascii="Cambria" w:hAnsi="Cambria"/>
          <w:i/>
        </w:rPr>
        <w:t>Timbanga</w:t>
      </w:r>
      <w:proofErr w:type="spellEnd"/>
      <w:r w:rsidRPr="00634577">
        <w:rPr>
          <w:rFonts w:ascii="Cambria" w:hAnsi="Cambria"/>
          <w:i/>
          <w:lang w:val="id-ID"/>
        </w:rPr>
        <w:t xml:space="preserve">n, </w:t>
      </w:r>
      <w:r w:rsidRPr="00634577">
        <w:rPr>
          <w:rFonts w:ascii="Cambria" w:hAnsi="Cambria"/>
          <w:lang w:val="id-ID"/>
        </w:rPr>
        <w:t xml:space="preserve">Skripsi, Fakultas Hukum, Universitas Islam Agung, Semarang, </w:t>
      </w:r>
      <w:r w:rsidRPr="00634577">
        <w:rPr>
          <w:rFonts w:ascii="Cambria" w:hAnsi="Cambria"/>
        </w:rPr>
        <w:t>2023</w:t>
      </w:r>
    </w:p>
  </w:footnote>
  <w:footnote w:id="9">
    <w:p w14:paraId="31D45792" w14:textId="77777777" w:rsidR="00ED73F1" w:rsidRPr="00182AA1" w:rsidRDefault="00ED73F1" w:rsidP="00ED73F1">
      <w:pPr>
        <w:pStyle w:val="FootnoteText"/>
        <w:ind w:firstLine="720"/>
        <w:jc w:val="both"/>
        <w:rPr>
          <w:lang w:val="id-ID"/>
        </w:rPr>
      </w:pPr>
      <w:r>
        <w:rPr>
          <w:rStyle w:val="FootnoteReference"/>
        </w:rPr>
        <w:footnoteRef/>
      </w:r>
      <w:r>
        <w:t xml:space="preserve"> </w:t>
      </w:r>
      <w:r w:rsidRPr="00182AA1">
        <w:t xml:space="preserve">Rizal </w:t>
      </w:r>
      <w:proofErr w:type="spellStart"/>
      <w:r w:rsidRPr="00182AA1">
        <w:t>Wicakso</w:t>
      </w:r>
      <w:r>
        <w:t>no</w:t>
      </w:r>
      <w:proofErr w:type="spellEnd"/>
      <w:r>
        <w:rPr>
          <w:lang w:val="id-ID"/>
        </w:rPr>
        <w:t xml:space="preserve">, </w:t>
      </w:r>
      <w:proofErr w:type="spellStart"/>
      <w:r w:rsidRPr="00182AA1">
        <w:rPr>
          <w:i/>
        </w:rPr>
        <w:t>Perlindungan</w:t>
      </w:r>
      <w:proofErr w:type="spellEnd"/>
      <w:r w:rsidRPr="00182AA1">
        <w:rPr>
          <w:i/>
        </w:rPr>
        <w:t xml:space="preserve"> Hukum </w:t>
      </w:r>
      <w:proofErr w:type="spellStart"/>
      <w:r w:rsidRPr="00182AA1">
        <w:rPr>
          <w:i/>
        </w:rPr>
        <w:t>Bagi</w:t>
      </w:r>
      <w:proofErr w:type="spellEnd"/>
      <w:r w:rsidRPr="00182AA1">
        <w:rPr>
          <w:i/>
        </w:rPr>
        <w:t xml:space="preserve"> </w:t>
      </w:r>
      <w:proofErr w:type="spellStart"/>
      <w:r w:rsidRPr="00182AA1">
        <w:rPr>
          <w:i/>
        </w:rPr>
        <w:t>Konsumen</w:t>
      </w:r>
      <w:proofErr w:type="spellEnd"/>
      <w:r w:rsidRPr="00182AA1">
        <w:rPr>
          <w:i/>
        </w:rPr>
        <w:t xml:space="preserve"> </w:t>
      </w:r>
      <w:proofErr w:type="spellStart"/>
      <w:r w:rsidRPr="00182AA1">
        <w:rPr>
          <w:i/>
        </w:rPr>
        <w:t>Terhadap</w:t>
      </w:r>
      <w:proofErr w:type="spellEnd"/>
      <w:r w:rsidRPr="00182AA1">
        <w:rPr>
          <w:i/>
        </w:rPr>
        <w:t xml:space="preserve"> </w:t>
      </w:r>
      <w:proofErr w:type="spellStart"/>
      <w:r w:rsidRPr="00182AA1">
        <w:rPr>
          <w:i/>
        </w:rPr>
        <w:t>Praktik</w:t>
      </w:r>
      <w:proofErr w:type="spellEnd"/>
      <w:r w:rsidRPr="00182AA1">
        <w:rPr>
          <w:i/>
        </w:rPr>
        <w:t xml:space="preserve"> </w:t>
      </w:r>
      <w:proofErr w:type="spellStart"/>
      <w:r w:rsidRPr="00182AA1">
        <w:rPr>
          <w:i/>
        </w:rPr>
        <w:t>Curang</w:t>
      </w:r>
      <w:proofErr w:type="spellEnd"/>
      <w:r w:rsidRPr="00182AA1">
        <w:rPr>
          <w:i/>
        </w:rPr>
        <w:t xml:space="preserve"> </w:t>
      </w:r>
      <w:proofErr w:type="spellStart"/>
      <w:r w:rsidRPr="00182AA1">
        <w:rPr>
          <w:i/>
        </w:rPr>
        <w:t>Penggunaan</w:t>
      </w:r>
      <w:proofErr w:type="spellEnd"/>
      <w:r w:rsidRPr="00182AA1">
        <w:rPr>
          <w:i/>
        </w:rPr>
        <w:t xml:space="preserve"> </w:t>
      </w:r>
      <w:proofErr w:type="spellStart"/>
      <w:r w:rsidRPr="00182AA1">
        <w:rPr>
          <w:i/>
        </w:rPr>
        <w:t>Timbangan</w:t>
      </w:r>
      <w:proofErr w:type="spellEnd"/>
      <w:r w:rsidRPr="00182AA1">
        <w:rPr>
          <w:i/>
        </w:rPr>
        <w:t xml:space="preserve"> Yang </w:t>
      </w:r>
      <w:proofErr w:type="spellStart"/>
      <w:r w:rsidRPr="00182AA1">
        <w:rPr>
          <w:i/>
        </w:rPr>
        <w:t>Digunakan</w:t>
      </w:r>
      <w:proofErr w:type="spellEnd"/>
      <w:r w:rsidRPr="00182AA1">
        <w:rPr>
          <w:i/>
        </w:rPr>
        <w:t xml:space="preserve"> </w:t>
      </w:r>
      <w:proofErr w:type="spellStart"/>
      <w:r w:rsidRPr="00182AA1">
        <w:rPr>
          <w:i/>
        </w:rPr>
        <w:t>Pedagang</w:t>
      </w:r>
      <w:proofErr w:type="spellEnd"/>
      <w:r w:rsidRPr="00182AA1">
        <w:rPr>
          <w:i/>
        </w:rPr>
        <w:t xml:space="preserve"> </w:t>
      </w:r>
      <w:proofErr w:type="spellStart"/>
      <w:r w:rsidRPr="00182AA1">
        <w:rPr>
          <w:i/>
        </w:rPr>
        <w:t>Dalam</w:t>
      </w:r>
      <w:proofErr w:type="spellEnd"/>
      <w:r w:rsidRPr="00182AA1">
        <w:rPr>
          <w:i/>
        </w:rPr>
        <w:t xml:space="preserve"> </w:t>
      </w:r>
      <w:proofErr w:type="spellStart"/>
      <w:r w:rsidRPr="00182AA1">
        <w:rPr>
          <w:i/>
        </w:rPr>
        <w:t>Kegiatan</w:t>
      </w:r>
      <w:proofErr w:type="spellEnd"/>
      <w:r w:rsidRPr="00182AA1">
        <w:rPr>
          <w:i/>
        </w:rPr>
        <w:t xml:space="preserve"> </w:t>
      </w:r>
      <w:proofErr w:type="spellStart"/>
      <w:r w:rsidRPr="00182AA1">
        <w:rPr>
          <w:i/>
        </w:rPr>
        <w:t>Jual</w:t>
      </w:r>
      <w:proofErr w:type="spellEnd"/>
      <w:r w:rsidRPr="00182AA1">
        <w:rPr>
          <w:i/>
        </w:rPr>
        <w:t xml:space="preserve"> </w:t>
      </w:r>
      <w:proofErr w:type="spellStart"/>
      <w:r w:rsidRPr="00182AA1">
        <w:rPr>
          <w:i/>
        </w:rPr>
        <w:t>Beli</w:t>
      </w:r>
      <w:proofErr w:type="spellEnd"/>
      <w:r w:rsidRPr="00182AA1">
        <w:rPr>
          <w:i/>
        </w:rPr>
        <w:t xml:space="preserve"> Di Pasar </w:t>
      </w:r>
      <w:proofErr w:type="spellStart"/>
      <w:r w:rsidRPr="00182AA1">
        <w:rPr>
          <w:i/>
        </w:rPr>
        <w:t>Kranggan</w:t>
      </w:r>
      <w:proofErr w:type="spellEnd"/>
      <w:r w:rsidRPr="00182AA1">
        <w:rPr>
          <w:i/>
        </w:rPr>
        <w:t xml:space="preserve"> Kota Yogyakarta</w:t>
      </w:r>
      <w:r>
        <w:rPr>
          <w:i/>
          <w:lang w:val="id-ID"/>
        </w:rPr>
        <w:t xml:space="preserve">, </w:t>
      </w:r>
      <w:r>
        <w:rPr>
          <w:lang w:val="id-ID"/>
        </w:rPr>
        <w:t xml:space="preserve">Skripsi, Fakultas Hukum, Universitas Gadjah Mada, </w:t>
      </w:r>
      <w:r w:rsidRPr="00182AA1">
        <w:t>2016</w:t>
      </w:r>
      <w:r>
        <w:rPr>
          <w:lang w:val="id-ID"/>
        </w:rPr>
        <w:t xml:space="preserve">. </w:t>
      </w:r>
    </w:p>
  </w:footnote>
  <w:footnote w:id="10">
    <w:p w14:paraId="3A30397B" w14:textId="77777777" w:rsidR="00ED73F1" w:rsidRPr="00634577" w:rsidRDefault="00ED73F1" w:rsidP="00ED73F1">
      <w:pPr>
        <w:pStyle w:val="FootnoteText"/>
        <w:ind w:firstLine="720"/>
        <w:jc w:val="both"/>
        <w:rPr>
          <w:rFonts w:ascii="Cambria" w:hAnsi="Cambria"/>
        </w:rPr>
      </w:pPr>
      <w:r w:rsidRPr="00634577">
        <w:rPr>
          <w:rStyle w:val="FootnoteReference"/>
          <w:rFonts w:ascii="Cambria" w:hAnsi="Cambria"/>
        </w:rPr>
        <w:footnoteRef/>
      </w:r>
      <w:r w:rsidRPr="00634577">
        <w:rPr>
          <w:rFonts w:ascii="Cambria" w:hAnsi="Cambria"/>
        </w:rPr>
        <w:t xml:space="preserve"> </w:t>
      </w:r>
      <w:proofErr w:type="spellStart"/>
      <w:r w:rsidRPr="00634577">
        <w:rPr>
          <w:rFonts w:ascii="Cambria" w:hAnsi="Cambria"/>
        </w:rPr>
        <w:t>Ohny</w:t>
      </w:r>
      <w:proofErr w:type="spellEnd"/>
      <w:r w:rsidRPr="00634577">
        <w:rPr>
          <w:rFonts w:ascii="Cambria" w:hAnsi="Cambria"/>
        </w:rPr>
        <w:t xml:space="preserve"> Ibrahim, </w:t>
      </w:r>
      <w:proofErr w:type="spellStart"/>
      <w:r w:rsidRPr="00634577">
        <w:rPr>
          <w:rFonts w:ascii="Cambria" w:hAnsi="Cambria"/>
          <w:i/>
        </w:rPr>
        <w:t>Teori</w:t>
      </w:r>
      <w:proofErr w:type="spellEnd"/>
      <w:r w:rsidRPr="00634577">
        <w:rPr>
          <w:rFonts w:ascii="Cambria" w:hAnsi="Cambria"/>
          <w:i/>
        </w:rPr>
        <w:t xml:space="preserve"> Dan </w:t>
      </w:r>
      <w:proofErr w:type="spellStart"/>
      <w:r w:rsidRPr="00634577">
        <w:rPr>
          <w:rFonts w:ascii="Cambria" w:hAnsi="Cambria"/>
          <w:i/>
        </w:rPr>
        <w:t>Metodologi</w:t>
      </w:r>
      <w:proofErr w:type="spellEnd"/>
      <w:r w:rsidRPr="00634577">
        <w:rPr>
          <w:rFonts w:ascii="Cambria" w:hAnsi="Cambria"/>
          <w:i/>
        </w:rPr>
        <w:t xml:space="preserve"> </w:t>
      </w:r>
      <w:proofErr w:type="spellStart"/>
      <w:r w:rsidRPr="00634577">
        <w:rPr>
          <w:rFonts w:ascii="Cambria" w:hAnsi="Cambria"/>
          <w:i/>
        </w:rPr>
        <w:t>Penelitian</w:t>
      </w:r>
      <w:proofErr w:type="spellEnd"/>
      <w:r w:rsidRPr="00634577">
        <w:rPr>
          <w:rFonts w:ascii="Cambria" w:hAnsi="Cambria"/>
          <w:i/>
        </w:rPr>
        <w:t xml:space="preserve"> Hukum </w:t>
      </w:r>
      <w:proofErr w:type="spellStart"/>
      <w:r w:rsidRPr="00634577">
        <w:rPr>
          <w:rFonts w:ascii="Cambria" w:hAnsi="Cambria"/>
          <w:i/>
        </w:rPr>
        <w:t>Normatif</w:t>
      </w:r>
      <w:proofErr w:type="spellEnd"/>
      <w:r w:rsidRPr="00634577">
        <w:rPr>
          <w:rFonts w:ascii="Cambria" w:hAnsi="Cambria"/>
        </w:rPr>
        <w:t>, Malang; Bayumedia,2013 hlm,57.</w:t>
      </w:r>
    </w:p>
  </w:footnote>
  <w:footnote w:id="11">
    <w:p w14:paraId="6719FB6C" w14:textId="77777777" w:rsidR="00ED73F1" w:rsidRPr="00634577" w:rsidRDefault="00ED73F1" w:rsidP="00ED73F1">
      <w:pPr>
        <w:pStyle w:val="FootnoteText"/>
        <w:ind w:firstLine="720"/>
        <w:jc w:val="both"/>
        <w:rPr>
          <w:rFonts w:ascii="Cambria" w:hAnsi="Cambria"/>
        </w:rPr>
      </w:pPr>
      <w:r w:rsidRPr="00634577">
        <w:rPr>
          <w:rStyle w:val="FootnoteReference"/>
          <w:rFonts w:ascii="Cambria" w:hAnsi="Cambria"/>
        </w:rPr>
        <w:footnoteRef/>
      </w:r>
      <w:r w:rsidRPr="00634577">
        <w:rPr>
          <w:rFonts w:ascii="Cambria" w:hAnsi="Cambria"/>
        </w:rPr>
        <w:t xml:space="preserve"> Ronny </w:t>
      </w:r>
      <w:proofErr w:type="spellStart"/>
      <w:r w:rsidRPr="00634577">
        <w:rPr>
          <w:rFonts w:ascii="Cambria" w:hAnsi="Cambria"/>
        </w:rPr>
        <w:t>Hanitijo</w:t>
      </w:r>
      <w:proofErr w:type="spellEnd"/>
      <w:r w:rsidRPr="00634577">
        <w:rPr>
          <w:rFonts w:ascii="Cambria" w:hAnsi="Cambria"/>
        </w:rPr>
        <w:t xml:space="preserve"> </w:t>
      </w:r>
      <w:proofErr w:type="spellStart"/>
      <w:r w:rsidRPr="00634577">
        <w:rPr>
          <w:rFonts w:ascii="Cambria" w:hAnsi="Cambria"/>
        </w:rPr>
        <w:t>Soemitro</w:t>
      </w:r>
      <w:proofErr w:type="spellEnd"/>
      <w:r w:rsidRPr="00634577">
        <w:rPr>
          <w:rFonts w:ascii="Cambria" w:hAnsi="Cambria"/>
        </w:rPr>
        <w:t xml:space="preserve">, </w:t>
      </w:r>
      <w:proofErr w:type="spellStart"/>
      <w:r w:rsidRPr="00634577">
        <w:rPr>
          <w:rFonts w:ascii="Cambria" w:hAnsi="Cambria"/>
          <w:i/>
        </w:rPr>
        <w:t>Metode</w:t>
      </w:r>
      <w:proofErr w:type="spellEnd"/>
      <w:r w:rsidRPr="00634577">
        <w:rPr>
          <w:rFonts w:ascii="Cambria" w:hAnsi="Cambria"/>
          <w:i/>
        </w:rPr>
        <w:t xml:space="preserve"> </w:t>
      </w:r>
      <w:proofErr w:type="spellStart"/>
      <w:r w:rsidRPr="00634577">
        <w:rPr>
          <w:rFonts w:ascii="Cambria" w:hAnsi="Cambria"/>
          <w:i/>
        </w:rPr>
        <w:t>Penelitian</w:t>
      </w:r>
      <w:proofErr w:type="spellEnd"/>
      <w:r w:rsidRPr="00634577">
        <w:rPr>
          <w:rFonts w:ascii="Cambria" w:hAnsi="Cambria"/>
          <w:i/>
        </w:rPr>
        <w:t xml:space="preserve"> Hukum, </w:t>
      </w:r>
      <w:proofErr w:type="spellStart"/>
      <w:r w:rsidRPr="00634577">
        <w:rPr>
          <w:rFonts w:ascii="Cambria" w:hAnsi="Cambria"/>
          <w:i/>
        </w:rPr>
        <w:t>Metodologi</w:t>
      </w:r>
      <w:proofErr w:type="spellEnd"/>
      <w:r w:rsidRPr="00634577">
        <w:rPr>
          <w:rFonts w:ascii="Cambria" w:hAnsi="Cambria"/>
          <w:i/>
        </w:rPr>
        <w:t xml:space="preserve"> </w:t>
      </w:r>
      <w:proofErr w:type="spellStart"/>
      <w:r w:rsidRPr="00634577">
        <w:rPr>
          <w:rFonts w:ascii="Cambria" w:hAnsi="Cambria"/>
          <w:i/>
        </w:rPr>
        <w:t>Penelitian</w:t>
      </w:r>
      <w:proofErr w:type="spellEnd"/>
      <w:r w:rsidRPr="00634577">
        <w:rPr>
          <w:rFonts w:ascii="Cambria" w:hAnsi="Cambria"/>
          <w:i/>
        </w:rPr>
        <w:t xml:space="preserve"> </w:t>
      </w:r>
      <w:proofErr w:type="spellStart"/>
      <w:r w:rsidRPr="00634577">
        <w:rPr>
          <w:rFonts w:ascii="Cambria" w:hAnsi="Cambria"/>
          <w:i/>
        </w:rPr>
        <w:t>Ilmu</w:t>
      </w:r>
      <w:proofErr w:type="spellEnd"/>
      <w:r w:rsidRPr="00634577">
        <w:rPr>
          <w:rFonts w:ascii="Cambria" w:hAnsi="Cambria"/>
          <w:i/>
        </w:rPr>
        <w:t xml:space="preserve"> </w:t>
      </w:r>
      <w:proofErr w:type="spellStart"/>
      <w:r w:rsidRPr="00634577">
        <w:rPr>
          <w:rFonts w:ascii="Cambria" w:hAnsi="Cambria"/>
          <w:i/>
        </w:rPr>
        <w:t>Sosial</w:t>
      </w:r>
      <w:proofErr w:type="spellEnd"/>
      <w:r w:rsidRPr="00634577">
        <w:rPr>
          <w:rFonts w:ascii="Cambria" w:hAnsi="Cambria"/>
          <w:i/>
        </w:rPr>
        <w:t xml:space="preserve">, </w:t>
      </w:r>
      <w:proofErr w:type="spellStart"/>
      <w:r w:rsidRPr="00634577">
        <w:rPr>
          <w:rFonts w:ascii="Cambria" w:hAnsi="Cambria"/>
          <w:i/>
        </w:rPr>
        <w:t>Dengan</w:t>
      </w:r>
      <w:proofErr w:type="spellEnd"/>
      <w:r w:rsidRPr="00634577">
        <w:rPr>
          <w:rFonts w:ascii="Cambria" w:hAnsi="Cambria"/>
          <w:i/>
        </w:rPr>
        <w:t xml:space="preserve"> </w:t>
      </w:r>
      <w:proofErr w:type="spellStart"/>
      <w:r w:rsidRPr="00634577">
        <w:rPr>
          <w:rFonts w:ascii="Cambria" w:hAnsi="Cambria"/>
          <w:i/>
        </w:rPr>
        <w:t>Orientasi</w:t>
      </w:r>
      <w:proofErr w:type="spellEnd"/>
      <w:r w:rsidRPr="00634577">
        <w:rPr>
          <w:rFonts w:ascii="Cambria" w:hAnsi="Cambria"/>
          <w:i/>
        </w:rPr>
        <w:t xml:space="preserve"> </w:t>
      </w:r>
      <w:proofErr w:type="spellStart"/>
      <w:r w:rsidRPr="00634577">
        <w:rPr>
          <w:rFonts w:ascii="Cambria" w:hAnsi="Cambria"/>
          <w:i/>
        </w:rPr>
        <w:t>Penelitian</w:t>
      </w:r>
      <w:proofErr w:type="spellEnd"/>
      <w:r w:rsidRPr="00634577">
        <w:rPr>
          <w:rFonts w:ascii="Cambria" w:hAnsi="Cambria"/>
          <w:i/>
        </w:rPr>
        <w:t xml:space="preserve"> </w:t>
      </w:r>
      <w:proofErr w:type="spellStart"/>
      <w:r w:rsidRPr="00634577">
        <w:rPr>
          <w:rFonts w:ascii="Cambria" w:hAnsi="Cambria"/>
          <w:i/>
        </w:rPr>
        <w:t>Bidang</w:t>
      </w:r>
      <w:proofErr w:type="spellEnd"/>
      <w:r w:rsidRPr="00634577">
        <w:rPr>
          <w:rFonts w:ascii="Cambria" w:hAnsi="Cambria"/>
          <w:i/>
        </w:rPr>
        <w:t xml:space="preserve"> Hukum, </w:t>
      </w:r>
      <w:proofErr w:type="spellStart"/>
      <w:r w:rsidRPr="00634577">
        <w:rPr>
          <w:rFonts w:ascii="Cambria" w:hAnsi="Cambria"/>
          <w:i/>
        </w:rPr>
        <w:t>Pelatihan</w:t>
      </w:r>
      <w:proofErr w:type="spellEnd"/>
      <w:r w:rsidRPr="00634577">
        <w:rPr>
          <w:rFonts w:ascii="Cambria" w:hAnsi="Cambria"/>
          <w:i/>
        </w:rPr>
        <w:t xml:space="preserve"> </w:t>
      </w:r>
      <w:proofErr w:type="spellStart"/>
      <w:r w:rsidRPr="00634577">
        <w:rPr>
          <w:rFonts w:ascii="Cambria" w:hAnsi="Cambria"/>
          <w:i/>
        </w:rPr>
        <w:t>Metodologi</w:t>
      </w:r>
      <w:proofErr w:type="spellEnd"/>
      <w:r w:rsidRPr="00634577">
        <w:rPr>
          <w:rFonts w:ascii="Cambria" w:hAnsi="Cambria"/>
          <w:i/>
        </w:rPr>
        <w:t xml:space="preserve"> </w:t>
      </w:r>
      <w:proofErr w:type="spellStart"/>
      <w:r w:rsidRPr="00634577">
        <w:rPr>
          <w:rFonts w:ascii="Cambria" w:hAnsi="Cambria"/>
          <w:i/>
        </w:rPr>
        <w:t>Ilmu</w:t>
      </w:r>
      <w:proofErr w:type="spellEnd"/>
      <w:r w:rsidRPr="00634577">
        <w:rPr>
          <w:rFonts w:ascii="Cambria" w:hAnsi="Cambria"/>
          <w:i/>
        </w:rPr>
        <w:t xml:space="preserve"> </w:t>
      </w:r>
      <w:proofErr w:type="spellStart"/>
      <w:r w:rsidRPr="00634577">
        <w:rPr>
          <w:rFonts w:ascii="Cambria" w:hAnsi="Cambria"/>
          <w:i/>
        </w:rPr>
        <w:t>Sosial</w:t>
      </w:r>
      <w:proofErr w:type="spellEnd"/>
      <w:r w:rsidRPr="00634577">
        <w:rPr>
          <w:rFonts w:ascii="Cambria" w:hAnsi="Cambria"/>
          <w:i/>
        </w:rPr>
        <w:t xml:space="preserve">, Bagian Hukum dan Masyarakat </w:t>
      </w:r>
      <w:r w:rsidRPr="00634577">
        <w:rPr>
          <w:rFonts w:ascii="Cambria" w:hAnsi="Cambria"/>
        </w:rPr>
        <w:t xml:space="preserve">FH </w:t>
      </w:r>
      <w:proofErr w:type="spellStart"/>
      <w:r w:rsidRPr="00634577">
        <w:rPr>
          <w:rFonts w:ascii="Cambria" w:hAnsi="Cambria"/>
        </w:rPr>
        <w:t>Undip</w:t>
      </w:r>
      <w:proofErr w:type="spellEnd"/>
      <w:r w:rsidRPr="00634577">
        <w:rPr>
          <w:rFonts w:ascii="Cambria" w:hAnsi="Cambria"/>
        </w:rPr>
        <w:t xml:space="preserve">, Semarang, 2010, </w:t>
      </w:r>
      <w:proofErr w:type="spellStart"/>
      <w:r w:rsidRPr="00634577">
        <w:rPr>
          <w:rFonts w:ascii="Cambria" w:hAnsi="Cambria"/>
        </w:rPr>
        <w:t>hlm</w:t>
      </w:r>
      <w:proofErr w:type="spellEnd"/>
      <w:r w:rsidRPr="00634577">
        <w:rPr>
          <w:rFonts w:ascii="Cambria" w:hAnsi="Cambria"/>
        </w:rPr>
        <w:t xml:space="preserve"> 60</w:t>
      </w:r>
    </w:p>
  </w:footnote>
  <w:footnote w:id="12">
    <w:p w14:paraId="6ACF52F8" w14:textId="77777777" w:rsidR="00ED73F1" w:rsidRPr="00634577" w:rsidRDefault="00ED73F1" w:rsidP="00ED73F1">
      <w:pPr>
        <w:spacing w:after="0" w:line="240" w:lineRule="auto"/>
        <w:ind w:firstLine="720"/>
        <w:jc w:val="both"/>
        <w:rPr>
          <w:rFonts w:ascii="Cambria" w:hAnsi="Cambria"/>
        </w:rPr>
      </w:pPr>
      <w:r w:rsidRPr="00634577">
        <w:rPr>
          <w:rFonts w:ascii="Cambria" w:hAnsi="Cambria"/>
          <w:sz w:val="20"/>
          <w:szCs w:val="20"/>
        </w:rPr>
        <w:t xml:space="preserve">  </w:t>
      </w:r>
      <w:r w:rsidRPr="00634577">
        <w:rPr>
          <w:rStyle w:val="FootnoteReference"/>
          <w:rFonts w:ascii="Cambria" w:hAnsi="Cambria"/>
          <w:sz w:val="20"/>
          <w:szCs w:val="20"/>
        </w:rPr>
        <w:footnoteRef/>
      </w:r>
      <w:r w:rsidRPr="00634577">
        <w:rPr>
          <w:rFonts w:ascii="Cambria" w:hAnsi="Cambria"/>
          <w:sz w:val="20"/>
          <w:szCs w:val="20"/>
        </w:rPr>
        <w:t xml:space="preserve"> Muhammad Iqbal, </w:t>
      </w:r>
      <w:proofErr w:type="spellStart"/>
      <w:r w:rsidRPr="00634577">
        <w:rPr>
          <w:rFonts w:ascii="Cambria" w:hAnsi="Cambria"/>
          <w:i/>
          <w:sz w:val="20"/>
          <w:szCs w:val="20"/>
        </w:rPr>
        <w:t>Fiqh</w:t>
      </w:r>
      <w:proofErr w:type="spellEnd"/>
      <w:r w:rsidRPr="00634577">
        <w:rPr>
          <w:rFonts w:ascii="Cambria" w:hAnsi="Cambria"/>
          <w:i/>
          <w:sz w:val="20"/>
          <w:szCs w:val="20"/>
        </w:rPr>
        <w:t xml:space="preserve"> </w:t>
      </w:r>
      <w:proofErr w:type="spellStart"/>
      <w:r w:rsidRPr="00634577">
        <w:rPr>
          <w:rFonts w:ascii="Cambria" w:hAnsi="Cambria"/>
          <w:i/>
          <w:sz w:val="20"/>
          <w:szCs w:val="20"/>
        </w:rPr>
        <w:t>Siyasah</w:t>
      </w:r>
      <w:proofErr w:type="spellEnd"/>
      <w:r w:rsidRPr="00634577">
        <w:rPr>
          <w:rFonts w:ascii="Cambria" w:hAnsi="Cambria"/>
          <w:i/>
          <w:sz w:val="20"/>
          <w:szCs w:val="20"/>
        </w:rPr>
        <w:t xml:space="preserve">: </w:t>
      </w:r>
      <w:proofErr w:type="spellStart"/>
      <w:r w:rsidRPr="00634577">
        <w:rPr>
          <w:rFonts w:ascii="Cambria" w:hAnsi="Cambria"/>
          <w:i/>
          <w:sz w:val="20"/>
          <w:szCs w:val="20"/>
        </w:rPr>
        <w:t>Kontekstualisasi</w:t>
      </w:r>
      <w:proofErr w:type="spellEnd"/>
      <w:r w:rsidRPr="00634577">
        <w:rPr>
          <w:rFonts w:ascii="Cambria" w:hAnsi="Cambria"/>
          <w:i/>
          <w:sz w:val="20"/>
          <w:szCs w:val="20"/>
        </w:rPr>
        <w:t xml:space="preserve"> </w:t>
      </w:r>
      <w:proofErr w:type="spellStart"/>
      <w:r w:rsidRPr="00634577">
        <w:rPr>
          <w:rFonts w:ascii="Cambria" w:hAnsi="Cambria"/>
          <w:i/>
          <w:sz w:val="20"/>
          <w:szCs w:val="20"/>
        </w:rPr>
        <w:t>Doktrin</w:t>
      </w:r>
      <w:proofErr w:type="spellEnd"/>
      <w:r w:rsidRPr="00634577">
        <w:rPr>
          <w:rFonts w:ascii="Cambria" w:hAnsi="Cambria"/>
          <w:i/>
          <w:sz w:val="20"/>
          <w:szCs w:val="20"/>
        </w:rPr>
        <w:t xml:space="preserve"> </w:t>
      </w:r>
      <w:proofErr w:type="spellStart"/>
      <w:r w:rsidRPr="00634577">
        <w:rPr>
          <w:rFonts w:ascii="Cambria" w:hAnsi="Cambria"/>
          <w:i/>
          <w:sz w:val="20"/>
          <w:szCs w:val="20"/>
        </w:rPr>
        <w:t>Politik</w:t>
      </w:r>
      <w:proofErr w:type="spellEnd"/>
      <w:r w:rsidRPr="00634577">
        <w:rPr>
          <w:rFonts w:ascii="Cambria" w:hAnsi="Cambria"/>
          <w:i/>
          <w:sz w:val="20"/>
          <w:szCs w:val="20"/>
        </w:rPr>
        <w:t xml:space="preserve"> Islam</w:t>
      </w:r>
      <w:r w:rsidRPr="00634577">
        <w:rPr>
          <w:rFonts w:ascii="Cambria" w:hAnsi="Cambria"/>
          <w:sz w:val="20"/>
          <w:szCs w:val="20"/>
        </w:rPr>
        <w:t xml:space="preserve">, Gaya Media  </w:t>
      </w:r>
      <w:proofErr w:type="spellStart"/>
      <w:r w:rsidRPr="00634577">
        <w:rPr>
          <w:rFonts w:ascii="Cambria" w:hAnsi="Cambria"/>
          <w:sz w:val="20"/>
          <w:szCs w:val="20"/>
        </w:rPr>
        <w:t>Pratama</w:t>
      </w:r>
      <w:proofErr w:type="spellEnd"/>
      <w:r w:rsidRPr="00634577">
        <w:rPr>
          <w:rFonts w:ascii="Cambria" w:hAnsi="Cambria"/>
          <w:sz w:val="20"/>
          <w:szCs w:val="20"/>
        </w:rPr>
        <w:t xml:space="preserve">, Jakarta, 2001, </w:t>
      </w:r>
      <w:proofErr w:type="spellStart"/>
      <w:r w:rsidRPr="00634577">
        <w:rPr>
          <w:rFonts w:ascii="Cambria" w:hAnsi="Cambria"/>
          <w:sz w:val="20"/>
          <w:szCs w:val="20"/>
        </w:rPr>
        <w:t>hlm</w:t>
      </w:r>
      <w:proofErr w:type="spellEnd"/>
      <w:r w:rsidRPr="00634577">
        <w:rPr>
          <w:rFonts w:ascii="Cambria" w:hAnsi="Cambria"/>
          <w:sz w:val="20"/>
          <w:szCs w:val="20"/>
        </w:rPr>
        <w:t>, 19.</w:t>
      </w:r>
    </w:p>
  </w:footnote>
  <w:footnote w:id="13">
    <w:p w14:paraId="2EAEF426" w14:textId="77777777" w:rsidR="00ED73F1" w:rsidRPr="00634577" w:rsidRDefault="00ED73F1" w:rsidP="00ED73F1">
      <w:pPr>
        <w:pStyle w:val="FootnoteText"/>
        <w:ind w:firstLine="720"/>
        <w:jc w:val="both"/>
        <w:rPr>
          <w:rFonts w:ascii="Cambria" w:hAnsi="Cambria"/>
        </w:rPr>
      </w:pPr>
      <w:r w:rsidRPr="00634577">
        <w:rPr>
          <w:rStyle w:val="FootnoteReference"/>
          <w:rFonts w:ascii="Cambria" w:hAnsi="Cambria"/>
        </w:rPr>
        <w:footnoteRef/>
      </w:r>
      <w:r w:rsidRPr="00634577">
        <w:rPr>
          <w:rFonts w:ascii="Cambria" w:hAnsi="Cambria"/>
        </w:rPr>
        <w:t xml:space="preserve"> </w:t>
      </w:r>
      <w:proofErr w:type="spellStart"/>
      <w:r w:rsidRPr="00634577">
        <w:rPr>
          <w:rFonts w:ascii="Cambria" w:hAnsi="Cambria"/>
        </w:rPr>
        <w:t>Amirudin</w:t>
      </w:r>
      <w:proofErr w:type="spellEnd"/>
      <w:r w:rsidRPr="00634577">
        <w:rPr>
          <w:rFonts w:ascii="Cambria" w:hAnsi="Cambria"/>
        </w:rPr>
        <w:t xml:space="preserve"> dan H. </w:t>
      </w:r>
      <w:proofErr w:type="spellStart"/>
      <w:r w:rsidRPr="00634577">
        <w:rPr>
          <w:rFonts w:ascii="Cambria" w:hAnsi="Cambria"/>
        </w:rPr>
        <w:t>Zaenal</w:t>
      </w:r>
      <w:proofErr w:type="spellEnd"/>
      <w:r w:rsidRPr="00634577">
        <w:rPr>
          <w:rFonts w:ascii="Cambria" w:hAnsi="Cambria"/>
        </w:rPr>
        <w:t xml:space="preserve"> </w:t>
      </w:r>
      <w:proofErr w:type="spellStart"/>
      <w:r w:rsidRPr="00634577">
        <w:rPr>
          <w:rFonts w:ascii="Cambria" w:hAnsi="Cambria"/>
        </w:rPr>
        <w:t>Asikin</w:t>
      </w:r>
      <w:proofErr w:type="spellEnd"/>
      <w:r w:rsidRPr="00634577">
        <w:rPr>
          <w:rFonts w:ascii="Cambria" w:hAnsi="Cambria"/>
        </w:rPr>
        <w:t xml:space="preserve">, </w:t>
      </w:r>
      <w:proofErr w:type="spellStart"/>
      <w:r w:rsidRPr="00634577">
        <w:rPr>
          <w:rFonts w:ascii="Cambria" w:hAnsi="Cambria"/>
          <w:i/>
        </w:rPr>
        <w:t>Pengantar</w:t>
      </w:r>
      <w:proofErr w:type="spellEnd"/>
      <w:r w:rsidRPr="00634577">
        <w:rPr>
          <w:rFonts w:ascii="Cambria" w:hAnsi="Cambria"/>
          <w:i/>
        </w:rPr>
        <w:t xml:space="preserve"> </w:t>
      </w:r>
      <w:proofErr w:type="spellStart"/>
      <w:r w:rsidRPr="00634577">
        <w:rPr>
          <w:rFonts w:ascii="Cambria" w:hAnsi="Cambria"/>
          <w:i/>
        </w:rPr>
        <w:t>Metode</w:t>
      </w:r>
      <w:proofErr w:type="spellEnd"/>
      <w:r w:rsidRPr="00634577">
        <w:rPr>
          <w:rFonts w:ascii="Cambria" w:hAnsi="Cambria"/>
          <w:i/>
        </w:rPr>
        <w:t xml:space="preserve"> </w:t>
      </w:r>
      <w:proofErr w:type="spellStart"/>
      <w:r w:rsidRPr="00634577">
        <w:rPr>
          <w:rFonts w:ascii="Cambria" w:hAnsi="Cambria"/>
          <w:i/>
        </w:rPr>
        <w:t>Penelitian</w:t>
      </w:r>
      <w:proofErr w:type="spellEnd"/>
      <w:r w:rsidRPr="00634577">
        <w:rPr>
          <w:rFonts w:ascii="Cambria" w:hAnsi="Cambria"/>
          <w:i/>
        </w:rPr>
        <w:t xml:space="preserve"> Hukum</w:t>
      </w:r>
      <w:r w:rsidRPr="00634577">
        <w:rPr>
          <w:rFonts w:ascii="Cambria" w:hAnsi="Cambria"/>
        </w:rPr>
        <w:t xml:space="preserve">, Jakarta, PT. Raja </w:t>
      </w:r>
      <w:proofErr w:type="spellStart"/>
      <w:r w:rsidRPr="00634577">
        <w:rPr>
          <w:rFonts w:ascii="Cambria" w:hAnsi="Cambria"/>
        </w:rPr>
        <w:t>Grafindo</w:t>
      </w:r>
      <w:proofErr w:type="spellEnd"/>
      <w:r w:rsidRPr="00634577">
        <w:rPr>
          <w:rFonts w:ascii="Cambria" w:hAnsi="Cambria"/>
        </w:rPr>
        <w:t xml:space="preserve"> </w:t>
      </w:r>
      <w:proofErr w:type="spellStart"/>
      <w:r w:rsidRPr="00634577">
        <w:rPr>
          <w:rFonts w:ascii="Cambria" w:hAnsi="Cambria"/>
        </w:rPr>
        <w:t>Persada</w:t>
      </w:r>
      <w:proofErr w:type="spellEnd"/>
      <w:r w:rsidRPr="00634577">
        <w:rPr>
          <w:rFonts w:ascii="Cambria" w:hAnsi="Cambria"/>
        </w:rPr>
        <w:t xml:space="preserve">, 2008, </w:t>
      </w:r>
      <w:proofErr w:type="spellStart"/>
      <w:r w:rsidRPr="00634577">
        <w:rPr>
          <w:rFonts w:ascii="Cambria" w:hAnsi="Cambria"/>
        </w:rPr>
        <w:t>hlm</w:t>
      </w:r>
      <w:proofErr w:type="spellEnd"/>
      <w:r w:rsidRPr="00634577">
        <w:rPr>
          <w:rFonts w:ascii="Cambria" w:hAnsi="Cambria"/>
        </w:rPr>
        <w:t xml:space="preserve"> 118.</w:t>
      </w:r>
    </w:p>
  </w:footnote>
  <w:footnote w:id="14">
    <w:p w14:paraId="08D9199E" w14:textId="77777777" w:rsidR="00ED73F1" w:rsidRPr="00634577" w:rsidRDefault="00ED73F1" w:rsidP="00ED73F1">
      <w:pPr>
        <w:pStyle w:val="FootnoteText"/>
        <w:ind w:firstLine="720"/>
        <w:jc w:val="both"/>
        <w:rPr>
          <w:rFonts w:ascii="Cambria" w:hAnsi="Cambria"/>
        </w:rPr>
      </w:pPr>
      <w:r w:rsidRPr="00634577">
        <w:rPr>
          <w:rStyle w:val="FootnoteReference"/>
          <w:rFonts w:ascii="Cambria" w:hAnsi="Cambria"/>
        </w:rPr>
        <w:footnoteRef/>
      </w:r>
      <w:r w:rsidRPr="00634577">
        <w:rPr>
          <w:rFonts w:ascii="Cambria" w:hAnsi="Cambria"/>
        </w:rPr>
        <w:t xml:space="preserve"> </w:t>
      </w:r>
      <w:proofErr w:type="spellStart"/>
      <w:r w:rsidRPr="00634577">
        <w:rPr>
          <w:rFonts w:ascii="Cambria" w:hAnsi="Cambria"/>
        </w:rPr>
        <w:t>Sheyla</w:t>
      </w:r>
      <w:proofErr w:type="spellEnd"/>
      <w:r w:rsidRPr="00634577">
        <w:rPr>
          <w:rFonts w:ascii="Cambria" w:hAnsi="Cambria"/>
        </w:rPr>
        <w:t xml:space="preserve"> </w:t>
      </w:r>
      <w:proofErr w:type="spellStart"/>
      <w:r w:rsidRPr="00634577">
        <w:rPr>
          <w:rFonts w:ascii="Cambria" w:hAnsi="Cambria"/>
        </w:rPr>
        <w:t>Nichlatus</w:t>
      </w:r>
      <w:proofErr w:type="spellEnd"/>
      <w:r w:rsidRPr="00634577">
        <w:rPr>
          <w:rFonts w:ascii="Cambria" w:hAnsi="Cambria"/>
        </w:rPr>
        <w:t xml:space="preserve">, </w:t>
      </w:r>
      <w:proofErr w:type="spellStart"/>
      <w:r w:rsidRPr="00634577">
        <w:rPr>
          <w:rFonts w:ascii="Cambria" w:hAnsi="Cambria"/>
        </w:rPr>
        <w:t>dkk</w:t>
      </w:r>
      <w:proofErr w:type="spellEnd"/>
      <w:r w:rsidRPr="00634577">
        <w:rPr>
          <w:rFonts w:ascii="Cambria" w:hAnsi="Cambria"/>
        </w:rPr>
        <w:t xml:space="preserve">, 2022, </w:t>
      </w:r>
      <w:proofErr w:type="spellStart"/>
      <w:r w:rsidRPr="00634577">
        <w:rPr>
          <w:rFonts w:ascii="Cambria" w:hAnsi="Cambria"/>
        </w:rPr>
        <w:t>Ragam</w:t>
      </w:r>
      <w:proofErr w:type="spellEnd"/>
      <w:r w:rsidRPr="00634577">
        <w:rPr>
          <w:rFonts w:ascii="Cambria" w:hAnsi="Cambria"/>
        </w:rPr>
        <w:t xml:space="preserve"> </w:t>
      </w:r>
      <w:proofErr w:type="spellStart"/>
      <w:r w:rsidRPr="00634577">
        <w:rPr>
          <w:rFonts w:ascii="Cambria" w:hAnsi="Cambria"/>
        </w:rPr>
        <w:t>Metode</w:t>
      </w:r>
      <w:proofErr w:type="spellEnd"/>
      <w:r w:rsidRPr="00634577">
        <w:rPr>
          <w:rFonts w:ascii="Cambria" w:hAnsi="Cambria"/>
        </w:rPr>
        <w:t xml:space="preserve"> </w:t>
      </w:r>
      <w:proofErr w:type="spellStart"/>
      <w:r w:rsidRPr="00634577">
        <w:rPr>
          <w:rFonts w:ascii="Cambria" w:hAnsi="Cambria"/>
        </w:rPr>
        <w:t>Penelitian</w:t>
      </w:r>
      <w:proofErr w:type="spellEnd"/>
      <w:r w:rsidRPr="00634577">
        <w:rPr>
          <w:rFonts w:ascii="Cambria" w:hAnsi="Cambria"/>
        </w:rPr>
        <w:t xml:space="preserve"> Hukum, Lembaga </w:t>
      </w:r>
      <w:proofErr w:type="spellStart"/>
      <w:r w:rsidRPr="00634577">
        <w:rPr>
          <w:rFonts w:ascii="Cambria" w:hAnsi="Cambria"/>
        </w:rPr>
        <w:t>Studi</w:t>
      </w:r>
      <w:proofErr w:type="spellEnd"/>
      <w:r w:rsidRPr="00634577">
        <w:rPr>
          <w:rFonts w:ascii="Cambria" w:hAnsi="Cambria"/>
        </w:rPr>
        <w:t xml:space="preserve"> </w:t>
      </w:r>
      <w:proofErr w:type="spellStart"/>
      <w:r w:rsidRPr="00634577">
        <w:rPr>
          <w:rFonts w:ascii="Cambria" w:hAnsi="Cambria"/>
        </w:rPr>
        <w:t>hukum</w:t>
      </w:r>
      <w:proofErr w:type="spellEnd"/>
      <w:r w:rsidRPr="00634577">
        <w:rPr>
          <w:rFonts w:ascii="Cambria" w:hAnsi="Cambria"/>
        </w:rPr>
        <w:t xml:space="preserve"> </w:t>
      </w:r>
      <w:proofErr w:type="spellStart"/>
      <w:r w:rsidRPr="00634577">
        <w:rPr>
          <w:rFonts w:ascii="Cambria" w:hAnsi="Cambria"/>
        </w:rPr>
        <w:t>Pidana</w:t>
      </w:r>
      <w:proofErr w:type="spellEnd"/>
      <w:r w:rsidRPr="00634577">
        <w:rPr>
          <w:rFonts w:ascii="Cambria" w:hAnsi="Cambria"/>
        </w:rPr>
        <w:t>, Kediri.</w:t>
      </w:r>
    </w:p>
  </w:footnote>
  <w:footnote w:id="15">
    <w:p w14:paraId="0BB884A3" w14:textId="77777777" w:rsidR="00ED73F1" w:rsidRPr="00634577" w:rsidRDefault="00ED73F1" w:rsidP="00ED73F1">
      <w:pPr>
        <w:pStyle w:val="FootnoteText"/>
        <w:ind w:firstLine="720"/>
        <w:jc w:val="both"/>
        <w:rPr>
          <w:rFonts w:ascii="Cambria" w:hAnsi="Cambria"/>
        </w:rPr>
      </w:pPr>
      <w:r w:rsidRPr="00634577">
        <w:rPr>
          <w:rStyle w:val="FootnoteReference"/>
          <w:rFonts w:ascii="Cambria" w:hAnsi="Cambria"/>
        </w:rPr>
        <w:footnoteRef/>
      </w:r>
      <w:r w:rsidRPr="00634577">
        <w:rPr>
          <w:rFonts w:ascii="Cambria" w:hAnsi="Cambria"/>
        </w:rPr>
        <w:t xml:space="preserve"> </w:t>
      </w:r>
      <w:proofErr w:type="spellStart"/>
      <w:r w:rsidRPr="00634577">
        <w:rPr>
          <w:rFonts w:ascii="Cambria" w:hAnsi="Cambria"/>
        </w:rPr>
        <w:t>Fakultas</w:t>
      </w:r>
      <w:proofErr w:type="spellEnd"/>
      <w:r w:rsidRPr="00634577">
        <w:rPr>
          <w:rFonts w:ascii="Cambria" w:hAnsi="Cambria"/>
        </w:rPr>
        <w:t xml:space="preserve"> Hukum, </w:t>
      </w:r>
      <w:proofErr w:type="spellStart"/>
      <w:r w:rsidRPr="00634577">
        <w:rPr>
          <w:rFonts w:ascii="Cambria" w:hAnsi="Cambria"/>
        </w:rPr>
        <w:t>Buku</w:t>
      </w:r>
      <w:proofErr w:type="spellEnd"/>
      <w:r w:rsidRPr="00634577">
        <w:rPr>
          <w:rFonts w:ascii="Cambria" w:hAnsi="Cambria"/>
        </w:rPr>
        <w:t xml:space="preserve"> Panduan </w:t>
      </w:r>
      <w:proofErr w:type="spellStart"/>
      <w:r w:rsidRPr="00634577">
        <w:rPr>
          <w:rFonts w:ascii="Cambria" w:hAnsi="Cambria"/>
        </w:rPr>
        <w:t>Penulisan</w:t>
      </w:r>
      <w:proofErr w:type="spellEnd"/>
      <w:r w:rsidRPr="00634577">
        <w:rPr>
          <w:rFonts w:ascii="Cambria" w:hAnsi="Cambria"/>
        </w:rPr>
        <w:t xml:space="preserve"> </w:t>
      </w:r>
      <w:proofErr w:type="spellStart"/>
      <w:r w:rsidRPr="00634577">
        <w:rPr>
          <w:rFonts w:ascii="Cambria" w:hAnsi="Cambria"/>
        </w:rPr>
        <w:t>Tugas</w:t>
      </w:r>
      <w:proofErr w:type="spellEnd"/>
      <w:r w:rsidRPr="00634577">
        <w:rPr>
          <w:rFonts w:ascii="Cambria" w:hAnsi="Cambria"/>
        </w:rPr>
        <w:t xml:space="preserve"> Akhir, Universitas </w:t>
      </w:r>
      <w:proofErr w:type="spellStart"/>
      <w:r w:rsidRPr="00634577">
        <w:rPr>
          <w:rFonts w:ascii="Cambria" w:hAnsi="Cambria"/>
        </w:rPr>
        <w:t>Malikussaleh</w:t>
      </w:r>
      <w:proofErr w:type="spellEnd"/>
      <w:r w:rsidRPr="00634577">
        <w:rPr>
          <w:rFonts w:ascii="Cambria" w:hAnsi="Cambria"/>
        </w:rPr>
        <w:t>.</w:t>
      </w:r>
      <w:r w:rsidRPr="00634577">
        <w:rPr>
          <w:rFonts w:ascii="Cambria" w:hAnsi="Cambria"/>
          <w:lang w:val="id-ID"/>
        </w:rPr>
        <w:t xml:space="preserve"> 2022.</w:t>
      </w:r>
    </w:p>
  </w:footnote>
  <w:footnote w:id="16">
    <w:p w14:paraId="3FC4A0BB" w14:textId="77777777" w:rsidR="00ED73F1" w:rsidRPr="00634577" w:rsidRDefault="00ED73F1" w:rsidP="00ED73F1">
      <w:pPr>
        <w:pStyle w:val="FootnoteText"/>
        <w:ind w:firstLine="720"/>
        <w:jc w:val="both"/>
        <w:rPr>
          <w:rFonts w:ascii="Cambria" w:hAnsi="Cambria"/>
        </w:rPr>
      </w:pPr>
      <w:r w:rsidRPr="00634577">
        <w:rPr>
          <w:rStyle w:val="FootnoteReference"/>
          <w:rFonts w:ascii="Cambria" w:hAnsi="Cambria"/>
        </w:rPr>
        <w:footnoteRef/>
      </w:r>
      <w:r w:rsidRPr="00634577">
        <w:rPr>
          <w:rFonts w:ascii="Cambria" w:hAnsi="Cambria"/>
        </w:rPr>
        <w:t xml:space="preserve"> </w:t>
      </w:r>
      <w:r w:rsidRPr="00634577">
        <w:rPr>
          <w:rFonts w:ascii="Cambria" w:hAnsi="Cambria"/>
          <w:i/>
          <w:lang w:val="id-ID"/>
        </w:rPr>
        <w:t>Ibid.</w:t>
      </w:r>
    </w:p>
  </w:footnote>
  <w:footnote w:id="17">
    <w:p w14:paraId="112378BC" w14:textId="77777777" w:rsidR="00A72F06" w:rsidRPr="00634577" w:rsidRDefault="00A72F06" w:rsidP="00A72F06">
      <w:pPr>
        <w:pStyle w:val="FootnoteText"/>
        <w:ind w:firstLine="720"/>
        <w:jc w:val="both"/>
        <w:rPr>
          <w:rFonts w:ascii="Cambria" w:hAnsi="Cambria"/>
        </w:rPr>
      </w:pPr>
      <w:r w:rsidRPr="00634577">
        <w:rPr>
          <w:rStyle w:val="FootnoteReference"/>
          <w:rFonts w:ascii="Cambria" w:hAnsi="Cambria"/>
        </w:rPr>
        <w:footnoteRef/>
      </w:r>
      <w:r w:rsidRPr="00634577">
        <w:rPr>
          <w:rFonts w:ascii="Cambria" w:hAnsi="Cambria"/>
        </w:rPr>
        <w:t xml:space="preserve"> </w:t>
      </w:r>
      <w:proofErr w:type="spellStart"/>
      <w:r w:rsidRPr="00634577">
        <w:rPr>
          <w:rFonts w:ascii="Cambria" w:hAnsi="Cambria"/>
        </w:rPr>
        <w:t>Subekti</w:t>
      </w:r>
      <w:proofErr w:type="spellEnd"/>
      <w:r w:rsidRPr="00634577">
        <w:rPr>
          <w:rFonts w:ascii="Cambria" w:hAnsi="Cambria"/>
        </w:rPr>
        <w:t xml:space="preserve">, Aneka </w:t>
      </w:r>
      <w:proofErr w:type="spellStart"/>
      <w:r w:rsidRPr="00634577">
        <w:rPr>
          <w:rFonts w:ascii="Cambria" w:hAnsi="Cambria"/>
        </w:rPr>
        <w:t>Perjanjian</w:t>
      </w:r>
      <w:proofErr w:type="spellEnd"/>
      <w:r w:rsidRPr="00634577">
        <w:rPr>
          <w:rFonts w:ascii="Cambria" w:hAnsi="Cambria"/>
        </w:rPr>
        <w:t>,</w:t>
      </w:r>
      <w:r w:rsidRPr="00634577">
        <w:rPr>
          <w:rFonts w:ascii="Cambria" w:hAnsi="Cambria"/>
          <w:lang w:val="id-ID"/>
        </w:rPr>
        <w:t xml:space="preserve"> </w:t>
      </w:r>
      <w:r w:rsidRPr="00634577">
        <w:rPr>
          <w:rFonts w:ascii="Cambria" w:hAnsi="Cambria"/>
        </w:rPr>
        <w:t>Alumni, Bandung</w:t>
      </w:r>
      <w:r w:rsidRPr="00634577">
        <w:rPr>
          <w:rFonts w:ascii="Cambria" w:hAnsi="Cambria"/>
          <w:lang w:val="id-ID"/>
        </w:rPr>
        <w:t xml:space="preserve">, </w:t>
      </w:r>
      <w:r w:rsidRPr="00634577">
        <w:rPr>
          <w:rFonts w:ascii="Cambria" w:hAnsi="Cambria"/>
        </w:rPr>
        <w:t>1979, hl</w:t>
      </w:r>
      <w:r w:rsidRPr="00634577">
        <w:rPr>
          <w:rFonts w:ascii="Cambria" w:hAnsi="Cambria"/>
          <w:lang w:val="id-ID"/>
        </w:rPr>
        <w:t>m</w:t>
      </w:r>
      <w:r w:rsidRPr="00634577">
        <w:rPr>
          <w:rFonts w:ascii="Cambria" w:hAnsi="Cambria"/>
        </w:rPr>
        <w:t>. 14.</w:t>
      </w:r>
    </w:p>
  </w:footnote>
  <w:footnote w:id="18">
    <w:p w14:paraId="4C4A873C" w14:textId="77777777" w:rsidR="00E51227" w:rsidRPr="00634577" w:rsidRDefault="00E51227" w:rsidP="00E51227">
      <w:pPr>
        <w:pStyle w:val="FootnoteText"/>
        <w:ind w:firstLine="720"/>
        <w:jc w:val="both"/>
        <w:rPr>
          <w:rFonts w:ascii="Cambria" w:hAnsi="Cambria"/>
          <w:lang w:val="id-ID"/>
        </w:rPr>
      </w:pPr>
      <w:r w:rsidRPr="00634577">
        <w:rPr>
          <w:rStyle w:val="FootnoteReference"/>
          <w:rFonts w:ascii="Cambria" w:hAnsi="Cambria"/>
        </w:rPr>
        <w:footnoteRef/>
      </w:r>
      <w:r w:rsidRPr="00634577">
        <w:rPr>
          <w:rFonts w:ascii="Cambria" w:hAnsi="Cambria"/>
        </w:rPr>
        <w:t xml:space="preserve"> </w:t>
      </w:r>
    </w:p>
  </w:footnote>
  <w:footnote w:id="19">
    <w:p w14:paraId="6232F478" w14:textId="77777777" w:rsidR="00E51227" w:rsidRPr="00634577" w:rsidRDefault="00E51227" w:rsidP="00E51227">
      <w:pPr>
        <w:pStyle w:val="FootnoteText"/>
        <w:ind w:firstLine="720"/>
        <w:jc w:val="both"/>
        <w:rPr>
          <w:rFonts w:ascii="Cambria" w:hAnsi="Cambria"/>
        </w:rPr>
      </w:pPr>
      <w:r w:rsidRPr="00634577">
        <w:rPr>
          <w:rStyle w:val="FootnoteReference"/>
          <w:rFonts w:ascii="Cambria" w:hAnsi="Cambria"/>
        </w:rPr>
        <w:footnoteRef/>
      </w:r>
      <w:r w:rsidRPr="00634577">
        <w:rPr>
          <w:rFonts w:ascii="Cambria" w:hAnsi="Cambria"/>
        </w:rPr>
        <w:t xml:space="preserve"> Dinas Perindustrian dan </w:t>
      </w:r>
      <w:proofErr w:type="spellStart"/>
      <w:r w:rsidRPr="00634577">
        <w:rPr>
          <w:rFonts w:ascii="Cambria" w:hAnsi="Cambria"/>
        </w:rPr>
        <w:t>Perdagangan</w:t>
      </w:r>
      <w:proofErr w:type="spellEnd"/>
      <w:r w:rsidRPr="00634577">
        <w:rPr>
          <w:rFonts w:ascii="Cambria" w:hAnsi="Cambria"/>
        </w:rPr>
        <w:t xml:space="preserve"> </w:t>
      </w:r>
      <w:proofErr w:type="spellStart"/>
      <w:r w:rsidRPr="00634577">
        <w:rPr>
          <w:rFonts w:ascii="Cambria" w:hAnsi="Cambria"/>
        </w:rPr>
        <w:t>Propinsi</w:t>
      </w:r>
      <w:proofErr w:type="spellEnd"/>
      <w:r w:rsidRPr="00634577">
        <w:rPr>
          <w:rFonts w:ascii="Cambria" w:hAnsi="Cambria"/>
        </w:rPr>
        <w:t xml:space="preserve"> Sumatera Barat. </w:t>
      </w:r>
      <w:proofErr w:type="spellStart"/>
      <w:r w:rsidRPr="00634577">
        <w:rPr>
          <w:rFonts w:ascii="Cambria" w:hAnsi="Cambria"/>
          <w:i/>
        </w:rPr>
        <w:t>Transaksi</w:t>
      </w:r>
      <w:proofErr w:type="spellEnd"/>
      <w:r w:rsidRPr="00634577">
        <w:rPr>
          <w:rFonts w:ascii="Cambria" w:hAnsi="Cambria"/>
          <w:i/>
        </w:rPr>
        <w:t xml:space="preserve"> </w:t>
      </w:r>
      <w:proofErr w:type="spellStart"/>
      <w:r w:rsidRPr="00634577">
        <w:rPr>
          <w:rFonts w:ascii="Cambria" w:hAnsi="Cambria"/>
          <w:i/>
        </w:rPr>
        <w:t>atas</w:t>
      </w:r>
      <w:proofErr w:type="spellEnd"/>
      <w:r w:rsidRPr="00634577">
        <w:rPr>
          <w:rFonts w:ascii="Cambria" w:hAnsi="Cambria"/>
          <w:i/>
        </w:rPr>
        <w:t xml:space="preserve"> Dasar </w:t>
      </w:r>
      <w:proofErr w:type="spellStart"/>
      <w:r w:rsidRPr="00634577">
        <w:rPr>
          <w:rFonts w:ascii="Cambria" w:hAnsi="Cambria"/>
          <w:i/>
        </w:rPr>
        <w:t>Ukuran</w:t>
      </w:r>
      <w:proofErr w:type="spellEnd"/>
      <w:r w:rsidRPr="00634577">
        <w:rPr>
          <w:rFonts w:ascii="Cambria" w:hAnsi="Cambria"/>
          <w:i/>
        </w:rPr>
        <w:t xml:space="preserve"> </w:t>
      </w:r>
      <w:proofErr w:type="spellStart"/>
      <w:r w:rsidRPr="00634577">
        <w:rPr>
          <w:rFonts w:ascii="Cambria" w:hAnsi="Cambria"/>
          <w:i/>
        </w:rPr>
        <w:t>Takaran</w:t>
      </w:r>
      <w:proofErr w:type="spellEnd"/>
      <w:r w:rsidRPr="00634577">
        <w:rPr>
          <w:rFonts w:ascii="Cambria" w:hAnsi="Cambria"/>
          <w:i/>
        </w:rPr>
        <w:t xml:space="preserve"> </w:t>
      </w:r>
      <w:proofErr w:type="spellStart"/>
      <w:r w:rsidRPr="00634577">
        <w:rPr>
          <w:rFonts w:ascii="Cambria" w:hAnsi="Cambria"/>
          <w:i/>
        </w:rPr>
        <w:t>Timbangan</w:t>
      </w:r>
      <w:proofErr w:type="spellEnd"/>
      <w:r w:rsidRPr="00634577">
        <w:rPr>
          <w:rFonts w:ascii="Cambria" w:hAnsi="Cambria"/>
          <w:i/>
        </w:rPr>
        <w:t xml:space="preserve"> </w:t>
      </w:r>
      <w:proofErr w:type="spellStart"/>
      <w:r w:rsidRPr="00634577">
        <w:rPr>
          <w:rFonts w:ascii="Cambria" w:hAnsi="Cambria"/>
          <w:i/>
        </w:rPr>
        <w:t>Wajib</w:t>
      </w:r>
      <w:proofErr w:type="spellEnd"/>
      <w:r w:rsidRPr="00634577">
        <w:rPr>
          <w:rFonts w:ascii="Cambria" w:hAnsi="Cambria"/>
          <w:i/>
        </w:rPr>
        <w:t xml:space="preserve"> </w:t>
      </w:r>
      <w:proofErr w:type="spellStart"/>
      <w:r w:rsidRPr="00634577">
        <w:rPr>
          <w:rFonts w:ascii="Cambria" w:hAnsi="Cambria"/>
          <w:i/>
        </w:rPr>
        <w:t>menggunakan</w:t>
      </w:r>
      <w:proofErr w:type="spellEnd"/>
      <w:r w:rsidRPr="00634577">
        <w:rPr>
          <w:rFonts w:ascii="Cambria" w:hAnsi="Cambria"/>
          <w:i/>
        </w:rPr>
        <w:t xml:space="preserve">: UTTP yang </w:t>
      </w:r>
      <w:proofErr w:type="spellStart"/>
      <w:r w:rsidRPr="00634577">
        <w:rPr>
          <w:rFonts w:ascii="Cambria" w:hAnsi="Cambria"/>
          <w:i/>
        </w:rPr>
        <w:t>Bertanda</w:t>
      </w:r>
      <w:proofErr w:type="spellEnd"/>
      <w:r w:rsidRPr="00634577">
        <w:rPr>
          <w:rFonts w:ascii="Cambria" w:hAnsi="Cambria"/>
          <w:i/>
        </w:rPr>
        <w:t xml:space="preserve"> (tera) Sah Yang </w:t>
      </w:r>
      <w:proofErr w:type="spellStart"/>
      <w:r w:rsidRPr="00634577">
        <w:rPr>
          <w:rFonts w:ascii="Cambria" w:hAnsi="Cambria"/>
          <w:i/>
        </w:rPr>
        <w:t>Berlak</w:t>
      </w:r>
      <w:proofErr w:type="spellEnd"/>
      <w:r w:rsidRPr="00634577">
        <w:rPr>
          <w:rFonts w:ascii="Cambria" w:hAnsi="Cambria"/>
        </w:rPr>
        <w:t xml:space="preserve">. Dinas Perindustrian dan </w:t>
      </w:r>
      <w:proofErr w:type="spellStart"/>
      <w:r w:rsidRPr="00634577">
        <w:rPr>
          <w:rFonts w:ascii="Cambria" w:hAnsi="Cambria"/>
        </w:rPr>
        <w:t>Perdagangan</w:t>
      </w:r>
      <w:proofErr w:type="spellEnd"/>
      <w:r w:rsidRPr="00634577">
        <w:rPr>
          <w:rFonts w:ascii="Cambria" w:hAnsi="Cambria"/>
        </w:rPr>
        <w:t xml:space="preserve"> </w:t>
      </w:r>
      <w:proofErr w:type="spellStart"/>
      <w:r w:rsidRPr="00634577">
        <w:rPr>
          <w:rFonts w:ascii="Cambria" w:hAnsi="Cambria"/>
        </w:rPr>
        <w:t>Propinsi</w:t>
      </w:r>
      <w:proofErr w:type="spellEnd"/>
      <w:r w:rsidRPr="00634577">
        <w:rPr>
          <w:rFonts w:ascii="Cambria" w:hAnsi="Cambria"/>
        </w:rPr>
        <w:t xml:space="preserve"> Sumatera Barat, Padang </w:t>
      </w:r>
      <w:r w:rsidRPr="00634577">
        <w:rPr>
          <w:rFonts w:ascii="Cambria" w:hAnsi="Cambria"/>
          <w:lang w:val="id-ID"/>
        </w:rPr>
        <w:t xml:space="preserve">, </w:t>
      </w:r>
      <w:r w:rsidRPr="00634577">
        <w:rPr>
          <w:rFonts w:ascii="Cambria" w:hAnsi="Cambria"/>
        </w:rPr>
        <w:t>2004.</w:t>
      </w:r>
    </w:p>
  </w:footnote>
  <w:footnote w:id="20">
    <w:p w14:paraId="57D97A1B" w14:textId="77777777" w:rsidR="00E51227" w:rsidRPr="00634577" w:rsidRDefault="00E51227" w:rsidP="00E51227">
      <w:pPr>
        <w:pStyle w:val="FootnoteText"/>
        <w:ind w:firstLine="720"/>
        <w:jc w:val="both"/>
        <w:rPr>
          <w:rFonts w:ascii="Cambria" w:hAnsi="Cambria"/>
        </w:rPr>
      </w:pPr>
      <w:r w:rsidRPr="00634577">
        <w:rPr>
          <w:rStyle w:val="FootnoteReference"/>
          <w:rFonts w:ascii="Cambria" w:hAnsi="Cambria"/>
        </w:rPr>
        <w:footnoteRef/>
      </w:r>
      <w:r w:rsidRPr="00634577">
        <w:rPr>
          <w:rFonts w:ascii="Cambria" w:hAnsi="Cambria"/>
        </w:rPr>
        <w:t xml:space="preserve"> </w:t>
      </w:r>
      <w:proofErr w:type="spellStart"/>
      <w:r w:rsidRPr="00634577">
        <w:rPr>
          <w:rFonts w:ascii="Cambria" w:hAnsi="Cambria"/>
        </w:rPr>
        <w:t>Arifgii</w:t>
      </w:r>
      <w:proofErr w:type="spellEnd"/>
      <w:r w:rsidRPr="00634577">
        <w:rPr>
          <w:rFonts w:ascii="Cambria" w:hAnsi="Cambria"/>
        </w:rPr>
        <w:t xml:space="preserve">. Peran </w:t>
      </w:r>
      <w:proofErr w:type="spellStart"/>
      <w:r w:rsidRPr="00634577">
        <w:rPr>
          <w:rFonts w:ascii="Cambria" w:hAnsi="Cambria"/>
        </w:rPr>
        <w:t>Pemerintah</w:t>
      </w:r>
      <w:proofErr w:type="spellEnd"/>
      <w:r w:rsidRPr="00634577">
        <w:rPr>
          <w:rFonts w:ascii="Cambria" w:hAnsi="Cambria"/>
        </w:rPr>
        <w:t xml:space="preserve"> </w:t>
      </w:r>
      <w:proofErr w:type="spellStart"/>
      <w:r w:rsidRPr="00634577">
        <w:rPr>
          <w:rFonts w:ascii="Cambria" w:hAnsi="Cambria"/>
        </w:rPr>
        <w:t>Dalam</w:t>
      </w:r>
      <w:proofErr w:type="spellEnd"/>
      <w:r w:rsidRPr="00634577">
        <w:rPr>
          <w:rFonts w:ascii="Cambria" w:hAnsi="Cambria"/>
        </w:rPr>
        <w:t xml:space="preserve"> </w:t>
      </w:r>
      <w:proofErr w:type="spellStart"/>
      <w:r w:rsidRPr="00634577">
        <w:rPr>
          <w:rFonts w:ascii="Cambria" w:hAnsi="Cambria"/>
        </w:rPr>
        <w:t>Pemberdayaan</w:t>
      </w:r>
      <w:proofErr w:type="spellEnd"/>
      <w:r w:rsidRPr="00634577">
        <w:rPr>
          <w:rFonts w:ascii="Cambria" w:hAnsi="Cambria"/>
        </w:rPr>
        <w:t xml:space="preserve">. Online: http://www.scribd.com/ http://www.psychologymania.com. </w:t>
      </w:r>
      <w:proofErr w:type="spellStart"/>
      <w:r w:rsidRPr="00634577">
        <w:rPr>
          <w:rFonts w:ascii="Cambria" w:hAnsi="Cambria"/>
        </w:rPr>
        <w:t>Diakses</w:t>
      </w:r>
      <w:proofErr w:type="spellEnd"/>
      <w:r w:rsidRPr="00634577">
        <w:rPr>
          <w:rFonts w:ascii="Cambria" w:hAnsi="Cambria"/>
        </w:rPr>
        <w:t xml:space="preserve"> pada </w:t>
      </w:r>
      <w:proofErr w:type="spellStart"/>
      <w:r w:rsidRPr="00634577">
        <w:rPr>
          <w:rFonts w:ascii="Cambria" w:hAnsi="Cambria"/>
        </w:rPr>
        <w:t>hari</w:t>
      </w:r>
      <w:proofErr w:type="spellEnd"/>
      <w:r w:rsidRPr="00634577">
        <w:rPr>
          <w:rFonts w:ascii="Cambria" w:hAnsi="Cambria"/>
        </w:rPr>
        <w:t xml:space="preserve"> </w:t>
      </w:r>
      <w:r w:rsidRPr="00634577">
        <w:rPr>
          <w:rFonts w:ascii="Cambria" w:hAnsi="Cambria"/>
          <w:lang w:val="id-ID"/>
        </w:rPr>
        <w:t>Sabtu 31 Agustus 2024.</w:t>
      </w:r>
    </w:p>
  </w:footnote>
  <w:footnote w:id="21">
    <w:p w14:paraId="4D2E47D5" w14:textId="77777777" w:rsidR="00E51227" w:rsidRPr="00634577" w:rsidRDefault="00E51227" w:rsidP="00E51227">
      <w:pPr>
        <w:pStyle w:val="FootnoteText"/>
        <w:ind w:firstLine="720"/>
        <w:jc w:val="both"/>
        <w:rPr>
          <w:rFonts w:ascii="Cambria" w:hAnsi="Cambria"/>
        </w:rPr>
      </w:pPr>
      <w:r w:rsidRPr="00634577">
        <w:rPr>
          <w:rStyle w:val="FootnoteReference"/>
          <w:rFonts w:ascii="Cambria" w:hAnsi="Cambria"/>
        </w:rPr>
        <w:footnoteRef/>
      </w:r>
      <w:r w:rsidRPr="00634577">
        <w:rPr>
          <w:rFonts w:ascii="Cambria" w:hAnsi="Cambria"/>
        </w:rPr>
        <w:t xml:space="preserve"> </w:t>
      </w:r>
      <w:r w:rsidRPr="00634577">
        <w:rPr>
          <w:rFonts w:ascii="Cambria" w:hAnsi="Cambria"/>
          <w:lang w:val="id-ID"/>
        </w:rPr>
        <w:t xml:space="preserve">Togamosal, </w:t>
      </w:r>
      <w:r w:rsidRPr="00634577">
        <w:rPr>
          <w:rFonts w:ascii="Cambria" w:hAnsi="Cambria"/>
          <w:lang w:val="id-ID"/>
        </w:rPr>
        <w:t xml:space="preserve">Layanan Tera Metrology Legal, </w:t>
      </w:r>
      <w:hyperlink r:id="rId1" w:history="1">
        <w:r w:rsidRPr="00634577">
          <w:rPr>
            <w:rStyle w:val="Hyperlink"/>
            <w:rFonts w:ascii="Cambria" w:hAnsi="Cambria"/>
            <w:lang w:val="id-ID"/>
          </w:rPr>
          <w:t>https://togamosal.com/tera-metrology-legal</w:t>
        </w:r>
      </w:hyperlink>
      <w:r w:rsidRPr="00634577">
        <w:rPr>
          <w:rFonts w:ascii="Cambria" w:hAnsi="Cambria"/>
          <w:lang w:val="id-ID"/>
        </w:rPr>
        <w:t xml:space="preserve"> Diakses pada hari Sabtu 19 Oktober 2024</w:t>
      </w:r>
    </w:p>
  </w:footnote>
  <w:footnote w:id="22">
    <w:p w14:paraId="0386910C" w14:textId="77777777" w:rsidR="00E51227" w:rsidRPr="00634577" w:rsidRDefault="00E51227" w:rsidP="00E51227">
      <w:pPr>
        <w:pStyle w:val="FootnoteText"/>
        <w:ind w:firstLine="720"/>
        <w:jc w:val="both"/>
        <w:rPr>
          <w:rFonts w:ascii="Cambria" w:hAnsi="Cambria"/>
        </w:rPr>
      </w:pPr>
      <w:r w:rsidRPr="00634577">
        <w:rPr>
          <w:rStyle w:val="FootnoteReference"/>
          <w:rFonts w:ascii="Cambria" w:hAnsi="Cambria"/>
        </w:rPr>
        <w:footnoteRef/>
      </w:r>
      <w:r w:rsidRPr="00634577">
        <w:rPr>
          <w:rFonts w:ascii="Cambria" w:hAnsi="Cambria"/>
        </w:rPr>
        <w:t xml:space="preserve"> </w:t>
      </w:r>
      <w:r w:rsidRPr="00634577">
        <w:rPr>
          <w:rFonts w:ascii="Cambria" w:hAnsi="Cambria"/>
          <w:i/>
          <w:lang w:val="id-ID"/>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3B4E" w14:textId="77777777" w:rsidR="0022255D" w:rsidRPr="0022255D" w:rsidRDefault="0022255D" w:rsidP="0022255D">
    <w:pPr>
      <w:pStyle w:val="Header"/>
      <w:spacing w:after="0" w:line="240" w:lineRule="auto"/>
      <w:jc w:val="both"/>
      <w:rPr>
        <w:rFonts w:ascii="Cambria" w:hAnsi="Cambria"/>
      </w:rPr>
    </w:pPr>
    <w:r w:rsidRPr="0022255D">
      <w:rPr>
        <w:rFonts w:ascii="Cambria" w:hAnsi="Cambria"/>
      </w:rPr>
      <w:t>PERLINDUNGAN KONSUMEN DALAM PENJUALAN BARANG DAGANGAN TIDAK SESUAI TIMBANGAN BERDASARKAN UNDANG-UNDANG NOMOR 8 TAHUN 1999 TENTANG PERLINDUNGAN KONSUMEN</w:t>
    </w:r>
  </w:p>
  <w:p w14:paraId="67FF4EFC" w14:textId="7BC8943B" w:rsidR="0057608F" w:rsidRPr="0022255D" w:rsidRDefault="0022255D" w:rsidP="0022255D">
    <w:pPr>
      <w:pStyle w:val="Header"/>
      <w:spacing w:after="0" w:line="240" w:lineRule="auto"/>
      <w:jc w:val="both"/>
      <w:rPr>
        <w:rFonts w:ascii="Cambria" w:hAnsi="Cambria"/>
      </w:rPr>
    </w:pPr>
    <w:r w:rsidRPr="0022255D">
      <w:rPr>
        <w:rFonts w:ascii="Cambria" w:hAnsi="Cambria"/>
        <w:lang w:val="id-ID"/>
      </w:rPr>
      <w:t>Muhammad Hafas, Fatahillah, Tri Widya Kurniasari</w:t>
    </w:r>
  </w:p>
  <w:p w14:paraId="55341FA5" w14:textId="54F30279" w:rsidR="0057608F" w:rsidRPr="0022255D" w:rsidRDefault="0057608F" w:rsidP="0022255D">
    <w:pPr>
      <w:pStyle w:val="Header"/>
      <w:spacing w:line="240" w:lineRule="auto"/>
      <w:jc w:val="both"/>
      <w:rPr>
        <w:rFonts w:ascii="Cambria" w:hAnsi="Cambria"/>
      </w:rPr>
    </w:pPr>
    <w:r w:rsidRPr="0022255D">
      <w:rPr>
        <w:rFonts w:ascii="Cambria" w:hAnsi="Cambria"/>
      </w:rPr>
      <w:t>Vol.</w:t>
    </w:r>
    <w:r w:rsidR="0022255D" w:rsidRPr="0022255D">
      <w:rPr>
        <w:rFonts w:ascii="Cambria" w:hAnsi="Cambria"/>
        <w:lang w:val="id-ID"/>
      </w:rPr>
      <w:t>8</w:t>
    </w:r>
    <w:r w:rsidRPr="0022255D">
      <w:rPr>
        <w:rFonts w:ascii="Cambria" w:hAnsi="Cambria"/>
      </w:rPr>
      <w:t xml:space="preserve"> No.</w:t>
    </w:r>
    <w:r w:rsidR="0022255D" w:rsidRPr="0022255D">
      <w:rPr>
        <w:rFonts w:ascii="Cambria" w:hAnsi="Cambria"/>
        <w:lang w:val="id-ID"/>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13005A55" w:rsidR="00D26999" w:rsidRPr="0022255D" w:rsidRDefault="00D26999" w:rsidP="0057608F">
    <w:pPr>
      <w:pStyle w:val="Header"/>
      <w:spacing w:after="0" w:line="240" w:lineRule="auto"/>
      <w:rPr>
        <w:rFonts w:ascii="Cambria" w:hAnsi="Cambria"/>
        <w:lang w:val="id-ID"/>
      </w:rPr>
    </w:pPr>
    <w:r>
      <w:rPr>
        <w:rFonts w:ascii="Cambria" w:hAnsi="Cambria"/>
      </w:rPr>
      <w:t>Volume V</w:t>
    </w:r>
    <w:r w:rsidR="0022255D">
      <w:rPr>
        <w:rFonts w:ascii="Cambria" w:hAnsi="Cambria"/>
        <w:lang w:val="id-ID"/>
      </w:rPr>
      <w:t>II</w:t>
    </w:r>
    <w:r>
      <w:rPr>
        <w:rFonts w:ascii="Cambria" w:hAnsi="Cambria"/>
      </w:rPr>
      <w:t xml:space="preserve">I, </w:t>
    </w:r>
    <w:proofErr w:type="spellStart"/>
    <w:r>
      <w:rPr>
        <w:rFonts w:ascii="Cambria" w:hAnsi="Cambria"/>
      </w:rPr>
      <w:t>Nomor</w:t>
    </w:r>
    <w:proofErr w:type="spellEnd"/>
    <w:r>
      <w:rPr>
        <w:rFonts w:ascii="Cambria" w:hAnsi="Cambria"/>
      </w:rPr>
      <w:t xml:space="preserve"> </w:t>
    </w:r>
    <w:r w:rsidR="0022255D">
      <w:rPr>
        <w:rFonts w:ascii="Cambria" w:hAnsi="Cambria"/>
        <w:lang w:val="id-ID"/>
      </w:rPr>
      <w:t>1</w:t>
    </w:r>
    <w:r w:rsidR="00C457B7">
      <w:rPr>
        <w:rFonts w:ascii="Cambria" w:hAnsi="Cambria"/>
      </w:rPr>
      <w:t xml:space="preserve">, </w:t>
    </w:r>
    <w:r w:rsidR="0022255D">
      <w:rPr>
        <w:rFonts w:ascii="Cambria" w:hAnsi="Cambria"/>
        <w:lang w:val="id-ID"/>
      </w:rPr>
      <w:t>Januari</w:t>
    </w:r>
    <w:r w:rsidR="00C457B7">
      <w:rPr>
        <w:rFonts w:ascii="Cambria" w:hAnsi="Cambria"/>
      </w:rPr>
      <w:t xml:space="preserve"> 202</w:t>
    </w:r>
    <w:r w:rsidR="0022255D">
      <w:rPr>
        <w:rFonts w:ascii="Cambria" w:hAnsi="Cambria"/>
        <w:lang w:val="id-ID"/>
      </w:rPr>
      <w:t>5</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743A" w14:textId="77777777" w:rsidR="0022255D" w:rsidRDefault="00222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7E22"/>
    <w:multiLevelType w:val="multilevel"/>
    <w:tmpl w:val="83B0827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D0F95"/>
    <w:multiLevelType w:val="multilevel"/>
    <w:tmpl w:val="DB700EC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53F5A"/>
    <w:multiLevelType w:val="hybridMultilevel"/>
    <w:tmpl w:val="73C852F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11E3181"/>
    <w:multiLevelType w:val="hybridMultilevel"/>
    <w:tmpl w:val="9D928CD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25495"/>
    <w:multiLevelType w:val="multilevel"/>
    <w:tmpl w:val="3BDAAA94"/>
    <w:lvl w:ilvl="0">
      <w:start w:val="1"/>
      <w:numFmt w:val="decimal"/>
      <w:lvlText w:val="%1."/>
      <w:lvlJc w:val="left"/>
      <w:pPr>
        <w:tabs>
          <w:tab w:val="num" w:pos="720"/>
        </w:tabs>
        <w:ind w:left="720" w:hanging="360"/>
      </w:pPr>
      <w:rPr>
        <w:rFonts w:cs="Times New Roman" w:hint="default"/>
        <w:sz w:val="24"/>
        <w:szCs w:val="24"/>
      </w:rPr>
    </w:lvl>
    <w:lvl w:ilvl="1">
      <w:start w:val="4"/>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633685"/>
    <w:multiLevelType w:val="hybridMultilevel"/>
    <w:tmpl w:val="9B1639DC"/>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12"/>
  </w:num>
  <w:num w:numId="5">
    <w:abstractNumId w:val="1"/>
  </w:num>
  <w:num w:numId="6">
    <w:abstractNumId w:val="9"/>
  </w:num>
  <w:num w:numId="7">
    <w:abstractNumId w:val="8"/>
  </w:num>
  <w:num w:numId="8">
    <w:abstractNumId w:val="14"/>
  </w:num>
  <w:num w:numId="9">
    <w:abstractNumId w:val="11"/>
  </w:num>
  <w:num w:numId="10">
    <w:abstractNumId w:val="4"/>
  </w:num>
  <w:num w:numId="11">
    <w:abstractNumId w:val="3"/>
  </w:num>
  <w:num w:numId="12">
    <w:abstractNumId w:val="13"/>
  </w:num>
  <w:num w:numId="13">
    <w:abstractNumId w:val="0"/>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248F0"/>
    <w:rsid w:val="0004289E"/>
    <w:rsid w:val="0004296E"/>
    <w:rsid w:val="000957FF"/>
    <w:rsid w:val="001162AF"/>
    <w:rsid w:val="00124462"/>
    <w:rsid w:val="001A67D5"/>
    <w:rsid w:val="001D3D31"/>
    <w:rsid w:val="00205B48"/>
    <w:rsid w:val="0022255D"/>
    <w:rsid w:val="00236185"/>
    <w:rsid w:val="0025095A"/>
    <w:rsid w:val="002676EA"/>
    <w:rsid w:val="002C4A5D"/>
    <w:rsid w:val="002F0758"/>
    <w:rsid w:val="002F2DF1"/>
    <w:rsid w:val="003B5E49"/>
    <w:rsid w:val="00423C6D"/>
    <w:rsid w:val="004864EC"/>
    <w:rsid w:val="004E08CA"/>
    <w:rsid w:val="00536EB1"/>
    <w:rsid w:val="0057608F"/>
    <w:rsid w:val="006015C8"/>
    <w:rsid w:val="0066190C"/>
    <w:rsid w:val="006C7BF9"/>
    <w:rsid w:val="00813E38"/>
    <w:rsid w:val="008305E3"/>
    <w:rsid w:val="00840989"/>
    <w:rsid w:val="00842CA9"/>
    <w:rsid w:val="00844C58"/>
    <w:rsid w:val="008B6E94"/>
    <w:rsid w:val="00910207"/>
    <w:rsid w:val="00A03889"/>
    <w:rsid w:val="00A72F06"/>
    <w:rsid w:val="00A9038B"/>
    <w:rsid w:val="00A94AA7"/>
    <w:rsid w:val="00AB2331"/>
    <w:rsid w:val="00AB7842"/>
    <w:rsid w:val="00BC196F"/>
    <w:rsid w:val="00C04821"/>
    <w:rsid w:val="00C457B7"/>
    <w:rsid w:val="00CD6CB9"/>
    <w:rsid w:val="00D26999"/>
    <w:rsid w:val="00E37456"/>
    <w:rsid w:val="00E51227"/>
    <w:rsid w:val="00E701A7"/>
    <w:rsid w:val="00E97C49"/>
    <w:rsid w:val="00ED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ahillah@unimal.ac.id" TargetMode="External"/><Relationship Id="rId13" Type="http://schemas.openxmlformats.org/officeDocument/2006/relationships/hyperlink" Target="https://etd.repository.ugm.ac.id/penelitian/detail/1072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muhammad.190510238@mhs.unimal.ac.id" TargetMode="External"/><Relationship Id="rId12" Type="http://schemas.openxmlformats.org/officeDocument/2006/relationships/hyperlink" Target="http://eprints.upnjatim.ac.id/183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30652/rlj.v1i2.4566" TargetMode="External"/><Relationship Id="rId5" Type="http://schemas.openxmlformats.org/officeDocument/2006/relationships/footnotes" Target="footnotes.xml"/><Relationship Id="rId15" Type="http://schemas.openxmlformats.org/officeDocument/2006/relationships/hyperlink" Target="https://repository.metrouniv.ac.id/id/eprint/1427/" TargetMode="External"/><Relationship Id="rId23" Type="http://schemas.openxmlformats.org/officeDocument/2006/relationships/theme" Target="theme/theme1.xml"/><Relationship Id="rId10" Type="http://schemas.openxmlformats.org/officeDocument/2006/relationships/hyperlink" Target="https://repository.unissula.ac.id/31607/1/Ilmu%20Hukum_30301900199_fullpdf.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riwidya@unimal.ac.id" TargetMode="External"/><Relationship Id="rId14" Type="http://schemas.openxmlformats.org/officeDocument/2006/relationships/hyperlink" Target="http://repository.unej.ac.id/handle/123456789/57169"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ogamosal.com/tera-metrology-leg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44</TotalTime>
  <Pages>14</Pages>
  <Words>4067</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22</cp:revision>
  <cp:lastPrinted>2023-08-23T10:27:00Z</cp:lastPrinted>
  <dcterms:created xsi:type="dcterms:W3CDTF">2023-08-21T07:32:00Z</dcterms:created>
  <dcterms:modified xsi:type="dcterms:W3CDTF">2025-01-05T14:05:00Z</dcterms:modified>
</cp:coreProperties>
</file>