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7624" w14:textId="77777777" w:rsidR="00B6715F" w:rsidRPr="00B6715F" w:rsidRDefault="00B6715F" w:rsidP="00B6715F">
      <w:pPr>
        <w:spacing w:after="0" w:line="240" w:lineRule="auto"/>
        <w:jc w:val="center"/>
        <w:rPr>
          <w:rFonts w:ascii="Cambria" w:hAnsi="Cambria"/>
          <w:b/>
          <w:sz w:val="32"/>
          <w:szCs w:val="32"/>
          <w:lang w:val="id-ID"/>
        </w:rPr>
      </w:pPr>
      <w:r w:rsidRPr="00B6715F">
        <w:rPr>
          <w:rFonts w:ascii="Cambria" w:hAnsi="Cambria"/>
          <w:b/>
          <w:sz w:val="32"/>
          <w:szCs w:val="32"/>
          <w:lang w:val="id-ID"/>
        </w:rPr>
        <w:t xml:space="preserve">TANGGUNG JAWAB PENGGUNA SHOPEE TUNDA BAYAR </w:t>
      </w:r>
      <w:r w:rsidRPr="00B6715F">
        <w:rPr>
          <w:rFonts w:ascii="Cambria" w:hAnsi="Cambria"/>
          <w:b/>
          <w:i/>
          <w:iCs/>
          <w:sz w:val="32"/>
          <w:szCs w:val="32"/>
          <w:lang w:val="id-ID"/>
        </w:rPr>
        <w:t>(PAYLATER)</w:t>
      </w:r>
      <w:r w:rsidRPr="00B6715F">
        <w:rPr>
          <w:rFonts w:ascii="Cambria" w:hAnsi="Cambria"/>
          <w:b/>
          <w:sz w:val="32"/>
          <w:szCs w:val="32"/>
          <w:lang w:val="id-ID"/>
        </w:rPr>
        <w:t xml:space="preserve"> YANG MELAKUKAN WANPRESTASI</w:t>
      </w:r>
    </w:p>
    <w:p w14:paraId="7FB227DA" w14:textId="77777777" w:rsidR="00B6715F" w:rsidRPr="00B6715F" w:rsidRDefault="00B6715F" w:rsidP="00B6715F">
      <w:pPr>
        <w:spacing w:after="0" w:line="240" w:lineRule="auto"/>
        <w:jc w:val="center"/>
        <w:rPr>
          <w:rFonts w:ascii="Cambria" w:hAnsi="Cambria"/>
          <w:b/>
          <w:sz w:val="32"/>
          <w:szCs w:val="32"/>
          <w:lang w:val="id-ID"/>
        </w:rPr>
      </w:pPr>
      <w:r w:rsidRPr="00B6715F">
        <w:rPr>
          <w:rFonts w:ascii="Cambria" w:hAnsi="Cambria"/>
          <w:b/>
          <w:sz w:val="32"/>
          <w:szCs w:val="32"/>
          <w:lang w:val="id-ID"/>
        </w:rPr>
        <w:t>(Studi Penelitian Di Kota Lhokseumawe)</w:t>
      </w:r>
    </w:p>
    <w:p w14:paraId="70AFE23C" w14:textId="77777777" w:rsidR="00B6715F" w:rsidRPr="00B6715F" w:rsidRDefault="00B6715F" w:rsidP="00B6715F">
      <w:pPr>
        <w:spacing w:after="0" w:line="240" w:lineRule="auto"/>
        <w:jc w:val="center"/>
        <w:rPr>
          <w:rFonts w:ascii="Cambria" w:hAnsi="Cambria"/>
          <w:b/>
          <w:sz w:val="24"/>
          <w:szCs w:val="24"/>
          <w:lang w:val="id-ID"/>
        </w:rPr>
      </w:pPr>
    </w:p>
    <w:p w14:paraId="2687045F" w14:textId="77777777" w:rsidR="00B6715F" w:rsidRPr="00B6715F" w:rsidRDefault="00B6715F" w:rsidP="00B6715F">
      <w:pPr>
        <w:spacing w:after="0" w:line="240" w:lineRule="auto"/>
        <w:jc w:val="center"/>
        <w:rPr>
          <w:rFonts w:ascii="Cambria" w:hAnsi="Cambria"/>
          <w:b/>
          <w:bCs/>
          <w:sz w:val="24"/>
          <w:szCs w:val="24"/>
        </w:rPr>
      </w:pPr>
      <w:proofErr w:type="spellStart"/>
      <w:r w:rsidRPr="00B6715F">
        <w:rPr>
          <w:rFonts w:ascii="Cambria" w:hAnsi="Cambria"/>
          <w:b/>
          <w:bCs/>
          <w:sz w:val="24"/>
          <w:szCs w:val="24"/>
        </w:rPr>
        <w:t>Beby</w:t>
      </w:r>
      <w:proofErr w:type="spellEnd"/>
      <w:r w:rsidRPr="00B6715F">
        <w:rPr>
          <w:rFonts w:ascii="Cambria" w:hAnsi="Cambria"/>
          <w:b/>
          <w:bCs/>
          <w:sz w:val="24"/>
          <w:szCs w:val="24"/>
        </w:rPr>
        <w:t xml:space="preserve"> </w:t>
      </w:r>
      <w:proofErr w:type="spellStart"/>
      <w:r w:rsidRPr="00B6715F">
        <w:rPr>
          <w:rFonts w:ascii="Cambria" w:hAnsi="Cambria"/>
          <w:b/>
          <w:bCs/>
          <w:sz w:val="24"/>
          <w:szCs w:val="24"/>
        </w:rPr>
        <w:t>Murdavutri</w:t>
      </w:r>
      <w:proofErr w:type="spellEnd"/>
    </w:p>
    <w:p w14:paraId="24BF6BA2" w14:textId="77777777" w:rsidR="00B6715F" w:rsidRPr="00B6715F" w:rsidRDefault="00B6715F" w:rsidP="00B6715F">
      <w:pPr>
        <w:spacing w:after="0" w:line="240" w:lineRule="auto"/>
        <w:jc w:val="center"/>
        <w:rPr>
          <w:rFonts w:ascii="Cambria" w:hAnsi="Cambria"/>
          <w:sz w:val="24"/>
          <w:szCs w:val="24"/>
          <w:lang w:val="id-ID"/>
        </w:rPr>
      </w:pPr>
      <w:r w:rsidRPr="00B6715F">
        <w:rPr>
          <w:rFonts w:ascii="Cambria" w:hAnsi="Cambria"/>
          <w:sz w:val="24"/>
          <w:szCs w:val="24"/>
          <w:lang w:val="id-ID"/>
        </w:rPr>
        <w:t xml:space="preserve">Mahasiswa Fakultas Hukum Universitas </w:t>
      </w:r>
      <w:proofErr w:type="spellStart"/>
      <w:r w:rsidRPr="00B6715F">
        <w:rPr>
          <w:rFonts w:ascii="Cambria" w:hAnsi="Cambria"/>
          <w:sz w:val="24"/>
          <w:szCs w:val="24"/>
          <w:lang w:val="id-ID"/>
        </w:rPr>
        <w:t>Malikussaleh</w:t>
      </w:r>
      <w:proofErr w:type="spellEnd"/>
    </w:p>
    <w:p w14:paraId="5E90E564" w14:textId="77777777" w:rsidR="00B6715F" w:rsidRPr="00B6715F" w:rsidRDefault="00B6715F" w:rsidP="00B6715F">
      <w:pPr>
        <w:spacing w:after="0" w:line="240" w:lineRule="auto"/>
        <w:jc w:val="center"/>
        <w:rPr>
          <w:rFonts w:ascii="Cambria" w:hAnsi="Cambria"/>
          <w:sz w:val="24"/>
          <w:szCs w:val="24"/>
          <w:lang w:val="id-ID"/>
        </w:rPr>
      </w:pPr>
      <w:r w:rsidRPr="00B6715F">
        <w:rPr>
          <w:rFonts w:ascii="Cambria" w:hAnsi="Cambria"/>
          <w:b/>
          <w:bCs/>
          <w:sz w:val="24"/>
          <w:szCs w:val="24"/>
          <w:lang w:val="id-ID"/>
        </w:rPr>
        <w:t>Email</w:t>
      </w:r>
      <w:r w:rsidRPr="00B6715F">
        <w:rPr>
          <w:rFonts w:ascii="Cambria" w:hAnsi="Cambria"/>
          <w:b/>
          <w:bCs/>
          <w:sz w:val="24"/>
          <w:szCs w:val="24"/>
        </w:rPr>
        <w:t xml:space="preserve"> </w:t>
      </w:r>
      <w:r w:rsidRPr="00B6715F">
        <w:rPr>
          <w:rFonts w:ascii="Cambria" w:hAnsi="Cambria"/>
          <w:b/>
          <w:bCs/>
          <w:sz w:val="24"/>
          <w:szCs w:val="24"/>
          <w:lang w:val="id-ID"/>
        </w:rPr>
        <w:t>:</w:t>
      </w:r>
      <w:r w:rsidRPr="00B6715F">
        <w:rPr>
          <w:rFonts w:ascii="Cambria" w:hAnsi="Cambria"/>
          <w:sz w:val="24"/>
          <w:szCs w:val="24"/>
          <w:lang w:val="id-ID"/>
        </w:rPr>
        <w:t xml:space="preserve"> </w:t>
      </w:r>
      <w:hyperlink r:id="rId7" w:history="1">
        <w:r w:rsidRPr="00B6715F">
          <w:rPr>
            <w:rFonts w:ascii="Cambria" w:hAnsi="Cambria"/>
            <w:color w:val="0563C1"/>
            <w:sz w:val="24"/>
            <w:szCs w:val="24"/>
            <w:u w:val="single"/>
          </w:rPr>
          <w:t>beby</w:t>
        </w:r>
        <w:r w:rsidRPr="00B6715F">
          <w:rPr>
            <w:rFonts w:ascii="Cambria" w:hAnsi="Cambria"/>
            <w:color w:val="0563C1"/>
            <w:sz w:val="24"/>
            <w:szCs w:val="24"/>
            <w:u w:val="single"/>
            <w:lang w:val="id-ID"/>
          </w:rPr>
          <w:t>.200510</w:t>
        </w:r>
        <w:r w:rsidRPr="00B6715F">
          <w:rPr>
            <w:rFonts w:ascii="Cambria" w:hAnsi="Cambria"/>
            <w:color w:val="0563C1"/>
            <w:sz w:val="24"/>
            <w:szCs w:val="24"/>
            <w:u w:val="single"/>
          </w:rPr>
          <w:t>361</w:t>
        </w:r>
        <w:r w:rsidRPr="00B6715F">
          <w:rPr>
            <w:rFonts w:ascii="Cambria" w:hAnsi="Cambria"/>
            <w:color w:val="0563C1"/>
            <w:sz w:val="24"/>
            <w:szCs w:val="24"/>
            <w:u w:val="single"/>
            <w:lang w:val="id-ID"/>
          </w:rPr>
          <w:t>@mhs.unimal.ac.id</w:t>
        </w:r>
      </w:hyperlink>
    </w:p>
    <w:p w14:paraId="77BD085D" w14:textId="77777777" w:rsidR="00B6715F" w:rsidRPr="00B6715F" w:rsidRDefault="00B6715F" w:rsidP="00B6715F">
      <w:pPr>
        <w:spacing w:after="0" w:line="240" w:lineRule="auto"/>
        <w:jc w:val="center"/>
        <w:rPr>
          <w:rFonts w:ascii="Cambria" w:hAnsi="Cambria"/>
          <w:sz w:val="24"/>
          <w:szCs w:val="24"/>
          <w:lang w:val="id-ID"/>
        </w:rPr>
      </w:pPr>
    </w:p>
    <w:p w14:paraId="29F6CC3A" w14:textId="77777777" w:rsidR="00B6715F" w:rsidRPr="00B6715F" w:rsidRDefault="00B6715F" w:rsidP="00B6715F">
      <w:pPr>
        <w:spacing w:after="0" w:line="240" w:lineRule="auto"/>
        <w:jc w:val="center"/>
        <w:rPr>
          <w:rFonts w:ascii="Cambria" w:hAnsi="Cambria"/>
          <w:b/>
          <w:bCs/>
          <w:sz w:val="24"/>
          <w:szCs w:val="24"/>
        </w:rPr>
      </w:pPr>
      <w:proofErr w:type="spellStart"/>
      <w:r w:rsidRPr="00B6715F">
        <w:rPr>
          <w:rFonts w:ascii="Cambria" w:hAnsi="Cambria"/>
          <w:b/>
          <w:bCs/>
          <w:sz w:val="24"/>
          <w:szCs w:val="24"/>
        </w:rPr>
        <w:t>Yulia</w:t>
      </w:r>
      <w:proofErr w:type="spellEnd"/>
    </w:p>
    <w:p w14:paraId="7C058B08" w14:textId="77777777" w:rsidR="00B6715F" w:rsidRPr="00B6715F" w:rsidRDefault="00B6715F" w:rsidP="00B6715F">
      <w:pPr>
        <w:spacing w:after="0" w:line="240" w:lineRule="auto"/>
        <w:jc w:val="center"/>
        <w:rPr>
          <w:rFonts w:ascii="Cambria" w:hAnsi="Cambria"/>
          <w:sz w:val="24"/>
          <w:szCs w:val="24"/>
        </w:rPr>
      </w:pPr>
      <w:proofErr w:type="spellStart"/>
      <w:r w:rsidRPr="00B6715F">
        <w:rPr>
          <w:rFonts w:ascii="Cambria" w:hAnsi="Cambria"/>
          <w:sz w:val="24"/>
          <w:szCs w:val="24"/>
        </w:rPr>
        <w:t>Fakultas</w:t>
      </w:r>
      <w:proofErr w:type="spellEnd"/>
      <w:r w:rsidRPr="00B6715F">
        <w:rPr>
          <w:rFonts w:ascii="Cambria" w:hAnsi="Cambria"/>
          <w:sz w:val="24"/>
          <w:szCs w:val="24"/>
        </w:rPr>
        <w:t xml:space="preserve"> Hukum Universitas </w:t>
      </w:r>
      <w:proofErr w:type="spellStart"/>
      <w:r w:rsidRPr="00B6715F">
        <w:rPr>
          <w:rFonts w:ascii="Cambria" w:hAnsi="Cambria"/>
          <w:sz w:val="24"/>
          <w:szCs w:val="24"/>
        </w:rPr>
        <w:t>Malikussaleh</w:t>
      </w:r>
      <w:proofErr w:type="spellEnd"/>
    </w:p>
    <w:p w14:paraId="7BB3BA6C" w14:textId="77777777" w:rsidR="00B6715F" w:rsidRPr="00B6715F" w:rsidRDefault="00B6715F" w:rsidP="00B6715F">
      <w:pPr>
        <w:spacing w:after="0" w:line="240" w:lineRule="auto"/>
        <w:jc w:val="center"/>
        <w:rPr>
          <w:rFonts w:ascii="Cambria" w:hAnsi="Cambria"/>
          <w:sz w:val="24"/>
          <w:szCs w:val="24"/>
          <w:lang w:val="id-ID"/>
        </w:rPr>
      </w:pPr>
      <w:proofErr w:type="spellStart"/>
      <w:r w:rsidRPr="00B6715F">
        <w:rPr>
          <w:rFonts w:ascii="Cambria" w:hAnsi="Cambria"/>
          <w:sz w:val="24"/>
          <w:szCs w:val="24"/>
        </w:rPr>
        <w:t>Jln</w:t>
      </w:r>
      <w:proofErr w:type="spellEnd"/>
      <w:r w:rsidRPr="00B6715F">
        <w:rPr>
          <w:rFonts w:ascii="Cambria" w:hAnsi="Cambria"/>
          <w:sz w:val="24"/>
          <w:szCs w:val="24"/>
        </w:rPr>
        <w:t xml:space="preserve">. </w:t>
      </w:r>
      <w:proofErr w:type="spellStart"/>
      <w:r w:rsidRPr="00B6715F">
        <w:rPr>
          <w:rFonts w:ascii="Cambria" w:hAnsi="Cambria"/>
          <w:sz w:val="24"/>
          <w:szCs w:val="24"/>
        </w:rPr>
        <w:t>Jawa</w:t>
      </w:r>
      <w:proofErr w:type="spellEnd"/>
      <w:r w:rsidRPr="00B6715F">
        <w:rPr>
          <w:rFonts w:ascii="Cambria" w:hAnsi="Cambria"/>
          <w:sz w:val="24"/>
          <w:szCs w:val="24"/>
        </w:rPr>
        <w:t xml:space="preserve">, </w:t>
      </w:r>
      <w:proofErr w:type="spellStart"/>
      <w:r w:rsidRPr="00B6715F">
        <w:rPr>
          <w:rFonts w:ascii="Cambria" w:hAnsi="Cambria"/>
          <w:sz w:val="24"/>
          <w:szCs w:val="24"/>
        </w:rPr>
        <w:t>Kampus</w:t>
      </w:r>
      <w:proofErr w:type="spellEnd"/>
      <w:r w:rsidRPr="00B6715F">
        <w:rPr>
          <w:rFonts w:ascii="Cambria" w:hAnsi="Cambria"/>
          <w:sz w:val="24"/>
          <w:szCs w:val="24"/>
        </w:rPr>
        <w:t xml:space="preserve"> Bukit Indah, </w:t>
      </w:r>
      <w:proofErr w:type="spellStart"/>
      <w:r w:rsidRPr="00B6715F">
        <w:rPr>
          <w:rFonts w:ascii="Cambria" w:hAnsi="Cambria"/>
          <w:sz w:val="24"/>
          <w:szCs w:val="24"/>
        </w:rPr>
        <w:t>Blang</w:t>
      </w:r>
      <w:proofErr w:type="spellEnd"/>
      <w:r w:rsidRPr="00B6715F">
        <w:rPr>
          <w:rFonts w:ascii="Cambria" w:hAnsi="Cambria"/>
          <w:sz w:val="24"/>
          <w:szCs w:val="24"/>
        </w:rPr>
        <w:t xml:space="preserve"> </w:t>
      </w:r>
      <w:proofErr w:type="spellStart"/>
      <w:r w:rsidRPr="00B6715F">
        <w:rPr>
          <w:rFonts w:ascii="Cambria" w:hAnsi="Cambria"/>
          <w:sz w:val="24"/>
          <w:szCs w:val="24"/>
        </w:rPr>
        <w:t>Pulo</w:t>
      </w:r>
      <w:proofErr w:type="spellEnd"/>
      <w:r w:rsidRPr="00B6715F">
        <w:rPr>
          <w:rFonts w:ascii="Cambria" w:hAnsi="Cambria"/>
          <w:sz w:val="24"/>
          <w:szCs w:val="24"/>
        </w:rPr>
        <w:t xml:space="preserve">, Muara Satu, </w:t>
      </w:r>
      <w:proofErr w:type="spellStart"/>
      <w:r w:rsidRPr="00B6715F">
        <w:rPr>
          <w:rFonts w:ascii="Cambria" w:hAnsi="Cambria"/>
          <w:sz w:val="24"/>
          <w:szCs w:val="24"/>
        </w:rPr>
        <w:t>Lhokseumawe</w:t>
      </w:r>
      <w:proofErr w:type="spellEnd"/>
      <w:r w:rsidRPr="00B6715F">
        <w:rPr>
          <w:rFonts w:ascii="Cambria" w:hAnsi="Cambria"/>
          <w:sz w:val="24"/>
          <w:szCs w:val="24"/>
        </w:rPr>
        <w:t>, Aceh, 24355</w:t>
      </w:r>
    </w:p>
    <w:p w14:paraId="3903BFA4" w14:textId="77777777" w:rsidR="00B6715F" w:rsidRPr="00B6715F" w:rsidRDefault="00B6715F" w:rsidP="00B6715F">
      <w:pPr>
        <w:spacing w:after="0" w:line="240" w:lineRule="auto"/>
        <w:jc w:val="center"/>
        <w:rPr>
          <w:rFonts w:ascii="Cambria" w:hAnsi="Cambria"/>
          <w:sz w:val="24"/>
          <w:szCs w:val="24"/>
          <w:lang w:val="id-ID"/>
        </w:rPr>
      </w:pPr>
      <w:r w:rsidRPr="00B6715F">
        <w:rPr>
          <w:rFonts w:ascii="Cambria" w:hAnsi="Cambria"/>
          <w:b/>
          <w:bCs/>
          <w:sz w:val="24"/>
          <w:szCs w:val="24"/>
          <w:lang w:val="id-ID"/>
        </w:rPr>
        <w:t>Email</w:t>
      </w:r>
      <w:r w:rsidRPr="00B6715F">
        <w:rPr>
          <w:rFonts w:ascii="Cambria" w:hAnsi="Cambria"/>
          <w:b/>
          <w:bCs/>
          <w:sz w:val="24"/>
          <w:szCs w:val="24"/>
        </w:rPr>
        <w:t xml:space="preserve"> </w:t>
      </w:r>
      <w:r w:rsidRPr="00B6715F">
        <w:rPr>
          <w:rFonts w:ascii="Cambria" w:hAnsi="Cambria"/>
          <w:b/>
          <w:bCs/>
          <w:sz w:val="24"/>
          <w:szCs w:val="24"/>
          <w:lang w:val="id-ID"/>
        </w:rPr>
        <w:t>:</w:t>
      </w:r>
      <w:r w:rsidRPr="00B6715F">
        <w:rPr>
          <w:rFonts w:ascii="Cambria" w:hAnsi="Cambria"/>
          <w:sz w:val="24"/>
          <w:szCs w:val="24"/>
          <w:lang w:val="id-ID"/>
        </w:rPr>
        <w:t xml:space="preserve"> </w:t>
      </w:r>
      <w:hyperlink r:id="rId8" w:history="1">
        <w:r w:rsidRPr="00B6715F">
          <w:rPr>
            <w:rFonts w:ascii="Cambria" w:hAnsi="Cambria"/>
            <w:color w:val="0563C1"/>
            <w:sz w:val="24"/>
            <w:szCs w:val="24"/>
            <w:u w:val="single"/>
          </w:rPr>
          <w:t>yulia</w:t>
        </w:r>
        <w:r w:rsidRPr="00B6715F">
          <w:rPr>
            <w:rFonts w:ascii="Cambria" w:hAnsi="Cambria"/>
            <w:color w:val="0563C1"/>
            <w:sz w:val="24"/>
            <w:szCs w:val="24"/>
            <w:u w:val="single"/>
            <w:lang w:val="id-ID"/>
          </w:rPr>
          <w:t>@unimal.ac.id</w:t>
        </w:r>
      </w:hyperlink>
    </w:p>
    <w:p w14:paraId="5FDBBA89" w14:textId="77777777" w:rsidR="00B6715F" w:rsidRPr="00B6715F" w:rsidRDefault="00B6715F" w:rsidP="00B6715F">
      <w:pPr>
        <w:spacing w:after="0" w:line="240" w:lineRule="auto"/>
        <w:jc w:val="center"/>
        <w:rPr>
          <w:rFonts w:ascii="Cambria" w:hAnsi="Cambria"/>
          <w:sz w:val="24"/>
          <w:szCs w:val="24"/>
          <w:lang w:val="id-ID"/>
        </w:rPr>
      </w:pPr>
    </w:p>
    <w:p w14:paraId="0B90104F" w14:textId="77777777" w:rsidR="00B6715F" w:rsidRPr="00B6715F" w:rsidRDefault="00B6715F" w:rsidP="00B6715F">
      <w:pPr>
        <w:spacing w:after="0" w:line="240" w:lineRule="auto"/>
        <w:jc w:val="center"/>
        <w:rPr>
          <w:rFonts w:ascii="Cambria" w:hAnsi="Cambria"/>
          <w:b/>
          <w:bCs/>
          <w:sz w:val="24"/>
          <w:szCs w:val="24"/>
        </w:rPr>
      </w:pPr>
      <w:proofErr w:type="spellStart"/>
      <w:r w:rsidRPr="00B6715F">
        <w:rPr>
          <w:rFonts w:ascii="Cambria" w:hAnsi="Cambria"/>
          <w:b/>
          <w:bCs/>
          <w:sz w:val="24"/>
          <w:szCs w:val="24"/>
        </w:rPr>
        <w:t>Sulaiman</w:t>
      </w:r>
      <w:proofErr w:type="spellEnd"/>
    </w:p>
    <w:p w14:paraId="30CE67D0" w14:textId="77777777" w:rsidR="00B6715F" w:rsidRPr="00B6715F" w:rsidRDefault="00B6715F" w:rsidP="00B6715F">
      <w:pPr>
        <w:spacing w:after="0" w:line="240" w:lineRule="auto"/>
        <w:contextualSpacing/>
        <w:jc w:val="center"/>
        <w:rPr>
          <w:rFonts w:ascii="Cambria" w:hAnsi="Cambria" w:cs="Arial"/>
          <w:bCs/>
          <w:kern w:val="2"/>
          <w:sz w:val="24"/>
          <w:szCs w:val="24"/>
          <w14:ligatures w14:val="standardContextual"/>
        </w:rPr>
      </w:pPr>
      <w:proofErr w:type="spellStart"/>
      <w:r w:rsidRPr="00B6715F">
        <w:rPr>
          <w:rFonts w:ascii="Cambria" w:hAnsi="Cambria" w:cs="Arial"/>
          <w:bCs/>
          <w:kern w:val="2"/>
          <w:sz w:val="24"/>
          <w:szCs w:val="24"/>
          <w14:ligatures w14:val="standardContextual"/>
        </w:rPr>
        <w:t>Fakultas</w:t>
      </w:r>
      <w:proofErr w:type="spellEnd"/>
      <w:r w:rsidRPr="00B6715F">
        <w:rPr>
          <w:rFonts w:ascii="Cambria" w:hAnsi="Cambria" w:cs="Arial"/>
          <w:bCs/>
          <w:kern w:val="2"/>
          <w:sz w:val="24"/>
          <w:szCs w:val="24"/>
          <w14:ligatures w14:val="standardContextual"/>
        </w:rPr>
        <w:t xml:space="preserve"> Hukum Universitas </w:t>
      </w:r>
      <w:proofErr w:type="spellStart"/>
      <w:r w:rsidRPr="00B6715F">
        <w:rPr>
          <w:rFonts w:ascii="Cambria" w:hAnsi="Cambria" w:cs="Arial"/>
          <w:bCs/>
          <w:kern w:val="2"/>
          <w:sz w:val="24"/>
          <w:szCs w:val="24"/>
          <w14:ligatures w14:val="standardContextual"/>
        </w:rPr>
        <w:t>Malikussaleh</w:t>
      </w:r>
      <w:proofErr w:type="spellEnd"/>
    </w:p>
    <w:p w14:paraId="79716A7B" w14:textId="77777777" w:rsidR="00B6715F" w:rsidRPr="00B6715F" w:rsidRDefault="00B6715F" w:rsidP="00B6715F">
      <w:pPr>
        <w:spacing w:after="0" w:line="240" w:lineRule="auto"/>
        <w:contextualSpacing/>
        <w:jc w:val="center"/>
        <w:rPr>
          <w:rFonts w:ascii="Cambria" w:hAnsi="Cambria" w:cs="Arial"/>
          <w:kern w:val="2"/>
          <w:sz w:val="24"/>
          <w:szCs w:val="24"/>
          <w14:ligatures w14:val="standardContextual"/>
        </w:rPr>
      </w:pPr>
      <w:proofErr w:type="spellStart"/>
      <w:r w:rsidRPr="00B6715F">
        <w:rPr>
          <w:rFonts w:ascii="Cambria" w:hAnsi="Cambria" w:cs="Arial"/>
          <w:kern w:val="2"/>
          <w:sz w:val="24"/>
          <w:szCs w:val="24"/>
          <w14:ligatures w14:val="standardContextual"/>
        </w:rPr>
        <w:t>Jln</w:t>
      </w:r>
      <w:proofErr w:type="spellEnd"/>
      <w:r w:rsidRPr="00B6715F">
        <w:rPr>
          <w:rFonts w:ascii="Cambria" w:hAnsi="Cambria" w:cs="Arial"/>
          <w:kern w:val="2"/>
          <w:sz w:val="24"/>
          <w:szCs w:val="24"/>
          <w14:ligatures w14:val="standardContextual"/>
        </w:rPr>
        <w:t xml:space="preserve">. </w:t>
      </w:r>
      <w:proofErr w:type="spellStart"/>
      <w:r w:rsidRPr="00B6715F">
        <w:rPr>
          <w:rFonts w:ascii="Cambria" w:hAnsi="Cambria" w:cs="Arial"/>
          <w:kern w:val="2"/>
          <w:sz w:val="24"/>
          <w:szCs w:val="24"/>
          <w14:ligatures w14:val="standardContextual"/>
        </w:rPr>
        <w:t>Jawa</w:t>
      </w:r>
      <w:proofErr w:type="spellEnd"/>
      <w:r w:rsidRPr="00B6715F">
        <w:rPr>
          <w:rFonts w:ascii="Cambria" w:hAnsi="Cambria" w:cs="Arial"/>
          <w:kern w:val="2"/>
          <w:sz w:val="24"/>
          <w:szCs w:val="24"/>
          <w14:ligatures w14:val="standardContextual"/>
        </w:rPr>
        <w:t xml:space="preserve">, </w:t>
      </w:r>
      <w:proofErr w:type="spellStart"/>
      <w:r w:rsidRPr="00B6715F">
        <w:rPr>
          <w:rFonts w:ascii="Cambria" w:hAnsi="Cambria" w:cs="Arial"/>
          <w:kern w:val="2"/>
          <w:sz w:val="24"/>
          <w:szCs w:val="24"/>
          <w14:ligatures w14:val="standardContextual"/>
        </w:rPr>
        <w:t>Kampus</w:t>
      </w:r>
      <w:proofErr w:type="spellEnd"/>
      <w:r w:rsidRPr="00B6715F">
        <w:rPr>
          <w:rFonts w:ascii="Cambria" w:hAnsi="Cambria" w:cs="Arial"/>
          <w:kern w:val="2"/>
          <w:sz w:val="24"/>
          <w:szCs w:val="24"/>
          <w14:ligatures w14:val="standardContextual"/>
        </w:rPr>
        <w:t xml:space="preserve"> Bukit Indah, </w:t>
      </w:r>
      <w:proofErr w:type="spellStart"/>
      <w:r w:rsidRPr="00B6715F">
        <w:rPr>
          <w:rFonts w:ascii="Cambria" w:hAnsi="Cambria" w:cs="Arial"/>
          <w:kern w:val="2"/>
          <w:sz w:val="24"/>
          <w:szCs w:val="24"/>
          <w14:ligatures w14:val="standardContextual"/>
        </w:rPr>
        <w:t>Blang</w:t>
      </w:r>
      <w:proofErr w:type="spellEnd"/>
      <w:r w:rsidRPr="00B6715F">
        <w:rPr>
          <w:rFonts w:ascii="Cambria" w:hAnsi="Cambria" w:cs="Arial"/>
          <w:kern w:val="2"/>
          <w:sz w:val="24"/>
          <w:szCs w:val="24"/>
          <w14:ligatures w14:val="standardContextual"/>
        </w:rPr>
        <w:t xml:space="preserve"> </w:t>
      </w:r>
      <w:proofErr w:type="spellStart"/>
      <w:r w:rsidRPr="00B6715F">
        <w:rPr>
          <w:rFonts w:ascii="Cambria" w:hAnsi="Cambria" w:cs="Arial"/>
          <w:kern w:val="2"/>
          <w:sz w:val="24"/>
          <w:szCs w:val="24"/>
          <w14:ligatures w14:val="standardContextual"/>
        </w:rPr>
        <w:t>Pulo</w:t>
      </w:r>
      <w:proofErr w:type="spellEnd"/>
      <w:r w:rsidRPr="00B6715F">
        <w:rPr>
          <w:rFonts w:ascii="Cambria" w:hAnsi="Cambria" w:cs="Arial"/>
          <w:kern w:val="2"/>
          <w:sz w:val="24"/>
          <w:szCs w:val="24"/>
          <w14:ligatures w14:val="standardContextual"/>
        </w:rPr>
        <w:t xml:space="preserve">, Muara Satu, </w:t>
      </w:r>
      <w:proofErr w:type="spellStart"/>
      <w:r w:rsidRPr="00B6715F">
        <w:rPr>
          <w:rFonts w:ascii="Cambria" w:hAnsi="Cambria" w:cs="Arial"/>
          <w:kern w:val="2"/>
          <w:sz w:val="24"/>
          <w:szCs w:val="24"/>
          <w14:ligatures w14:val="standardContextual"/>
        </w:rPr>
        <w:t>Lhokseumawe</w:t>
      </w:r>
      <w:proofErr w:type="spellEnd"/>
      <w:r w:rsidRPr="00B6715F">
        <w:rPr>
          <w:rFonts w:ascii="Cambria" w:hAnsi="Cambria" w:cs="Arial"/>
          <w:kern w:val="2"/>
          <w:sz w:val="24"/>
          <w:szCs w:val="24"/>
          <w14:ligatures w14:val="standardContextual"/>
        </w:rPr>
        <w:t>, Aceh, 24355</w:t>
      </w:r>
    </w:p>
    <w:p w14:paraId="0F0EDB4F" w14:textId="77777777" w:rsidR="00B6715F" w:rsidRPr="00B6715F" w:rsidRDefault="00B6715F" w:rsidP="00B6715F">
      <w:pPr>
        <w:spacing w:after="0" w:line="240" w:lineRule="auto"/>
        <w:jc w:val="center"/>
        <w:rPr>
          <w:rFonts w:ascii="Cambria" w:hAnsi="Cambria"/>
          <w:sz w:val="24"/>
          <w:szCs w:val="24"/>
          <w:lang w:val="id-ID"/>
        </w:rPr>
      </w:pPr>
      <w:r w:rsidRPr="00B6715F">
        <w:rPr>
          <w:rFonts w:ascii="Cambria" w:hAnsi="Cambria"/>
          <w:b/>
          <w:bCs/>
          <w:sz w:val="24"/>
          <w:szCs w:val="24"/>
          <w:lang w:val="id-ID"/>
        </w:rPr>
        <w:t>Email</w:t>
      </w:r>
      <w:r w:rsidRPr="00B6715F">
        <w:rPr>
          <w:rFonts w:ascii="Cambria" w:hAnsi="Cambria"/>
          <w:b/>
          <w:bCs/>
          <w:sz w:val="24"/>
          <w:szCs w:val="24"/>
        </w:rPr>
        <w:t xml:space="preserve"> </w:t>
      </w:r>
      <w:r w:rsidRPr="00B6715F">
        <w:rPr>
          <w:rFonts w:ascii="Cambria" w:hAnsi="Cambria"/>
          <w:b/>
          <w:bCs/>
          <w:sz w:val="24"/>
          <w:szCs w:val="24"/>
          <w:lang w:val="id-ID"/>
        </w:rPr>
        <w:t>:</w:t>
      </w:r>
      <w:r w:rsidRPr="00B6715F">
        <w:rPr>
          <w:rFonts w:ascii="Cambria" w:hAnsi="Cambria"/>
          <w:sz w:val="24"/>
          <w:szCs w:val="24"/>
          <w:lang w:val="id-ID"/>
        </w:rPr>
        <w:t xml:space="preserve"> </w:t>
      </w:r>
      <w:hyperlink r:id="rId9" w:history="1">
        <w:r w:rsidRPr="00B6715F">
          <w:rPr>
            <w:rFonts w:ascii="Cambria" w:hAnsi="Cambria"/>
            <w:color w:val="0563C1"/>
            <w:sz w:val="24"/>
            <w:szCs w:val="24"/>
            <w:u w:val="single"/>
          </w:rPr>
          <w:t>sulaiman</w:t>
        </w:r>
        <w:r w:rsidRPr="00B6715F">
          <w:rPr>
            <w:rFonts w:ascii="Cambria" w:hAnsi="Cambria"/>
            <w:color w:val="0563C1"/>
            <w:sz w:val="24"/>
            <w:szCs w:val="24"/>
            <w:u w:val="single"/>
            <w:lang w:val="id-ID"/>
          </w:rPr>
          <w:t>@unimal.ac.id</w:t>
        </w:r>
      </w:hyperlink>
      <w:r w:rsidRPr="00B6715F">
        <w:rPr>
          <w:rFonts w:ascii="Cambria" w:hAnsi="Cambria"/>
          <w:lang w:val="id-ID"/>
        </w:rPr>
        <w:fldChar w:fldCharType="begin"/>
      </w:r>
      <w:r w:rsidRPr="00B6715F">
        <w:rPr>
          <w:rFonts w:ascii="Cambria" w:hAnsi="Cambria"/>
          <w:lang w:val="id-ID"/>
        </w:rPr>
        <w:instrText xml:space="preserve"> HYPERLINK "mailto:fauzahnuraksa@unimal.ac.id" </w:instrText>
      </w:r>
      <w:r w:rsidRPr="00B6715F">
        <w:rPr>
          <w:rFonts w:ascii="Cambria" w:hAnsi="Cambria"/>
          <w:lang w:val="id-ID"/>
        </w:rPr>
        <w:fldChar w:fldCharType="separate"/>
      </w:r>
      <w:r w:rsidRPr="00B6715F">
        <w:rPr>
          <w:rFonts w:ascii="Cambria" w:hAnsi="Cambria"/>
          <w:lang w:val="id-ID"/>
        </w:rPr>
        <w:fldChar w:fldCharType="end"/>
      </w:r>
    </w:p>
    <w:p w14:paraId="48002B75" w14:textId="77777777" w:rsidR="00B6715F" w:rsidRPr="00B6715F" w:rsidRDefault="00B6715F" w:rsidP="00B6715F">
      <w:pPr>
        <w:pBdr>
          <w:bottom w:val="single" w:sz="6" w:space="1" w:color="auto"/>
        </w:pBdr>
        <w:spacing w:after="0" w:line="240" w:lineRule="auto"/>
        <w:rPr>
          <w:rFonts w:ascii="Cambria" w:hAnsi="Cambria"/>
          <w:sz w:val="24"/>
          <w:szCs w:val="24"/>
          <w:lang w:val="id-ID"/>
        </w:rPr>
      </w:pPr>
    </w:p>
    <w:p w14:paraId="49900577" w14:textId="77777777" w:rsidR="00B6715F" w:rsidRPr="00B6715F" w:rsidRDefault="00B6715F" w:rsidP="00B6715F">
      <w:pPr>
        <w:spacing w:after="0" w:line="240" w:lineRule="auto"/>
        <w:rPr>
          <w:rFonts w:ascii="Cambria" w:hAnsi="Cambria"/>
          <w:b/>
          <w:sz w:val="24"/>
          <w:szCs w:val="24"/>
          <w:lang w:val="id-ID"/>
        </w:rPr>
      </w:pPr>
    </w:p>
    <w:p w14:paraId="352E7787" w14:textId="77777777" w:rsidR="00B6715F" w:rsidRPr="00B6715F" w:rsidRDefault="00B6715F" w:rsidP="00B6715F">
      <w:pPr>
        <w:spacing w:after="0" w:line="259" w:lineRule="auto"/>
        <w:rPr>
          <w:rFonts w:ascii="Cambria" w:hAnsi="Cambria"/>
          <w:b/>
          <w:i/>
          <w:sz w:val="24"/>
          <w:szCs w:val="24"/>
          <w:lang w:val="id-ID"/>
        </w:rPr>
      </w:pPr>
      <w:proofErr w:type="spellStart"/>
      <w:r w:rsidRPr="00B6715F">
        <w:rPr>
          <w:rFonts w:ascii="Cambria" w:hAnsi="Cambria"/>
          <w:b/>
          <w:i/>
          <w:sz w:val="24"/>
          <w:szCs w:val="24"/>
          <w:lang w:val="id-ID"/>
        </w:rPr>
        <w:t>Abstract</w:t>
      </w:r>
      <w:proofErr w:type="spellEnd"/>
    </w:p>
    <w:p w14:paraId="52AC52F4" w14:textId="77777777" w:rsidR="00B6715F" w:rsidRPr="00B6715F" w:rsidRDefault="00B6715F" w:rsidP="00B6715F">
      <w:pPr>
        <w:spacing w:after="0" w:line="120" w:lineRule="auto"/>
        <w:rPr>
          <w:rFonts w:ascii="Cambria" w:hAnsi="Cambria"/>
          <w:b/>
          <w:i/>
          <w:sz w:val="24"/>
          <w:szCs w:val="24"/>
          <w:lang w:val="id-ID"/>
        </w:rPr>
      </w:pPr>
    </w:p>
    <w:p w14:paraId="37F73D79" w14:textId="77777777" w:rsidR="00B6715F" w:rsidRPr="00B6715F" w:rsidRDefault="00B6715F" w:rsidP="00B6715F">
      <w:pPr>
        <w:spacing w:after="0" w:line="240" w:lineRule="auto"/>
        <w:ind w:firstLine="720"/>
        <w:jc w:val="both"/>
        <w:rPr>
          <w:rFonts w:ascii="Cambria" w:hAnsi="Cambria"/>
          <w:i/>
          <w:sz w:val="20"/>
          <w:szCs w:val="20"/>
          <w:lang w:val="en-ID"/>
        </w:rPr>
      </w:pPr>
      <w:proofErr w:type="spellStart"/>
      <w:r w:rsidRPr="00B6715F">
        <w:rPr>
          <w:rFonts w:ascii="Cambria" w:hAnsi="Cambria"/>
          <w:i/>
          <w:sz w:val="20"/>
          <w:szCs w:val="20"/>
          <w:lang w:val="en-ID"/>
        </w:rPr>
        <w:t>Spaylater</w:t>
      </w:r>
      <w:proofErr w:type="spellEnd"/>
      <w:r w:rsidRPr="00B6715F">
        <w:rPr>
          <w:rFonts w:ascii="Cambria" w:hAnsi="Cambria"/>
          <w:i/>
          <w:sz w:val="20"/>
          <w:szCs w:val="20"/>
          <w:lang w:val="en-ID"/>
        </w:rPr>
        <w:t xml:space="preserve"> users can make purchases first and pay later. If they fail to make the payment, they will be charged a penalty of 5% per month of the total bill. This is considered a breach of contract as stated in Article 1238 of the Civil Code. This study aims to </w:t>
      </w:r>
      <w:proofErr w:type="spellStart"/>
      <w:r w:rsidRPr="00B6715F">
        <w:rPr>
          <w:rFonts w:ascii="Cambria" w:hAnsi="Cambria"/>
          <w:i/>
          <w:sz w:val="20"/>
          <w:szCs w:val="20"/>
          <w:lang w:val="en-ID"/>
        </w:rPr>
        <w:t>analyze</w:t>
      </w:r>
      <w:proofErr w:type="spellEnd"/>
      <w:r w:rsidRPr="00B6715F">
        <w:rPr>
          <w:rFonts w:ascii="Cambria" w:hAnsi="Cambria"/>
          <w:i/>
          <w:sz w:val="20"/>
          <w:szCs w:val="20"/>
          <w:lang w:val="en-ID"/>
        </w:rPr>
        <w:t xml:space="preserve"> and understand the responsibilities and legal relationship of Shopee </w:t>
      </w:r>
      <w:proofErr w:type="spellStart"/>
      <w:r w:rsidRPr="00B6715F">
        <w:rPr>
          <w:rFonts w:ascii="Cambria" w:hAnsi="Cambria"/>
          <w:i/>
          <w:sz w:val="20"/>
          <w:szCs w:val="20"/>
          <w:lang w:val="en-ID"/>
        </w:rPr>
        <w:t>Paylater</w:t>
      </w:r>
      <w:proofErr w:type="spellEnd"/>
      <w:r w:rsidRPr="00B6715F">
        <w:rPr>
          <w:rFonts w:ascii="Cambria" w:hAnsi="Cambria"/>
          <w:i/>
          <w:sz w:val="20"/>
          <w:szCs w:val="20"/>
          <w:lang w:val="en-ID"/>
        </w:rPr>
        <w:t xml:space="preserve"> users in the event of a breach of contract in </w:t>
      </w:r>
      <w:proofErr w:type="spellStart"/>
      <w:r w:rsidRPr="00B6715F">
        <w:rPr>
          <w:rFonts w:ascii="Cambria" w:hAnsi="Cambria"/>
          <w:i/>
          <w:sz w:val="20"/>
          <w:szCs w:val="20"/>
          <w:lang w:val="en-ID"/>
        </w:rPr>
        <w:t>Lhokseumawe</w:t>
      </w:r>
      <w:proofErr w:type="spellEnd"/>
      <w:r w:rsidRPr="00B6715F">
        <w:rPr>
          <w:rFonts w:ascii="Cambria" w:hAnsi="Cambria"/>
          <w:i/>
          <w:sz w:val="20"/>
          <w:szCs w:val="20"/>
          <w:lang w:val="en-ID"/>
        </w:rPr>
        <w:t xml:space="preserve"> City. The research method used is a qualitative research approach with an empirical juridical approach, which is descriptive in </w:t>
      </w:r>
      <w:proofErr w:type="spellStart"/>
      <w:proofErr w:type="gramStart"/>
      <w:r w:rsidRPr="00B6715F">
        <w:rPr>
          <w:rFonts w:ascii="Cambria" w:hAnsi="Cambria"/>
          <w:i/>
          <w:sz w:val="20"/>
          <w:szCs w:val="20"/>
          <w:lang w:val="en-ID"/>
        </w:rPr>
        <w:t>nature.Based</w:t>
      </w:r>
      <w:proofErr w:type="spellEnd"/>
      <w:proofErr w:type="gramEnd"/>
      <w:r w:rsidRPr="00B6715F">
        <w:rPr>
          <w:rFonts w:ascii="Cambria" w:hAnsi="Cambria"/>
          <w:i/>
          <w:sz w:val="20"/>
          <w:szCs w:val="20"/>
          <w:lang w:val="en-ID"/>
        </w:rPr>
        <w:t xml:space="preserve"> on the research results, it shows that the responsibility for </w:t>
      </w:r>
      <w:proofErr w:type="spellStart"/>
      <w:r w:rsidRPr="00B6715F">
        <w:rPr>
          <w:rFonts w:ascii="Cambria" w:hAnsi="Cambria"/>
          <w:i/>
          <w:sz w:val="20"/>
          <w:szCs w:val="20"/>
          <w:lang w:val="en-ID"/>
        </w:rPr>
        <w:t>Spaylater</w:t>
      </w:r>
      <w:proofErr w:type="spellEnd"/>
      <w:r w:rsidRPr="00B6715F">
        <w:rPr>
          <w:rFonts w:ascii="Cambria" w:hAnsi="Cambria"/>
          <w:i/>
          <w:sz w:val="20"/>
          <w:szCs w:val="20"/>
          <w:lang w:val="en-ID"/>
        </w:rPr>
        <w:t xml:space="preserve"> users is to pay a late fee of 5% per month of the total bill until it is paid off. If they fail to do so, users will face restrictions on access to functions in the Shopee app. The legal relationship between the lender and the organizer arises from an agreement outlined in an electronic document between the two </w:t>
      </w:r>
      <w:proofErr w:type="spellStart"/>
      <w:proofErr w:type="gramStart"/>
      <w:r w:rsidRPr="00B6715F">
        <w:rPr>
          <w:rFonts w:ascii="Cambria" w:hAnsi="Cambria"/>
          <w:i/>
          <w:sz w:val="20"/>
          <w:szCs w:val="20"/>
          <w:lang w:val="en-ID"/>
        </w:rPr>
        <w:t>parties.The</w:t>
      </w:r>
      <w:proofErr w:type="spellEnd"/>
      <w:proofErr w:type="gramEnd"/>
      <w:r w:rsidRPr="00B6715F">
        <w:rPr>
          <w:rFonts w:ascii="Cambria" w:hAnsi="Cambria"/>
          <w:i/>
          <w:sz w:val="20"/>
          <w:szCs w:val="20"/>
          <w:lang w:val="en-ID"/>
        </w:rPr>
        <w:t xml:space="preserve"> conclusion is that the legal responsibility for </w:t>
      </w:r>
      <w:proofErr w:type="spellStart"/>
      <w:r w:rsidRPr="00B6715F">
        <w:rPr>
          <w:rFonts w:ascii="Cambria" w:hAnsi="Cambria"/>
          <w:i/>
          <w:sz w:val="20"/>
          <w:szCs w:val="20"/>
          <w:lang w:val="en-ID"/>
        </w:rPr>
        <w:t>Spaylater</w:t>
      </w:r>
      <w:proofErr w:type="spellEnd"/>
      <w:r w:rsidRPr="00B6715F">
        <w:rPr>
          <w:rFonts w:ascii="Cambria" w:hAnsi="Cambria"/>
          <w:i/>
          <w:sz w:val="20"/>
          <w:szCs w:val="20"/>
          <w:lang w:val="en-ID"/>
        </w:rPr>
        <w:t xml:space="preserve"> users in </w:t>
      </w:r>
      <w:proofErr w:type="spellStart"/>
      <w:r w:rsidRPr="00B6715F">
        <w:rPr>
          <w:rFonts w:ascii="Cambria" w:hAnsi="Cambria"/>
          <w:i/>
          <w:sz w:val="20"/>
          <w:szCs w:val="20"/>
          <w:lang w:val="en-ID"/>
        </w:rPr>
        <w:t>Lhokseumawe</w:t>
      </w:r>
      <w:proofErr w:type="spellEnd"/>
      <w:r w:rsidRPr="00B6715F">
        <w:rPr>
          <w:rFonts w:ascii="Cambria" w:hAnsi="Cambria"/>
          <w:i/>
          <w:sz w:val="20"/>
          <w:szCs w:val="20"/>
          <w:lang w:val="en-ID"/>
        </w:rPr>
        <w:t xml:space="preserve"> City who commit a breach of contract can lead to efforts to demand accountability for the </w:t>
      </w:r>
      <w:proofErr w:type="spellStart"/>
      <w:r w:rsidRPr="00B6715F">
        <w:rPr>
          <w:rFonts w:ascii="Cambria" w:hAnsi="Cambria"/>
          <w:i/>
          <w:sz w:val="20"/>
          <w:szCs w:val="20"/>
          <w:lang w:val="en-ID"/>
        </w:rPr>
        <w:t>fulfillment</w:t>
      </w:r>
      <w:proofErr w:type="spellEnd"/>
      <w:r w:rsidRPr="00B6715F">
        <w:rPr>
          <w:rFonts w:ascii="Cambria" w:hAnsi="Cambria"/>
          <w:i/>
          <w:sz w:val="20"/>
          <w:szCs w:val="20"/>
          <w:lang w:val="en-ID"/>
        </w:rPr>
        <w:t xml:space="preserve"> of obligations from the </w:t>
      </w:r>
      <w:proofErr w:type="spellStart"/>
      <w:r w:rsidRPr="00B6715F">
        <w:rPr>
          <w:rFonts w:ascii="Cambria" w:hAnsi="Cambria"/>
          <w:i/>
          <w:sz w:val="20"/>
          <w:szCs w:val="20"/>
          <w:lang w:val="en-ID"/>
        </w:rPr>
        <w:t>Spaylater</w:t>
      </w:r>
      <w:proofErr w:type="spellEnd"/>
      <w:r w:rsidRPr="00B6715F">
        <w:rPr>
          <w:rFonts w:ascii="Cambria" w:hAnsi="Cambria"/>
          <w:i/>
          <w:sz w:val="20"/>
          <w:szCs w:val="20"/>
          <w:lang w:val="en-ID"/>
        </w:rPr>
        <w:t xml:space="preserve"> users, where Shopee issues a warning to the users 5 days before the due date. The legal relationship between the lender and the organizer arises from an agreement outlined in an electronic document between the two parties.</w:t>
      </w:r>
    </w:p>
    <w:p w14:paraId="22FE14D7" w14:textId="77777777" w:rsidR="00B6715F" w:rsidRPr="00B6715F" w:rsidRDefault="00B6715F" w:rsidP="00B6715F">
      <w:pPr>
        <w:spacing w:after="0" w:line="240" w:lineRule="auto"/>
        <w:jc w:val="both"/>
        <w:rPr>
          <w:rFonts w:ascii="Cambria" w:hAnsi="Cambria"/>
          <w:b/>
          <w:bCs/>
          <w:i/>
          <w:sz w:val="20"/>
          <w:szCs w:val="20"/>
          <w:lang w:val="en"/>
        </w:rPr>
      </w:pPr>
    </w:p>
    <w:p w14:paraId="08723355" w14:textId="77777777" w:rsidR="00B6715F" w:rsidRPr="00B6715F" w:rsidRDefault="00B6715F" w:rsidP="00B6715F">
      <w:pPr>
        <w:spacing w:after="0" w:line="240" w:lineRule="auto"/>
        <w:jc w:val="both"/>
        <w:rPr>
          <w:rFonts w:ascii="Cambria" w:hAnsi="Cambria"/>
          <w:b/>
          <w:bCs/>
          <w:i/>
          <w:sz w:val="24"/>
          <w:szCs w:val="24"/>
          <w:lang w:val="en"/>
        </w:rPr>
      </w:pPr>
      <w:r w:rsidRPr="00B6715F">
        <w:rPr>
          <w:rFonts w:ascii="Cambria" w:hAnsi="Cambria"/>
          <w:b/>
          <w:bCs/>
          <w:i/>
          <w:sz w:val="24"/>
          <w:szCs w:val="24"/>
          <w:lang w:val="en"/>
        </w:rPr>
        <w:t xml:space="preserve">Keywords: </w:t>
      </w:r>
      <w:r w:rsidRPr="00B6715F">
        <w:rPr>
          <w:rFonts w:ascii="Cambria" w:hAnsi="Cambria"/>
          <w:i/>
          <w:sz w:val="24"/>
          <w:szCs w:val="24"/>
          <w:lang w:val="en"/>
        </w:rPr>
        <w:t xml:space="preserve">Responsibility, Shopee </w:t>
      </w:r>
      <w:proofErr w:type="spellStart"/>
      <w:r w:rsidRPr="00B6715F">
        <w:rPr>
          <w:rFonts w:ascii="Cambria" w:hAnsi="Cambria"/>
          <w:i/>
          <w:sz w:val="24"/>
          <w:szCs w:val="24"/>
          <w:lang w:val="en"/>
        </w:rPr>
        <w:t>Paylater</w:t>
      </w:r>
      <w:proofErr w:type="spellEnd"/>
      <w:r w:rsidRPr="00B6715F">
        <w:rPr>
          <w:rFonts w:ascii="Cambria" w:hAnsi="Cambria"/>
          <w:i/>
          <w:sz w:val="24"/>
          <w:szCs w:val="24"/>
          <w:lang w:val="en"/>
        </w:rPr>
        <w:t xml:space="preserve"> (</w:t>
      </w:r>
      <w:proofErr w:type="spellStart"/>
      <w:r w:rsidRPr="00B6715F">
        <w:rPr>
          <w:rFonts w:ascii="Cambria" w:hAnsi="Cambria"/>
          <w:i/>
          <w:sz w:val="24"/>
          <w:szCs w:val="24"/>
          <w:lang w:val="en"/>
        </w:rPr>
        <w:t>SPaylater</w:t>
      </w:r>
      <w:proofErr w:type="spellEnd"/>
      <w:r w:rsidRPr="00B6715F">
        <w:rPr>
          <w:rFonts w:ascii="Cambria" w:hAnsi="Cambria"/>
          <w:i/>
          <w:sz w:val="24"/>
          <w:szCs w:val="24"/>
          <w:lang w:val="en"/>
        </w:rPr>
        <w:t>), Breach of Contract.</w:t>
      </w:r>
    </w:p>
    <w:p w14:paraId="2027F256" w14:textId="77777777" w:rsidR="00B6715F" w:rsidRPr="00B6715F" w:rsidRDefault="00B6715F" w:rsidP="00B6715F">
      <w:pPr>
        <w:spacing w:after="0" w:line="240" w:lineRule="auto"/>
        <w:rPr>
          <w:rFonts w:ascii="Cambria" w:hAnsi="Cambria"/>
          <w:b/>
          <w:sz w:val="24"/>
          <w:szCs w:val="24"/>
          <w:lang w:val="id-ID"/>
        </w:rPr>
      </w:pPr>
    </w:p>
    <w:p w14:paraId="37889865" w14:textId="77777777" w:rsidR="00B6715F" w:rsidRPr="00B6715F" w:rsidRDefault="00B6715F" w:rsidP="00B6715F">
      <w:pPr>
        <w:spacing w:after="0" w:line="240" w:lineRule="auto"/>
        <w:rPr>
          <w:rFonts w:ascii="Cambria" w:hAnsi="Cambria"/>
          <w:b/>
          <w:sz w:val="24"/>
          <w:szCs w:val="24"/>
          <w:lang w:val="id-ID"/>
        </w:rPr>
      </w:pPr>
      <w:r w:rsidRPr="00B6715F">
        <w:rPr>
          <w:rFonts w:ascii="Cambria" w:hAnsi="Cambria"/>
          <w:b/>
          <w:sz w:val="24"/>
          <w:szCs w:val="24"/>
          <w:lang w:val="id-ID"/>
        </w:rPr>
        <w:t>Abstrak</w:t>
      </w:r>
    </w:p>
    <w:p w14:paraId="0E4B3BA7" w14:textId="77777777" w:rsidR="00B6715F" w:rsidRPr="00B6715F" w:rsidRDefault="00B6715F" w:rsidP="00B6715F">
      <w:pPr>
        <w:spacing w:after="0" w:line="120" w:lineRule="auto"/>
        <w:rPr>
          <w:rFonts w:ascii="Cambria" w:hAnsi="Cambria"/>
          <w:sz w:val="24"/>
          <w:szCs w:val="24"/>
          <w:lang w:val="id-ID"/>
        </w:rPr>
      </w:pPr>
    </w:p>
    <w:p w14:paraId="773C2ACA" w14:textId="77777777" w:rsidR="00B6715F" w:rsidRPr="00B6715F" w:rsidRDefault="00B6715F" w:rsidP="00B6715F">
      <w:pPr>
        <w:spacing w:after="0" w:line="240" w:lineRule="auto"/>
        <w:ind w:firstLine="720"/>
        <w:jc w:val="both"/>
        <w:rPr>
          <w:rFonts w:ascii="Cambria" w:hAnsi="Cambria"/>
          <w:sz w:val="20"/>
          <w:szCs w:val="20"/>
          <w:lang w:val="id-ID"/>
        </w:rPr>
      </w:pPr>
      <w:r w:rsidRPr="00B6715F">
        <w:rPr>
          <w:rFonts w:ascii="Cambria" w:hAnsi="Cambria"/>
          <w:sz w:val="20"/>
          <w:szCs w:val="20"/>
          <w:lang w:val="id-ID"/>
        </w:rPr>
        <w:t xml:space="preserve">Pengguna </w:t>
      </w:r>
      <w:proofErr w:type="spellStart"/>
      <w:r w:rsidRPr="00B6715F">
        <w:rPr>
          <w:rFonts w:ascii="Cambria" w:hAnsi="Cambria"/>
          <w:i/>
          <w:iCs/>
          <w:sz w:val="20"/>
          <w:szCs w:val="20"/>
          <w:lang w:val="id-ID"/>
        </w:rPr>
        <w:t>Spaylater</w:t>
      </w:r>
      <w:proofErr w:type="spellEnd"/>
      <w:r w:rsidRPr="00B6715F">
        <w:rPr>
          <w:rFonts w:ascii="Cambria" w:hAnsi="Cambria"/>
          <w:sz w:val="20"/>
          <w:szCs w:val="20"/>
          <w:lang w:val="id-ID"/>
        </w:rPr>
        <w:t xml:space="preserve"> dapat melakukan pembelian barang terlebih dahulu dan membayarnya kemudian. Jika tidak membayar pengguna akan dikenakan denda sebesar 5% </w:t>
      </w:r>
      <w:proofErr w:type="spellStart"/>
      <w:r w:rsidRPr="00B6715F">
        <w:rPr>
          <w:rFonts w:ascii="Cambria" w:hAnsi="Cambria"/>
          <w:sz w:val="20"/>
          <w:szCs w:val="20"/>
          <w:lang w:val="id-ID"/>
        </w:rPr>
        <w:t>perbulan</w:t>
      </w:r>
      <w:proofErr w:type="spellEnd"/>
      <w:r w:rsidRPr="00B6715F">
        <w:rPr>
          <w:rFonts w:ascii="Cambria" w:hAnsi="Cambria"/>
          <w:sz w:val="20"/>
          <w:szCs w:val="20"/>
          <w:lang w:val="id-ID"/>
        </w:rPr>
        <w:t xml:space="preserve"> dari total tagihan.  Ini merupakan wanprestasi sebagaimana disebutkan dalam Pasal 1238 KUHP Perdata. Penelitian ini bertujuan untuk menganalisis dan mengetahui tanggung jawab dan hubungan hukum  pengguna </w:t>
      </w:r>
      <w:proofErr w:type="spellStart"/>
      <w:r w:rsidRPr="00B6715F">
        <w:rPr>
          <w:rFonts w:ascii="Cambria" w:hAnsi="Cambria"/>
          <w:sz w:val="20"/>
          <w:szCs w:val="20"/>
          <w:lang w:val="id-ID"/>
        </w:rPr>
        <w:t>Shopee</w:t>
      </w:r>
      <w:proofErr w:type="spellEnd"/>
      <w:r w:rsidRPr="00B6715F">
        <w:rPr>
          <w:rFonts w:ascii="Cambria" w:hAnsi="Cambria"/>
          <w:sz w:val="20"/>
          <w:szCs w:val="20"/>
          <w:lang w:val="id-ID"/>
        </w:rPr>
        <w:t xml:space="preserve"> </w:t>
      </w:r>
      <w:proofErr w:type="spellStart"/>
      <w:r w:rsidRPr="00B6715F">
        <w:rPr>
          <w:rFonts w:ascii="Cambria" w:hAnsi="Cambria"/>
          <w:i/>
          <w:iCs/>
          <w:sz w:val="20"/>
          <w:szCs w:val="20"/>
          <w:lang w:val="id-ID"/>
        </w:rPr>
        <w:t>Paylater</w:t>
      </w:r>
      <w:proofErr w:type="spellEnd"/>
      <w:r w:rsidRPr="00B6715F">
        <w:rPr>
          <w:rFonts w:ascii="Cambria" w:hAnsi="Cambria"/>
          <w:i/>
          <w:iCs/>
          <w:sz w:val="20"/>
          <w:szCs w:val="20"/>
          <w:lang w:val="id-ID"/>
        </w:rPr>
        <w:t xml:space="preserve"> </w:t>
      </w:r>
      <w:r w:rsidRPr="00B6715F">
        <w:rPr>
          <w:rFonts w:ascii="Cambria" w:hAnsi="Cambria"/>
          <w:sz w:val="20"/>
          <w:szCs w:val="20"/>
          <w:lang w:val="id-ID"/>
        </w:rPr>
        <w:t xml:space="preserve">dalam wanprestasi di Kota Lhokseumawe. Metode yang digunakan dalam penelitian ini adalah penelitian jenis penelitian kualitatif yang menggunakan pendekatan yuridis empiris dengan bersifat deskriptif. Berdasarkan hasil penelitian menunjukkan bahwa  tanggung jawab bagi pengguna </w:t>
      </w:r>
      <w:proofErr w:type="spellStart"/>
      <w:r w:rsidRPr="00B6715F">
        <w:rPr>
          <w:rFonts w:ascii="Cambria" w:hAnsi="Cambria"/>
          <w:i/>
          <w:iCs/>
          <w:sz w:val="20"/>
          <w:szCs w:val="20"/>
          <w:lang w:val="id-ID"/>
        </w:rPr>
        <w:t>Spaylater</w:t>
      </w:r>
      <w:proofErr w:type="spellEnd"/>
      <w:r w:rsidRPr="00B6715F">
        <w:rPr>
          <w:rFonts w:ascii="Cambria" w:hAnsi="Cambria"/>
          <w:sz w:val="20"/>
          <w:szCs w:val="20"/>
          <w:lang w:val="id-ID"/>
        </w:rPr>
        <w:t xml:space="preserve"> harus membayar biaya keterlambatan sebesar 5% </w:t>
      </w:r>
      <w:proofErr w:type="spellStart"/>
      <w:r w:rsidRPr="00B6715F">
        <w:rPr>
          <w:rFonts w:ascii="Cambria" w:hAnsi="Cambria"/>
          <w:sz w:val="20"/>
          <w:szCs w:val="20"/>
          <w:lang w:val="id-ID"/>
        </w:rPr>
        <w:t>perbulan</w:t>
      </w:r>
      <w:proofErr w:type="spellEnd"/>
      <w:r w:rsidRPr="00B6715F">
        <w:rPr>
          <w:rFonts w:ascii="Cambria" w:hAnsi="Cambria"/>
          <w:sz w:val="20"/>
          <w:szCs w:val="20"/>
          <w:lang w:val="id-ID"/>
        </w:rPr>
        <w:t xml:space="preserve"> dari seluruh total tagihan hingga selesai. Jika tidak pengguna akan mendapatkan pembatasan akses fungsi di aplikasi </w:t>
      </w:r>
      <w:proofErr w:type="spellStart"/>
      <w:r w:rsidRPr="00B6715F">
        <w:rPr>
          <w:rFonts w:ascii="Cambria" w:hAnsi="Cambria"/>
          <w:sz w:val="20"/>
          <w:szCs w:val="20"/>
          <w:lang w:val="id-ID"/>
        </w:rPr>
        <w:t>shoope</w:t>
      </w:r>
      <w:proofErr w:type="spellEnd"/>
      <w:r w:rsidRPr="00B6715F">
        <w:rPr>
          <w:rFonts w:ascii="Cambria" w:hAnsi="Cambria"/>
          <w:sz w:val="20"/>
          <w:szCs w:val="20"/>
          <w:lang w:val="id-ID"/>
        </w:rPr>
        <w:t xml:space="preserve"> tersebut. Adapun hubungan hukum antara pemberi pinjaman dan penyelenggara lahir atas adanya perjanjian yang dituangkan dalam dokumen elektronik </w:t>
      </w:r>
      <w:proofErr w:type="spellStart"/>
      <w:r w:rsidRPr="00B6715F">
        <w:rPr>
          <w:rFonts w:ascii="Cambria" w:hAnsi="Cambria"/>
          <w:sz w:val="20"/>
          <w:szCs w:val="20"/>
          <w:lang w:val="id-ID"/>
        </w:rPr>
        <w:t>diantara</w:t>
      </w:r>
      <w:proofErr w:type="spellEnd"/>
      <w:r w:rsidRPr="00B6715F">
        <w:rPr>
          <w:rFonts w:ascii="Cambria" w:hAnsi="Cambria"/>
          <w:sz w:val="20"/>
          <w:szCs w:val="20"/>
          <w:lang w:val="id-ID"/>
        </w:rPr>
        <w:t xml:space="preserve"> kedua belah pihak. Kesimpulan tanggung jawab hukum bagi pengguna </w:t>
      </w:r>
      <w:proofErr w:type="spellStart"/>
      <w:r w:rsidRPr="00B6715F">
        <w:rPr>
          <w:rFonts w:ascii="Cambria" w:hAnsi="Cambria"/>
          <w:sz w:val="20"/>
          <w:szCs w:val="20"/>
          <w:lang w:val="id-ID"/>
        </w:rPr>
        <w:t>SPaylater</w:t>
      </w:r>
      <w:proofErr w:type="spellEnd"/>
      <w:r w:rsidRPr="00B6715F">
        <w:rPr>
          <w:rFonts w:ascii="Cambria" w:hAnsi="Cambria"/>
          <w:sz w:val="20"/>
          <w:szCs w:val="20"/>
          <w:lang w:val="id-ID"/>
        </w:rPr>
        <w:t xml:space="preserve"> di Kota Lhokseumawe yang melakukan wanprestasi dapat melakukan upaya </w:t>
      </w:r>
      <w:r w:rsidRPr="00B6715F">
        <w:rPr>
          <w:rFonts w:ascii="Cambria" w:hAnsi="Cambria"/>
          <w:sz w:val="20"/>
          <w:szCs w:val="20"/>
          <w:lang w:val="id-ID"/>
        </w:rPr>
        <w:lastRenderedPageBreak/>
        <w:t xml:space="preserve">menuntut tanggung jawab pemenuhan prestasi kepada pengguna </w:t>
      </w:r>
      <w:proofErr w:type="spellStart"/>
      <w:r w:rsidRPr="00B6715F">
        <w:rPr>
          <w:rFonts w:ascii="Cambria" w:hAnsi="Cambria"/>
          <w:sz w:val="20"/>
          <w:szCs w:val="20"/>
          <w:lang w:val="id-ID"/>
        </w:rPr>
        <w:t>SPaylater</w:t>
      </w:r>
      <w:proofErr w:type="spellEnd"/>
      <w:r w:rsidRPr="00B6715F">
        <w:rPr>
          <w:rFonts w:ascii="Cambria" w:hAnsi="Cambria"/>
          <w:sz w:val="20"/>
          <w:szCs w:val="20"/>
          <w:lang w:val="id-ID"/>
        </w:rPr>
        <w:t xml:space="preserve"> , </w:t>
      </w:r>
      <w:proofErr w:type="spellStart"/>
      <w:r w:rsidRPr="00B6715F">
        <w:rPr>
          <w:rFonts w:ascii="Cambria" w:hAnsi="Cambria"/>
          <w:sz w:val="20"/>
          <w:szCs w:val="20"/>
          <w:lang w:val="id-ID"/>
        </w:rPr>
        <w:t>dimana</w:t>
      </w:r>
      <w:proofErr w:type="spellEnd"/>
      <w:r w:rsidRPr="00B6715F">
        <w:rPr>
          <w:rFonts w:ascii="Cambria" w:hAnsi="Cambria"/>
          <w:sz w:val="20"/>
          <w:szCs w:val="20"/>
          <w:lang w:val="id-ID"/>
        </w:rPr>
        <w:t xml:space="preserve"> pihak </w:t>
      </w:r>
      <w:proofErr w:type="spellStart"/>
      <w:r w:rsidRPr="00B6715F">
        <w:rPr>
          <w:rFonts w:ascii="Cambria" w:hAnsi="Cambria"/>
          <w:sz w:val="20"/>
          <w:szCs w:val="20"/>
          <w:lang w:val="id-ID"/>
        </w:rPr>
        <w:t>Shopee</w:t>
      </w:r>
      <w:proofErr w:type="spellEnd"/>
      <w:r w:rsidRPr="00B6715F">
        <w:rPr>
          <w:rFonts w:ascii="Cambria" w:hAnsi="Cambria"/>
          <w:sz w:val="20"/>
          <w:szCs w:val="20"/>
          <w:lang w:val="id-ID"/>
        </w:rPr>
        <w:t xml:space="preserve"> melakukan somasi terhadap pengguna dana sejak 5 hari sebelum tanggal jatuh tempo. Hubungan hukum antara pemberi pinjaman dan penyelenggara lahir atas adanya perjanjian yang dituangkan dalam dokumen elektronik </w:t>
      </w:r>
      <w:proofErr w:type="spellStart"/>
      <w:r w:rsidRPr="00B6715F">
        <w:rPr>
          <w:rFonts w:ascii="Cambria" w:hAnsi="Cambria"/>
          <w:sz w:val="20"/>
          <w:szCs w:val="20"/>
          <w:lang w:val="id-ID"/>
        </w:rPr>
        <w:t>diantara</w:t>
      </w:r>
      <w:proofErr w:type="spellEnd"/>
      <w:r w:rsidRPr="00B6715F">
        <w:rPr>
          <w:rFonts w:ascii="Cambria" w:hAnsi="Cambria"/>
          <w:sz w:val="20"/>
          <w:szCs w:val="20"/>
          <w:lang w:val="id-ID"/>
        </w:rPr>
        <w:t xml:space="preserve"> kedua belah pihak.</w:t>
      </w:r>
    </w:p>
    <w:p w14:paraId="5A427F44" w14:textId="77777777" w:rsidR="00B6715F" w:rsidRPr="00B6715F" w:rsidRDefault="00B6715F" w:rsidP="00B6715F">
      <w:pPr>
        <w:spacing w:after="0" w:line="240" w:lineRule="auto"/>
        <w:jc w:val="both"/>
        <w:rPr>
          <w:rFonts w:ascii="Cambria" w:hAnsi="Cambria"/>
          <w:b/>
          <w:bCs/>
          <w:i/>
          <w:iCs/>
          <w:sz w:val="20"/>
          <w:szCs w:val="20"/>
          <w:lang w:val="id-ID"/>
        </w:rPr>
      </w:pPr>
    </w:p>
    <w:p w14:paraId="44194585" w14:textId="77777777" w:rsidR="00B6715F" w:rsidRPr="00B6715F" w:rsidRDefault="00B6715F" w:rsidP="00B6715F">
      <w:pPr>
        <w:spacing w:after="0" w:line="240" w:lineRule="auto"/>
        <w:contextualSpacing/>
        <w:jc w:val="both"/>
        <w:rPr>
          <w:rFonts w:ascii="Cambria" w:hAnsi="Cambria"/>
          <w:b/>
          <w:bCs/>
          <w:sz w:val="24"/>
          <w:szCs w:val="24"/>
          <w:lang w:val="id-ID"/>
        </w:rPr>
      </w:pPr>
      <w:r w:rsidRPr="00B6715F">
        <w:rPr>
          <w:rFonts w:ascii="Cambria" w:hAnsi="Cambria"/>
          <w:b/>
          <w:bCs/>
          <w:sz w:val="24"/>
          <w:szCs w:val="24"/>
          <w:lang w:val="id-ID"/>
        </w:rPr>
        <w:t>Kata Kunci</w:t>
      </w:r>
      <w:r w:rsidRPr="00B6715F">
        <w:rPr>
          <w:rFonts w:ascii="Cambria" w:hAnsi="Cambria"/>
          <w:b/>
          <w:bCs/>
          <w:sz w:val="24"/>
          <w:szCs w:val="24"/>
        </w:rPr>
        <w:t>:</w:t>
      </w:r>
      <w:r w:rsidRPr="00B6715F">
        <w:rPr>
          <w:rFonts w:ascii="Cambria" w:hAnsi="Cambria"/>
          <w:b/>
          <w:bCs/>
          <w:sz w:val="24"/>
          <w:szCs w:val="24"/>
          <w:lang w:val="id-ID"/>
        </w:rPr>
        <w:t xml:space="preserve"> </w:t>
      </w:r>
      <w:r w:rsidRPr="00B6715F">
        <w:rPr>
          <w:rFonts w:ascii="Cambria" w:hAnsi="Cambria"/>
          <w:sz w:val="24"/>
          <w:szCs w:val="24"/>
          <w:lang w:val="id-ID"/>
        </w:rPr>
        <w:t xml:space="preserve">Tanggung jawab,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Wanprestasi.</w:t>
      </w:r>
    </w:p>
    <w:p w14:paraId="188CD5C9" w14:textId="77777777" w:rsidR="00B6715F" w:rsidRPr="00B6715F" w:rsidRDefault="00B6715F" w:rsidP="00B6715F">
      <w:pPr>
        <w:spacing w:after="0" w:line="240" w:lineRule="auto"/>
        <w:contextualSpacing/>
        <w:jc w:val="both"/>
        <w:rPr>
          <w:rFonts w:ascii="Cambria" w:hAnsi="Cambria"/>
          <w:sz w:val="20"/>
          <w:szCs w:val="20"/>
        </w:rPr>
      </w:pPr>
    </w:p>
    <w:p w14:paraId="6DF24B05" w14:textId="77777777" w:rsidR="00B6715F" w:rsidRPr="00B6715F" w:rsidRDefault="00B6715F" w:rsidP="00B6715F">
      <w:pPr>
        <w:numPr>
          <w:ilvl w:val="0"/>
          <w:numId w:val="10"/>
        </w:numPr>
        <w:spacing w:after="0" w:line="360" w:lineRule="auto"/>
        <w:ind w:left="272" w:hanging="272"/>
        <w:contextualSpacing/>
        <w:rPr>
          <w:rFonts w:ascii="Cambria" w:hAnsi="Cambria"/>
          <w:b/>
          <w:sz w:val="24"/>
          <w:szCs w:val="24"/>
          <w:lang w:val="id-ID"/>
        </w:rPr>
      </w:pPr>
      <w:r w:rsidRPr="00B6715F">
        <w:rPr>
          <w:rFonts w:ascii="Cambria" w:hAnsi="Cambria"/>
          <w:b/>
          <w:sz w:val="24"/>
          <w:szCs w:val="24"/>
          <w:lang w:val="id-ID"/>
        </w:rPr>
        <w:t>PENDAHULUAN</w:t>
      </w:r>
    </w:p>
    <w:p w14:paraId="0334F834" w14:textId="77777777" w:rsidR="00B6715F" w:rsidRPr="00B6715F" w:rsidRDefault="00B6715F" w:rsidP="00B6715F">
      <w:pPr>
        <w:spacing w:after="0" w:line="360" w:lineRule="auto"/>
        <w:ind w:firstLine="720"/>
        <w:contextualSpacing/>
        <w:jc w:val="both"/>
        <w:rPr>
          <w:rFonts w:ascii="Cambria" w:hAnsi="Cambria"/>
          <w:i/>
          <w:iCs/>
          <w:sz w:val="24"/>
          <w:szCs w:val="24"/>
          <w:lang w:val="id-ID"/>
        </w:rPr>
      </w:pPr>
      <w:r w:rsidRPr="00B6715F">
        <w:rPr>
          <w:rFonts w:ascii="Cambria" w:hAnsi="Cambria"/>
          <w:sz w:val="24"/>
          <w:szCs w:val="24"/>
          <w:lang w:val="id-ID"/>
        </w:rPr>
        <w:t xml:space="preserve">Perdagangan elektronik atau disebut dengan Electronic </w:t>
      </w:r>
      <w:proofErr w:type="spellStart"/>
      <w:r w:rsidRPr="00B6715F">
        <w:rPr>
          <w:rFonts w:ascii="Cambria" w:hAnsi="Cambria"/>
          <w:sz w:val="24"/>
          <w:szCs w:val="24"/>
          <w:lang w:val="id-ID"/>
        </w:rPr>
        <w:t>commerce</w:t>
      </w:r>
      <w:proofErr w:type="spellEnd"/>
      <w:r w:rsidRPr="00B6715F">
        <w:rPr>
          <w:rFonts w:ascii="Cambria" w:hAnsi="Cambria"/>
          <w:sz w:val="24"/>
          <w:szCs w:val="24"/>
          <w:lang w:val="id-ID"/>
        </w:rPr>
        <w:t xml:space="preserve">  (disingkat dengan </w:t>
      </w:r>
      <w:r w:rsidRPr="00B6715F">
        <w:rPr>
          <w:rFonts w:ascii="Cambria" w:hAnsi="Cambria"/>
          <w:i/>
          <w:iCs/>
          <w:sz w:val="24"/>
          <w:szCs w:val="24"/>
          <w:lang w:val="id-ID"/>
        </w:rPr>
        <w:t>E-</w:t>
      </w:r>
      <w:proofErr w:type="spellStart"/>
      <w:r w:rsidRPr="00B6715F">
        <w:rPr>
          <w:rFonts w:ascii="Cambria" w:hAnsi="Cambria"/>
          <w:i/>
          <w:iCs/>
          <w:sz w:val="24"/>
          <w:szCs w:val="24"/>
          <w:lang w:val="id-ID"/>
        </w:rPr>
        <w:t>commerce</w:t>
      </w:r>
      <w:proofErr w:type="spellEnd"/>
      <w:r w:rsidRPr="00B6715F">
        <w:rPr>
          <w:rFonts w:ascii="Cambria" w:hAnsi="Cambria"/>
          <w:sz w:val="24"/>
          <w:szCs w:val="24"/>
          <w:lang w:val="id-ID"/>
        </w:rPr>
        <w:t xml:space="preserve">) merupakan salah satu alternatif yang dibuat manusia untuk memenuhi kebutuhan. Perdagangan elektronik diartikan sebagai segala bentuk transaksi perdagangan atau perniagaan barang dan jasa dengan menggunakan media elektronik. Perdagangan Elektronik dapat didefinisikan segala bentuk proses pertukaran informasi dan transaksi yang meliputi barang atau jasa menggunakan teknologi informasi. Salah satu model dari Perdagangan elektronik adalah </w:t>
      </w:r>
      <w:proofErr w:type="spellStart"/>
      <w:r w:rsidRPr="00B6715F">
        <w:rPr>
          <w:rFonts w:ascii="Cambria" w:hAnsi="Cambria"/>
          <w:i/>
          <w:iCs/>
          <w:sz w:val="24"/>
          <w:szCs w:val="24"/>
          <w:lang w:val="id-ID"/>
        </w:rPr>
        <w:t>marketplace</w:t>
      </w:r>
      <w:proofErr w:type="spellEnd"/>
      <w:r w:rsidRPr="00B6715F">
        <w:rPr>
          <w:rFonts w:ascii="Cambria" w:hAnsi="Cambria"/>
          <w:i/>
          <w:iCs/>
          <w:sz w:val="24"/>
          <w:szCs w:val="24"/>
          <w:lang w:val="id-ID"/>
        </w:rPr>
        <w:t xml:space="preserve">. </w:t>
      </w:r>
      <w:r w:rsidRPr="00B6715F">
        <w:rPr>
          <w:rFonts w:ascii="Cambria" w:hAnsi="Cambria"/>
          <w:sz w:val="24"/>
          <w:szCs w:val="24"/>
          <w:lang w:val="id-ID"/>
        </w:rPr>
        <w:t xml:space="preserve">Perdagangan Elektronik atau </w:t>
      </w:r>
      <w:proofErr w:type="spellStart"/>
      <w:r w:rsidRPr="00B6715F">
        <w:rPr>
          <w:rFonts w:ascii="Cambria" w:hAnsi="Cambria"/>
          <w:i/>
          <w:iCs/>
          <w:sz w:val="24"/>
          <w:szCs w:val="24"/>
          <w:lang w:val="id-ID"/>
        </w:rPr>
        <w:t>electronic</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commerce</w:t>
      </w:r>
      <w:proofErr w:type="spellEnd"/>
      <w:r w:rsidRPr="00B6715F">
        <w:rPr>
          <w:rFonts w:ascii="Cambria" w:hAnsi="Cambria"/>
          <w:i/>
          <w:iCs/>
          <w:sz w:val="24"/>
          <w:szCs w:val="24"/>
          <w:lang w:val="id-ID"/>
        </w:rPr>
        <w:t xml:space="preserve"> (e-</w:t>
      </w:r>
      <w:proofErr w:type="spellStart"/>
      <w:r w:rsidRPr="00B6715F">
        <w:rPr>
          <w:rFonts w:ascii="Cambria" w:hAnsi="Cambria"/>
          <w:i/>
          <w:iCs/>
          <w:sz w:val="24"/>
          <w:szCs w:val="24"/>
          <w:lang w:val="id-ID"/>
        </w:rPr>
        <w:t>commerce</w:t>
      </w:r>
      <w:proofErr w:type="spellEnd"/>
      <w:r w:rsidRPr="00B6715F">
        <w:rPr>
          <w:rFonts w:ascii="Cambria" w:hAnsi="Cambria"/>
          <w:i/>
          <w:iCs/>
          <w:sz w:val="24"/>
          <w:szCs w:val="24"/>
          <w:lang w:val="id-ID"/>
        </w:rPr>
        <w:t xml:space="preserve">) </w:t>
      </w:r>
      <w:r w:rsidRPr="00B6715F">
        <w:rPr>
          <w:rFonts w:ascii="Cambria" w:hAnsi="Cambria"/>
          <w:sz w:val="24"/>
          <w:szCs w:val="24"/>
          <w:lang w:val="id-ID"/>
        </w:rPr>
        <w:t xml:space="preserve">dapat didefinisikan segala bentuk proses pertukaran informasi dan transaksi yang meliputi barang atau jasa menggunakan teknologi informasi. Salah satu model dari </w:t>
      </w:r>
      <w:r w:rsidRPr="00B6715F">
        <w:rPr>
          <w:rFonts w:ascii="Cambria" w:hAnsi="Cambria"/>
          <w:i/>
          <w:iCs/>
          <w:sz w:val="24"/>
          <w:szCs w:val="24"/>
          <w:lang w:val="id-ID"/>
        </w:rPr>
        <w:t>e-</w:t>
      </w:r>
      <w:proofErr w:type="spellStart"/>
      <w:r w:rsidRPr="00B6715F">
        <w:rPr>
          <w:rFonts w:ascii="Cambria" w:hAnsi="Cambria"/>
          <w:i/>
          <w:iCs/>
          <w:sz w:val="24"/>
          <w:szCs w:val="24"/>
          <w:lang w:val="id-ID"/>
        </w:rPr>
        <w:t>commerce</w:t>
      </w:r>
      <w:proofErr w:type="spellEnd"/>
      <w:r w:rsidRPr="00B6715F">
        <w:rPr>
          <w:rFonts w:ascii="Cambria" w:hAnsi="Cambria"/>
          <w:sz w:val="24"/>
          <w:szCs w:val="24"/>
          <w:lang w:val="id-ID"/>
        </w:rPr>
        <w:t xml:space="preserve"> adalah </w:t>
      </w:r>
      <w:proofErr w:type="spellStart"/>
      <w:r w:rsidRPr="00B6715F">
        <w:rPr>
          <w:rFonts w:ascii="Cambria" w:hAnsi="Cambria"/>
          <w:i/>
          <w:iCs/>
          <w:sz w:val="24"/>
          <w:szCs w:val="24"/>
          <w:lang w:val="id-ID"/>
        </w:rPr>
        <w:t>marketplace</w:t>
      </w:r>
      <w:proofErr w:type="spellEnd"/>
      <w:r w:rsidRPr="00B6715F">
        <w:rPr>
          <w:rFonts w:ascii="Cambria" w:hAnsi="Cambria"/>
          <w:i/>
          <w:iCs/>
          <w:sz w:val="24"/>
          <w:szCs w:val="24"/>
          <w:lang w:val="id-ID"/>
        </w:rPr>
        <w:t>.</w:t>
      </w:r>
      <w:r w:rsidRPr="00B6715F">
        <w:rPr>
          <w:rFonts w:ascii="Cambria" w:hAnsi="Cambria"/>
          <w:i/>
          <w:iCs/>
          <w:sz w:val="24"/>
          <w:szCs w:val="24"/>
          <w:vertAlign w:val="superscript"/>
          <w:lang w:val="id-ID"/>
        </w:rPr>
        <w:footnoteReference w:id="1"/>
      </w:r>
    </w:p>
    <w:p w14:paraId="2222A042"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i/>
          <w:iCs/>
          <w:sz w:val="24"/>
          <w:szCs w:val="24"/>
          <w:lang w:val="id-ID"/>
        </w:rPr>
        <w:t>Marketplace</w:t>
      </w:r>
      <w:r w:rsidRPr="00B6715F">
        <w:rPr>
          <w:rFonts w:ascii="Cambria" w:hAnsi="Cambria"/>
          <w:sz w:val="24"/>
          <w:szCs w:val="24"/>
          <w:lang w:val="id-ID"/>
        </w:rPr>
        <w:t xml:space="preserve"> memiliki berbagai fasilitas yang dapat mempermudah pembeli dalam melakukan transaksi jual beli secara elektronik, pembeli tanpa harus berkunjung secara langsung dan membeli barang yang diinginkan. Ada beberapa perusahaan </w:t>
      </w:r>
      <w:proofErr w:type="spellStart"/>
      <w:r w:rsidRPr="00B6715F">
        <w:rPr>
          <w:rFonts w:ascii="Cambria" w:hAnsi="Cambria"/>
          <w:sz w:val="24"/>
          <w:szCs w:val="24"/>
          <w:lang w:val="id-ID"/>
        </w:rPr>
        <w:t>marketplace</w:t>
      </w:r>
      <w:proofErr w:type="spellEnd"/>
      <w:r w:rsidRPr="00B6715F">
        <w:rPr>
          <w:rFonts w:ascii="Cambria" w:hAnsi="Cambria"/>
          <w:sz w:val="24"/>
          <w:szCs w:val="24"/>
          <w:lang w:val="id-ID"/>
        </w:rPr>
        <w:t xml:space="preserve"> di Indonesia </w:t>
      </w:r>
      <w:proofErr w:type="spellStart"/>
      <w:r w:rsidRPr="00B6715F">
        <w:rPr>
          <w:rFonts w:ascii="Cambria" w:hAnsi="Cambria"/>
          <w:sz w:val="24"/>
          <w:szCs w:val="24"/>
          <w:lang w:val="id-ID"/>
        </w:rPr>
        <w:t>diantaranya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Lazada</w:t>
      </w:r>
      <w:proofErr w:type="spellEnd"/>
      <w:r w:rsidRPr="00B6715F">
        <w:rPr>
          <w:rFonts w:ascii="Cambria" w:hAnsi="Cambria"/>
          <w:sz w:val="24"/>
          <w:szCs w:val="24"/>
          <w:lang w:val="id-ID"/>
        </w:rPr>
        <w:t xml:space="preserve">, Tokopedia, </w:t>
      </w:r>
      <w:proofErr w:type="spellStart"/>
      <w:r w:rsidRPr="00B6715F">
        <w:rPr>
          <w:rFonts w:ascii="Cambria" w:hAnsi="Cambria"/>
          <w:sz w:val="24"/>
          <w:szCs w:val="24"/>
          <w:lang w:val="id-ID"/>
        </w:rPr>
        <w:t>Bukalapak</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Blibli</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Bhinneka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Orami</w:t>
      </w:r>
      <w:proofErr w:type="spellEnd"/>
      <w:r w:rsidRPr="00B6715F">
        <w:rPr>
          <w:rFonts w:ascii="Cambria" w:hAnsi="Cambria"/>
          <w:sz w:val="24"/>
          <w:szCs w:val="24"/>
          <w:lang w:val="id-ID"/>
        </w:rPr>
        <w:t xml:space="preserve">, Volume </w:t>
      </w:r>
      <w:proofErr w:type="spellStart"/>
      <w:r w:rsidRPr="00B6715F">
        <w:rPr>
          <w:rFonts w:ascii="Cambria" w:hAnsi="Cambria"/>
          <w:sz w:val="24"/>
          <w:szCs w:val="24"/>
          <w:lang w:val="id-ID"/>
        </w:rPr>
        <w:t>Ralali</w:t>
      </w:r>
      <w:proofErr w:type="spellEnd"/>
      <w:r w:rsidRPr="00B6715F">
        <w:rPr>
          <w:rFonts w:ascii="Cambria" w:hAnsi="Cambria"/>
          <w:sz w:val="24"/>
          <w:szCs w:val="24"/>
          <w:lang w:val="id-ID"/>
        </w:rPr>
        <w:t xml:space="preserve">, JD.ID, </w:t>
      </w:r>
      <w:proofErr w:type="spellStart"/>
      <w:r w:rsidRPr="00B6715F">
        <w:rPr>
          <w:rFonts w:ascii="Cambria" w:hAnsi="Cambria"/>
          <w:sz w:val="24"/>
          <w:szCs w:val="24"/>
          <w:lang w:val="id-ID"/>
        </w:rPr>
        <w:t>Zalora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Sociolla</w:t>
      </w:r>
      <w:proofErr w:type="spellEnd"/>
      <w:r w:rsidRPr="00B6715F">
        <w:rPr>
          <w:rFonts w:ascii="Cambria" w:hAnsi="Cambria"/>
          <w:sz w:val="24"/>
          <w:szCs w:val="24"/>
          <w:lang w:val="id-ID"/>
        </w:rPr>
        <w:t>, OLX, dan beberapa lainnya.</w:t>
      </w:r>
      <w:r w:rsidRPr="00B6715F">
        <w:rPr>
          <w:rFonts w:ascii="Cambria" w:hAnsi="Cambria"/>
          <w:sz w:val="24"/>
          <w:szCs w:val="24"/>
          <w:vertAlign w:val="superscript"/>
          <w:lang w:val="id-ID"/>
        </w:rPr>
        <w:footnoteReference w:id="2"/>
      </w:r>
      <w:r w:rsidRPr="00B6715F">
        <w:rPr>
          <w:rFonts w:ascii="Cambria" w:hAnsi="Cambria"/>
          <w:sz w:val="24"/>
          <w:szCs w:val="24"/>
          <w:lang w:val="id-ID"/>
        </w:rPr>
        <w:t xml:space="preserve"> </w:t>
      </w:r>
      <w:r w:rsidRPr="00B6715F">
        <w:rPr>
          <w:rFonts w:ascii="Cambria" w:hAnsi="Cambria"/>
          <w:i/>
          <w:iCs/>
          <w:sz w:val="24"/>
          <w:szCs w:val="24"/>
          <w:lang w:val="id-ID"/>
        </w:rPr>
        <w:t>Marketplace</w:t>
      </w:r>
      <w:r w:rsidRPr="00B6715F">
        <w:rPr>
          <w:rFonts w:ascii="Cambria" w:hAnsi="Cambria"/>
          <w:sz w:val="24"/>
          <w:szCs w:val="24"/>
          <w:lang w:val="id-ID"/>
        </w:rPr>
        <w:t xml:space="preserve"> juga memfasilitasi sistem pembayaran yang mudah dalam transaksi jual beli ini. Salah satu perusahaan </w:t>
      </w:r>
      <w:proofErr w:type="spellStart"/>
      <w:r w:rsidRPr="00B6715F">
        <w:rPr>
          <w:rFonts w:ascii="Cambria" w:hAnsi="Cambria"/>
          <w:i/>
          <w:iCs/>
          <w:sz w:val="24"/>
          <w:szCs w:val="24"/>
          <w:lang w:val="id-ID"/>
        </w:rPr>
        <w:t>marketplace</w:t>
      </w:r>
      <w:proofErr w:type="spellEnd"/>
      <w:r w:rsidRPr="00B6715F">
        <w:rPr>
          <w:rFonts w:ascii="Cambria" w:hAnsi="Cambria"/>
          <w:sz w:val="24"/>
          <w:szCs w:val="24"/>
          <w:lang w:val="id-ID"/>
        </w:rPr>
        <w:t xml:space="preserve"> di Indonesia yang banyak menyediakan berbagai metode pembayaran adalah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w:t>
      </w:r>
    </w:p>
    <w:p w14:paraId="256AD4C1" w14:textId="77777777" w:rsidR="00B6715F" w:rsidRPr="00B6715F" w:rsidRDefault="00B6715F" w:rsidP="00B6715F">
      <w:pPr>
        <w:spacing w:after="0" w:line="360" w:lineRule="auto"/>
        <w:ind w:firstLine="720"/>
        <w:contextualSpacing/>
        <w:jc w:val="both"/>
        <w:rPr>
          <w:rFonts w:ascii="Cambria" w:hAnsi="Cambria"/>
          <w:sz w:val="24"/>
          <w:szCs w:val="24"/>
          <w:lang w:val="id-ID"/>
        </w:rPr>
      </w:pP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merupakan </w:t>
      </w:r>
      <w:proofErr w:type="spellStart"/>
      <w:r w:rsidRPr="00B6715F">
        <w:rPr>
          <w:rFonts w:ascii="Cambria" w:hAnsi="Cambria"/>
          <w:sz w:val="24"/>
          <w:szCs w:val="24"/>
          <w:lang w:val="id-ID"/>
        </w:rPr>
        <w:t>platfrom</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website</w:t>
      </w:r>
      <w:proofErr w:type="spellEnd"/>
      <w:r w:rsidRPr="00B6715F">
        <w:rPr>
          <w:rFonts w:ascii="Cambria" w:hAnsi="Cambria"/>
          <w:sz w:val="24"/>
          <w:szCs w:val="24"/>
          <w:lang w:val="id-ID"/>
        </w:rPr>
        <w:t xml:space="preserve"> aplikasi </w:t>
      </w:r>
      <w:proofErr w:type="spellStart"/>
      <w:r w:rsidRPr="00B6715F">
        <w:rPr>
          <w:rFonts w:ascii="Cambria" w:hAnsi="Cambria"/>
          <w:sz w:val="24"/>
          <w:szCs w:val="24"/>
          <w:lang w:val="id-ID"/>
        </w:rPr>
        <w:t>mobile</w:t>
      </w:r>
      <w:proofErr w:type="spellEnd"/>
      <w:r w:rsidRPr="00B6715F">
        <w:rPr>
          <w:rFonts w:ascii="Cambria" w:hAnsi="Cambria"/>
          <w:sz w:val="24"/>
          <w:szCs w:val="24"/>
          <w:lang w:val="id-ID"/>
        </w:rPr>
        <w:t xml:space="preserve"> yang mudah digunakan untuk kalangan </w:t>
      </w:r>
      <w:proofErr w:type="spellStart"/>
      <w:r w:rsidRPr="00B6715F">
        <w:rPr>
          <w:rFonts w:ascii="Cambria" w:hAnsi="Cambria"/>
          <w:sz w:val="24"/>
          <w:szCs w:val="24"/>
          <w:lang w:val="id-ID"/>
        </w:rPr>
        <w:t>milenial</w:t>
      </w:r>
      <w:proofErr w:type="spellEnd"/>
      <w:r w:rsidRPr="00B6715F">
        <w:rPr>
          <w:rFonts w:ascii="Cambria" w:hAnsi="Cambria"/>
          <w:sz w:val="24"/>
          <w:szCs w:val="24"/>
          <w:lang w:val="id-ID"/>
        </w:rPr>
        <w:t xml:space="preserve">, hal ini dikarenakan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menawarkan berbagai macam fitur untuk melakukan transaksi elektronik yang dapat membantu dan secara efektif menggunakan fitur tersebut dalam kegiatan belanja </w:t>
      </w:r>
      <w:proofErr w:type="spellStart"/>
      <w:r w:rsidRPr="00B6715F">
        <w:rPr>
          <w:rFonts w:ascii="Cambria" w:hAnsi="Cambria"/>
          <w:sz w:val="24"/>
          <w:szCs w:val="24"/>
          <w:lang w:val="id-ID"/>
        </w:rPr>
        <w:t>online</w:t>
      </w:r>
      <w:proofErr w:type="spellEnd"/>
      <w:r w:rsidRPr="00B6715F">
        <w:rPr>
          <w:rFonts w:ascii="Cambria" w:hAnsi="Cambria"/>
          <w:sz w:val="24"/>
          <w:szCs w:val="24"/>
          <w:lang w:val="id-ID"/>
        </w:rPr>
        <w:t xml:space="preserve">. Fitur dan metode pembayaran yang ditawarkan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diantaranya</w:t>
      </w:r>
      <w:proofErr w:type="spellEnd"/>
      <w:r w:rsidRPr="00B6715F">
        <w:rPr>
          <w:rFonts w:ascii="Cambria" w:hAnsi="Cambria"/>
          <w:sz w:val="24"/>
          <w:szCs w:val="24"/>
          <w:lang w:val="id-ID"/>
        </w:rPr>
        <w:t xml:space="preserve"> 10.10 </w:t>
      </w:r>
      <w:r w:rsidRPr="00B6715F">
        <w:rPr>
          <w:rFonts w:ascii="Cambria" w:hAnsi="Cambria"/>
          <w:i/>
          <w:iCs/>
          <w:sz w:val="24"/>
          <w:szCs w:val="24"/>
          <w:lang w:val="id-ID"/>
        </w:rPr>
        <w:t xml:space="preserve">sale, </w:t>
      </w:r>
      <w:proofErr w:type="spellStart"/>
      <w:r w:rsidRPr="00B6715F">
        <w:rPr>
          <w:rFonts w:ascii="Cambria" w:hAnsi="Cambria"/>
          <w:i/>
          <w:iCs/>
          <w:sz w:val="24"/>
          <w:szCs w:val="24"/>
          <w:lang w:val="id-ID"/>
        </w:rPr>
        <w:t>flash</w:t>
      </w:r>
      <w:proofErr w:type="spellEnd"/>
      <w:r w:rsidRPr="00B6715F">
        <w:rPr>
          <w:rFonts w:ascii="Cambria" w:hAnsi="Cambria"/>
          <w:i/>
          <w:iCs/>
          <w:sz w:val="24"/>
          <w:szCs w:val="24"/>
          <w:lang w:val="id-ID"/>
        </w:rPr>
        <w:t xml:space="preserve"> sale</w:t>
      </w:r>
      <w:r w:rsidRPr="00B6715F">
        <w:rPr>
          <w:rFonts w:ascii="Cambria" w:hAnsi="Cambria"/>
          <w:sz w:val="24"/>
          <w:szCs w:val="24"/>
          <w:lang w:val="id-ID"/>
        </w:rPr>
        <w:t xml:space="preserve">, gratis </w:t>
      </w:r>
      <w:r w:rsidRPr="00B6715F">
        <w:rPr>
          <w:rFonts w:ascii="Cambria" w:hAnsi="Cambria"/>
          <w:sz w:val="24"/>
          <w:szCs w:val="24"/>
          <w:lang w:val="id-ID"/>
        </w:rPr>
        <w:lastRenderedPageBreak/>
        <w:t xml:space="preserve">pengiriman minimal belanja Rp. 50.000, </w:t>
      </w:r>
      <w:proofErr w:type="spellStart"/>
      <w:r w:rsidRPr="00B6715F">
        <w:rPr>
          <w:rFonts w:ascii="Cambria" w:hAnsi="Cambria"/>
          <w:i/>
          <w:iCs/>
          <w:sz w:val="24"/>
          <w:szCs w:val="24"/>
          <w:lang w:val="id-ID"/>
        </w:rPr>
        <w:t>cashback</w:t>
      </w:r>
      <w:proofErr w:type="spellEnd"/>
      <w:r w:rsidRPr="00B6715F">
        <w:rPr>
          <w:rFonts w:ascii="Cambria" w:hAnsi="Cambria"/>
          <w:sz w:val="24"/>
          <w:szCs w:val="24"/>
          <w:lang w:val="id-ID"/>
        </w:rPr>
        <w:t xml:space="preserve"> &amp; </w:t>
      </w:r>
      <w:proofErr w:type="spellStart"/>
      <w:r w:rsidRPr="00B6715F">
        <w:rPr>
          <w:rFonts w:ascii="Cambria" w:hAnsi="Cambria"/>
          <w:i/>
          <w:iCs/>
          <w:sz w:val="24"/>
          <w:szCs w:val="24"/>
          <w:lang w:val="id-ID"/>
        </w:rPr>
        <w:t>voucher</w:t>
      </w:r>
      <w:proofErr w:type="spellEnd"/>
      <w:r w:rsidRPr="00B6715F">
        <w:rPr>
          <w:rFonts w:ascii="Cambria" w:hAnsi="Cambria"/>
          <w:i/>
          <w:iCs/>
          <w:sz w:val="24"/>
          <w:szCs w:val="24"/>
          <w:lang w:val="id-ID"/>
        </w:rPr>
        <w:t>,</w:t>
      </w:r>
      <w:r w:rsidRPr="00B6715F">
        <w:rPr>
          <w:rFonts w:ascii="Cambria" w:hAnsi="Cambria"/>
          <w:sz w:val="24"/>
          <w:szCs w:val="24"/>
          <w:lang w:val="id-ID"/>
        </w:rPr>
        <w:t xml:space="preserv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games</w:t>
      </w:r>
      <w:proofErr w:type="spellEnd"/>
      <w:r w:rsidRPr="00B6715F">
        <w:rPr>
          <w:rFonts w:ascii="Cambria" w:hAnsi="Cambria"/>
          <w:sz w:val="24"/>
          <w:szCs w:val="24"/>
          <w:lang w:val="id-ID"/>
        </w:rPr>
        <w:t xml:space="preserve">, pembayaran melalui kartu kredit atau debit, transfer bank, pembayaran melalui </w:t>
      </w:r>
      <w:proofErr w:type="spellStart"/>
      <w:r w:rsidRPr="00B6715F">
        <w:rPr>
          <w:rFonts w:ascii="Cambria" w:hAnsi="Cambria"/>
          <w:sz w:val="24"/>
          <w:szCs w:val="24"/>
          <w:lang w:val="id-ID"/>
        </w:rPr>
        <w:t>Alfamart</w:t>
      </w:r>
      <w:proofErr w:type="spellEnd"/>
      <w:r w:rsidRPr="00B6715F">
        <w:rPr>
          <w:rFonts w:ascii="Cambria" w:hAnsi="Cambria"/>
          <w:sz w:val="24"/>
          <w:szCs w:val="24"/>
          <w:lang w:val="id-ID"/>
        </w:rPr>
        <w:t xml:space="preserve"> atau Indomaret, bayar </w:t>
      </w:r>
      <w:proofErr w:type="spellStart"/>
      <w:r w:rsidRPr="00B6715F">
        <w:rPr>
          <w:rFonts w:ascii="Cambria" w:hAnsi="Cambria"/>
          <w:sz w:val="24"/>
          <w:szCs w:val="24"/>
          <w:lang w:val="id-ID"/>
        </w:rPr>
        <w:t>ditempat</w:t>
      </w:r>
      <w:proofErr w:type="spellEnd"/>
      <w:r w:rsidRPr="00B6715F">
        <w:rPr>
          <w:rFonts w:ascii="Cambria" w:hAnsi="Cambria"/>
          <w:sz w:val="24"/>
          <w:szCs w:val="24"/>
          <w:lang w:val="id-ID"/>
        </w:rPr>
        <w:t xml:space="preserve"> atau </w:t>
      </w:r>
      <w:proofErr w:type="spellStart"/>
      <w:r w:rsidRPr="00B6715F">
        <w:rPr>
          <w:rFonts w:ascii="Cambria" w:hAnsi="Cambria"/>
          <w:i/>
          <w:iCs/>
          <w:sz w:val="24"/>
          <w:szCs w:val="24"/>
          <w:lang w:val="id-ID"/>
        </w:rPr>
        <w:t>Cash</w:t>
      </w:r>
      <w:proofErr w:type="spellEnd"/>
      <w:r w:rsidRPr="00B6715F">
        <w:rPr>
          <w:rFonts w:ascii="Cambria" w:hAnsi="Cambria"/>
          <w:i/>
          <w:iCs/>
          <w:sz w:val="24"/>
          <w:szCs w:val="24"/>
          <w:lang w:val="id-ID"/>
        </w:rPr>
        <w:t xml:space="preserve"> On </w:t>
      </w:r>
      <w:proofErr w:type="spellStart"/>
      <w:r w:rsidRPr="00B6715F">
        <w:rPr>
          <w:rFonts w:ascii="Cambria" w:hAnsi="Cambria"/>
          <w:i/>
          <w:iCs/>
          <w:sz w:val="24"/>
          <w:szCs w:val="24"/>
          <w:lang w:val="id-ID"/>
        </w:rPr>
        <w:t>Delivery</w:t>
      </w:r>
      <w:proofErr w:type="spellEnd"/>
      <w:r w:rsidRPr="00B6715F">
        <w:rPr>
          <w:rFonts w:ascii="Cambria" w:hAnsi="Cambria"/>
          <w:i/>
          <w:iCs/>
          <w:sz w:val="24"/>
          <w:szCs w:val="24"/>
          <w:lang w:val="id-ID"/>
        </w:rPr>
        <w:t xml:space="preserve"> (COD),</w:t>
      </w:r>
      <w:r w:rsidRPr="00B6715F">
        <w:rPr>
          <w:rFonts w:ascii="Cambria" w:hAnsi="Cambria"/>
          <w:sz w:val="24"/>
          <w:szCs w:val="24"/>
          <w:lang w:val="id-ID"/>
        </w:rPr>
        <w:t xml:space="preserve"> </w:t>
      </w:r>
      <w:proofErr w:type="spellStart"/>
      <w:r w:rsidRPr="00B6715F">
        <w:rPr>
          <w:rFonts w:ascii="Cambria" w:hAnsi="Cambria"/>
          <w:sz w:val="24"/>
          <w:szCs w:val="24"/>
          <w:lang w:val="id-ID"/>
        </w:rPr>
        <w:t>ShopeePay</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PayLater</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Lite</w:t>
      </w:r>
      <w:proofErr w:type="spellEnd"/>
      <w:r w:rsidRPr="00B6715F">
        <w:rPr>
          <w:rFonts w:ascii="Cambria" w:hAnsi="Cambria"/>
          <w:sz w:val="24"/>
          <w:szCs w:val="24"/>
          <w:lang w:val="id-ID"/>
        </w:rPr>
        <w:t xml:space="preserve">, dan yang terbaru melalui metode pembayaran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Paylater</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Spaylater</w:t>
      </w:r>
      <w:proofErr w:type="spellEnd"/>
      <w:r w:rsidRPr="00B6715F">
        <w:rPr>
          <w:rFonts w:ascii="Cambria" w:hAnsi="Cambria"/>
          <w:i/>
          <w:iCs/>
          <w:sz w:val="24"/>
          <w:szCs w:val="24"/>
          <w:lang w:val="id-ID"/>
        </w:rPr>
        <w:t>).</w:t>
      </w:r>
      <w:r w:rsidRPr="00B6715F">
        <w:rPr>
          <w:rFonts w:ascii="Cambria" w:hAnsi="Cambria"/>
          <w:i/>
          <w:iCs/>
          <w:sz w:val="24"/>
          <w:szCs w:val="24"/>
          <w:vertAlign w:val="superscript"/>
          <w:lang w:val="id-ID"/>
        </w:rPr>
        <w:footnoteReference w:id="3"/>
      </w:r>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yaitu metode pembayaran secara kredit yang diberikan oleh pihak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untuk membantu pengguna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dengan metode </w:t>
      </w:r>
      <w:proofErr w:type="spellStart"/>
      <w:r w:rsidRPr="00B6715F">
        <w:rPr>
          <w:rFonts w:ascii="Cambria" w:hAnsi="Cambria"/>
          <w:sz w:val="24"/>
          <w:szCs w:val="24"/>
          <w:lang w:val="id-ID"/>
        </w:rPr>
        <w:t>ansuran</w:t>
      </w:r>
      <w:proofErr w:type="spellEnd"/>
      <w:r w:rsidRPr="00B6715F">
        <w:rPr>
          <w:rFonts w:ascii="Cambria" w:hAnsi="Cambria"/>
          <w:sz w:val="24"/>
          <w:szCs w:val="24"/>
          <w:lang w:val="id-ID"/>
        </w:rPr>
        <w:t xml:space="preserve"> tanpa kartu kredit atau dapat dikatakan konsumen mendapat talangan kredit dari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w:t>
      </w:r>
      <w:r w:rsidRPr="00B6715F">
        <w:rPr>
          <w:rFonts w:ascii="Cambria" w:hAnsi="Cambria"/>
          <w:sz w:val="24"/>
          <w:szCs w:val="24"/>
          <w:vertAlign w:val="superscript"/>
          <w:lang w:val="id-ID"/>
        </w:rPr>
        <w:footnoteReference w:id="4"/>
      </w:r>
    </w:p>
    <w:p w14:paraId="0E70B341"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Berdasarkan penelitian terdahulu dari  </w:t>
      </w:r>
      <w:r w:rsidRPr="00B6715F">
        <w:rPr>
          <w:rFonts w:ascii="Cambria" w:hAnsi="Cambria"/>
          <w:sz w:val="24"/>
          <w:szCs w:val="24"/>
        </w:rPr>
        <w:t>F</w:t>
      </w:r>
      <w:proofErr w:type="spellStart"/>
      <w:r w:rsidRPr="00B6715F">
        <w:rPr>
          <w:rFonts w:ascii="Cambria" w:hAnsi="Cambria"/>
          <w:sz w:val="24"/>
          <w:szCs w:val="24"/>
          <w:lang w:val="id-ID"/>
        </w:rPr>
        <w:t>riska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Artcyha</w:t>
      </w:r>
      <w:proofErr w:type="spellEnd"/>
      <w:r w:rsidRPr="00B6715F">
        <w:rPr>
          <w:rFonts w:ascii="Cambria" w:hAnsi="Cambria"/>
          <w:sz w:val="24"/>
          <w:szCs w:val="24"/>
          <w:lang w:val="id-ID"/>
        </w:rPr>
        <w:t xml:space="preserve"> Sinuraya, Fakultas Hukum, Universitas </w:t>
      </w:r>
      <w:proofErr w:type="spellStart"/>
      <w:r w:rsidRPr="00B6715F">
        <w:rPr>
          <w:rFonts w:ascii="Cambria" w:hAnsi="Cambria"/>
          <w:sz w:val="24"/>
          <w:szCs w:val="24"/>
          <w:lang w:val="id-ID"/>
        </w:rPr>
        <w:t>Malikussaleh</w:t>
      </w:r>
      <w:proofErr w:type="spellEnd"/>
      <w:r w:rsidRPr="00B6715F">
        <w:rPr>
          <w:rFonts w:ascii="Cambria" w:hAnsi="Cambria"/>
          <w:sz w:val="24"/>
          <w:szCs w:val="24"/>
          <w:lang w:val="id-ID"/>
        </w:rPr>
        <w:t>, Tahun 2024, dengan judul</w:t>
      </w:r>
      <w:r w:rsidRPr="00B6715F">
        <w:rPr>
          <w:rFonts w:ascii="Cambria" w:hAnsi="Cambria"/>
          <w:lang w:val="id-ID"/>
        </w:rPr>
        <w:t xml:space="preserve"> </w:t>
      </w:r>
      <w:r w:rsidRPr="00B6715F">
        <w:rPr>
          <w:rFonts w:ascii="Cambria" w:hAnsi="Cambria"/>
          <w:sz w:val="24"/>
          <w:szCs w:val="24"/>
          <w:lang w:val="id-ID"/>
        </w:rPr>
        <w:t xml:space="preserve">“Perlindungan Hukum Terhadap Konsumen Pengguna Tunda Bayar </w:t>
      </w:r>
      <w:r w:rsidRPr="00B6715F">
        <w:rPr>
          <w:rFonts w:ascii="Cambria" w:hAnsi="Cambria"/>
          <w:i/>
          <w:iCs/>
          <w:sz w:val="24"/>
          <w:szCs w:val="24"/>
          <w:lang w:val="id-ID"/>
        </w:rPr>
        <w:t>(</w:t>
      </w:r>
      <w:proofErr w:type="spellStart"/>
      <w:r w:rsidRPr="00B6715F">
        <w:rPr>
          <w:rFonts w:ascii="Cambria" w:hAnsi="Cambria"/>
          <w:i/>
          <w:iCs/>
          <w:sz w:val="24"/>
          <w:szCs w:val="24"/>
          <w:lang w:val="id-ID"/>
        </w:rPr>
        <w:t>Paylater</w:t>
      </w:r>
      <w:proofErr w:type="spellEnd"/>
      <w:r w:rsidRPr="00B6715F">
        <w:rPr>
          <w:rFonts w:ascii="Cambria" w:hAnsi="Cambria"/>
          <w:i/>
          <w:iCs/>
          <w:sz w:val="24"/>
          <w:szCs w:val="24"/>
          <w:lang w:val="id-ID"/>
        </w:rPr>
        <w:t>)</w:t>
      </w:r>
      <w:r w:rsidRPr="00B6715F">
        <w:rPr>
          <w:rFonts w:ascii="Cambria" w:hAnsi="Cambria"/>
          <w:sz w:val="24"/>
          <w:szCs w:val="24"/>
          <w:lang w:val="id-ID"/>
        </w:rPr>
        <w:t xml:space="preserve"> dari Aplikasi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(Studi Penelitian Di Kota Medan Provinsi Sumatera Utara)”.</w:t>
      </w:r>
      <w:r w:rsidRPr="00B6715F">
        <w:rPr>
          <w:rFonts w:ascii="Cambria" w:hAnsi="Cambria"/>
          <w:lang w:val="id-ID"/>
        </w:rPr>
        <w:t xml:space="preserve"> </w:t>
      </w:r>
      <w:r w:rsidRPr="00B6715F">
        <w:rPr>
          <w:rFonts w:ascii="Cambria" w:hAnsi="Cambria"/>
          <w:sz w:val="24"/>
          <w:szCs w:val="24"/>
          <w:lang w:val="id-ID"/>
        </w:rPr>
        <w:t>Hasil penelitian menjelaskan bahwa</w:t>
      </w:r>
      <w:r w:rsidRPr="00B6715F">
        <w:rPr>
          <w:rFonts w:ascii="Cambria" w:hAnsi="Cambria"/>
          <w:lang w:val="id-ID"/>
        </w:rPr>
        <w:t xml:space="preserve"> </w:t>
      </w:r>
      <w:r w:rsidRPr="00B6715F">
        <w:rPr>
          <w:rFonts w:ascii="Cambria" w:hAnsi="Cambria"/>
          <w:sz w:val="24"/>
          <w:szCs w:val="24"/>
          <w:lang w:val="id-ID"/>
        </w:rPr>
        <w:t xml:space="preserve">Perlindungan hukum terhadap pengguna tunda bayar </w:t>
      </w:r>
      <w:r w:rsidRPr="00B6715F">
        <w:rPr>
          <w:rFonts w:ascii="Cambria" w:hAnsi="Cambria"/>
          <w:i/>
          <w:iCs/>
          <w:sz w:val="24"/>
          <w:szCs w:val="24"/>
          <w:lang w:val="id-ID"/>
        </w:rPr>
        <w:t>(</w:t>
      </w:r>
      <w:proofErr w:type="spellStart"/>
      <w:r w:rsidRPr="00B6715F">
        <w:rPr>
          <w:rFonts w:ascii="Cambria" w:hAnsi="Cambria"/>
          <w:i/>
          <w:iCs/>
          <w:sz w:val="24"/>
          <w:szCs w:val="24"/>
          <w:lang w:val="id-ID"/>
        </w:rPr>
        <w:t>Paylater</w:t>
      </w:r>
      <w:proofErr w:type="spellEnd"/>
      <w:r w:rsidRPr="00B6715F">
        <w:rPr>
          <w:rFonts w:ascii="Cambria" w:hAnsi="Cambria"/>
          <w:i/>
          <w:iCs/>
          <w:sz w:val="24"/>
          <w:szCs w:val="24"/>
          <w:lang w:val="id-ID"/>
        </w:rPr>
        <w:t>)</w:t>
      </w:r>
      <w:r w:rsidRPr="00B6715F">
        <w:rPr>
          <w:rFonts w:ascii="Cambria" w:hAnsi="Cambria"/>
          <w:sz w:val="24"/>
          <w:szCs w:val="24"/>
          <w:lang w:val="id-ID"/>
        </w:rPr>
        <w:t xml:space="preserve"> dari aplikasi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di Kota Medan belum terlaksana dengan baik.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sering mengabaikan kewajibannya sebagai pelaku usaha sesuai dengan ketentuan </w:t>
      </w:r>
      <w:proofErr w:type="spellStart"/>
      <w:r w:rsidRPr="00B6715F">
        <w:rPr>
          <w:rFonts w:ascii="Cambria" w:hAnsi="Cambria"/>
          <w:sz w:val="24"/>
          <w:szCs w:val="24"/>
          <w:lang w:val="id-ID"/>
        </w:rPr>
        <w:t>Undang-Undang</w:t>
      </w:r>
      <w:proofErr w:type="spellEnd"/>
      <w:r w:rsidRPr="00B6715F">
        <w:rPr>
          <w:rFonts w:ascii="Cambria" w:hAnsi="Cambria"/>
          <w:sz w:val="24"/>
          <w:szCs w:val="24"/>
          <w:lang w:val="id-ID"/>
        </w:rPr>
        <w:t xml:space="preserve"> Perlindungan Konsumen (UUPK), dan banyak pengguna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di Medan yang belum memahami perlindungan hukum yang seharusnya mereka dapatkan.</w:t>
      </w:r>
      <w:r w:rsidRPr="00B6715F">
        <w:rPr>
          <w:rFonts w:ascii="Cambria" w:hAnsi="Cambria"/>
          <w:sz w:val="24"/>
          <w:szCs w:val="24"/>
          <w:vertAlign w:val="superscript"/>
          <w:lang w:val="id-ID"/>
        </w:rPr>
        <w:footnoteReference w:id="5"/>
      </w:r>
      <w:r w:rsidRPr="00B6715F">
        <w:rPr>
          <w:rFonts w:ascii="Cambria" w:hAnsi="Cambria"/>
          <w:sz w:val="24"/>
          <w:szCs w:val="24"/>
          <w:lang w:val="id-ID"/>
        </w:rPr>
        <w:t xml:space="preserve"> Persamaan penelitian terdahulu dengan penelitian yang akan dilakukan adalah sama-sama mengkaji mengenai penggunaan </w:t>
      </w:r>
      <w:proofErr w:type="spellStart"/>
      <w:r w:rsidRPr="00B6715F">
        <w:rPr>
          <w:rFonts w:ascii="Cambria" w:hAnsi="Cambria"/>
          <w:i/>
          <w:iCs/>
          <w:sz w:val="24"/>
          <w:szCs w:val="24"/>
          <w:lang w:val="id-ID"/>
        </w:rPr>
        <w:t>Paylater</w:t>
      </w:r>
      <w:proofErr w:type="spellEnd"/>
      <w:r w:rsidRPr="00B6715F">
        <w:rPr>
          <w:rFonts w:ascii="Cambria" w:hAnsi="Cambria"/>
          <w:sz w:val="24"/>
          <w:szCs w:val="24"/>
          <w:lang w:val="id-ID"/>
        </w:rPr>
        <w:t xml:space="preserve"> pada Pembayaran Transaksi dalam berbelanja </w:t>
      </w:r>
      <w:proofErr w:type="spellStart"/>
      <w:r w:rsidRPr="00B6715F">
        <w:rPr>
          <w:rFonts w:ascii="Cambria" w:hAnsi="Cambria"/>
          <w:i/>
          <w:iCs/>
          <w:sz w:val="24"/>
          <w:szCs w:val="24"/>
          <w:lang w:val="id-ID"/>
        </w:rPr>
        <w:t>online</w:t>
      </w:r>
      <w:proofErr w:type="spellEnd"/>
      <w:r w:rsidRPr="00B6715F">
        <w:rPr>
          <w:rFonts w:ascii="Cambria" w:hAnsi="Cambria"/>
          <w:i/>
          <w:iCs/>
          <w:sz w:val="24"/>
          <w:szCs w:val="24"/>
          <w:lang w:val="id-ID"/>
        </w:rPr>
        <w:t xml:space="preserve"> .</w:t>
      </w:r>
      <w:r w:rsidRPr="00B6715F">
        <w:rPr>
          <w:rFonts w:ascii="Cambria" w:hAnsi="Cambria"/>
          <w:sz w:val="24"/>
          <w:szCs w:val="24"/>
          <w:lang w:val="id-ID"/>
        </w:rPr>
        <w:t xml:space="preserve"> Adapun penulis akan melakukan penelitian yang berbeda peneliti mengambil tanggung jawab pengguna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tunda bayar </w:t>
      </w:r>
      <w:r w:rsidRPr="00B6715F">
        <w:rPr>
          <w:rFonts w:ascii="Cambria" w:hAnsi="Cambria"/>
          <w:i/>
          <w:iCs/>
          <w:sz w:val="24"/>
          <w:szCs w:val="24"/>
          <w:lang w:val="id-ID"/>
        </w:rPr>
        <w:t>(</w:t>
      </w:r>
      <w:proofErr w:type="spellStart"/>
      <w:r w:rsidRPr="00B6715F">
        <w:rPr>
          <w:rFonts w:ascii="Cambria" w:hAnsi="Cambria"/>
          <w:i/>
          <w:iCs/>
          <w:sz w:val="24"/>
          <w:szCs w:val="24"/>
          <w:lang w:val="id-ID"/>
        </w:rPr>
        <w:t>paylater</w:t>
      </w:r>
      <w:proofErr w:type="spellEnd"/>
      <w:r w:rsidRPr="00B6715F">
        <w:rPr>
          <w:rFonts w:ascii="Cambria" w:hAnsi="Cambria"/>
          <w:i/>
          <w:iCs/>
          <w:sz w:val="24"/>
          <w:szCs w:val="24"/>
          <w:lang w:val="id-ID"/>
        </w:rPr>
        <w:t xml:space="preserve">) </w:t>
      </w:r>
      <w:r w:rsidRPr="00B6715F">
        <w:rPr>
          <w:rFonts w:ascii="Cambria" w:hAnsi="Cambria"/>
          <w:sz w:val="24"/>
          <w:szCs w:val="24"/>
          <w:lang w:val="id-ID"/>
        </w:rPr>
        <w:t>yang melakukan wanprestasi.</w:t>
      </w:r>
    </w:p>
    <w:p w14:paraId="14996E80"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Kegunaan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bagi pengguna adalah pengguna dapat melakukan pembelian barang terlebih dahulu dan membayarnya kemudian. Setelah membuat transaksi dengan </w:t>
      </w:r>
      <w:proofErr w:type="spellStart"/>
      <w:r w:rsidRPr="00B6715F">
        <w:rPr>
          <w:rFonts w:ascii="Cambria" w:hAnsi="Cambria"/>
          <w:i/>
          <w:iCs/>
          <w:sz w:val="24"/>
          <w:szCs w:val="24"/>
          <w:lang w:val="id-ID"/>
        </w:rPr>
        <w:t>SPaylater</w:t>
      </w:r>
      <w:proofErr w:type="spellEnd"/>
      <w:r w:rsidRPr="00B6715F">
        <w:rPr>
          <w:rFonts w:ascii="Cambria" w:hAnsi="Cambria"/>
          <w:i/>
          <w:iCs/>
          <w:sz w:val="24"/>
          <w:szCs w:val="24"/>
          <w:lang w:val="id-ID"/>
        </w:rPr>
        <w:t>,</w:t>
      </w:r>
      <w:r w:rsidRPr="00B6715F">
        <w:rPr>
          <w:rFonts w:ascii="Cambria" w:hAnsi="Cambria"/>
          <w:sz w:val="24"/>
          <w:szCs w:val="24"/>
          <w:lang w:val="id-ID"/>
        </w:rPr>
        <w:t xml:space="preserve"> pengguna diwajibkan untuk membayar tagihan secara mengangsur sesuai </w:t>
      </w:r>
      <w:r w:rsidRPr="00B6715F">
        <w:rPr>
          <w:rFonts w:ascii="Cambria" w:hAnsi="Cambria"/>
          <w:sz w:val="24"/>
          <w:szCs w:val="24"/>
          <w:lang w:val="id-ID"/>
        </w:rPr>
        <w:lastRenderedPageBreak/>
        <w:t>dengan periode cicilan yang dipilih sebelumnya.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pun sudah terdaftar dan diawasi oleh Otoritas Jasa Keuangan (OJK).</w:t>
      </w:r>
      <w:r w:rsidRPr="00B6715F">
        <w:rPr>
          <w:rFonts w:ascii="Cambria" w:hAnsi="Cambria"/>
          <w:sz w:val="24"/>
          <w:szCs w:val="24"/>
          <w:vertAlign w:val="superscript"/>
          <w:lang w:val="id-ID"/>
        </w:rPr>
        <w:footnoteReference w:id="6"/>
      </w:r>
    </w:p>
    <w:p w14:paraId="5D30EC94"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Berdasarkan penelitian terdahulu dari  Yuda Fuadi, Fakultas Hukum, Universitas </w:t>
      </w:r>
      <w:proofErr w:type="spellStart"/>
      <w:r w:rsidRPr="00B6715F">
        <w:rPr>
          <w:rFonts w:ascii="Cambria" w:hAnsi="Cambria"/>
          <w:sz w:val="24"/>
          <w:szCs w:val="24"/>
          <w:lang w:val="id-ID"/>
        </w:rPr>
        <w:t>Malikussaleh</w:t>
      </w:r>
      <w:proofErr w:type="spellEnd"/>
      <w:r w:rsidRPr="00B6715F">
        <w:rPr>
          <w:rFonts w:ascii="Cambria" w:hAnsi="Cambria"/>
          <w:sz w:val="24"/>
          <w:szCs w:val="24"/>
          <w:lang w:val="id-ID"/>
        </w:rPr>
        <w:t>, Tahun 2019, dengan judul</w:t>
      </w:r>
      <w:r w:rsidRPr="00B6715F">
        <w:rPr>
          <w:rFonts w:ascii="Cambria" w:hAnsi="Cambria"/>
          <w:lang w:val="id-ID"/>
        </w:rPr>
        <w:t xml:space="preserve"> </w:t>
      </w:r>
      <w:r w:rsidRPr="00B6715F">
        <w:rPr>
          <w:rFonts w:ascii="Cambria" w:hAnsi="Cambria"/>
          <w:sz w:val="24"/>
          <w:szCs w:val="24"/>
          <w:lang w:val="id-ID"/>
        </w:rPr>
        <w:t xml:space="preserve">“Kajian Hukum Atas Penggunaan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pada Pembayaran Transaksi antara Konsumen dengan </w:t>
      </w:r>
      <w:proofErr w:type="spellStart"/>
      <w:r w:rsidRPr="00B6715F">
        <w:rPr>
          <w:rFonts w:ascii="Cambria" w:hAnsi="Cambria"/>
          <w:sz w:val="24"/>
          <w:szCs w:val="24"/>
          <w:lang w:val="id-ID"/>
        </w:rPr>
        <w:t>Traveloka</w:t>
      </w:r>
      <w:proofErr w:type="spellEnd"/>
      <w:r w:rsidRPr="00B6715F">
        <w:rPr>
          <w:rFonts w:ascii="Cambria" w:hAnsi="Cambria"/>
          <w:sz w:val="24"/>
          <w:szCs w:val="24"/>
          <w:lang w:val="id-ID"/>
        </w:rPr>
        <w:t xml:space="preserve"> diamati dari POJK Nomor 77/POJK.01/2016”.</w:t>
      </w:r>
      <w:r w:rsidRPr="00B6715F">
        <w:rPr>
          <w:rFonts w:ascii="Cambria" w:hAnsi="Cambria"/>
          <w:lang w:val="id-ID"/>
        </w:rPr>
        <w:t xml:space="preserve"> </w:t>
      </w:r>
      <w:r w:rsidRPr="00B6715F">
        <w:rPr>
          <w:rFonts w:ascii="Cambria" w:hAnsi="Cambria"/>
          <w:sz w:val="24"/>
          <w:szCs w:val="24"/>
          <w:lang w:val="id-ID"/>
        </w:rPr>
        <w:t>Hasil penelitian menjelaskan bahwa</w:t>
      </w:r>
      <w:r w:rsidRPr="00B6715F">
        <w:rPr>
          <w:rFonts w:ascii="Cambria" w:hAnsi="Cambria"/>
          <w:lang w:val="id-ID"/>
        </w:rPr>
        <w:t xml:space="preserve"> </w:t>
      </w:r>
      <w:proofErr w:type="spellStart"/>
      <w:r w:rsidRPr="00B6715F">
        <w:rPr>
          <w:rFonts w:ascii="Cambria" w:hAnsi="Cambria"/>
          <w:sz w:val="24"/>
          <w:szCs w:val="24"/>
          <w:lang w:val="id-ID"/>
        </w:rPr>
        <w:t>Traveloka</w:t>
      </w:r>
      <w:proofErr w:type="spellEnd"/>
      <w:r w:rsidRPr="00B6715F">
        <w:rPr>
          <w:rFonts w:ascii="Cambria" w:hAnsi="Cambria"/>
          <w:sz w:val="24"/>
          <w:szCs w:val="24"/>
          <w:lang w:val="id-ID"/>
        </w:rPr>
        <w:t xml:space="preserve"> merupakan salah satu pemain penting dalam implementasi </w:t>
      </w:r>
      <w:proofErr w:type="spellStart"/>
      <w:r w:rsidRPr="00B6715F">
        <w:rPr>
          <w:rFonts w:ascii="Cambria" w:hAnsi="Cambria"/>
          <w:i/>
          <w:iCs/>
          <w:sz w:val="24"/>
          <w:szCs w:val="24"/>
          <w:lang w:val="id-ID"/>
        </w:rPr>
        <w:t>Paylater</w:t>
      </w:r>
      <w:proofErr w:type="spellEnd"/>
      <w:r w:rsidRPr="00B6715F">
        <w:rPr>
          <w:rFonts w:ascii="Cambria" w:hAnsi="Cambria"/>
          <w:sz w:val="24"/>
          <w:szCs w:val="24"/>
          <w:lang w:val="id-ID"/>
        </w:rPr>
        <w:t xml:space="preserve"> yang dilihat dari tiga sisi yaitu transaksi elektronik, </w:t>
      </w:r>
      <w:proofErr w:type="spellStart"/>
      <w:r w:rsidRPr="00B6715F">
        <w:rPr>
          <w:rFonts w:ascii="Cambria" w:hAnsi="Cambria"/>
          <w:i/>
          <w:iCs/>
          <w:sz w:val="24"/>
          <w:szCs w:val="24"/>
          <w:lang w:val="id-ID"/>
        </w:rPr>
        <w:t>financial</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technology</w:t>
      </w:r>
      <w:proofErr w:type="spellEnd"/>
      <w:r w:rsidRPr="00B6715F">
        <w:rPr>
          <w:rFonts w:ascii="Cambria" w:hAnsi="Cambria"/>
          <w:sz w:val="24"/>
          <w:szCs w:val="24"/>
          <w:lang w:val="id-ID"/>
        </w:rPr>
        <w:t xml:space="preserve"> dan pembiayaan konsumen. Dari segi hubungan hukum antara </w:t>
      </w:r>
      <w:proofErr w:type="spellStart"/>
      <w:r w:rsidRPr="00B6715F">
        <w:rPr>
          <w:rFonts w:ascii="Cambria" w:hAnsi="Cambria"/>
          <w:sz w:val="24"/>
          <w:szCs w:val="24"/>
          <w:lang w:val="id-ID"/>
        </w:rPr>
        <w:t>Traveloka</w:t>
      </w:r>
      <w:proofErr w:type="spellEnd"/>
      <w:r w:rsidRPr="00B6715F">
        <w:rPr>
          <w:rFonts w:ascii="Cambria" w:hAnsi="Cambria"/>
          <w:sz w:val="24"/>
          <w:szCs w:val="24"/>
          <w:lang w:val="id-ID"/>
        </w:rPr>
        <w:t xml:space="preserve"> dengan penggunanya, terdapat hubungan hukum antara syarat-syarat perjanjian, hubungan hukum pembiayaan dan hubungan antar pelaku usaha.</w:t>
      </w:r>
      <w:r w:rsidRPr="00B6715F">
        <w:rPr>
          <w:rFonts w:ascii="Cambria" w:hAnsi="Cambria"/>
          <w:sz w:val="24"/>
          <w:szCs w:val="24"/>
          <w:vertAlign w:val="superscript"/>
          <w:lang w:val="id-ID"/>
        </w:rPr>
        <w:footnoteReference w:id="7"/>
      </w:r>
      <w:r w:rsidRPr="00B6715F">
        <w:rPr>
          <w:rFonts w:ascii="Cambria" w:hAnsi="Cambria"/>
          <w:sz w:val="24"/>
          <w:szCs w:val="24"/>
          <w:lang w:val="id-ID"/>
        </w:rPr>
        <w:t xml:space="preserve"> Persamaan penelitian terdahulu dengan penelitian yang akan dilakukan adalah sama-sama mengkaji mengenai penggunaan </w:t>
      </w:r>
      <w:proofErr w:type="spellStart"/>
      <w:r w:rsidRPr="00B6715F">
        <w:rPr>
          <w:rFonts w:ascii="Cambria" w:hAnsi="Cambria"/>
          <w:i/>
          <w:iCs/>
          <w:sz w:val="24"/>
          <w:szCs w:val="24"/>
          <w:lang w:val="id-ID"/>
        </w:rPr>
        <w:t>Paylater</w:t>
      </w:r>
      <w:proofErr w:type="spellEnd"/>
      <w:r w:rsidRPr="00B6715F">
        <w:rPr>
          <w:rFonts w:ascii="Cambria" w:hAnsi="Cambria"/>
          <w:sz w:val="24"/>
          <w:szCs w:val="24"/>
          <w:lang w:val="id-ID"/>
        </w:rPr>
        <w:t xml:space="preserve"> pada Pembayaran Transaksi dalam berbelanja </w:t>
      </w:r>
      <w:proofErr w:type="spellStart"/>
      <w:r w:rsidRPr="00B6715F">
        <w:rPr>
          <w:rFonts w:ascii="Cambria" w:hAnsi="Cambria"/>
          <w:i/>
          <w:iCs/>
          <w:sz w:val="24"/>
          <w:szCs w:val="24"/>
          <w:lang w:val="id-ID"/>
        </w:rPr>
        <w:t>online</w:t>
      </w:r>
      <w:proofErr w:type="spellEnd"/>
      <w:r w:rsidRPr="00B6715F">
        <w:rPr>
          <w:rFonts w:ascii="Cambria" w:hAnsi="Cambria"/>
          <w:i/>
          <w:iCs/>
          <w:sz w:val="24"/>
          <w:szCs w:val="24"/>
          <w:lang w:val="id-ID"/>
        </w:rPr>
        <w:t xml:space="preserve"> .</w:t>
      </w:r>
      <w:r w:rsidRPr="00B6715F">
        <w:rPr>
          <w:rFonts w:ascii="Cambria" w:hAnsi="Cambria"/>
          <w:sz w:val="24"/>
          <w:szCs w:val="24"/>
          <w:lang w:val="id-ID"/>
        </w:rPr>
        <w:t xml:space="preserve"> Adapun penulis akan melakukan penelitian yang berbeda dengan dari  Yudi Fuadi ialah penulis peneliti mengambil tanggung jawab pengguna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tunda bayar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yang melakukan wanprestasi.</w:t>
      </w:r>
    </w:p>
    <w:p w14:paraId="38F0DFEE"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Dalam upaya melindungi hak serta kewajiban masing-masing pihak, </w:t>
      </w:r>
      <w:r w:rsidRPr="00B6715F">
        <w:rPr>
          <w:rFonts w:ascii="Cambria" w:hAnsi="Cambria"/>
          <w:i/>
          <w:iCs/>
          <w:sz w:val="24"/>
          <w:szCs w:val="24"/>
          <w:lang w:val="id-ID"/>
        </w:rPr>
        <w:t>PT. COMMERCE FINANCE</w:t>
      </w:r>
      <w:r w:rsidRPr="00B6715F">
        <w:rPr>
          <w:rFonts w:ascii="Cambria" w:hAnsi="Cambria"/>
          <w:sz w:val="24"/>
          <w:szCs w:val="24"/>
          <w:lang w:val="id-ID"/>
        </w:rPr>
        <w:t xml:space="preserve"> memberikan kontrak perjanjian. Meski kegiatan jual beli </w:t>
      </w:r>
      <w:proofErr w:type="spellStart"/>
      <w:r w:rsidRPr="00B6715F">
        <w:rPr>
          <w:rFonts w:ascii="Cambria" w:hAnsi="Cambria"/>
          <w:sz w:val="24"/>
          <w:szCs w:val="24"/>
          <w:lang w:val="id-ID"/>
        </w:rPr>
        <w:t>online</w:t>
      </w:r>
      <w:proofErr w:type="spellEnd"/>
      <w:r w:rsidRPr="00B6715F">
        <w:rPr>
          <w:rFonts w:ascii="Cambria" w:hAnsi="Cambria"/>
          <w:sz w:val="24"/>
          <w:szCs w:val="24"/>
          <w:lang w:val="id-ID"/>
        </w:rPr>
        <w:t xml:space="preserve"> dengan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dapat dilakukan oleh penjual dan pembeli tanpa perlu berhadapan langsung, transaksi menggunakan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juga tetap menggunakan perjanjian, terutama jika transaksi tersebut dilakukan secara kredit. Dalam hal ini, perjanjian yang disepakati dalam penggunaan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adalah perjanjian pembiayaan.</w:t>
      </w:r>
      <w:r w:rsidRPr="00B6715F">
        <w:rPr>
          <w:rFonts w:ascii="Cambria" w:hAnsi="Cambria"/>
          <w:sz w:val="24"/>
          <w:szCs w:val="24"/>
          <w:vertAlign w:val="superscript"/>
          <w:lang w:val="id-ID"/>
        </w:rPr>
        <w:footnoteReference w:id="8"/>
      </w:r>
    </w:p>
    <w:p w14:paraId="0BCB7219"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Dasar hukum perjanjian diatur dalam Kitab </w:t>
      </w:r>
      <w:proofErr w:type="spellStart"/>
      <w:r w:rsidRPr="00B6715F">
        <w:rPr>
          <w:rFonts w:ascii="Cambria" w:hAnsi="Cambria"/>
          <w:sz w:val="24"/>
          <w:szCs w:val="24"/>
          <w:lang w:val="id-ID"/>
        </w:rPr>
        <w:t>Undang-Undang</w:t>
      </w:r>
      <w:proofErr w:type="spellEnd"/>
      <w:r w:rsidRPr="00B6715F">
        <w:rPr>
          <w:rFonts w:ascii="Cambria" w:hAnsi="Cambria"/>
          <w:sz w:val="24"/>
          <w:szCs w:val="24"/>
          <w:lang w:val="id-ID"/>
        </w:rPr>
        <w:t xml:space="preserve"> Hukum Perdata (</w:t>
      </w:r>
      <w:proofErr w:type="spellStart"/>
      <w:r w:rsidRPr="00B6715F">
        <w:rPr>
          <w:rFonts w:ascii="Cambria" w:hAnsi="Cambria"/>
          <w:sz w:val="24"/>
          <w:szCs w:val="24"/>
          <w:lang w:val="id-ID"/>
        </w:rPr>
        <w:t>KUHPerdata</w:t>
      </w:r>
      <w:proofErr w:type="spellEnd"/>
      <w:r w:rsidRPr="00B6715F">
        <w:rPr>
          <w:rFonts w:ascii="Cambria" w:hAnsi="Cambria"/>
          <w:sz w:val="24"/>
          <w:szCs w:val="24"/>
          <w:lang w:val="id-ID"/>
        </w:rPr>
        <w:t xml:space="preserve">) tepatnya pada Pasal 1338 ayat (1 –3) </w:t>
      </w:r>
      <w:proofErr w:type="spellStart"/>
      <w:r w:rsidRPr="00B6715F">
        <w:rPr>
          <w:rFonts w:ascii="Cambria" w:hAnsi="Cambria"/>
          <w:sz w:val="24"/>
          <w:szCs w:val="24"/>
          <w:lang w:val="id-ID"/>
        </w:rPr>
        <w:t>KUHPerdata</w:t>
      </w:r>
      <w:proofErr w:type="spellEnd"/>
      <w:r w:rsidRPr="00B6715F">
        <w:rPr>
          <w:rFonts w:ascii="Cambria" w:hAnsi="Cambria"/>
          <w:sz w:val="24"/>
          <w:szCs w:val="24"/>
          <w:lang w:val="id-ID"/>
        </w:rPr>
        <w:t xml:space="preserve"> mengatur asas kebebasan berkontrak yang berbunyi :</w:t>
      </w:r>
      <w:r w:rsidRPr="00B6715F">
        <w:rPr>
          <w:rFonts w:ascii="Cambria" w:hAnsi="Cambria"/>
          <w:sz w:val="24"/>
          <w:szCs w:val="24"/>
        </w:rPr>
        <w:t xml:space="preserve"> </w:t>
      </w:r>
      <w:r w:rsidRPr="00B6715F">
        <w:rPr>
          <w:rFonts w:ascii="Cambria" w:hAnsi="Cambria"/>
          <w:sz w:val="24"/>
          <w:szCs w:val="24"/>
          <w:lang w:val="id-ID"/>
        </w:rPr>
        <w:t xml:space="preserve">Semua persetujuan yang dibuat sesuai dengan undang-undang berlaku sebagai undang-undang bagi mereka yang membuatnya. Persetujuan itu tidak dapat ditarik kembali selain dengan kesepakatan kedua belah </w:t>
      </w:r>
      <w:r w:rsidRPr="00B6715F">
        <w:rPr>
          <w:rFonts w:ascii="Cambria" w:hAnsi="Cambria"/>
          <w:sz w:val="24"/>
          <w:szCs w:val="24"/>
          <w:lang w:val="id-ID"/>
        </w:rPr>
        <w:lastRenderedPageBreak/>
        <w:t>pihak, atau karena alasan-alasan yang ditentukan oleh undang-undang. Persetujuan harus dilaksanakan dengan itikad baik.</w:t>
      </w:r>
    </w:p>
    <w:p w14:paraId="16E4EB3F" w14:textId="77777777" w:rsidR="00B6715F" w:rsidRPr="00B6715F" w:rsidRDefault="00B6715F" w:rsidP="00B6715F">
      <w:pPr>
        <w:spacing w:after="0" w:line="360" w:lineRule="auto"/>
        <w:ind w:firstLine="720"/>
        <w:contextualSpacing/>
        <w:jc w:val="both"/>
        <w:rPr>
          <w:rFonts w:ascii="Cambria" w:hAnsi="Cambria"/>
          <w:sz w:val="24"/>
          <w:szCs w:val="24"/>
          <w:lang w:val="id-ID"/>
        </w:rPr>
      </w:pPr>
      <w:proofErr w:type="spellStart"/>
      <w:r w:rsidRPr="00B6715F">
        <w:rPr>
          <w:rFonts w:ascii="Cambria" w:hAnsi="Cambria"/>
          <w:sz w:val="24"/>
          <w:szCs w:val="24"/>
          <w:lang w:val="id-ID"/>
        </w:rPr>
        <w:t>Volmar</w:t>
      </w:r>
      <w:proofErr w:type="spellEnd"/>
      <w:r w:rsidRPr="00B6715F">
        <w:rPr>
          <w:rFonts w:ascii="Cambria" w:hAnsi="Cambria"/>
          <w:sz w:val="24"/>
          <w:szCs w:val="24"/>
          <w:lang w:val="id-ID"/>
        </w:rPr>
        <w:t xml:space="preserve"> membagi sumber hukum perdata menjadi 4 (empat) macam yaitu: KUH Perdata, Traktat, </w:t>
      </w:r>
      <w:proofErr w:type="spellStart"/>
      <w:r w:rsidRPr="00B6715F">
        <w:rPr>
          <w:rFonts w:ascii="Cambria" w:hAnsi="Cambria"/>
          <w:sz w:val="24"/>
          <w:szCs w:val="24"/>
          <w:lang w:val="id-ID"/>
        </w:rPr>
        <w:t>Yuriprudensi</w:t>
      </w:r>
      <w:proofErr w:type="spellEnd"/>
      <w:r w:rsidRPr="00B6715F">
        <w:rPr>
          <w:rFonts w:ascii="Cambria" w:hAnsi="Cambria"/>
          <w:sz w:val="24"/>
          <w:szCs w:val="24"/>
          <w:lang w:val="id-ID"/>
        </w:rPr>
        <w:t xml:space="preserve">, dan </w:t>
      </w:r>
      <w:proofErr w:type="spellStart"/>
      <w:r w:rsidRPr="00B6715F">
        <w:rPr>
          <w:rFonts w:ascii="Cambria" w:hAnsi="Cambria"/>
          <w:sz w:val="24"/>
          <w:szCs w:val="24"/>
          <w:lang w:val="id-ID"/>
        </w:rPr>
        <w:t>Kebiasan</w:t>
      </w:r>
      <w:proofErr w:type="spellEnd"/>
      <w:r w:rsidRPr="00B6715F">
        <w:rPr>
          <w:rFonts w:ascii="Cambria" w:hAnsi="Cambria"/>
          <w:sz w:val="24"/>
          <w:szCs w:val="24"/>
          <w:lang w:val="id-ID"/>
        </w:rPr>
        <w:t xml:space="preserve">. Traktat adalah suatu perjanjian adalah suatu perjanjian yang dibuat antara dua Negara atau lebih dalam bidang </w:t>
      </w:r>
      <w:proofErr w:type="spellStart"/>
      <w:r w:rsidRPr="00B6715F">
        <w:rPr>
          <w:rFonts w:ascii="Cambria" w:hAnsi="Cambria"/>
          <w:sz w:val="24"/>
          <w:szCs w:val="24"/>
          <w:lang w:val="id-ID"/>
        </w:rPr>
        <w:t>keperdataan</w:t>
      </w:r>
      <w:proofErr w:type="spellEnd"/>
      <w:r w:rsidRPr="00B6715F">
        <w:rPr>
          <w:rFonts w:ascii="Cambria" w:hAnsi="Cambria"/>
          <w:sz w:val="24"/>
          <w:szCs w:val="24"/>
          <w:lang w:val="id-ID"/>
        </w:rPr>
        <w:t>, terutama erat kaitannya dengan perjanjian internasional.</w:t>
      </w:r>
      <w:r w:rsidRPr="00B6715F">
        <w:rPr>
          <w:rFonts w:ascii="Cambria" w:hAnsi="Cambria"/>
          <w:sz w:val="24"/>
          <w:szCs w:val="24"/>
          <w:vertAlign w:val="superscript"/>
          <w:lang w:val="id-ID"/>
        </w:rPr>
        <w:footnoteReference w:id="9"/>
      </w:r>
    </w:p>
    <w:p w14:paraId="67219245"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Berdasarkan penelitian terdahulu dari </w:t>
      </w:r>
      <w:proofErr w:type="spellStart"/>
      <w:r w:rsidRPr="00B6715F">
        <w:rPr>
          <w:rFonts w:ascii="Cambria" w:hAnsi="Cambria"/>
          <w:sz w:val="24"/>
          <w:szCs w:val="24"/>
          <w:lang w:val="id-ID"/>
        </w:rPr>
        <w:t>Ketzia</w:t>
      </w:r>
      <w:proofErr w:type="spellEnd"/>
      <w:r w:rsidRPr="00B6715F">
        <w:rPr>
          <w:rFonts w:ascii="Cambria" w:hAnsi="Cambria"/>
          <w:sz w:val="24"/>
          <w:szCs w:val="24"/>
          <w:lang w:val="id-ID"/>
        </w:rPr>
        <w:t xml:space="preserve"> Stephanie </w:t>
      </w:r>
      <w:proofErr w:type="spellStart"/>
      <w:r w:rsidRPr="00B6715F">
        <w:rPr>
          <w:rFonts w:ascii="Cambria" w:hAnsi="Cambria"/>
          <w:sz w:val="24"/>
          <w:szCs w:val="24"/>
          <w:lang w:val="id-ID"/>
        </w:rPr>
        <w:t>Edine</w:t>
      </w:r>
      <w:proofErr w:type="spellEnd"/>
      <w:r w:rsidRPr="00B6715F">
        <w:rPr>
          <w:rFonts w:ascii="Cambria" w:hAnsi="Cambria"/>
          <w:sz w:val="24"/>
          <w:szCs w:val="24"/>
          <w:lang w:val="id-ID"/>
        </w:rPr>
        <w:t xml:space="preserve"> Siallagan Fakultas Hukum, Universitas Sumatera Utara, Tahun 2021, dengan judul</w:t>
      </w:r>
      <w:r w:rsidRPr="00B6715F">
        <w:rPr>
          <w:rFonts w:ascii="Cambria" w:hAnsi="Cambria"/>
          <w:lang w:val="id-ID"/>
        </w:rPr>
        <w:t xml:space="preserve"> </w:t>
      </w:r>
      <w:r w:rsidRPr="00B6715F">
        <w:rPr>
          <w:rFonts w:ascii="Cambria" w:hAnsi="Cambria"/>
          <w:sz w:val="24"/>
          <w:szCs w:val="24"/>
          <w:lang w:val="id-ID"/>
        </w:rPr>
        <w:t xml:space="preserve">”Aspek Hukum Perjanjian Pada Pengaplikasian Sistem Pembayaran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Paylater</w:t>
      </w:r>
      <w:proofErr w:type="spellEnd"/>
      <w:r w:rsidRPr="00B6715F">
        <w:rPr>
          <w:rFonts w:ascii="Cambria" w:hAnsi="Cambria"/>
          <w:sz w:val="24"/>
          <w:szCs w:val="24"/>
          <w:lang w:val="id-ID"/>
        </w:rPr>
        <w:t xml:space="preserve"> Pada Aktivitas Transaksi Elektronik di Indonesia”.</w:t>
      </w:r>
      <w:r w:rsidRPr="00B6715F">
        <w:rPr>
          <w:rFonts w:ascii="Cambria" w:hAnsi="Cambria"/>
          <w:lang w:val="id-ID"/>
        </w:rPr>
        <w:t xml:space="preserve"> </w:t>
      </w:r>
      <w:r w:rsidRPr="00B6715F">
        <w:rPr>
          <w:rFonts w:ascii="Cambria" w:hAnsi="Cambria"/>
          <w:sz w:val="24"/>
          <w:szCs w:val="24"/>
          <w:lang w:val="id-ID"/>
        </w:rPr>
        <w:t>Hasil penelitian menjelaskan bahwa</w:t>
      </w:r>
      <w:r w:rsidRPr="00B6715F">
        <w:rPr>
          <w:rFonts w:ascii="Cambria" w:hAnsi="Cambria"/>
          <w:lang w:val="id-ID"/>
        </w:rPr>
        <w:t xml:space="preserve"> </w:t>
      </w:r>
      <w:r w:rsidRPr="00B6715F">
        <w:rPr>
          <w:rFonts w:ascii="Cambria" w:hAnsi="Cambria"/>
          <w:sz w:val="24"/>
          <w:szCs w:val="24"/>
          <w:lang w:val="id-ID"/>
        </w:rPr>
        <w:t xml:space="preserve">yakni sistem pembayaran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menggunakan sistem perjanjian, </w:t>
      </w:r>
      <w:proofErr w:type="spellStart"/>
      <w:r w:rsidRPr="00B6715F">
        <w:rPr>
          <w:rFonts w:ascii="Cambria" w:hAnsi="Cambria"/>
          <w:sz w:val="24"/>
          <w:szCs w:val="24"/>
          <w:lang w:val="id-ID"/>
        </w:rPr>
        <w:t>dimana</w:t>
      </w:r>
      <w:proofErr w:type="spellEnd"/>
      <w:r w:rsidRPr="00B6715F">
        <w:rPr>
          <w:rFonts w:ascii="Cambria" w:hAnsi="Cambria"/>
          <w:sz w:val="24"/>
          <w:szCs w:val="24"/>
          <w:lang w:val="id-ID"/>
        </w:rPr>
        <w:t xml:space="preserve"> salah satu pihak menyetujui ketentuan perjanjian sebelum kesepakatan dibuat. Sistem ini biasanya digunakan oleh pihak-pihak dengan posisi tawar yang lebih tinggi, karena mereka dapat mendikte syarat-syarat kesepakatan bahkan sebelum tercapai.</w:t>
      </w:r>
      <w:r w:rsidRPr="00B6715F">
        <w:rPr>
          <w:rFonts w:ascii="Cambria" w:hAnsi="Cambria"/>
          <w:sz w:val="24"/>
          <w:szCs w:val="24"/>
          <w:vertAlign w:val="superscript"/>
          <w:lang w:val="id-ID"/>
        </w:rPr>
        <w:footnoteReference w:id="10"/>
      </w:r>
      <w:r w:rsidRPr="00B6715F">
        <w:rPr>
          <w:rFonts w:ascii="Cambria" w:hAnsi="Cambria"/>
          <w:sz w:val="24"/>
          <w:szCs w:val="24"/>
          <w:lang w:val="id-ID"/>
        </w:rPr>
        <w:t xml:space="preserve"> Persamaan penelitian terdahulu dengan penelitian yang akan dilakukan adalah sama-sama membahas mengenai sistem Pembayaran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Paylater</w:t>
      </w:r>
      <w:proofErr w:type="spellEnd"/>
      <w:r w:rsidRPr="00B6715F">
        <w:rPr>
          <w:rFonts w:ascii="Cambria" w:hAnsi="Cambria"/>
          <w:sz w:val="24"/>
          <w:szCs w:val="24"/>
          <w:lang w:val="id-ID"/>
        </w:rPr>
        <w:t xml:space="preserve">. Adapun penulis akan melakukan penelitian yang berbeda dengan dari  </w:t>
      </w:r>
      <w:proofErr w:type="spellStart"/>
      <w:r w:rsidRPr="00B6715F">
        <w:rPr>
          <w:rFonts w:ascii="Cambria" w:hAnsi="Cambria"/>
          <w:sz w:val="24"/>
          <w:szCs w:val="24"/>
          <w:lang w:val="id-ID"/>
        </w:rPr>
        <w:t>Ketzia</w:t>
      </w:r>
      <w:proofErr w:type="spellEnd"/>
      <w:r w:rsidRPr="00B6715F">
        <w:rPr>
          <w:rFonts w:ascii="Cambria" w:hAnsi="Cambria"/>
          <w:sz w:val="24"/>
          <w:szCs w:val="24"/>
          <w:lang w:val="id-ID"/>
        </w:rPr>
        <w:t xml:space="preserve"> Stephanie ialah penulis peneliti membahas mengenai hubungan hukum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dengan pengguna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dan tanggung jawab pengguna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yang melakukan wanprestasi terhadap pihak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w:t>
      </w:r>
    </w:p>
    <w:p w14:paraId="0DF55EB9"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Contoh kasus di Kota Lhokseumawe dialami oleh 2 (dua) orang pengguna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(debitur), yaitu bernama Mutia umur 22 Tahun, terjadi pada Tahun 2020 dan  Cut Azura umur 25 Tahun, terjadi pada Tahun 2021. Dari kedua kasus tersebut, pengguna yang melakukan wanprestasi dengan terlambat membayar tagihan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akan dikenakan denda sebesar 5% (persen) </w:t>
      </w:r>
      <w:proofErr w:type="spellStart"/>
      <w:r w:rsidRPr="00B6715F">
        <w:rPr>
          <w:rFonts w:ascii="Cambria" w:hAnsi="Cambria"/>
          <w:sz w:val="24"/>
          <w:szCs w:val="24"/>
          <w:lang w:val="id-ID"/>
        </w:rPr>
        <w:t>perbulan</w:t>
      </w:r>
      <w:proofErr w:type="spellEnd"/>
      <w:r w:rsidRPr="00B6715F">
        <w:rPr>
          <w:rFonts w:ascii="Cambria" w:hAnsi="Cambria"/>
          <w:sz w:val="24"/>
          <w:szCs w:val="24"/>
          <w:lang w:val="id-ID"/>
        </w:rPr>
        <w:t xml:space="preserve"> dari total tagihannya. Dapat diketahui sanksi berupa denda yang diberikan dari keterlambatan pengguna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tersebut belum memberikan efek jera atau merugikan pengguna </w:t>
      </w:r>
      <w:proofErr w:type="spellStart"/>
      <w:r w:rsidRPr="00B6715F">
        <w:rPr>
          <w:rFonts w:ascii="Cambria" w:hAnsi="Cambria"/>
          <w:i/>
          <w:iCs/>
          <w:sz w:val="24"/>
          <w:szCs w:val="24"/>
          <w:lang w:val="id-ID"/>
        </w:rPr>
        <w:t>SPaylater</w:t>
      </w:r>
      <w:proofErr w:type="spellEnd"/>
      <w:r w:rsidRPr="00B6715F">
        <w:rPr>
          <w:rFonts w:ascii="Cambria" w:hAnsi="Cambria"/>
          <w:i/>
          <w:iCs/>
          <w:sz w:val="24"/>
          <w:szCs w:val="24"/>
          <w:lang w:val="id-ID"/>
        </w:rPr>
        <w:t>,</w:t>
      </w:r>
      <w:r w:rsidRPr="00B6715F">
        <w:rPr>
          <w:rFonts w:ascii="Cambria" w:hAnsi="Cambria"/>
          <w:sz w:val="24"/>
          <w:szCs w:val="24"/>
          <w:lang w:val="id-ID"/>
        </w:rPr>
        <w:t xml:space="preserve"> sehingga pengguna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belum dapat dikatakan bertanggung jawab. Kewajiban yang harus </w:t>
      </w:r>
      <w:r w:rsidRPr="00B6715F">
        <w:rPr>
          <w:rFonts w:ascii="Cambria" w:hAnsi="Cambria"/>
          <w:sz w:val="24"/>
          <w:szCs w:val="24"/>
          <w:lang w:val="id-ID"/>
        </w:rPr>
        <w:lastRenderedPageBreak/>
        <w:t>dilaksanakan dalam suatu perikatan biasa disebut prestasi. Prestasi adalah sesuatu yang dapat dituntut dalam suatu perikatan. Pasal 1234 menyebutkan “Perikatan ditujukan untuk memberikan sesuatu, untuk berbuat sesuatu, atau untuk tidak berbuat sesuatu”.</w:t>
      </w:r>
    </w:p>
    <w:p w14:paraId="193FAA23"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Berdasarkan penelitian terdahulu dari Yosha Yunanda Fakultas Hukum, Universitas Muhammadiyah Surakarta, Tahun 2022, dengan judul</w:t>
      </w:r>
      <w:r w:rsidRPr="00B6715F">
        <w:rPr>
          <w:rFonts w:ascii="Cambria" w:hAnsi="Cambria"/>
          <w:lang w:val="id-ID"/>
        </w:rPr>
        <w:t xml:space="preserve"> </w:t>
      </w:r>
      <w:r w:rsidRPr="00B6715F">
        <w:rPr>
          <w:rFonts w:ascii="Cambria" w:hAnsi="Cambria"/>
          <w:sz w:val="24"/>
          <w:szCs w:val="24"/>
          <w:lang w:val="id-ID"/>
        </w:rPr>
        <w:t xml:space="preserve">“Mekanisme Perjanjian Pembiayaan Dalam Pelaksanaan Kredit Belanja Online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Paylater</w:t>
      </w:r>
      <w:proofErr w:type="spellEnd"/>
      <w:r w:rsidRPr="00B6715F">
        <w:rPr>
          <w:rFonts w:ascii="Cambria" w:hAnsi="Cambria"/>
          <w:sz w:val="24"/>
          <w:szCs w:val="24"/>
          <w:lang w:val="id-ID"/>
        </w:rPr>
        <w:t xml:space="preserve"> Serta Akibat </w:t>
      </w:r>
      <w:proofErr w:type="spellStart"/>
      <w:r w:rsidRPr="00B6715F">
        <w:rPr>
          <w:rFonts w:ascii="Cambria" w:hAnsi="Cambria"/>
          <w:sz w:val="24"/>
          <w:szCs w:val="24"/>
          <w:lang w:val="id-ID"/>
        </w:rPr>
        <w:t>Hukumnnya</w:t>
      </w:r>
      <w:proofErr w:type="spellEnd"/>
      <w:r w:rsidRPr="00B6715F">
        <w:rPr>
          <w:rFonts w:ascii="Cambria" w:hAnsi="Cambria"/>
          <w:sz w:val="24"/>
          <w:szCs w:val="24"/>
          <w:lang w:val="id-ID"/>
        </w:rPr>
        <w:t>”</w:t>
      </w:r>
      <w:r w:rsidRPr="00B6715F">
        <w:rPr>
          <w:rFonts w:ascii="Cambria" w:hAnsi="Cambria"/>
          <w:lang w:val="id-ID"/>
        </w:rPr>
        <w:t xml:space="preserve">. </w:t>
      </w:r>
      <w:r w:rsidRPr="00B6715F">
        <w:rPr>
          <w:rFonts w:ascii="Cambria" w:hAnsi="Cambria"/>
          <w:sz w:val="24"/>
          <w:szCs w:val="24"/>
          <w:lang w:val="id-ID"/>
        </w:rPr>
        <w:t>Hasil penelitian menjelaskan bahwa</w:t>
      </w:r>
      <w:r w:rsidRPr="00B6715F">
        <w:rPr>
          <w:rFonts w:ascii="Cambria" w:hAnsi="Cambria"/>
          <w:lang w:val="id-ID"/>
        </w:rPr>
        <w:t xml:space="preserve"> </w:t>
      </w:r>
      <w:proofErr w:type="spellStart"/>
      <w:r w:rsidRPr="00B6715F">
        <w:rPr>
          <w:rFonts w:ascii="Cambria" w:hAnsi="Cambria"/>
          <w:sz w:val="24"/>
          <w:szCs w:val="24"/>
          <w:lang w:val="id-ID"/>
        </w:rPr>
        <w:t>kibat</w:t>
      </w:r>
      <w:proofErr w:type="spellEnd"/>
      <w:r w:rsidRPr="00B6715F">
        <w:rPr>
          <w:rFonts w:ascii="Cambria" w:hAnsi="Cambria"/>
          <w:sz w:val="24"/>
          <w:szCs w:val="24"/>
          <w:lang w:val="id-ID"/>
        </w:rPr>
        <w:t xml:space="preserve"> hukum antara </w:t>
      </w:r>
      <w:r w:rsidRPr="00B6715F">
        <w:rPr>
          <w:rFonts w:ascii="Cambria" w:hAnsi="Cambria"/>
          <w:i/>
          <w:iCs/>
          <w:sz w:val="24"/>
          <w:szCs w:val="24"/>
          <w:lang w:val="id-ID"/>
        </w:rPr>
        <w:t>PT COMMERCE FINANCE</w:t>
      </w:r>
      <w:r w:rsidRPr="00B6715F">
        <w:rPr>
          <w:rFonts w:ascii="Cambria" w:hAnsi="Cambria"/>
          <w:sz w:val="24"/>
          <w:szCs w:val="24"/>
          <w:lang w:val="id-ID"/>
        </w:rPr>
        <w:t xml:space="preserve"> dengan pembeli dan/atau pengguna dana apabila terjadi wanprestasi, apabila terjadi salah satu pihak melakukan wanprestasi dan/atau Perbuatan Melawan Hukum (PMH), maka pihak yang dirugikan dapat melakukan musyawarah terlebih dahulu, salah satunya dengan upaya somasi.</w:t>
      </w:r>
      <w:r w:rsidRPr="00B6715F">
        <w:rPr>
          <w:rFonts w:ascii="Cambria" w:hAnsi="Cambria"/>
          <w:sz w:val="24"/>
          <w:szCs w:val="24"/>
          <w:vertAlign w:val="superscript"/>
          <w:lang w:val="id-ID"/>
        </w:rPr>
        <w:footnoteReference w:id="11"/>
      </w:r>
      <w:r w:rsidRPr="00B6715F">
        <w:rPr>
          <w:rFonts w:ascii="Cambria" w:hAnsi="Cambria"/>
          <w:sz w:val="24"/>
          <w:szCs w:val="24"/>
          <w:lang w:val="id-ID"/>
        </w:rPr>
        <w:t xml:space="preserve"> Persamaan penelitian terdahulu dengan penelitian yang akan dilakukan adalah sama-sama membahas terhadap belanja </w:t>
      </w:r>
      <w:proofErr w:type="spellStart"/>
      <w:r w:rsidRPr="00B6715F">
        <w:rPr>
          <w:rFonts w:ascii="Cambria" w:hAnsi="Cambria"/>
          <w:sz w:val="24"/>
          <w:szCs w:val="24"/>
          <w:lang w:val="id-ID"/>
        </w:rPr>
        <w:t>online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Paylater</w:t>
      </w:r>
      <w:proofErr w:type="spellEnd"/>
      <w:r w:rsidRPr="00B6715F">
        <w:rPr>
          <w:rFonts w:ascii="Cambria" w:hAnsi="Cambria"/>
          <w:i/>
          <w:iCs/>
          <w:sz w:val="24"/>
          <w:szCs w:val="24"/>
          <w:lang w:val="id-ID"/>
        </w:rPr>
        <w:t>.</w:t>
      </w:r>
      <w:r w:rsidRPr="00B6715F">
        <w:rPr>
          <w:rFonts w:ascii="Cambria" w:hAnsi="Cambria"/>
          <w:sz w:val="24"/>
          <w:szCs w:val="24"/>
          <w:lang w:val="id-ID"/>
        </w:rPr>
        <w:t xml:space="preserve"> Adapun penulis akan melakukan penelitian yang berbeda dengan dari  Yosha Yunanda peneliti lakukan membahas mengenai hubungan hukum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dengan pengguna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dan berfokus pada tanggung jawab pengguna</w:t>
      </w:r>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SPaylater</w:t>
      </w:r>
      <w:proofErr w:type="spellEnd"/>
      <w:r w:rsidRPr="00B6715F">
        <w:rPr>
          <w:rFonts w:ascii="Cambria" w:hAnsi="Cambria"/>
          <w:sz w:val="24"/>
          <w:szCs w:val="24"/>
          <w:lang w:val="id-ID"/>
        </w:rPr>
        <w:t xml:space="preserve"> yang melakukan wanprestasi terhadap pihak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w:t>
      </w:r>
    </w:p>
    <w:p w14:paraId="3A6ECCC5"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 xml:space="preserve">Apabila salah satu pihak tidak melaksanakan prestasi sebagaimana yang telah </w:t>
      </w:r>
      <w:proofErr w:type="spellStart"/>
      <w:r w:rsidRPr="00B6715F">
        <w:rPr>
          <w:rFonts w:ascii="Cambria" w:hAnsi="Cambria"/>
          <w:sz w:val="24"/>
          <w:szCs w:val="24"/>
          <w:lang w:val="id-ID"/>
        </w:rPr>
        <w:t>diperjanjikan</w:t>
      </w:r>
      <w:proofErr w:type="spellEnd"/>
      <w:r w:rsidRPr="00B6715F">
        <w:rPr>
          <w:rFonts w:ascii="Cambria" w:hAnsi="Cambria"/>
          <w:sz w:val="24"/>
          <w:szCs w:val="24"/>
          <w:lang w:val="id-ID"/>
        </w:rPr>
        <w:t xml:space="preserve"> maka disebut dengan wanprestasi. Dasar hukum wanprestasi terdapat pada Pasal 1238 </w:t>
      </w:r>
      <w:proofErr w:type="spellStart"/>
      <w:r w:rsidRPr="00B6715F">
        <w:rPr>
          <w:rFonts w:ascii="Cambria" w:hAnsi="Cambria"/>
          <w:sz w:val="24"/>
          <w:szCs w:val="24"/>
          <w:lang w:val="id-ID"/>
        </w:rPr>
        <w:t>KUHPerdata</w:t>
      </w:r>
      <w:proofErr w:type="spellEnd"/>
      <w:r w:rsidRPr="00B6715F">
        <w:rPr>
          <w:rFonts w:ascii="Cambria" w:hAnsi="Cambria"/>
          <w:sz w:val="24"/>
          <w:szCs w:val="24"/>
          <w:lang w:val="id-ID"/>
        </w:rPr>
        <w:t xml:space="preserve"> “Debitur dinyatakan lalai dengan surat perintah, atau dengan akta sejenis itu, atau berdasarkan kekuatan dari perikatan sendiri, yaitu bila perikatan ini mengakibatkan debitur harus dianggap lalai dengan lewatnya waktu yang ditentukan”.</w:t>
      </w:r>
    </w:p>
    <w:p w14:paraId="47B2630E"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Wanprestasi terjadi apabila tidak memenuhi atau lalai melaksanakan kewajiban sebagaimana yang ditentukan dalam perjanjian yang dibuat antara kreditur dan debitur. Ada 4 (empat) akibat wanprestasi, yaitu:</w:t>
      </w:r>
      <w:r w:rsidRPr="00B6715F">
        <w:rPr>
          <w:rFonts w:ascii="Cambria" w:hAnsi="Cambria"/>
          <w:sz w:val="24"/>
          <w:szCs w:val="24"/>
          <w:vertAlign w:val="superscript"/>
          <w:lang w:val="id-ID"/>
        </w:rPr>
        <w:footnoteReference w:id="12"/>
      </w:r>
    </w:p>
    <w:p w14:paraId="218EE07C" w14:textId="77777777" w:rsidR="00B6715F" w:rsidRPr="00B6715F" w:rsidRDefault="00B6715F" w:rsidP="00B6715F">
      <w:pPr>
        <w:numPr>
          <w:ilvl w:val="0"/>
          <w:numId w:val="13"/>
        </w:numPr>
        <w:spacing w:after="0" w:line="360" w:lineRule="auto"/>
        <w:ind w:left="992" w:hanging="272"/>
        <w:contextualSpacing/>
        <w:jc w:val="both"/>
        <w:rPr>
          <w:rFonts w:ascii="Cambria" w:hAnsi="Cambria"/>
          <w:sz w:val="24"/>
          <w:szCs w:val="24"/>
          <w:lang w:val="id-ID"/>
        </w:rPr>
      </w:pPr>
      <w:r w:rsidRPr="00B6715F">
        <w:rPr>
          <w:rFonts w:ascii="Cambria" w:hAnsi="Cambria"/>
          <w:sz w:val="24"/>
          <w:szCs w:val="24"/>
          <w:lang w:val="id-ID"/>
        </w:rPr>
        <w:t>Perikatan tetap ada;</w:t>
      </w:r>
    </w:p>
    <w:p w14:paraId="0146CB12" w14:textId="77777777" w:rsidR="00B6715F" w:rsidRPr="00B6715F" w:rsidRDefault="00B6715F" w:rsidP="00B6715F">
      <w:pPr>
        <w:numPr>
          <w:ilvl w:val="0"/>
          <w:numId w:val="13"/>
        </w:numPr>
        <w:spacing w:after="0" w:line="360" w:lineRule="auto"/>
        <w:ind w:left="992" w:hanging="272"/>
        <w:contextualSpacing/>
        <w:jc w:val="both"/>
        <w:rPr>
          <w:rFonts w:ascii="Cambria" w:hAnsi="Cambria"/>
          <w:sz w:val="24"/>
          <w:szCs w:val="24"/>
          <w:lang w:val="id-ID"/>
        </w:rPr>
      </w:pPr>
      <w:r w:rsidRPr="00B6715F">
        <w:rPr>
          <w:rFonts w:ascii="Cambria" w:hAnsi="Cambria"/>
          <w:sz w:val="24"/>
          <w:szCs w:val="24"/>
          <w:lang w:val="id-ID"/>
        </w:rPr>
        <w:lastRenderedPageBreak/>
        <w:t>Debitur harus membayar ganti rugi kepada debitur, ditegaskan dalam Pasal 1243 KUH Perdata;</w:t>
      </w:r>
    </w:p>
    <w:p w14:paraId="13E912BC" w14:textId="77777777" w:rsidR="00B6715F" w:rsidRPr="00B6715F" w:rsidRDefault="00B6715F" w:rsidP="00B6715F">
      <w:pPr>
        <w:numPr>
          <w:ilvl w:val="0"/>
          <w:numId w:val="13"/>
        </w:numPr>
        <w:spacing w:after="0" w:line="360" w:lineRule="auto"/>
        <w:ind w:left="992" w:hanging="272"/>
        <w:contextualSpacing/>
        <w:jc w:val="both"/>
        <w:rPr>
          <w:rFonts w:ascii="Cambria" w:hAnsi="Cambria"/>
          <w:sz w:val="24"/>
          <w:szCs w:val="24"/>
          <w:lang w:val="id-ID"/>
        </w:rPr>
      </w:pPr>
      <w:r w:rsidRPr="00B6715F">
        <w:rPr>
          <w:rFonts w:ascii="Cambria" w:hAnsi="Cambria"/>
          <w:sz w:val="24"/>
          <w:szCs w:val="24"/>
          <w:lang w:val="id-ID"/>
        </w:rPr>
        <w:t xml:space="preserve">Beban </w:t>
      </w:r>
      <w:proofErr w:type="spellStart"/>
      <w:r w:rsidRPr="00B6715F">
        <w:rPr>
          <w:rFonts w:ascii="Cambria" w:hAnsi="Cambria"/>
          <w:sz w:val="24"/>
          <w:szCs w:val="24"/>
          <w:lang w:val="id-ID"/>
        </w:rPr>
        <w:t>resiko</w:t>
      </w:r>
      <w:proofErr w:type="spellEnd"/>
      <w:r w:rsidRPr="00B6715F">
        <w:rPr>
          <w:rFonts w:ascii="Cambria" w:hAnsi="Cambria"/>
          <w:sz w:val="24"/>
          <w:szCs w:val="24"/>
          <w:lang w:val="id-ID"/>
        </w:rPr>
        <w:t xml:space="preserve"> beralih untuk debitur jika halangan itu wanprestasi;</w:t>
      </w:r>
    </w:p>
    <w:p w14:paraId="6F807BAE" w14:textId="77777777" w:rsidR="00B6715F" w:rsidRPr="00B6715F" w:rsidRDefault="00B6715F" w:rsidP="00B6715F">
      <w:pPr>
        <w:numPr>
          <w:ilvl w:val="0"/>
          <w:numId w:val="13"/>
        </w:numPr>
        <w:spacing w:after="0" w:line="360" w:lineRule="auto"/>
        <w:ind w:left="992" w:hanging="272"/>
        <w:contextualSpacing/>
        <w:jc w:val="both"/>
        <w:rPr>
          <w:rFonts w:ascii="Cambria" w:hAnsi="Cambria"/>
          <w:sz w:val="24"/>
          <w:szCs w:val="24"/>
          <w:lang w:val="id-ID"/>
        </w:rPr>
      </w:pPr>
      <w:r w:rsidRPr="00B6715F">
        <w:rPr>
          <w:rFonts w:ascii="Cambria" w:hAnsi="Cambria"/>
          <w:sz w:val="24"/>
          <w:szCs w:val="24"/>
          <w:lang w:val="id-ID"/>
        </w:rPr>
        <w:t xml:space="preserve">Jika perikatan lahir dari </w:t>
      </w:r>
      <w:proofErr w:type="spellStart"/>
      <w:r w:rsidRPr="00B6715F">
        <w:rPr>
          <w:rFonts w:ascii="Cambria" w:hAnsi="Cambria"/>
          <w:sz w:val="24"/>
          <w:szCs w:val="24"/>
          <w:lang w:val="id-ID"/>
        </w:rPr>
        <w:t>dari</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dari</w:t>
      </w:r>
      <w:proofErr w:type="spellEnd"/>
      <w:r w:rsidRPr="00B6715F">
        <w:rPr>
          <w:rFonts w:ascii="Cambria" w:hAnsi="Cambria"/>
          <w:sz w:val="24"/>
          <w:szCs w:val="24"/>
          <w:lang w:val="id-ID"/>
        </w:rPr>
        <w:t xml:space="preserve"> perjanjian timbal balik, kreditur dapat membebaskan diri dari kewajibannya, ditegaskan dalam Pasal 1266 KUH Perdata.</w:t>
      </w:r>
    </w:p>
    <w:p w14:paraId="2F15AF32" w14:textId="77777777" w:rsidR="00B6715F" w:rsidRPr="00B6715F" w:rsidRDefault="00B6715F" w:rsidP="00B6715F">
      <w:pPr>
        <w:spacing w:after="0" w:line="360" w:lineRule="auto"/>
        <w:ind w:left="426"/>
        <w:contextualSpacing/>
        <w:jc w:val="both"/>
        <w:rPr>
          <w:rFonts w:ascii="Cambria" w:hAnsi="Cambria"/>
          <w:sz w:val="24"/>
          <w:szCs w:val="24"/>
          <w:lang w:val="id-ID"/>
        </w:rPr>
      </w:pPr>
    </w:p>
    <w:p w14:paraId="6DEEDF76" w14:textId="77777777" w:rsidR="00B6715F" w:rsidRPr="00B6715F" w:rsidRDefault="00B6715F" w:rsidP="00B6715F">
      <w:pPr>
        <w:numPr>
          <w:ilvl w:val="0"/>
          <w:numId w:val="10"/>
        </w:numPr>
        <w:spacing w:after="0" w:line="360" w:lineRule="auto"/>
        <w:ind w:left="272" w:hanging="272"/>
        <w:contextualSpacing/>
        <w:rPr>
          <w:rFonts w:ascii="Cambria" w:hAnsi="Cambria"/>
          <w:b/>
          <w:sz w:val="24"/>
          <w:szCs w:val="24"/>
          <w:lang w:val="id-ID"/>
        </w:rPr>
      </w:pPr>
      <w:r w:rsidRPr="00B6715F">
        <w:rPr>
          <w:rFonts w:ascii="Cambria" w:hAnsi="Cambria"/>
          <w:b/>
          <w:sz w:val="24"/>
          <w:szCs w:val="24"/>
          <w:lang w:val="id-ID"/>
        </w:rPr>
        <w:t>METODE PENELITIAN</w:t>
      </w:r>
    </w:p>
    <w:p w14:paraId="7FFFAAF3" w14:textId="77777777" w:rsidR="00B6715F" w:rsidRPr="00B6715F" w:rsidRDefault="00B6715F" w:rsidP="00B6715F">
      <w:pPr>
        <w:spacing w:after="0" w:line="360" w:lineRule="auto"/>
        <w:ind w:firstLine="720"/>
        <w:contextualSpacing/>
        <w:jc w:val="both"/>
        <w:rPr>
          <w:rFonts w:ascii="Cambria" w:hAnsi="Cambria"/>
          <w:sz w:val="24"/>
          <w:szCs w:val="24"/>
          <w:lang w:val="id-ID"/>
        </w:rPr>
      </w:pPr>
      <w:r w:rsidRPr="00B6715F">
        <w:rPr>
          <w:rFonts w:ascii="Cambria" w:hAnsi="Cambria"/>
          <w:sz w:val="24"/>
          <w:szCs w:val="24"/>
          <w:lang w:val="id-ID"/>
        </w:rPr>
        <w:t>Metode dari penelitian ini ialah jenis penelitian kualitatif yang menggunakan metode pendekatan yuridis empiris dengan bersifat deskriptif yang bertujuan untuk menggambarkan secara tepat sifat-sifat suatu individu, keadaan, gejala atau penyebaran suatu gejala adanya hubungan tertentu antara suatu gejala dan gejala lain dalam masyarakat dalam memperoleh jawaban dari penelitian ini.</w:t>
      </w:r>
      <w:r w:rsidRPr="00B6715F">
        <w:rPr>
          <w:rFonts w:ascii="Cambria" w:hAnsi="Cambria"/>
          <w:sz w:val="24"/>
          <w:szCs w:val="24"/>
          <w:vertAlign w:val="superscript"/>
          <w:lang w:val="id-ID"/>
        </w:rPr>
        <w:footnoteReference w:id="13"/>
      </w:r>
      <w:r w:rsidRPr="00B6715F">
        <w:rPr>
          <w:rFonts w:ascii="Cambria" w:hAnsi="Cambria"/>
          <w:sz w:val="24"/>
          <w:szCs w:val="24"/>
          <w:lang w:val="id-ID"/>
        </w:rPr>
        <w:t xml:space="preserve"> Sumber data dalam kajian ini dibagi menjadi dua yakni sumber </w:t>
      </w:r>
      <w:proofErr w:type="spellStart"/>
      <w:r w:rsidRPr="00B6715F">
        <w:rPr>
          <w:rFonts w:ascii="Cambria" w:hAnsi="Cambria"/>
          <w:sz w:val="24"/>
          <w:szCs w:val="24"/>
          <w:lang w:val="id-ID"/>
        </w:rPr>
        <w:t>prirmer</w:t>
      </w:r>
      <w:proofErr w:type="spellEnd"/>
      <w:r w:rsidRPr="00B6715F">
        <w:rPr>
          <w:rFonts w:ascii="Cambria" w:hAnsi="Cambria"/>
          <w:sz w:val="24"/>
          <w:szCs w:val="24"/>
          <w:lang w:val="id-ID"/>
        </w:rPr>
        <w:t xml:space="preserve"> yang berasal dari </w:t>
      </w:r>
      <w:proofErr w:type="spellStart"/>
      <w:r w:rsidRPr="00B6715F">
        <w:rPr>
          <w:rFonts w:ascii="Cambria" w:hAnsi="Cambria"/>
          <w:sz w:val="24"/>
          <w:szCs w:val="24"/>
          <w:lang w:val="id-ID"/>
        </w:rPr>
        <w:t>hasir</w:t>
      </w:r>
      <w:proofErr w:type="spellEnd"/>
      <w:r w:rsidRPr="00B6715F">
        <w:rPr>
          <w:rFonts w:ascii="Cambria" w:hAnsi="Cambria"/>
          <w:sz w:val="24"/>
          <w:szCs w:val="24"/>
          <w:lang w:val="id-ID"/>
        </w:rPr>
        <w:t xml:space="preserve"> wawancara yang dilakukan bersama informan, dan responden, penelitian yang pengumpulan datanya dilakukan di lapangan, seperti di lingkungan masyarakat, lembaga-lembaga dan organisasi kemasyarakatan dan lembaga pemerintahan, serta terdapat data sekunder yang diperoleh dari kajian kepustakaan.</w:t>
      </w:r>
      <w:r w:rsidRPr="00B6715F">
        <w:rPr>
          <w:rFonts w:ascii="Cambria" w:hAnsi="Cambria"/>
          <w:sz w:val="24"/>
          <w:szCs w:val="24"/>
          <w:vertAlign w:val="superscript"/>
          <w:lang w:val="id-ID"/>
        </w:rPr>
        <w:footnoteReference w:id="14"/>
      </w:r>
    </w:p>
    <w:p w14:paraId="0E4E1A80" w14:textId="77777777" w:rsidR="00B6715F" w:rsidRPr="00B6715F" w:rsidRDefault="00B6715F" w:rsidP="00B6715F">
      <w:pPr>
        <w:spacing w:after="0" w:line="360" w:lineRule="auto"/>
        <w:ind w:firstLine="720"/>
        <w:jc w:val="both"/>
        <w:rPr>
          <w:rFonts w:ascii="Cambria" w:hAnsi="Cambria"/>
          <w:sz w:val="24"/>
          <w:szCs w:val="24"/>
          <w:lang w:val="id-ID"/>
        </w:rPr>
      </w:pPr>
    </w:p>
    <w:p w14:paraId="655B5B77" w14:textId="77777777" w:rsidR="00B6715F" w:rsidRPr="00B6715F" w:rsidRDefault="00B6715F" w:rsidP="00B6715F">
      <w:pPr>
        <w:numPr>
          <w:ilvl w:val="0"/>
          <w:numId w:val="10"/>
        </w:numPr>
        <w:spacing w:after="0" w:line="360" w:lineRule="auto"/>
        <w:ind w:left="272" w:hanging="272"/>
        <w:contextualSpacing/>
        <w:jc w:val="both"/>
        <w:rPr>
          <w:rFonts w:ascii="Cambria" w:hAnsi="Cambria"/>
          <w:b/>
          <w:sz w:val="24"/>
          <w:szCs w:val="24"/>
          <w:lang w:val="id-ID"/>
        </w:rPr>
      </w:pPr>
      <w:r w:rsidRPr="00B6715F">
        <w:rPr>
          <w:rFonts w:ascii="Cambria" w:hAnsi="Cambria"/>
          <w:b/>
          <w:sz w:val="24"/>
          <w:szCs w:val="24"/>
          <w:lang w:val="id-ID"/>
        </w:rPr>
        <w:t>HASIL PENELITIAN DAN PEMBAHASAN</w:t>
      </w:r>
    </w:p>
    <w:p w14:paraId="7CD0E28E" w14:textId="77777777" w:rsidR="00B6715F" w:rsidRPr="00B6715F" w:rsidRDefault="00B6715F" w:rsidP="00B6715F">
      <w:pPr>
        <w:widowControl w:val="0"/>
        <w:numPr>
          <w:ilvl w:val="0"/>
          <w:numId w:val="11"/>
        </w:numPr>
        <w:autoSpaceDE w:val="0"/>
        <w:autoSpaceDN w:val="0"/>
        <w:spacing w:after="0" w:line="360" w:lineRule="auto"/>
        <w:ind w:left="544" w:hanging="272"/>
        <w:contextualSpacing/>
        <w:jc w:val="both"/>
        <w:outlineLvl w:val="0"/>
        <w:rPr>
          <w:rFonts w:ascii="Cambria" w:eastAsia="Times New Roman" w:hAnsi="Cambria"/>
          <w:b/>
          <w:bCs/>
          <w:sz w:val="24"/>
          <w:szCs w:val="24"/>
          <w:lang w:val="id"/>
        </w:rPr>
      </w:pPr>
      <w:r w:rsidRPr="00B6715F">
        <w:rPr>
          <w:rFonts w:ascii="Cambria" w:eastAsia="Times New Roman" w:hAnsi="Cambria"/>
          <w:b/>
          <w:bCs/>
          <w:sz w:val="24"/>
          <w:szCs w:val="24"/>
          <w:lang w:val="id"/>
        </w:rPr>
        <w:t xml:space="preserve">Hubungan Hukum </w:t>
      </w:r>
      <w:proofErr w:type="spellStart"/>
      <w:r w:rsidRPr="00B6715F">
        <w:rPr>
          <w:rFonts w:ascii="Cambria" w:eastAsia="Times New Roman" w:hAnsi="Cambria"/>
          <w:b/>
          <w:bCs/>
          <w:i/>
          <w:iCs/>
          <w:sz w:val="24"/>
          <w:szCs w:val="24"/>
          <w:lang w:val="id"/>
        </w:rPr>
        <w:t>Shopee</w:t>
      </w:r>
      <w:proofErr w:type="spellEnd"/>
      <w:r w:rsidRPr="00B6715F">
        <w:rPr>
          <w:rFonts w:ascii="Cambria" w:eastAsia="Times New Roman" w:hAnsi="Cambria"/>
          <w:b/>
          <w:bCs/>
          <w:sz w:val="24"/>
          <w:szCs w:val="24"/>
          <w:lang w:val="id"/>
        </w:rPr>
        <w:t xml:space="preserve"> Dengan Pengguna </w:t>
      </w:r>
      <w:proofErr w:type="spellStart"/>
      <w:r w:rsidRPr="00B6715F">
        <w:rPr>
          <w:rFonts w:ascii="Cambria" w:eastAsia="Times New Roman" w:hAnsi="Cambria"/>
          <w:b/>
          <w:bCs/>
          <w:sz w:val="24"/>
          <w:szCs w:val="24"/>
          <w:lang w:val="id"/>
        </w:rPr>
        <w:t>Shopee</w:t>
      </w:r>
      <w:proofErr w:type="spellEnd"/>
      <w:r w:rsidRPr="00B6715F">
        <w:rPr>
          <w:rFonts w:ascii="Cambria" w:eastAsia="Times New Roman" w:hAnsi="Cambria"/>
          <w:b/>
          <w:bCs/>
          <w:sz w:val="24"/>
          <w:szCs w:val="24"/>
          <w:lang w:val="id"/>
        </w:rPr>
        <w:t xml:space="preserve"> Tunda Bayar </w:t>
      </w:r>
      <w:r w:rsidRPr="00B6715F">
        <w:rPr>
          <w:rFonts w:ascii="Cambria" w:eastAsia="Times New Roman" w:hAnsi="Cambria"/>
          <w:b/>
          <w:bCs/>
          <w:i/>
          <w:iCs/>
          <w:sz w:val="24"/>
          <w:szCs w:val="24"/>
          <w:lang w:val="id"/>
        </w:rPr>
        <w:t>(</w:t>
      </w:r>
      <w:proofErr w:type="spellStart"/>
      <w:r w:rsidRPr="00B6715F">
        <w:rPr>
          <w:rFonts w:ascii="Cambria" w:eastAsia="Times New Roman" w:hAnsi="Cambria"/>
          <w:b/>
          <w:bCs/>
          <w:i/>
          <w:iCs/>
          <w:sz w:val="24"/>
          <w:szCs w:val="24"/>
          <w:lang w:val="id"/>
        </w:rPr>
        <w:t>Paylater</w:t>
      </w:r>
      <w:proofErr w:type="spellEnd"/>
      <w:r w:rsidRPr="00B6715F">
        <w:rPr>
          <w:rFonts w:ascii="Cambria" w:eastAsia="Times New Roman" w:hAnsi="Cambria"/>
          <w:b/>
          <w:bCs/>
          <w:i/>
          <w:iCs/>
          <w:sz w:val="24"/>
          <w:szCs w:val="24"/>
          <w:lang w:val="id"/>
        </w:rPr>
        <w:t>)</w:t>
      </w:r>
      <w:r w:rsidRPr="00B6715F">
        <w:rPr>
          <w:rFonts w:ascii="Cambria" w:eastAsia="Times New Roman" w:hAnsi="Cambria"/>
          <w:b/>
          <w:bCs/>
          <w:sz w:val="24"/>
          <w:szCs w:val="24"/>
          <w:lang w:val="id"/>
        </w:rPr>
        <w:t xml:space="preserve"> Yang Melakukan Wanprestasi di Kota Lhokseumawe</w:t>
      </w:r>
    </w:p>
    <w:p w14:paraId="74906B3A"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sebagai </w:t>
      </w:r>
      <w:proofErr w:type="spellStart"/>
      <w:r w:rsidRPr="00B6715F">
        <w:rPr>
          <w:rFonts w:ascii="Cambria" w:eastAsia="Times New Roman" w:hAnsi="Cambria"/>
          <w:i/>
          <w:iCs/>
          <w:spacing w:val="3"/>
          <w:sz w:val="24"/>
          <w:szCs w:val="24"/>
          <w:lang w:val="id"/>
        </w:rPr>
        <w:t>platfrom</w:t>
      </w:r>
      <w:proofErr w:type="spellEnd"/>
      <w:r w:rsidRPr="00B6715F">
        <w:rPr>
          <w:rFonts w:ascii="Cambria" w:eastAsia="Times New Roman" w:hAnsi="Cambria"/>
          <w:spacing w:val="3"/>
          <w:sz w:val="24"/>
          <w:szCs w:val="24"/>
          <w:lang w:val="id"/>
        </w:rPr>
        <w:t xml:space="preserve"> perdagangan elektronik yang telah menyediakan fitur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i/>
          <w:iCs/>
          <w:spacing w:val="3"/>
          <w:sz w:val="24"/>
          <w:szCs w:val="24"/>
          <w:lang w:val="id"/>
        </w:rPr>
        <w:t>,</w:t>
      </w:r>
      <w:r w:rsidRPr="00B6715F">
        <w:rPr>
          <w:rFonts w:ascii="Cambria" w:eastAsia="Times New Roman" w:hAnsi="Cambria"/>
          <w:spacing w:val="3"/>
          <w:sz w:val="24"/>
          <w:szCs w:val="24"/>
          <w:lang w:val="id"/>
        </w:rPr>
        <w:t xml:space="preserve"> yaitu metode pembayaran secara kredit yang diberikan oleh pihak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untuk membantu pengguna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dengan metode </w:t>
      </w:r>
      <w:proofErr w:type="spellStart"/>
      <w:r w:rsidRPr="00B6715F">
        <w:rPr>
          <w:rFonts w:ascii="Cambria" w:eastAsia="Times New Roman" w:hAnsi="Cambria"/>
          <w:spacing w:val="3"/>
          <w:sz w:val="24"/>
          <w:szCs w:val="24"/>
          <w:lang w:val="id"/>
        </w:rPr>
        <w:t>ansuran</w:t>
      </w:r>
      <w:proofErr w:type="spellEnd"/>
      <w:r w:rsidRPr="00B6715F">
        <w:rPr>
          <w:rFonts w:ascii="Cambria" w:eastAsia="Times New Roman" w:hAnsi="Cambria"/>
          <w:spacing w:val="3"/>
          <w:sz w:val="24"/>
          <w:szCs w:val="24"/>
          <w:lang w:val="id"/>
        </w:rPr>
        <w:t xml:space="preserve"> tanpa kartu kredit atau dapat dikatakan konsumen mendapat dana talangan yang dipinjamkan sebelumnya oleh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dan dibayarkan pada waktu yang ditentukan sesuai dengan syarat dan </w:t>
      </w:r>
      <w:r w:rsidRPr="00B6715F">
        <w:rPr>
          <w:rFonts w:ascii="Cambria" w:eastAsia="Times New Roman" w:hAnsi="Cambria"/>
          <w:spacing w:val="3"/>
          <w:sz w:val="24"/>
          <w:szCs w:val="24"/>
          <w:lang w:val="id"/>
        </w:rPr>
        <w:lastRenderedPageBreak/>
        <w:t>ketentuan yang berlaku.</w:t>
      </w:r>
      <w:r w:rsidRPr="00B6715F">
        <w:rPr>
          <w:rFonts w:ascii="Cambria" w:eastAsia="Times New Roman" w:hAnsi="Cambria"/>
          <w:spacing w:val="3"/>
          <w:sz w:val="24"/>
          <w:szCs w:val="24"/>
          <w:vertAlign w:val="superscript"/>
          <w:lang w:val="id"/>
        </w:rPr>
        <w:footnoteReference w:id="15"/>
      </w:r>
      <w:r w:rsidRPr="00B6715F">
        <w:rPr>
          <w:rFonts w:ascii="Cambria" w:eastAsia="Times New Roman" w:hAnsi="Cambria"/>
          <w:spacing w:val="3"/>
          <w:sz w:val="24"/>
          <w:szCs w:val="24"/>
          <w:lang w:val="id"/>
        </w:rPr>
        <w:t xml:space="preserve"> Perlu diketahui </w:t>
      </w:r>
      <w:proofErr w:type="spellStart"/>
      <w:r w:rsidRPr="00B6715F">
        <w:rPr>
          <w:rFonts w:ascii="Cambria" w:eastAsia="Times New Roman" w:hAnsi="Cambria"/>
          <w:spacing w:val="3"/>
          <w:sz w:val="24"/>
          <w:szCs w:val="24"/>
          <w:lang w:val="id"/>
        </w:rPr>
        <w:t>bahwasannya</w:t>
      </w:r>
      <w:proofErr w:type="spellEnd"/>
      <w:r w:rsidRPr="00B6715F">
        <w:rPr>
          <w:rFonts w:ascii="Cambria" w:eastAsia="Times New Roman" w:hAnsi="Cambria"/>
          <w:spacing w:val="3"/>
          <w:sz w:val="24"/>
          <w:szCs w:val="24"/>
          <w:lang w:val="id"/>
        </w:rPr>
        <w:t xml:space="preserve"> pengguna yang telah melewati tahap pengajuan dan </w:t>
      </w:r>
      <w:proofErr w:type="spellStart"/>
      <w:r w:rsidRPr="00B6715F">
        <w:rPr>
          <w:rFonts w:ascii="Cambria" w:eastAsia="Times New Roman" w:hAnsi="Cambria"/>
          <w:spacing w:val="3"/>
          <w:sz w:val="24"/>
          <w:szCs w:val="24"/>
          <w:lang w:val="id"/>
        </w:rPr>
        <w:t>aktivasi</w:t>
      </w:r>
      <w:proofErr w:type="spellEnd"/>
      <w:r w:rsidRPr="00B6715F">
        <w:rPr>
          <w:rFonts w:ascii="Cambria" w:eastAsia="Times New Roman" w:hAnsi="Cambria"/>
          <w:spacing w:val="3"/>
          <w:sz w:val="24"/>
          <w:szCs w:val="24"/>
          <w:lang w:val="id"/>
        </w:rPr>
        <w:t xml:space="preserve"> serta menggunakan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dalam transaksi kredit dapat dinyatakan telah menyetujui syarat dan ketentuan yang diberikan oleh pihak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yaitu berupa kontrak perjanjian . Hal ini </w:t>
      </w:r>
      <w:proofErr w:type="spellStart"/>
      <w:r w:rsidRPr="00B6715F">
        <w:rPr>
          <w:rFonts w:ascii="Cambria" w:eastAsia="Times New Roman" w:hAnsi="Cambria"/>
          <w:spacing w:val="3"/>
          <w:sz w:val="24"/>
          <w:szCs w:val="24"/>
          <w:lang w:val="id"/>
        </w:rPr>
        <w:t>mengindifikasikan</w:t>
      </w:r>
      <w:proofErr w:type="spellEnd"/>
      <w:r w:rsidRPr="00B6715F">
        <w:rPr>
          <w:rFonts w:ascii="Cambria" w:eastAsia="Times New Roman" w:hAnsi="Cambria"/>
          <w:spacing w:val="3"/>
          <w:sz w:val="24"/>
          <w:szCs w:val="24"/>
          <w:lang w:val="id"/>
        </w:rPr>
        <w:t xml:space="preserve"> bahwa pengguna juga menyetujui perjanjian kredit yang timbul antara pihak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dan pengguna tersebut.</w:t>
      </w:r>
      <w:r w:rsidRPr="00B6715F">
        <w:rPr>
          <w:rFonts w:ascii="Cambria" w:eastAsia="Times New Roman" w:hAnsi="Cambria"/>
          <w:spacing w:val="3"/>
          <w:sz w:val="24"/>
          <w:szCs w:val="24"/>
          <w:vertAlign w:val="superscript"/>
          <w:lang w:val="id"/>
        </w:rPr>
        <w:footnoteReference w:id="16"/>
      </w:r>
    </w:p>
    <w:p w14:paraId="636E83D5"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Dalam Pasal 1313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menyebutkan “suatu persetujuan adalah suatu perbuatan </w:t>
      </w:r>
      <w:proofErr w:type="spellStart"/>
      <w:r w:rsidRPr="00B6715F">
        <w:rPr>
          <w:rFonts w:ascii="Cambria" w:eastAsia="Times New Roman" w:hAnsi="Cambria"/>
          <w:spacing w:val="3"/>
          <w:sz w:val="24"/>
          <w:szCs w:val="24"/>
          <w:lang w:val="id"/>
        </w:rPr>
        <w:t>dimana</w:t>
      </w:r>
      <w:proofErr w:type="spellEnd"/>
      <w:r w:rsidRPr="00B6715F">
        <w:rPr>
          <w:rFonts w:ascii="Cambria" w:eastAsia="Times New Roman" w:hAnsi="Cambria"/>
          <w:spacing w:val="3"/>
          <w:sz w:val="24"/>
          <w:szCs w:val="24"/>
          <w:lang w:val="id"/>
        </w:rPr>
        <w:t xml:space="preserve"> satu orang atau lebih mengikatkan diri terhadap satu orang lain atau lebih”.</w:t>
      </w:r>
      <w:r w:rsidRPr="00B6715F">
        <w:rPr>
          <w:rFonts w:ascii="Cambria" w:eastAsia="Times New Roman" w:hAnsi="Cambria"/>
          <w:spacing w:val="3"/>
          <w:sz w:val="24"/>
          <w:szCs w:val="24"/>
        </w:rPr>
        <w:t xml:space="preserve"> </w:t>
      </w:r>
      <w:r w:rsidRPr="00B6715F">
        <w:rPr>
          <w:rFonts w:ascii="Cambria" w:eastAsia="Times New Roman" w:hAnsi="Cambria"/>
          <w:spacing w:val="3"/>
          <w:sz w:val="24"/>
          <w:szCs w:val="24"/>
          <w:lang w:val="id"/>
        </w:rPr>
        <w:t xml:space="preserve">Maka dari itu perjanjian kredit yang terjadi pada transaksi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i/>
          <w:iCs/>
          <w:spacing w:val="3"/>
          <w:sz w:val="24"/>
          <w:szCs w:val="24"/>
          <w:lang w:val="id"/>
        </w:rPr>
        <w:t xml:space="preserve"> </w:t>
      </w:r>
      <w:r w:rsidRPr="00B6715F">
        <w:rPr>
          <w:rFonts w:ascii="Cambria" w:eastAsia="Times New Roman" w:hAnsi="Cambria"/>
          <w:spacing w:val="3"/>
          <w:sz w:val="24"/>
          <w:szCs w:val="24"/>
          <w:lang w:val="id"/>
        </w:rPr>
        <w:t xml:space="preserve">ini berdasarkan analisis Pasal 1313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tersebut tidak bertentangan dengan peraturan perundang-undangan, hal ini juga sesuai dengan unsur perjanjian di dalam Pasal 1313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yaitu adanya para pihak, adanya persetujuan antar kedua belah pihak, adanya tujuan yang hendak dicapai, adanya bentuk tertentu, dan adanya syarat dan ketentuan. Meskipun kontrak perjanjian ini tidak diberikan secara langsung karena perjanjian pada transaksi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ini merupakan salah satu perjanjian </w:t>
      </w:r>
      <w:proofErr w:type="spellStart"/>
      <w:r w:rsidRPr="00B6715F">
        <w:rPr>
          <w:rFonts w:ascii="Cambria" w:eastAsia="Times New Roman" w:hAnsi="Cambria"/>
          <w:spacing w:val="3"/>
          <w:sz w:val="24"/>
          <w:szCs w:val="24"/>
          <w:lang w:val="id"/>
        </w:rPr>
        <w:t>eletronik</w:t>
      </w:r>
      <w:proofErr w:type="spellEnd"/>
      <w:r w:rsidRPr="00B6715F">
        <w:rPr>
          <w:rFonts w:ascii="Cambria" w:eastAsia="Times New Roman" w:hAnsi="Cambria"/>
          <w:spacing w:val="3"/>
          <w:sz w:val="24"/>
          <w:szCs w:val="24"/>
          <w:lang w:val="id"/>
        </w:rPr>
        <w:t xml:space="preserve"> yang dilakukan melalui internet, akan tetapi perjanjian elektronik ini dapat dikatakan sah sesuai dengan syarat sah yang terdapat pada Pasal 1320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yang menyebutkan :</w:t>
      </w:r>
    </w:p>
    <w:p w14:paraId="21C474A6" w14:textId="77777777" w:rsidR="00B6715F" w:rsidRPr="00B6715F" w:rsidRDefault="00B6715F" w:rsidP="00B6715F">
      <w:pPr>
        <w:widowControl w:val="0"/>
        <w:numPr>
          <w:ilvl w:val="1"/>
          <w:numId w:val="14"/>
        </w:numPr>
        <w:autoSpaceDE w:val="0"/>
        <w:autoSpaceDN w:val="0"/>
        <w:spacing w:after="0" w:line="360" w:lineRule="auto"/>
        <w:ind w:left="992" w:hanging="272"/>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Kesepakatan mereka yang mengikat dirinya; </w:t>
      </w:r>
    </w:p>
    <w:p w14:paraId="08BBB7DC" w14:textId="77777777" w:rsidR="00B6715F" w:rsidRPr="00B6715F" w:rsidRDefault="00B6715F" w:rsidP="00B6715F">
      <w:pPr>
        <w:widowControl w:val="0"/>
        <w:numPr>
          <w:ilvl w:val="1"/>
          <w:numId w:val="14"/>
        </w:numPr>
        <w:autoSpaceDE w:val="0"/>
        <w:autoSpaceDN w:val="0"/>
        <w:spacing w:after="0" w:line="360" w:lineRule="auto"/>
        <w:ind w:left="992" w:hanging="272"/>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Kecakapan untuk membuat suatu perikatan;</w:t>
      </w:r>
    </w:p>
    <w:p w14:paraId="24892533" w14:textId="77777777" w:rsidR="00B6715F" w:rsidRPr="00B6715F" w:rsidRDefault="00B6715F" w:rsidP="00B6715F">
      <w:pPr>
        <w:widowControl w:val="0"/>
        <w:numPr>
          <w:ilvl w:val="1"/>
          <w:numId w:val="14"/>
        </w:numPr>
        <w:autoSpaceDE w:val="0"/>
        <w:autoSpaceDN w:val="0"/>
        <w:spacing w:after="0" w:line="360" w:lineRule="auto"/>
        <w:ind w:left="992" w:hanging="272"/>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Suatu pokok persoalan tertentu;</w:t>
      </w:r>
    </w:p>
    <w:p w14:paraId="3C64EACC" w14:textId="77777777" w:rsidR="00B6715F" w:rsidRPr="00B6715F" w:rsidRDefault="00B6715F" w:rsidP="00B6715F">
      <w:pPr>
        <w:widowControl w:val="0"/>
        <w:numPr>
          <w:ilvl w:val="1"/>
          <w:numId w:val="14"/>
        </w:numPr>
        <w:autoSpaceDE w:val="0"/>
        <w:autoSpaceDN w:val="0"/>
        <w:spacing w:after="0" w:line="360" w:lineRule="auto"/>
        <w:ind w:left="992" w:hanging="272"/>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Suatu sebab yang tidak terlarang</w:t>
      </w:r>
    </w:p>
    <w:p w14:paraId="069062B7"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Berdasarkan hasil wawancara yang dilakukan bersama Bapak Hamdani selaku wakil ketua Badan Penyelesaian Sengketa Konsumen (BPSK) Aceh Utara mengatakan bahwa kesepakatan yang disetujui antara dua pihak dalam transaksi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ataupun jual beli </w:t>
      </w:r>
      <w:proofErr w:type="spellStart"/>
      <w:r w:rsidRPr="00B6715F">
        <w:rPr>
          <w:rFonts w:ascii="Cambria" w:eastAsia="Times New Roman" w:hAnsi="Cambria"/>
          <w:i/>
          <w:iCs/>
          <w:spacing w:val="3"/>
          <w:sz w:val="24"/>
          <w:szCs w:val="24"/>
          <w:lang w:val="id"/>
        </w:rPr>
        <w:t>online</w:t>
      </w:r>
      <w:proofErr w:type="spellEnd"/>
      <w:r w:rsidRPr="00B6715F">
        <w:rPr>
          <w:rFonts w:ascii="Cambria" w:eastAsia="Times New Roman" w:hAnsi="Cambria"/>
          <w:spacing w:val="3"/>
          <w:sz w:val="24"/>
          <w:szCs w:val="24"/>
          <w:lang w:val="id"/>
        </w:rPr>
        <w:t xml:space="preserve"> lainnya, baik pihak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sebagai pelaku usaha maupun masyarakat pengguna </w:t>
      </w:r>
      <w:proofErr w:type="spellStart"/>
      <w:r w:rsidRPr="00B6715F">
        <w:rPr>
          <w:rFonts w:ascii="Cambria" w:eastAsia="Times New Roman" w:hAnsi="Cambria"/>
          <w:spacing w:val="3"/>
          <w:sz w:val="24"/>
          <w:szCs w:val="24"/>
          <w:lang w:val="id"/>
        </w:rPr>
        <w:t>SPaylater</w:t>
      </w:r>
      <w:proofErr w:type="spellEnd"/>
      <w:r w:rsidRPr="00B6715F">
        <w:rPr>
          <w:rFonts w:ascii="Cambria" w:eastAsia="Times New Roman" w:hAnsi="Cambria"/>
          <w:spacing w:val="3"/>
          <w:sz w:val="24"/>
          <w:szCs w:val="24"/>
          <w:lang w:val="id"/>
        </w:rPr>
        <w:t xml:space="preserve"> di Kota Lhokseumawe sebagai pembeli atau konsumen. Dengan </w:t>
      </w:r>
      <w:r w:rsidRPr="00B6715F">
        <w:rPr>
          <w:rFonts w:ascii="Cambria" w:eastAsia="Times New Roman" w:hAnsi="Cambria"/>
          <w:spacing w:val="3"/>
          <w:sz w:val="24"/>
          <w:szCs w:val="24"/>
          <w:lang w:val="id"/>
        </w:rPr>
        <w:lastRenderedPageBreak/>
        <w:t xml:space="preserve">disetujuinya syarat dan ketentuan yang tercantum dalam penggunaan fitur </w:t>
      </w:r>
      <w:proofErr w:type="spellStart"/>
      <w:r w:rsidRPr="00B6715F">
        <w:rPr>
          <w:rFonts w:ascii="Cambria" w:eastAsia="Times New Roman" w:hAnsi="Cambria"/>
          <w:spacing w:val="3"/>
          <w:sz w:val="24"/>
          <w:szCs w:val="24"/>
          <w:lang w:val="id"/>
        </w:rPr>
        <w:t>SPaylater</w:t>
      </w:r>
      <w:proofErr w:type="spellEnd"/>
      <w:r w:rsidRPr="00B6715F">
        <w:rPr>
          <w:rFonts w:ascii="Cambria" w:eastAsia="Times New Roman" w:hAnsi="Cambria"/>
          <w:spacing w:val="3"/>
          <w:sz w:val="24"/>
          <w:szCs w:val="24"/>
          <w:lang w:val="id"/>
        </w:rPr>
        <w:t xml:space="preserve"> oleh pengguna, maka dapat disimpulkan langsung pengguna telah menerima dan menyepakati segala ketentuan yang telah diberikan oleh pihak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Secara langsung kesepakatan inilah yang membuat adanya perjanjian </w:t>
      </w:r>
      <w:proofErr w:type="spellStart"/>
      <w:r w:rsidRPr="00B6715F">
        <w:rPr>
          <w:rFonts w:ascii="Cambria" w:eastAsia="Times New Roman" w:hAnsi="Cambria"/>
          <w:spacing w:val="3"/>
          <w:sz w:val="24"/>
          <w:szCs w:val="24"/>
          <w:lang w:val="id"/>
        </w:rPr>
        <w:t>diantara</w:t>
      </w:r>
      <w:proofErr w:type="spellEnd"/>
      <w:r w:rsidRPr="00B6715F">
        <w:rPr>
          <w:rFonts w:ascii="Cambria" w:eastAsia="Times New Roman" w:hAnsi="Cambria"/>
          <w:spacing w:val="3"/>
          <w:sz w:val="24"/>
          <w:szCs w:val="24"/>
          <w:lang w:val="id"/>
        </w:rPr>
        <w:t xml:space="preserve"> kedua belah pihak yaitu pengguna di Kota Lhokseumawe dan pihak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w:t>
      </w:r>
      <w:r w:rsidRPr="00B6715F">
        <w:rPr>
          <w:rFonts w:ascii="Cambria" w:eastAsia="Times New Roman" w:hAnsi="Cambria"/>
          <w:spacing w:val="3"/>
          <w:sz w:val="24"/>
          <w:szCs w:val="24"/>
          <w:vertAlign w:val="superscript"/>
          <w:lang w:val="id"/>
        </w:rPr>
        <w:footnoteReference w:id="17"/>
      </w:r>
    </w:p>
    <w:p w14:paraId="6C27A858"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Adanya perjanjian yang disepakati antara kedua belah pihak, membuat kedua belah pihak terikat dalam hubungan hukum. Hubungan hukum yang terlibat dalam transaksi kredit melalui </w:t>
      </w:r>
      <w:proofErr w:type="spellStart"/>
      <w:r w:rsidRPr="00B6715F">
        <w:rPr>
          <w:rFonts w:ascii="Cambria" w:eastAsia="Times New Roman" w:hAnsi="Cambria"/>
          <w:spacing w:val="3"/>
          <w:sz w:val="24"/>
          <w:szCs w:val="24"/>
          <w:lang w:val="id"/>
        </w:rPr>
        <w:t>SPaylater</w:t>
      </w:r>
      <w:proofErr w:type="spellEnd"/>
      <w:r w:rsidRPr="00B6715F">
        <w:rPr>
          <w:rFonts w:ascii="Cambria" w:eastAsia="Times New Roman" w:hAnsi="Cambria"/>
          <w:spacing w:val="3"/>
          <w:sz w:val="24"/>
          <w:szCs w:val="24"/>
          <w:lang w:val="id"/>
        </w:rPr>
        <w:t xml:space="preserve"> yaitu antara pengguna </w:t>
      </w:r>
      <w:proofErr w:type="spellStart"/>
      <w:r w:rsidRPr="00B6715F">
        <w:rPr>
          <w:rFonts w:ascii="Cambria" w:eastAsia="Times New Roman" w:hAnsi="Cambria"/>
          <w:spacing w:val="3"/>
          <w:sz w:val="24"/>
          <w:szCs w:val="24"/>
          <w:lang w:val="id"/>
        </w:rPr>
        <w:t>SPaylater</w:t>
      </w:r>
      <w:proofErr w:type="spellEnd"/>
      <w:r w:rsidRPr="00B6715F">
        <w:rPr>
          <w:rFonts w:ascii="Cambria" w:eastAsia="Times New Roman" w:hAnsi="Cambria"/>
          <w:spacing w:val="3"/>
          <w:sz w:val="24"/>
          <w:szCs w:val="24"/>
          <w:lang w:val="id"/>
        </w:rPr>
        <w:t xml:space="preserve"> ialah debitur selaku penerima pinjaman, dengan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sebagai </w:t>
      </w:r>
      <w:proofErr w:type="spellStart"/>
      <w:r w:rsidRPr="00B6715F">
        <w:rPr>
          <w:rFonts w:ascii="Cambria" w:eastAsia="Times New Roman" w:hAnsi="Cambria"/>
          <w:spacing w:val="3"/>
          <w:sz w:val="24"/>
          <w:szCs w:val="24"/>
          <w:lang w:val="id"/>
        </w:rPr>
        <w:t>marketplace</w:t>
      </w:r>
      <w:proofErr w:type="spellEnd"/>
      <w:r w:rsidRPr="00B6715F">
        <w:rPr>
          <w:rFonts w:ascii="Cambria" w:eastAsia="Times New Roman" w:hAnsi="Cambria"/>
          <w:spacing w:val="3"/>
          <w:sz w:val="24"/>
          <w:szCs w:val="24"/>
          <w:lang w:val="id"/>
        </w:rPr>
        <w:t xml:space="preserve"> dan juga PT. </w:t>
      </w:r>
      <w:proofErr w:type="spellStart"/>
      <w:r w:rsidRPr="00B6715F">
        <w:rPr>
          <w:rFonts w:ascii="Cambria" w:eastAsia="Times New Roman" w:hAnsi="Cambria"/>
          <w:spacing w:val="3"/>
          <w:sz w:val="24"/>
          <w:szCs w:val="24"/>
          <w:lang w:val="id"/>
        </w:rPr>
        <w:t>Commerce</w:t>
      </w:r>
      <w:proofErr w:type="spellEnd"/>
      <w:r w:rsidRPr="00B6715F">
        <w:rPr>
          <w:rFonts w:ascii="Cambria" w:eastAsia="Times New Roman" w:hAnsi="Cambria"/>
          <w:spacing w:val="3"/>
          <w:sz w:val="24"/>
          <w:szCs w:val="24"/>
          <w:lang w:val="id"/>
        </w:rPr>
        <w:t xml:space="preserve"> Finance ialah sebagai kreditur selaku lembaga pembiayaan.</w:t>
      </w:r>
      <w:r w:rsidRPr="00B6715F">
        <w:rPr>
          <w:rFonts w:ascii="Cambria" w:eastAsia="Times New Roman" w:hAnsi="Cambria"/>
          <w:spacing w:val="3"/>
          <w:sz w:val="24"/>
          <w:szCs w:val="24"/>
          <w:vertAlign w:val="superscript"/>
          <w:lang w:val="id"/>
        </w:rPr>
        <w:footnoteReference w:id="18"/>
      </w:r>
    </w:p>
    <w:p w14:paraId="48723C11"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sendiri adalah bentuk pinjaman P2P </w:t>
      </w:r>
      <w:r w:rsidRPr="00B6715F">
        <w:rPr>
          <w:rFonts w:ascii="Cambria" w:eastAsia="Times New Roman" w:hAnsi="Cambria"/>
          <w:i/>
          <w:iCs/>
          <w:spacing w:val="3"/>
          <w:sz w:val="24"/>
          <w:szCs w:val="24"/>
          <w:lang w:val="id"/>
        </w:rPr>
        <w:t>(</w:t>
      </w:r>
      <w:proofErr w:type="spellStart"/>
      <w:r w:rsidRPr="00B6715F">
        <w:rPr>
          <w:rFonts w:ascii="Cambria" w:eastAsia="Times New Roman" w:hAnsi="Cambria"/>
          <w:i/>
          <w:iCs/>
          <w:spacing w:val="3"/>
          <w:sz w:val="24"/>
          <w:szCs w:val="24"/>
          <w:lang w:val="id"/>
        </w:rPr>
        <w:t>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to</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lending</w:t>
      </w:r>
      <w:proofErr w:type="spellEnd"/>
      <w:r w:rsidRPr="00B6715F">
        <w:rPr>
          <w:rFonts w:ascii="Cambria" w:eastAsia="Times New Roman" w:hAnsi="Cambria"/>
          <w:i/>
          <w:iCs/>
          <w:spacing w:val="3"/>
          <w:sz w:val="24"/>
          <w:szCs w:val="24"/>
          <w:lang w:val="id"/>
        </w:rPr>
        <w:t>)</w:t>
      </w:r>
      <w:r w:rsidRPr="00B6715F">
        <w:rPr>
          <w:rFonts w:ascii="Cambria" w:eastAsia="Times New Roman" w:hAnsi="Cambria"/>
          <w:spacing w:val="3"/>
          <w:sz w:val="24"/>
          <w:szCs w:val="24"/>
          <w:lang w:val="id"/>
        </w:rPr>
        <w:t xml:space="preserve"> yang artinya kegiatan ini melibatkan pemberi pinjaman dengan peminjam melalui perantara lain selain bank atau yang dikenal </w:t>
      </w:r>
      <w:r w:rsidRPr="00B6715F">
        <w:rPr>
          <w:rFonts w:ascii="Cambria" w:eastAsia="Times New Roman" w:hAnsi="Cambria"/>
          <w:i/>
          <w:iCs/>
          <w:spacing w:val="3"/>
          <w:sz w:val="24"/>
          <w:szCs w:val="24"/>
          <w:lang w:val="id"/>
        </w:rPr>
        <w:t xml:space="preserve">sebagai </w:t>
      </w:r>
      <w:proofErr w:type="spellStart"/>
      <w:r w:rsidRPr="00B6715F">
        <w:rPr>
          <w:rFonts w:ascii="Cambria" w:eastAsia="Times New Roman" w:hAnsi="Cambria"/>
          <w:i/>
          <w:iCs/>
          <w:spacing w:val="3"/>
          <w:sz w:val="24"/>
          <w:szCs w:val="24"/>
          <w:lang w:val="id"/>
        </w:rPr>
        <w:t>platfrom</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peer-to-peer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lending</w:t>
      </w:r>
      <w:proofErr w:type="spellEnd"/>
      <w:r w:rsidRPr="00B6715F">
        <w:rPr>
          <w:rFonts w:ascii="Cambria" w:eastAsia="Times New Roman" w:hAnsi="Cambria"/>
          <w:spacing w:val="3"/>
          <w:sz w:val="24"/>
          <w:szCs w:val="24"/>
          <w:lang w:val="id"/>
        </w:rPr>
        <w:t>.</w:t>
      </w:r>
      <w:r w:rsidRPr="00B6715F">
        <w:rPr>
          <w:rFonts w:ascii="Cambria" w:eastAsia="Times New Roman" w:hAnsi="Cambria"/>
          <w:spacing w:val="3"/>
          <w:sz w:val="24"/>
          <w:szCs w:val="24"/>
          <w:vertAlign w:val="superscript"/>
          <w:lang w:val="id"/>
        </w:rPr>
        <w:footnoteReference w:id="19"/>
      </w:r>
      <w:r w:rsidRPr="00B6715F">
        <w:rPr>
          <w:rFonts w:ascii="Cambria" w:eastAsia="Times New Roman" w:hAnsi="Cambria"/>
          <w:spacing w:val="3"/>
          <w:sz w:val="24"/>
          <w:szCs w:val="24"/>
          <w:lang w:val="id"/>
        </w:rPr>
        <w:t xml:space="preserve"> Penyelenggara P2P menghubungkan pemberi pinjaman dengan peminjam dengan mengeluarkan surat kuasa yang didefinisikan dalam Pasal 1792-1819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untuk mengambil langkah-langkah yang diperlukan dalam pinjam meminjam. </w:t>
      </w:r>
      <w:r w:rsidRPr="00B6715F">
        <w:rPr>
          <w:rFonts w:ascii="Cambria" w:eastAsia="Times New Roman" w:hAnsi="Cambria"/>
          <w:spacing w:val="3"/>
          <w:sz w:val="24"/>
          <w:szCs w:val="24"/>
          <w:vertAlign w:val="superscript"/>
          <w:lang w:val="id"/>
        </w:rPr>
        <w:footnoteReference w:id="20"/>
      </w:r>
    </w:p>
    <w:p w14:paraId="61773B01"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Pemberi pinjaman sebagaimana diatur dalam Pasal 1 angka 8 POJK No. 77/POJK.01/2016 tentang Layanan Pinjam Meminjam Berbasis Teknologi Informasi didefinisikan sebagai orang, badan hukum, dan/atau badan usaha yang mempunyai piutang karena perjanjian layanan pinjam meminjam uang berbasis teknologi informasi. Sedangkan penerima pinjaman sebagaimana diatur dalam Pasal 1 angka 7 POJK No. 77/POJK.01/2016 tentang Layanan Pinjam Meminjam Berbasis Teknologi Informasi adalah orang dan/atau badan hukum yang mempunyai utang karena perjanjian layanan pinjam meminjam uang berbasis teknologi informasi.</w:t>
      </w:r>
    </w:p>
    <w:p w14:paraId="361F859B"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lastRenderedPageBreak/>
        <w:t xml:space="preserve">Adapun kewajiban kreditur selaku pemberi kredit (dalam transaksi ini pihak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dan juga PT. </w:t>
      </w:r>
      <w:proofErr w:type="spellStart"/>
      <w:r w:rsidRPr="00B6715F">
        <w:rPr>
          <w:rFonts w:ascii="Cambria" w:eastAsia="Times New Roman" w:hAnsi="Cambria"/>
          <w:i/>
          <w:iCs/>
          <w:spacing w:val="3"/>
          <w:sz w:val="24"/>
          <w:szCs w:val="24"/>
          <w:lang w:val="id"/>
        </w:rPr>
        <w:t>Commerce</w:t>
      </w:r>
      <w:proofErr w:type="spellEnd"/>
      <w:r w:rsidRPr="00B6715F">
        <w:rPr>
          <w:rFonts w:ascii="Cambria" w:eastAsia="Times New Roman" w:hAnsi="Cambria"/>
          <w:i/>
          <w:iCs/>
          <w:spacing w:val="3"/>
          <w:sz w:val="24"/>
          <w:szCs w:val="24"/>
          <w:lang w:val="id"/>
        </w:rPr>
        <w:t xml:space="preserve"> Finance)</w:t>
      </w:r>
      <w:r w:rsidRPr="00B6715F">
        <w:rPr>
          <w:rFonts w:ascii="Cambria" w:eastAsia="Times New Roman" w:hAnsi="Cambria"/>
          <w:spacing w:val="3"/>
          <w:sz w:val="24"/>
          <w:szCs w:val="24"/>
          <w:lang w:val="id"/>
        </w:rPr>
        <w:t xml:space="preserve"> ialah tidak boleh meminta kembali apa yang telah dipinjamkan sebelum lewatnya waktu yang ditentukan dalam perjanjian sebagaimana Pasal 1759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yang berbunyi “Pemberi pinjaman tidak dapat meminta kembali barang yang dipinjamkan sebelum lewat waktu yang telah ditentukan di dalam perjanjian”. </w:t>
      </w:r>
    </w:p>
    <w:p w14:paraId="725568E4"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Hubungan hukum yang timbul antara para pihak </w:t>
      </w:r>
      <w:proofErr w:type="spellStart"/>
      <w:r w:rsidRPr="00B6715F">
        <w:rPr>
          <w:rFonts w:ascii="Cambria" w:eastAsia="Times New Roman" w:hAnsi="Cambria"/>
          <w:spacing w:val="3"/>
          <w:sz w:val="24"/>
          <w:szCs w:val="24"/>
          <w:lang w:val="id"/>
        </w:rPr>
        <w:t>didalam</w:t>
      </w:r>
      <w:proofErr w:type="spellEnd"/>
      <w:r w:rsidRPr="00B6715F">
        <w:rPr>
          <w:rFonts w:ascii="Cambria" w:eastAsia="Times New Roman" w:hAnsi="Cambria"/>
          <w:spacing w:val="3"/>
          <w:sz w:val="24"/>
          <w:szCs w:val="24"/>
          <w:lang w:val="id"/>
        </w:rPr>
        <w:t xml:space="preserve"> penggunaan fitur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yaitu pemberi pinjaman memberikan kuasa kepada </w:t>
      </w:r>
      <w:proofErr w:type="spellStart"/>
      <w:r w:rsidRPr="00B6715F">
        <w:rPr>
          <w:rFonts w:ascii="Cambria" w:eastAsia="Times New Roman" w:hAnsi="Cambria"/>
          <w:i/>
          <w:iCs/>
          <w:spacing w:val="3"/>
          <w:sz w:val="24"/>
          <w:szCs w:val="24"/>
          <w:lang w:val="id"/>
        </w:rPr>
        <w:t>Fintech</w:t>
      </w:r>
      <w:proofErr w:type="spellEnd"/>
      <w:r w:rsidRPr="00B6715F">
        <w:rPr>
          <w:rFonts w:ascii="Cambria" w:eastAsia="Times New Roman" w:hAnsi="Cambria"/>
          <w:spacing w:val="3"/>
          <w:sz w:val="24"/>
          <w:szCs w:val="24"/>
          <w:lang w:val="id"/>
        </w:rPr>
        <w:t xml:space="preserve"> yang bertugas sebagai penyelenggara pinjaman P2P </w:t>
      </w:r>
      <w:r w:rsidRPr="00B6715F">
        <w:rPr>
          <w:rFonts w:ascii="Cambria" w:eastAsia="Times New Roman" w:hAnsi="Cambria"/>
          <w:i/>
          <w:iCs/>
          <w:spacing w:val="3"/>
          <w:sz w:val="24"/>
          <w:szCs w:val="24"/>
          <w:lang w:val="id"/>
        </w:rPr>
        <w:t>(</w:t>
      </w:r>
      <w:proofErr w:type="spellStart"/>
      <w:r w:rsidRPr="00B6715F">
        <w:rPr>
          <w:rFonts w:ascii="Cambria" w:eastAsia="Times New Roman" w:hAnsi="Cambria"/>
          <w:i/>
          <w:iCs/>
          <w:spacing w:val="3"/>
          <w:sz w:val="24"/>
          <w:szCs w:val="24"/>
          <w:lang w:val="id"/>
        </w:rPr>
        <w:t>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to</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lending</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Fintech</w:t>
      </w:r>
      <w:proofErr w:type="spellEnd"/>
      <w:r w:rsidRPr="00B6715F">
        <w:rPr>
          <w:rFonts w:ascii="Cambria" w:eastAsia="Times New Roman" w:hAnsi="Cambria"/>
          <w:spacing w:val="3"/>
          <w:sz w:val="24"/>
          <w:szCs w:val="24"/>
          <w:lang w:val="id"/>
        </w:rPr>
        <w:t xml:space="preserve"> akan menyalurkan dana dari pemberi pinjaman ke peminjam dengan metode pembayaran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yang hanya dapat menggunakan dana pinjaman itu untuk berbelanja barang atau produk yang terdapat pada aplikasi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Transaksi kredit yang terjadi antara PT. </w:t>
      </w:r>
      <w:proofErr w:type="spellStart"/>
      <w:r w:rsidRPr="00B6715F">
        <w:rPr>
          <w:rFonts w:ascii="Cambria" w:eastAsia="Times New Roman" w:hAnsi="Cambria"/>
          <w:i/>
          <w:iCs/>
          <w:spacing w:val="3"/>
          <w:sz w:val="24"/>
          <w:szCs w:val="24"/>
          <w:lang w:val="id"/>
        </w:rPr>
        <w:t>Commerce</w:t>
      </w:r>
      <w:proofErr w:type="spellEnd"/>
      <w:r w:rsidRPr="00B6715F">
        <w:rPr>
          <w:rFonts w:ascii="Cambria" w:eastAsia="Times New Roman" w:hAnsi="Cambria"/>
          <w:i/>
          <w:iCs/>
          <w:spacing w:val="3"/>
          <w:sz w:val="24"/>
          <w:szCs w:val="24"/>
          <w:lang w:val="id"/>
        </w:rPr>
        <w:t xml:space="preserve"> Finance</w:t>
      </w:r>
      <w:r w:rsidRPr="00B6715F">
        <w:rPr>
          <w:rFonts w:ascii="Cambria" w:eastAsia="Times New Roman" w:hAnsi="Cambria"/>
          <w:spacing w:val="3"/>
          <w:sz w:val="24"/>
          <w:szCs w:val="24"/>
          <w:lang w:val="id"/>
        </w:rPr>
        <w:t xml:space="preserve"> selaku pengelola </w:t>
      </w:r>
      <w:proofErr w:type="spellStart"/>
      <w:r w:rsidRPr="00B6715F">
        <w:rPr>
          <w:rFonts w:ascii="Cambria" w:eastAsia="Times New Roman" w:hAnsi="Cambria"/>
          <w:i/>
          <w:iCs/>
          <w:spacing w:val="3"/>
          <w:sz w:val="24"/>
          <w:szCs w:val="24"/>
          <w:lang w:val="id"/>
        </w:rPr>
        <w:t>SPaylater</w:t>
      </w:r>
      <w:proofErr w:type="spellEnd"/>
      <w:r w:rsidRPr="00B6715F">
        <w:rPr>
          <w:rFonts w:ascii="Cambria" w:eastAsia="Times New Roman" w:hAnsi="Cambria"/>
          <w:spacing w:val="3"/>
          <w:sz w:val="24"/>
          <w:szCs w:val="24"/>
          <w:lang w:val="id"/>
        </w:rPr>
        <w:t xml:space="preserve"> dengan pengguna/konsumen diperantarai oleh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sebagai </w:t>
      </w:r>
      <w:proofErr w:type="spellStart"/>
      <w:r w:rsidRPr="00B6715F">
        <w:rPr>
          <w:rFonts w:ascii="Cambria" w:eastAsia="Times New Roman" w:hAnsi="Cambria"/>
          <w:i/>
          <w:iCs/>
          <w:spacing w:val="3"/>
          <w:sz w:val="24"/>
          <w:szCs w:val="24"/>
          <w:lang w:val="id"/>
        </w:rPr>
        <w:t>marketplace</w:t>
      </w:r>
      <w:proofErr w:type="spellEnd"/>
      <w:r w:rsidRPr="00B6715F">
        <w:rPr>
          <w:rFonts w:ascii="Cambria" w:eastAsia="Times New Roman" w:hAnsi="Cambria"/>
          <w:i/>
          <w:iCs/>
          <w:spacing w:val="3"/>
          <w:sz w:val="24"/>
          <w:szCs w:val="24"/>
          <w:lang w:val="id"/>
        </w:rPr>
        <w:t>.</w:t>
      </w:r>
      <w:r w:rsidRPr="00B6715F">
        <w:rPr>
          <w:rFonts w:ascii="Cambria" w:eastAsia="Times New Roman" w:hAnsi="Cambria"/>
          <w:spacing w:val="3"/>
          <w:sz w:val="24"/>
          <w:szCs w:val="24"/>
          <w:lang w:val="id"/>
        </w:rPr>
        <w:t xml:space="preserve"> Dalam transaksi tersebut, </w:t>
      </w:r>
      <w:proofErr w:type="spellStart"/>
      <w:r w:rsidRPr="00B6715F">
        <w:rPr>
          <w:rFonts w:ascii="Cambria" w:eastAsia="Times New Roman" w:hAnsi="Cambria"/>
          <w:spacing w:val="3"/>
          <w:sz w:val="24"/>
          <w:szCs w:val="24"/>
          <w:lang w:val="id"/>
        </w:rPr>
        <w:t>Shopee</w:t>
      </w:r>
      <w:proofErr w:type="spellEnd"/>
      <w:r w:rsidRPr="00B6715F">
        <w:rPr>
          <w:rFonts w:ascii="Cambria" w:eastAsia="Times New Roman" w:hAnsi="Cambria"/>
          <w:spacing w:val="3"/>
          <w:sz w:val="24"/>
          <w:szCs w:val="24"/>
          <w:lang w:val="id"/>
        </w:rPr>
        <w:t xml:space="preserve"> sebagai penyelenggara dalam perjanjian kredit yang terjadi antara PT. </w:t>
      </w:r>
      <w:proofErr w:type="spellStart"/>
      <w:r w:rsidRPr="00B6715F">
        <w:rPr>
          <w:rFonts w:ascii="Cambria" w:eastAsia="Times New Roman" w:hAnsi="Cambria"/>
          <w:i/>
          <w:iCs/>
          <w:spacing w:val="3"/>
          <w:sz w:val="24"/>
          <w:szCs w:val="24"/>
          <w:lang w:val="id"/>
        </w:rPr>
        <w:t>Commerce</w:t>
      </w:r>
      <w:proofErr w:type="spellEnd"/>
      <w:r w:rsidRPr="00B6715F">
        <w:rPr>
          <w:rFonts w:ascii="Cambria" w:eastAsia="Times New Roman" w:hAnsi="Cambria"/>
          <w:i/>
          <w:iCs/>
          <w:spacing w:val="3"/>
          <w:sz w:val="24"/>
          <w:szCs w:val="24"/>
          <w:lang w:val="id"/>
        </w:rPr>
        <w:t xml:space="preserve"> Finance</w:t>
      </w:r>
      <w:r w:rsidRPr="00B6715F">
        <w:rPr>
          <w:rFonts w:ascii="Cambria" w:eastAsia="Times New Roman" w:hAnsi="Cambria"/>
          <w:spacing w:val="3"/>
          <w:sz w:val="24"/>
          <w:szCs w:val="24"/>
          <w:lang w:val="id"/>
        </w:rPr>
        <w:t xml:space="preserve"> dan pengguna.</w:t>
      </w:r>
      <w:r w:rsidRPr="00B6715F">
        <w:rPr>
          <w:rFonts w:ascii="Cambria" w:eastAsia="Times New Roman" w:hAnsi="Cambria"/>
          <w:spacing w:val="3"/>
          <w:sz w:val="24"/>
          <w:szCs w:val="24"/>
          <w:vertAlign w:val="superscript"/>
          <w:lang w:val="id"/>
        </w:rPr>
        <w:footnoteReference w:id="21"/>
      </w:r>
    </w:p>
    <w:p w14:paraId="51A5EE02"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Pasal 18 POJK NO. 77 Tahun 2016 disebutkan bahwa hubungan kontraktual pada pinjaman P2P mencakup perjanjian antara penyelenggara pinjaman P2P dengan pemberi pinjaman dan antara pemberi pinjaman dengan penerima pinjaman. Perjanjian dari </w:t>
      </w:r>
      <w:proofErr w:type="spellStart"/>
      <w:r w:rsidRPr="00B6715F">
        <w:rPr>
          <w:rFonts w:ascii="Cambria" w:eastAsia="Times New Roman" w:hAnsi="Cambria"/>
          <w:i/>
          <w:iCs/>
          <w:spacing w:val="3"/>
          <w:sz w:val="24"/>
          <w:szCs w:val="24"/>
          <w:lang w:val="id"/>
        </w:rPr>
        <w:t>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to</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peer</w:t>
      </w:r>
      <w:proofErr w:type="spellEnd"/>
      <w:r w:rsidRPr="00B6715F">
        <w:rPr>
          <w:rFonts w:ascii="Cambria" w:eastAsia="Times New Roman" w:hAnsi="Cambria"/>
          <w:i/>
          <w:iCs/>
          <w:spacing w:val="3"/>
          <w:sz w:val="24"/>
          <w:szCs w:val="24"/>
          <w:lang w:val="id"/>
        </w:rPr>
        <w:t xml:space="preserve"> </w:t>
      </w:r>
      <w:proofErr w:type="spellStart"/>
      <w:r w:rsidRPr="00B6715F">
        <w:rPr>
          <w:rFonts w:ascii="Cambria" w:eastAsia="Times New Roman" w:hAnsi="Cambria"/>
          <w:i/>
          <w:iCs/>
          <w:spacing w:val="3"/>
          <w:sz w:val="24"/>
          <w:szCs w:val="24"/>
          <w:lang w:val="id"/>
        </w:rPr>
        <w:t>lending</w:t>
      </w:r>
      <w:proofErr w:type="spellEnd"/>
      <w:r w:rsidRPr="00B6715F">
        <w:rPr>
          <w:rFonts w:ascii="Cambria" w:eastAsia="Times New Roman" w:hAnsi="Cambria"/>
          <w:spacing w:val="3"/>
          <w:sz w:val="24"/>
          <w:szCs w:val="24"/>
          <w:lang w:val="id"/>
        </w:rPr>
        <w:t xml:space="preserve"> ini yang dimaksud mencakup perjanjian antara para penyelenggara dengan pemberi pinjaman dan perjanjian antara pemberi dengan peminjam.</w:t>
      </w:r>
    </w:p>
    <w:p w14:paraId="65A8B43E"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Terdapat hubungan hukum yang terjadi antara pemberi pinjaman dan penerima pinjaman seperti diatur pada Pasal 1754-1773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Pada Pasal 1754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dijelaskan bahwa pinjam meminjam merupakan perjanjian yang membuat salah satu pihak mempunyai kewajiban untuk membayar dan mengembalikan barang atau jasa sesuai dengan kesepakatan awal. Sebuah perjanjian dapat dikatakan sah jika memenuhi persyaratan perjanjian yang diatur dalam Pasal  1320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w:t>
      </w:r>
      <w:proofErr w:type="spellStart"/>
      <w:r w:rsidRPr="00B6715F">
        <w:rPr>
          <w:rFonts w:ascii="Cambria" w:eastAsia="Times New Roman" w:hAnsi="Cambria"/>
          <w:spacing w:val="3"/>
          <w:sz w:val="24"/>
          <w:szCs w:val="24"/>
          <w:lang w:val="id"/>
        </w:rPr>
        <w:t>Didalamnya</w:t>
      </w:r>
      <w:proofErr w:type="spellEnd"/>
      <w:r w:rsidRPr="00B6715F">
        <w:rPr>
          <w:rFonts w:ascii="Cambria" w:eastAsia="Times New Roman" w:hAnsi="Cambria"/>
          <w:spacing w:val="3"/>
          <w:sz w:val="24"/>
          <w:szCs w:val="24"/>
          <w:lang w:val="id"/>
        </w:rPr>
        <w:t xml:space="preserve"> ada kesepakatan para pihak, terdapat suatu hal yang </w:t>
      </w:r>
      <w:proofErr w:type="spellStart"/>
      <w:r w:rsidRPr="00B6715F">
        <w:rPr>
          <w:rFonts w:ascii="Cambria" w:eastAsia="Times New Roman" w:hAnsi="Cambria"/>
          <w:spacing w:val="3"/>
          <w:sz w:val="24"/>
          <w:szCs w:val="24"/>
          <w:lang w:val="id"/>
        </w:rPr>
        <w:t>diperjanjikan</w:t>
      </w:r>
      <w:proofErr w:type="spellEnd"/>
      <w:r w:rsidRPr="00B6715F">
        <w:rPr>
          <w:rFonts w:ascii="Cambria" w:eastAsia="Times New Roman" w:hAnsi="Cambria"/>
          <w:spacing w:val="3"/>
          <w:sz w:val="24"/>
          <w:szCs w:val="24"/>
          <w:lang w:val="id"/>
        </w:rPr>
        <w:t xml:space="preserve">, terdapat kecakapan hukum antara pihak yang membuat perjanjian, </w:t>
      </w:r>
      <w:r w:rsidRPr="00B6715F">
        <w:rPr>
          <w:rFonts w:ascii="Cambria" w:eastAsia="Times New Roman" w:hAnsi="Cambria"/>
          <w:spacing w:val="3"/>
          <w:sz w:val="24"/>
          <w:szCs w:val="24"/>
          <w:lang w:val="id"/>
        </w:rPr>
        <w:lastRenderedPageBreak/>
        <w:t>serta adanya suatu sebab yang sah dan halal.</w:t>
      </w:r>
      <w:r w:rsidRPr="00B6715F">
        <w:rPr>
          <w:rFonts w:ascii="Cambria" w:eastAsia="Times New Roman" w:hAnsi="Cambria"/>
          <w:spacing w:val="3"/>
          <w:sz w:val="24"/>
          <w:szCs w:val="24"/>
          <w:vertAlign w:val="superscript"/>
          <w:lang w:val="id"/>
        </w:rPr>
        <w:footnoteReference w:id="22"/>
      </w:r>
    </w:p>
    <w:p w14:paraId="14178F7C"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Hubungan hukum yang terjadi antara PT. </w:t>
      </w:r>
      <w:proofErr w:type="spellStart"/>
      <w:r w:rsidRPr="00B6715F">
        <w:rPr>
          <w:rFonts w:ascii="Cambria" w:eastAsia="Times New Roman" w:hAnsi="Cambria"/>
          <w:i/>
          <w:iCs/>
          <w:spacing w:val="3"/>
          <w:sz w:val="24"/>
          <w:szCs w:val="24"/>
          <w:lang w:val="id"/>
        </w:rPr>
        <w:t>Commerce</w:t>
      </w:r>
      <w:proofErr w:type="spellEnd"/>
      <w:r w:rsidRPr="00B6715F">
        <w:rPr>
          <w:rFonts w:ascii="Cambria" w:eastAsia="Times New Roman" w:hAnsi="Cambria"/>
          <w:i/>
          <w:iCs/>
          <w:spacing w:val="3"/>
          <w:sz w:val="24"/>
          <w:szCs w:val="24"/>
          <w:lang w:val="id"/>
        </w:rPr>
        <w:t xml:space="preserve"> Finance</w:t>
      </w:r>
      <w:r w:rsidRPr="00B6715F">
        <w:rPr>
          <w:rFonts w:ascii="Cambria" w:eastAsia="Times New Roman" w:hAnsi="Cambria"/>
          <w:spacing w:val="3"/>
          <w:sz w:val="24"/>
          <w:szCs w:val="24"/>
          <w:lang w:val="id"/>
        </w:rPr>
        <w:t xml:space="preserve"> selaku perwakilan dari </w:t>
      </w:r>
      <w:proofErr w:type="spellStart"/>
      <w:r w:rsidRPr="00B6715F">
        <w:rPr>
          <w:rFonts w:ascii="Cambria" w:eastAsia="Times New Roman" w:hAnsi="Cambria"/>
          <w:spacing w:val="3"/>
          <w:sz w:val="24"/>
          <w:szCs w:val="24"/>
          <w:lang w:val="id"/>
        </w:rPr>
        <w:t>SPaylater</w:t>
      </w:r>
      <w:proofErr w:type="spellEnd"/>
      <w:r w:rsidRPr="00B6715F">
        <w:rPr>
          <w:rFonts w:ascii="Cambria" w:eastAsia="Times New Roman" w:hAnsi="Cambria"/>
          <w:spacing w:val="3"/>
          <w:sz w:val="24"/>
          <w:szCs w:val="24"/>
          <w:lang w:val="id"/>
        </w:rPr>
        <w:t xml:space="preserve"> sekaligus kreditur dengan konsumen selaku debitur merupakan hubungan hukum yang pada dasarnya lahir karena adanya perjanjian kredit atau perjanjian pinjam meminjam. Hal ini merujuk pada Pasal 1754 </w:t>
      </w:r>
      <w:proofErr w:type="spellStart"/>
      <w:r w:rsidRPr="00B6715F">
        <w:rPr>
          <w:rFonts w:ascii="Cambria" w:eastAsia="Times New Roman" w:hAnsi="Cambria"/>
          <w:spacing w:val="3"/>
          <w:sz w:val="24"/>
          <w:szCs w:val="24"/>
          <w:lang w:val="id"/>
        </w:rPr>
        <w:t>KUHPerdata</w:t>
      </w:r>
      <w:proofErr w:type="spellEnd"/>
      <w:r w:rsidRPr="00B6715F">
        <w:rPr>
          <w:rFonts w:ascii="Cambria" w:eastAsia="Times New Roman" w:hAnsi="Cambria"/>
          <w:spacing w:val="3"/>
          <w:sz w:val="24"/>
          <w:szCs w:val="24"/>
          <w:lang w:val="id"/>
        </w:rPr>
        <w:t xml:space="preserve">, yang menyebutkan “Pinjam pakai habis adalah suatu perjanjian, yang menentukan pihak pertama menyerahkan sejumlah barang yang dapat habis terpakai kepada pihak kedua dengan syarat bahwa pihak kedua itu akan mengembalikan barang sejenis kepada pihak pertama dalam jumlah dan keadaan yang sama”. </w:t>
      </w:r>
    </w:p>
    <w:p w14:paraId="66E83D2B"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B6715F">
        <w:rPr>
          <w:rFonts w:ascii="Cambria" w:eastAsia="Times New Roman" w:hAnsi="Cambria"/>
          <w:spacing w:val="3"/>
          <w:sz w:val="24"/>
          <w:szCs w:val="24"/>
          <w:lang w:val="id"/>
        </w:rPr>
        <w:t xml:space="preserve">Hubungan hukum antara pemberi pinjaman dan penyelenggara lahir atas adanya perjanjian yang dituangkan dalam dokumen elektronik </w:t>
      </w:r>
      <w:proofErr w:type="spellStart"/>
      <w:r w:rsidRPr="00B6715F">
        <w:rPr>
          <w:rFonts w:ascii="Cambria" w:eastAsia="Times New Roman" w:hAnsi="Cambria"/>
          <w:spacing w:val="3"/>
          <w:sz w:val="24"/>
          <w:szCs w:val="24"/>
          <w:lang w:val="id"/>
        </w:rPr>
        <w:t>diantara</w:t>
      </w:r>
      <w:proofErr w:type="spellEnd"/>
      <w:r w:rsidRPr="00B6715F">
        <w:rPr>
          <w:rFonts w:ascii="Cambria" w:eastAsia="Times New Roman" w:hAnsi="Cambria"/>
          <w:spacing w:val="3"/>
          <w:sz w:val="24"/>
          <w:szCs w:val="24"/>
          <w:lang w:val="id"/>
        </w:rPr>
        <w:t xml:space="preserve"> kedua belah pihak. Dalam perjanjian ini harus ditentukan paling sedikit tentang nomor perjanjian, tanggal perjanjian, identitas para pihak, ketentuan mengenai hak dan kewajiban para pihak, jumlah pinjaman, suku bunga pinjaman, besarnya komisi, jangka waktu, </w:t>
      </w:r>
      <w:proofErr w:type="spellStart"/>
      <w:r w:rsidRPr="00B6715F">
        <w:rPr>
          <w:rFonts w:ascii="Cambria" w:eastAsia="Times New Roman" w:hAnsi="Cambria"/>
          <w:spacing w:val="3"/>
          <w:sz w:val="24"/>
          <w:szCs w:val="24"/>
          <w:lang w:val="id"/>
        </w:rPr>
        <w:t>rincian</w:t>
      </w:r>
      <w:proofErr w:type="spellEnd"/>
      <w:r w:rsidRPr="00B6715F">
        <w:rPr>
          <w:rFonts w:ascii="Cambria" w:eastAsia="Times New Roman" w:hAnsi="Cambria"/>
          <w:spacing w:val="3"/>
          <w:sz w:val="24"/>
          <w:szCs w:val="24"/>
          <w:lang w:val="id"/>
        </w:rPr>
        <w:t xml:space="preserve"> biasa kredit, ketentuan mengenai denda (jika ada), mekanisme </w:t>
      </w:r>
      <w:proofErr w:type="spellStart"/>
      <w:r w:rsidRPr="00B6715F">
        <w:rPr>
          <w:rFonts w:ascii="Cambria" w:eastAsia="Times New Roman" w:hAnsi="Cambria"/>
          <w:spacing w:val="3"/>
          <w:sz w:val="24"/>
          <w:szCs w:val="24"/>
          <w:lang w:val="id"/>
        </w:rPr>
        <w:t>penyelelesaian</w:t>
      </w:r>
      <w:proofErr w:type="spellEnd"/>
      <w:r w:rsidRPr="00B6715F">
        <w:rPr>
          <w:rFonts w:ascii="Cambria" w:eastAsia="Times New Roman" w:hAnsi="Cambria"/>
          <w:spacing w:val="3"/>
          <w:sz w:val="24"/>
          <w:szCs w:val="24"/>
          <w:lang w:val="id"/>
        </w:rPr>
        <w:t xml:space="preserve"> sengketa, dan mekanisme penyelesaian dalam hal penyelenggara tidak dapat melanjutkan kegiatan operasionalnya.</w:t>
      </w:r>
      <w:r w:rsidRPr="00B6715F">
        <w:rPr>
          <w:rFonts w:ascii="Cambria" w:eastAsia="Times New Roman" w:hAnsi="Cambria"/>
          <w:spacing w:val="3"/>
          <w:sz w:val="24"/>
          <w:szCs w:val="24"/>
          <w:vertAlign w:val="superscript"/>
          <w:lang w:val="id"/>
        </w:rPr>
        <w:footnoteReference w:id="23"/>
      </w:r>
    </w:p>
    <w:p w14:paraId="767F9281" w14:textId="77777777" w:rsidR="00B6715F" w:rsidRPr="00B6715F" w:rsidRDefault="00B6715F" w:rsidP="00B6715F">
      <w:pPr>
        <w:widowControl w:val="0"/>
        <w:numPr>
          <w:ilvl w:val="0"/>
          <w:numId w:val="11"/>
        </w:numPr>
        <w:autoSpaceDE w:val="0"/>
        <w:autoSpaceDN w:val="0"/>
        <w:spacing w:after="0" w:line="360" w:lineRule="auto"/>
        <w:ind w:left="544" w:hanging="272"/>
        <w:contextualSpacing/>
        <w:jc w:val="both"/>
        <w:outlineLvl w:val="0"/>
        <w:rPr>
          <w:rFonts w:ascii="Cambria" w:eastAsia="Times New Roman" w:hAnsi="Cambria"/>
          <w:b/>
          <w:bCs/>
          <w:sz w:val="24"/>
          <w:szCs w:val="24"/>
          <w:lang w:val="id"/>
        </w:rPr>
      </w:pPr>
      <w:r w:rsidRPr="00B6715F">
        <w:rPr>
          <w:rFonts w:ascii="Cambria" w:eastAsia="Times New Roman" w:hAnsi="Cambria"/>
          <w:b/>
          <w:bCs/>
          <w:sz w:val="24"/>
          <w:szCs w:val="24"/>
          <w:lang w:val="id"/>
        </w:rPr>
        <w:t xml:space="preserve">Tanggung Jawab Pengguna </w:t>
      </w:r>
      <w:proofErr w:type="spellStart"/>
      <w:r w:rsidRPr="00B6715F">
        <w:rPr>
          <w:rFonts w:ascii="Cambria" w:eastAsia="Times New Roman" w:hAnsi="Cambria"/>
          <w:b/>
          <w:bCs/>
          <w:i/>
          <w:iCs/>
          <w:sz w:val="24"/>
          <w:szCs w:val="24"/>
          <w:lang w:val="id"/>
        </w:rPr>
        <w:t>Spaylater</w:t>
      </w:r>
      <w:proofErr w:type="spellEnd"/>
      <w:r w:rsidRPr="00B6715F">
        <w:rPr>
          <w:rFonts w:ascii="Cambria" w:eastAsia="Times New Roman" w:hAnsi="Cambria"/>
          <w:b/>
          <w:bCs/>
          <w:sz w:val="24"/>
          <w:szCs w:val="24"/>
          <w:lang w:val="id"/>
        </w:rPr>
        <w:t xml:space="preserve"> Terhadap Pihak </w:t>
      </w:r>
      <w:proofErr w:type="spellStart"/>
      <w:r w:rsidRPr="00B6715F">
        <w:rPr>
          <w:rFonts w:ascii="Cambria" w:eastAsia="Times New Roman" w:hAnsi="Cambria"/>
          <w:b/>
          <w:bCs/>
          <w:sz w:val="24"/>
          <w:szCs w:val="24"/>
          <w:lang w:val="id"/>
        </w:rPr>
        <w:t>Shopee</w:t>
      </w:r>
      <w:proofErr w:type="spellEnd"/>
      <w:r w:rsidRPr="00B6715F">
        <w:rPr>
          <w:rFonts w:ascii="Cambria" w:eastAsia="Times New Roman" w:hAnsi="Cambria"/>
          <w:b/>
          <w:bCs/>
          <w:sz w:val="24"/>
          <w:szCs w:val="24"/>
          <w:lang w:val="id"/>
        </w:rPr>
        <w:t xml:space="preserve"> Di Kota Lhokseumawe</w:t>
      </w:r>
    </w:p>
    <w:p w14:paraId="172450AF"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Dalam perjanjian pembiayaan kredit melalui transaksi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i/>
          <w:iCs/>
          <w:sz w:val="24"/>
          <w:szCs w:val="24"/>
          <w:lang w:val="id"/>
        </w:rPr>
        <w:t xml:space="preserve"> </w:t>
      </w:r>
      <w:r w:rsidRPr="00B6715F">
        <w:rPr>
          <w:rFonts w:ascii="Cambria" w:eastAsia="Times New Roman" w:hAnsi="Cambria"/>
          <w:sz w:val="24"/>
          <w:szCs w:val="24"/>
          <w:lang w:val="id"/>
        </w:rPr>
        <w:t xml:space="preserve">melibatkan beberapa pihak yaitu antara pengguna.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ialah debitur selaku penerima pinjaman, dengan </w:t>
      </w:r>
      <w:proofErr w:type="spellStart"/>
      <w:r w:rsidRPr="00B6715F">
        <w:rPr>
          <w:rFonts w:ascii="Cambria" w:eastAsia="Times New Roman" w:hAnsi="Cambria"/>
          <w:sz w:val="24"/>
          <w:szCs w:val="24"/>
          <w:lang w:val="id"/>
        </w:rPr>
        <w:t>Shopee</w:t>
      </w:r>
      <w:proofErr w:type="spellEnd"/>
      <w:r w:rsidRPr="00B6715F">
        <w:rPr>
          <w:rFonts w:ascii="Cambria" w:eastAsia="Times New Roman" w:hAnsi="Cambria"/>
          <w:sz w:val="24"/>
          <w:szCs w:val="24"/>
          <w:lang w:val="id"/>
        </w:rPr>
        <w:t xml:space="preserve"> sebagai </w:t>
      </w:r>
      <w:proofErr w:type="spellStart"/>
      <w:r w:rsidRPr="00B6715F">
        <w:rPr>
          <w:rFonts w:ascii="Cambria" w:eastAsia="Times New Roman" w:hAnsi="Cambria"/>
          <w:sz w:val="24"/>
          <w:szCs w:val="24"/>
          <w:lang w:val="id"/>
        </w:rPr>
        <w:t>marketplace</w:t>
      </w:r>
      <w:proofErr w:type="spellEnd"/>
      <w:r w:rsidRPr="00B6715F">
        <w:rPr>
          <w:rFonts w:ascii="Cambria" w:eastAsia="Times New Roman" w:hAnsi="Cambria"/>
          <w:sz w:val="24"/>
          <w:szCs w:val="24"/>
          <w:lang w:val="id"/>
        </w:rPr>
        <w:t xml:space="preserve"> dan juga PT. </w:t>
      </w:r>
      <w:proofErr w:type="spellStart"/>
      <w:r w:rsidRPr="00B6715F">
        <w:rPr>
          <w:rFonts w:ascii="Cambria" w:eastAsia="Times New Roman" w:hAnsi="Cambria"/>
          <w:i/>
          <w:iCs/>
          <w:sz w:val="24"/>
          <w:szCs w:val="24"/>
          <w:lang w:val="id"/>
        </w:rPr>
        <w:t>Commerce</w:t>
      </w:r>
      <w:proofErr w:type="spellEnd"/>
      <w:r w:rsidRPr="00B6715F">
        <w:rPr>
          <w:rFonts w:ascii="Cambria" w:eastAsia="Times New Roman" w:hAnsi="Cambria"/>
          <w:i/>
          <w:iCs/>
          <w:sz w:val="24"/>
          <w:szCs w:val="24"/>
          <w:lang w:val="id"/>
        </w:rPr>
        <w:t xml:space="preserve"> Finance</w:t>
      </w:r>
      <w:r w:rsidRPr="00B6715F">
        <w:rPr>
          <w:rFonts w:ascii="Cambria" w:eastAsia="Times New Roman" w:hAnsi="Cambria"/>
          <w:sz w:val="24"/>
          <w:szCs w:val="24"/>
          <w:lang w:val="id"/>
        </w:rPr>
        <w:t xml:space="preserve"> ialah sebagai kreditur selaku lembaga pembiayaan atau pemberi pinjaman. Pengguna yang dapat menggunakan fitur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haruslah Warga Negara Indonesia (WNI) yang berumur minimal 21 Tahun dan memiliki KTP.</w:t>
      </w:r>
      <w:r w:rsidRPr="00B6715F">
        <w:rPr>
          <w:rFonts w:ascii="Cambria" w:eastAsia="Times New Roman" w:hAnsi="Cambria"/>
          <w:sz w:val="24"/>
          <w:szCs w:val="24"/>
          <w:vertAlign w:val="superscript"/>
          <w:lang w:val="id"/>
        </w:rPr>
        <w:footnoteReference w:id="24"/>
      </w:r>
    </w:p>
    <w:p w14:paraId="6737F9C0"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Perjanjian pembiayaan mengikat para pihak PT. </w:t>
      </w:r>
      <w:proofErr w:type="spellStart"/>
      <w:r w:rsidRPr="00B6715F">
        <w:rPr>
          <w:rFonts w:ascii="Cambria" w:eastAsia="Times New Roman" w:hAnsi="Cambria"/>
          <w:i/>
          <w:iCs/>
          <w:sz w:val="24"/>
          <w:szCs w:val="24"/>
          <w:lang w:val="id"/>
        </w:rPr>
        <w:t>Commerce</w:t>
      </w:r>
      <w:proofErr w:type="spellEnd"/>
      <w:r w:rsidRPr="00B6715F">
        <w:rPr>
          <w:rFonts w:ascii="Cambria" w:eastAsia="Times New Roman" w:hAnsi="Cambria"/>
          <w:i/>
          <w:iCs/>
          <w:sz w:val="24"/>
          <w:szCs w:val="24"/>
          <w:lang w:val="id"/>
        </w:rPr>
        <w:t xml:space="preserve"> Finance</w:t>
      </w:r>
      <w:r w:rsidRPr="00B6715F">
        <w:rPr>
          <w:rFonts w:ascii="Cambria" w:eastAsia="Times New Roman" w:hAnsi="Cambria"/>
          <w:sz w:val="24"/>
          <w:szCs w:val="24"/>
          <w:lang w:val="id"/>
        </w:rPr>
        <w:t xml:space="preserve"> dan pembeli </w:t>
      </w:r>
      <w:r w:rsidRPr="00B6715F">
        <w:rPr>
          <w:rFonts w:ascii="Cambria" w:eastAsia="Times New Roman" w:hAnsi="Cambria"/>
          <w:sz w:val="24"/>
          <w:szCs w:val="24"/>
          <w:lang w:val="id"/>
        </w:rPr>
        <w:lastRenderedPageBreak/>
        <w:t xml:space="preserve">dan/atau pengguna dana yang diatur pada Pasal 1338 </w:t>
      </w:r>
      <w:proofErr w:type="spellStart"/>
      <w:r w:rsidRPr="00B6715F">
        <w:rPr>
          <w:rFonts w:ascii="Cambria" w:eastAsia="Times New Roman" w:hAnsi="Cambria"/>
          <w:sz w:val="24"/>
          <w:szCs w:val="24"/>
          <w:lang w:val="id"/>
        </w:rPr>
        <w:t>KUHPerdata</w:t>
      </w:r>
      <w:proofErr w:type="spellEnd"/>
      <w:r w:rsidRPr="00B6715F">
        <w:rPr>
          <w:rFonts w:ascii="Cambria" w:eastAsia="Times New Roman" w:hAnsi="Cambria"/>
          <w:sz w:val="24"/>
          <w:szCs w:val="24"/>
          <w:lang w:val="id"/>
        </w:rPr>
        <w:t xml:space="preserve"> </w:t>
      </w:r>
      <w:proofErr w:type="spellStart"/>
      <w:r w:rsidRPr="00B6715F">
        <w:rPr>
          <w:rFonts w:ascii="Cambria" w:eastAsia="Times New Roman" w:hAnsi="Cambria"/>
          <w:sz w:val="24"/>
          <w:szCs w:val="24"/>
          <w:lang w:val="id"/>
        </w:rPr>
        <w:t>dimana</w:t>
      </w:r>
      <w:proofErr w:type="spellEnd"/>
      <w:r w:rsidRPr="00B6715F">
        <w:rPr>
          <w:rFonts w:ascii="Cambria" w:eastAsia="Times New Roman" w:hAnsi="Cambria"/>
          <w:sz w:val="24"/>
          <w:szCs w:val="24"/>
          <w:lang w:val="id"/>
        </w:rPr>
        <w:t xml:space="preserve"> seluruh perjanjian yang disusun oleh pihak dengan sah berlaku sebagai undang-undang untuk mereka yang membuatnya. Perjanjian yang dibuat harus sesuai menurut hukum dan sah sebagaimana diatur dalam Pasal 1320 </w:t>
      </w:r>
      <w:proofErr w:type="spellStart"/>
      <w:r w:rsidRPr="00B6715F">
        <w:rPr>
          <w:rFonts w:ascii="Cambria" w:eastAsia="Times New Roman" w:hAnsi="Cambria"/>
          <w:sz w:val="24"/>
          <w:szCs w:val="24"/>
          <w:lang w:val="id"/>
        </w:rPr>
        <w:t>KUHPerdata</w:t>
      </w:r>
      <w:proofErr w:type="spellEnd"/>
      <w:r w:rsidRPr="00B6715F">
        <w:rPr>
          <w:rFonts w:ascii="Cambria" w:eastAsia="Times New Roman" w:hAnsi="Cambria"/>
          <w:sz w:val="24"/>
          <w:szCs w:val="24"/>
          <w:lang w:val="id"/>
        </w:rPr>
        <w:t>.</w:t>
      </w:r>
    </w:p>
    <w:p w14:paraId="69753315"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Perjanjian yang telah dibuat dan disepakati haruslah dipenuhi oleh kedua belah pihak sesuai dengan ketentuan yang ditetapkan. Kewajiban atau hal-hal yang harus dilaksanakan dalam suatu perjanjian biasa disebut prestasi. Prestasi adalah sesuatu yang dapat dituntut dalam suatu perikatan. Pasal 1234 menyebutkan “Perikatan ditujukan untuk memberikan sesuatu, untuk berbuat sesuatu, atau untuk tidak berbuat sesuatu”.</w:t>
      </w:r>
      <w:r w:rsidRPr="00B6715F">
        <w:rPr>
          <w:rFonts w:ascii="Cambria" w:eastAsia="Times New Roman" w:hAnsi="Cambria"/>
          <w:sz w:val="24"/>
          <w:szCs w:val="24"/>
          <w:vertAlign w:val="superscript"/>
          <w:lang w:val="id"/>
        </w:rPr>
        <w:footnoteReference w:id="25"/>
      </w:r>
    </w:p>
    <w:p w14:paraId="5035A1E4"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ID"/>
        </w:rPr>
        <w:t xml:space="preserve">Hubungan hukum tersebut menimbulkan tanggung jawab hukum antara para pihak yang diatur dalam Pasal 1365 dan Pasal 1366 </w:t>
      </w:r>
      <w:proofErr w:type="spellStart"/>
      <w:r w:rsidRPr="00B6715F">
        <w:rPr>
          <w:rFonts w:ascii="Cambria" w:eastAsia="Times New Roman" w:hAnsi="Cambria"/>
          <w:sz w:val="24"/>
          <w:szCs w:val="24"/>
          <w:lang w:val="id-ID"/>
        </w:rPr>
        <w:t>KUHPerdata</w:t>
      </w:r>
      <w:proofErr w:type="spellEnd"/>
      <w:r w:rsidRPr="00B6715F">
        <w:rPr>
          <w:rFonts w:ascii="Cambria" w:eastAsia="Times New Roman" w:hAnsi="Cambria"/>
          <w:sz w:val="24"/>
          <w:szCs w:val="24"/>
          <w:lang w:val="id-ID"/>
        </w:rPr>
        <w:t xml:space="preserve">. Hak dan kewajiban yang harus dilaksanakan oleh para pihak dalam transaksi ini menjadi tanggung jawab bagi masing-masing pihak itu sendiri. Apabila salah satu pihak di dalam perjanjian pembiayaan secara kredit </w:t>
      </w:r>
      <w:proofErr w:type="spellStart"/>
      <w:r w:rsidRPr="00B6715F">
        <w:rPr>
          <w:rFonts w:ascii="Cambria" w:eastAsia="Times New Roman" w:hAnsi="Cambria"/>
          <w:i/>
          <w:iCs/>
          <w:sz w:val="24"/>
          <w:szCs w:val="24"/>
          <w:lang w:val="id-ID"/>
        </w:rPr>
        <w:t>SPaylater</w:t>
      </w:r>
      <w:proofErr w:type="spellEnd"/>
      <w:r w:rsidRPr="00B6715F">
        <w:rPr>
          <w:rFonts w:ascii="Cambria" w:eastAsia="Times New Roman" w:hAnsi="Cambria"/>
          <w:i/>
          <w:iCs/>
          <w:sz w:val="24"/>
          <w:szCs w:val="24"/>
          <w:lang w:val="id-ID"/>
        </w:rPr>
        <w:t xml:space="preserve"> </w:t>
      </w:r>
      <w:r w:rsidRPr="00B6715F">
        <w:rPr>
          <w:rFonts w:ascii="Cambria" w:eastAsia="Times New Roman" w:hAnsi="Cambria"/>
          <w:sz w:val="24"/>
          <w:szCs w:val="24"/>
          <w:lang w:val="id-ID"/>
        </w:rPr>
        <w:t xml:space="preserve">melanggar ketentuan  yang ada di dalam perjanjian tersebut maka diwajibkan bagi mereka bertanggung jawab atas hal yang dilakukan tersebut tanpa terkecuali. </w:t>
      </w:r>
    </w:p>
    <w:p w14:paraId="34908BEF"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Berdasarkan hasil wawancara dengan salah pengguna fitur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di Kota Lhokseumawe yang bernama Mutia (Umur 22 Tahun) mengatakan bahwa pada Tahun 2020 </w:t>
      </w:r>
      <w:proofErr w:type="spellStart"/>
      <w:r w:rsidRPr="00B6715F">
        <w:rPr>
          <w:rFonts w:ascii="Cambria" w:eastAsia="Times New Roman" w:hAnsi="Cambria"/>
          <w:sz w:val="24"/>
          <w:szCs w:val="24"/>
          <w:lang w:val="id"/>
        </w:rPr>
        <w:t>mutia</w:t>
      </w:r>
      <w:proofErr w:type="spellEnd"/>
      <w:r w:rsidRPr="00B6715F">
        <w:rPr>
          <w:rFonts w:ascii="Cambria" w:eastAsia="Times New Roman" w:hAnsi="Cambria"/>
          <w:sz w:val="24"/>
          <w:szCs w:val="24"/>
          <w:lang w:val="id"/>
        </w:rPr>
        <w:t xml:space="preserve"> pernah membeli sebuah alat elektronik berupa </w:t>
      </w:r>
      <w:proofErr w:type="spellStart"/>
      <w:r w:rsidRPr="00B6715F">
        <w:rPr>
          <w:rFonts w:ascii="Cambria" w:eastAsia="Times New Roman" w:hAnsi="Cambria"/>
          <w:sz w:val="24"/>
          <w:szCs w:val="24"/>
          <w:lang w:val="id"/>
        </w:rPr>
        <w:t>handphone</w:t>
      </w:r>
      <w:proofErr w:type="spellEnd"/>
      <w:r w:rsidRPr="00B6715F">
        <w:rPr>
          <w:rFonts w:ascii="Cambria" w:eastAsia="Times New Roman" w:hAnsi="Cambria"/>
          <w:sz w:val="24"/>
          <w:szCs w:val="24"/>
          <w:lang w:val="id"/>
        </w:rPr>
        <w:t xml:space="preserve"> (HP) dengan metode pembayaran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atau cicilan. Cicilan tersebut selama 12 (dua belas) bulan, dengan tagihan </w:t>
      </w:r>
      <w:proofErr w:type="spellStart"/>
      <w:r w:rsidRPr="00B6715F">
        <w:rPr>
          <w:rFonts w:ascii="Cambria" w:eastAsia="Times New Roman" w:hAnsi="Cambria"/>
          <w:sz w:val="24"/>
          <w:szCs w:val="24"/>
          <w:lang w:val="id"/>
        </w:rPr>
        <w:t>perbulannya</w:t>
      </w:r>
      <w:proofErr w:type="spellEnd"/>
      <w:r w:rsidRPr="00B6715F">
        <w:rPr>
          <w:rFonts w:ascii="Cambria" w:eastAsia="Times New Roman" w:hAnsi="Cambria"/>
          <w:sz w:val="24"/>
          <w:szCs w:val="24"/>
          <w:lang w:val="id"/>
        </w:rPr>
        <w:t xml:space="preserve"> sebesar  Rp.164.101 (seratus enam puluh empat ribu seratus satu rupiah). Seiring </w:t>
      </w:r>
      <w:proofErr w:type="spellStart"/>
      <w:r w:rsidRPr="00B6715F">
        <w:rPr>
          <w:rFonts w:ascii="Cambria" w:eastAsia="Times New Roman" w:hAnsi="Cambria"/>
          <w:sz w:val="24"/>
          <w:szCs w:val="24"/>
          <w:lang w:val="id"/>
        </w:rPr>
        <w:t>berjalannnya</w:t>
      </w:r>
      <w:proofErr w:type="spellEnd"/>
      <w:r w:rsidRPr="00B6715F">
        <w:rPr>
          <w:rFonts w:ascii="Cambria" w:eastAsia="Times New Roman" w:hAnsi="Cambria"/>
          <w:sz w:val="24"/>
          <w:szCs w:val="24"/>
          <w:lang w:val="id"/>
        </w:rPr>
        <w:t xml:space="preserve"> waktu dalam masa pembayaran </w:t>
      </w:r>
      <w:proofErr w:type="spellStart"/>
      <w:r w:rsidRPr="00B6715F">
        <w:rPr>
          <w:rFonts w:ascii="Cambria" w:eastAsia="Times New Roman" w:hAnsi="Cambria"/>
          <w:sz w:val="24"/>
          <w:szCs w:val="24"/>
          <w:lang w:val="id"/>
        </w:rPr>
        <w:t>mutia</w:t>
      </w:r>
      <w:proofErr w:type="spellEnd"/>
      <w:r w:rsidRPr="00B6715F">
        <w:rPr>
          <w:rFonts w:ascii="Cambria" w:eastAsia="Times New Roman" w:hAnsi="Cambria"/>
          <w:sz w:val="24"/>
          <w:szCs w:val="24"/>
          <w:lang w:val="id"/>
        </w:rPr>
        <w:t xml:space="preserve"> melakukan keterlambatan pembayaran tagihan selama 3 (tiga) bulan, meskipun sebenarnya pengguna tidak bermaksud untuk tidak membayar tagihan tersebut, akan tetapi pengguna dihadapkan pada situasi kesulitan ekonomi dikarenakan pandemi </w:t>
      </w:r>
      <w:r w:rsidRPr="00B6715F">
        <w:rPr>
          <w:rFonts w:ascii="Cambria" w:eastAsia="Times New Roman" w:hAnsi="Cambria"/>
          <w:i/>
          <w:iCs/>
          <w:sz w:val="24"/>
          <w:szCs w:val="24"/>
          <w:lang w:val="id"/>
        </w:rPr>
        <w:t xml:space="preserve">Covid-19. </w:t>
      </w:r>
      <w:r w:rsidRPr="00B6715F">
        <w:rPr>
          <w:rFonts w:ascii="Cambria" w:eastAsia="Times New Roman" w:hAnsi="Cambria"/>
          <w:sz w:val="24"/>
          <w:szCs w:val="24"/>
          <w:lang w:val="id"/>
        </w:rPr>
        <w:t xml:space="preserve">Keadaan yang dihadapi pengguna </w:t>
      </w:r>
      <w:r w:rsidRPr="00B6715F">
        <w:rPr>
          <w:rFonts w:ascii="Cambria" w:eastAsia="Times New Roman" w:hAnsi="Cambria"/>
          <w:i/>
          <w:iCs/>
          <w:sz w:val="24"/>
          <w:szCs w:val="24"/>
          <w:lang w:val="id"/>
        </w:rPr>
        <w:t xml:space="preserve">merupakan </w:t>
      </w:r>
      <w:proofErr w:type="spellStart"/>
      <w:r w:rsidRPr="00B6715F">
        <w:rPr>
          <w:rFonts w:ascii="Cambria" w:eastAsia="Times New Roman" w:hAnsi="Cambria"/>
          <w:i/>
          <w:iCs/>
          <w:sz w:val="24"/>
          <w:szCs w:val="24"/>
          <w:lang w:val="id"/>
        </w:rPr>
        <w:t>force</w:t>
      </w:r>
      <w:proofErr w:type="spellEnd"/>
      <w:r w:rsidRPr="00B6715F">
        <w:rPr>
          <w:rFonts w:ascii="Cambria" w:eastAsia="Times New Roman" w:hAnsi="Cambria"/>
          <w:i/>
          <w:iCs/>
          <w:sz w:val="24"/>
          <w:szCs w:val="24"/>
          <w:lang w:val="id"/>
        </w:rPr>
        <w:t xml:space="preserve"> </w:t>
      </w:r>
      <w:proofErr w:type="spellStart"/>
      <w:r w:rsidRPr="00B6715F">
        <w:rPr>
          <w:rFonts w:ascii="Cambria" w:eastAsia="Times New Roman" w:hAnsi="Cambria"/>
          <w:i/>
          <w:iCs/>
          <w:sz w:val="24"/>
          <w:szCs w:val="24"/>
          <w:lang w:val="id"/>
        </w:rPr>
        <w:t>majeure</w:t>
      </w:r>
      <w:proofErr w:type="spellEnd"/>
      <w:r w:rsidRPr="00B6715F">
        <w:rPr>
          <w:rFonts w:ascii="Cambria" w:eastAsia="Times New Roman" w:hAnsi="Cambria"/>
          <w:sz w:val="24"/>
          <w:szCs w:val="24"/>
          <w:lang w:val="id"/>
        </w:rPr>
        <w:t xml:space="preserve">, yaitu keadaan </w:t>
      </w:r>
      <w:proofErr w:type="spellStart"/>
      <w:r w:rsidRPr="00B6715F">
        <w:rPr>
          <w:rFonts w:ascii="Cambria" w:eastAsia="Times New Roman" w:hAnsi="Cambria"/>
          <w:sz w:val="24"/>
          <w:szCs w:val="24"/>
          <w:lang w:val="id"/>
        </w:rPr>
        <w:t>dimana</w:t>
      </w:r>
      <w:proofErr w:type="spellEnd"/>
      <w:r w:rsidRPr="00B6715F">
        <w:rPr>
          <w:rFonts w:ascii="Cambria" w:eastAsia="Times New Roman" w:hAnsi="Cambria"/>
          <w:sz w:val="24"/>
          <w:szCs w:val="24"/>
          <w:lang w:val="id"/>
        </w:rPr>
        <w:t xml:space="preserve"> seorang debitur terhalang untuk melaksanakan prestasinya karena keadaan/peristiwa yang tidak terduga pada saat dibuatnya kontrak.</w:t>
      </w:r>
      <w:r w:rsidRPr="00B6715F">
        <w:rPr>
          <w:rFonts w:ascii="Cambria" w:eastAsia="Times New Roman" w:hAnsi="Cambria"/>
          <w:sz w:val="24"/>
          <w:szCs w:val="24"/>
          <w:vertAlign w:val="superscript"/>
          <w:lang w:val="id"/>
        </w:rPr>
        <w:footnoteReference w:id="26"/>
      </w:r>
    </w:p>
    <w:p w14:paraId="28551D14"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lastRenderedPageBreak/>
        <w:t xml:space="preserve">Sama halnya dengan salah satu pengguna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lain di Kota Lhokseumawe bernama Cut Azura. Cut Azura sebagai pengguna fitur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i/>
          <w:iCs/>
          <w:sz w:val="24"/>
          <w:szCs w:val="24"/>
          <w:lang w:val="id"/>
        </w:rPr>
        <w:t>,</w:t>
      </w:r>
      <w:r w:rsidRPr="00B6715F">
        <w:rPr>
          <w:rFonts w:ascii="Cambria" w:eastAsia="Times New Roman" w:hAnsi="Cambria"/>
          <w:sz w:val="24"/>
          <w:szCs w:val="24"/>
          <w:lang w:val="id"/>
        </w:rPr>
        <w:t xml:space="preserve"> yang sudah 3 (tiga) tahun menggunakan fitur tersebut untuk membeli barang yang dibutuhkan. Ada masanya </w:t>
      </w:r>
      <w:proofErr w:type="spellStart"/>
      <w:r w:rsidRPr="00B6715F">
        <w:rPr>
          <w:rFonts w:ascii="Cambria" w:eastAsia="Times New Roman" w:hAnsi="Cambria"/>
          <w:sz w:val="24"/>
          <w:szCs w:val="24"/>
          <w:lang w:val="id"/>
        </w:rPr>
        <w:t>dimana</w:t>
      </w:r>
      <w:proofErr w:type="spellEnd"/>
      <w:r w:rsidRPr="00B6715F">
        <w:rPr>
          <w:rFonts w:ascii="Cambria" w:eastAsia="Times New Roman" w:hAnsi="Cambria"/>
          <w:sz w:val="24"/>
          <w:szCs w:val="24"/>
          <w:lang w:val="id"/>
        </w:rPr>
        <w:t xml:space="preserve"> beliau merasa kesulitan dan berat dalam membayar tagihannya, kesulitan itu beliau rasakan ketika jumlah tagihannya semakin meningkat. Selama menggunakan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pengguna selalu melakukan pembayaran tagihan sesuai waktu dan jumlah yang telah ditentukan. </w:t>
      </w:r>
      <w:proofErr w:type="spellStart"/>
      <w:r w:rsidRPr="00B6715F">
        <w:rPr>
          <w:rFonts w:ascii="Cambria" w:eastAsia="Times New Roman" w:hAnsi="Cambria"/>
          <w:sz w:val="24"/>
          <w:szCs w:val="24"/>
          <w:lang w:val="id"/>
        </w:rPr>
        <w:t>Dikarena</w:t>
      </w:r>
      <w:proofErr w:type="spellEnd"/>
      <w:r w:rsidRPr="00B6715F">
        <w:rPr>
          <w:rFonts w:ascii="Cambria" w:eastAsia="Times New Roman" w:hAnsi="Cambria"/>
          <w:sz w:val="24"/>
          <w:szCs w:val="24"/>
          <w:lang w:val="id"/>
        </w:rPr>
        <w:t xml:space="preserve"> pengguna merasa selalu lancar dalam melakukan pembayaran, sehingga pengguna meningkatkan jumlah tagihan </w:t>
      </w:r>
      <w:proofErr w:type="spellStart"/>
      <w:r w:rsidRPr="00B6715F">
        <w:rPr>
          <w:rFonts w:ascii="Cambria" w:eastAsia="Times New Roman" w:hAnsi="Cambria"/>
          <w:sz w:val="24"/>
          <w:szCs w:val="24"/>
          <w:lang w:val="id"/>
        </w:rPr>
        <w:t>SPaylater</w:t>
      </w:r>
      <w:proofErr w:type="spellEnd"/>
      <w:r w:rsidRPr="00B6715F">
        <w:rPr>
          <w:rFonts w:ascii="Cambria" w:eastAsia="Times New Roman" w:hAnsi="Cambria"/>
          <w:sz w:val="24"/>
          <w:szCs w:val="24"/>
          <w:lang w:val="id"/>
        </w:rPr>
        <w:t xml:space="preserve"> untuk membeli barang yang diinginkan, dengan  jumlah tagihan </w:t>
      </w:r>
      <w:proofErr w:type="spellStart"/>
      <w:r w:rsidRPr="00B6715F">
        <w:rPr>
          <w:rFonts w:ascii="Cambria" w:eastAsia="Times New Roman" w:hAnsi="Cambria"/>
          <w:sz w:val="24"/>
          <w:szCs w:val="24"/>
          <w:lang w:val="id"/>
        </w:rPr>
        <w:t>perbulan</w:t>
      </w:r>
      <w:proofErr w:type="spellEnd"/>
      <w:r w:rsidRPr="00B6715F">
        <w:rPr>
          <w:rFonts w:ascii="Cambria" w:eastAsia="Times New Roman" w:hAnsi="Cambria"/>
          <w:sz w:val="24"/>
          <w:szCs w:val="24"/>
          <w:lang w:val="id"/>
        </w:rPr>
        <w:t xml:space="preserve"> sebesar Rp. 1.035.000 (Satu Juta Tiga Puluh Lima Ribu Rupiah). Namun pada 1 (satu) Tahun terakhir menggunakan </w:t>
      </w:r>
      <w:proofErr w:type="spellStart"/>
      <w:r w:rsidRPr="00B6715F">
        <w:rPr>
          <w:rFonts w:ascii="Cambria" w:eastAsia="Times New Roman" w:hAnsi="Cambria"/>
          <w:sz w:val="24"/>
          <w:szCs w:val="24"/>
          <w:lang w:val="id"/>
        </w:rPr>
        <w:t>SPaylater</w:t>
      </w:r>
      <w:proofErr w:type="spellEnd"/>
      <w:r w:rsidRPr="00B6715F">
        <w:rPr>
          <w:rFonts w:ascii="Cambria" w:eastAsia="Times New Roman" w:hAnsi="Cambria"/>
          <w:sz w:val="24"/>
          <w:szCs w:val="24"/>
          <w:lang w:val="id"/>
        </w:rPr>
        <w:t xml:space="preserve">, pengguna mulai merasa kesulitan dalam melakukan pembayaran tagihan setiap bulannya, hal ini dikarenakan pengguna diberhentikan dari tempat pengguna bekerja, sehingga pengguna tidak memiliki penghasilan termasuk untuk membayar tagihan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w:t>
      </w:r>
      <w:r w:rsidRPr="00B6715F">
        <w:rPr>
          <w:rFonts w:ascii="Cambria" w:eastAsia="Times New Roman" w:hAnsi="Cambria"/>
          <w:sz w:val="24"/>
          <w:szCs w:val="24"/>
          <w:vertAlign w:val="superscript"/>
          <w:lang w:val="id"/>
        </w:rPr>
        <w:footnoteReference w:id="27"/>
      </w:r>
    </w:p>
    <w:p w14:paraId="64494628"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Dari kedua pengguna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i/>
          <w:iCs/>
          <w:sz w:val="24"/>
          <w:szCs w:val="24"/>
          <w:lang w:val="id"/>
        </w:rPr>
        <w:t xml:space="preserve"> </w:t>
      </w:r>
      <w:r w:rsidRPr="00B6715F">
        <w:rPr>
          <w:rFonts w:ascii="Cambria" w:eastAsia="Times New Roman" w:hAnsi="Cambria"/>
          <w:sz w:val="24"/>
          <w:szCs w:val="24"/>
          <w:lang w:val="id"/>
        </w:rPr>
        <w:t>tersebut dapat disimpulkan bahwa kedua pengguna ini tidak berniat melakukan keterlambatan atau menunda untuk pembayaran tagihannya. Meskipun keterlambatan ini dilakukan karena keadaan masing-masing pihak pengguna, tetapi perbuatan ini termasuk melanggar ketentuan sebagaimana yang telah disepakati oleh para pihak. Dengan lambatnya pembayaran yang dilakukan oleh pengguna, maka pengguna dapat dikatakan lalai dalam memenuhi pembayaran tagihannya.</w:t>
      </w:r>
    </w:p>
    <w:p w14:paraId="6A1547B7"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Menurut Bapak Hamdani, selaku wakil ketua Badan Penyelesaian Sengketa Konsumen Aceh Utara mengatakan ketika masyarakat sebagai pengguna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i/>
          <w:iCs/>
          <w:sz w:val="24"/>
          <w:szCs w:val="24"/>
          <w:lang w:val="id"/>
        </w:rPr>
        <w:t xml:space="preserve"> </w:t>
      </w:r>
      <w:r w:rsidRPr="00B6715F">
        <w:rPr>
          <w:rFonts w:ascii="Cambria" w:eastAsia="Times New Roman" w:hAnsi="Cambria"/>
          <w:sz w:val="24"/>
          <w:szCs w:val="24"/>
          <w:lang w:val="id"/>
        </w:rPr>
        <w:t xml:space="preserve">di Kota Lhokseumawe telah membeli sebuah barang di salah satu aplikasi contohnya </w:t>
      </w:r>
      <w:proofErr w:type="spellStart"/>
      <w:r w:rsidRPr="00B6715F">
        <w:rPr>
          <w:rFonts w:ascii="Cambria" w:eastAsia="Times New Roman" w:hAnsi="Cambria"/>
          <w:sz w:val="24"/>
          <w:szCs w:val="24"/>
          <w:lang w:val="id"/>
        </w:rPr>
        <w:t>Shopee</w:t>
      </w:r>
      <w:proofErr w:type="spellEnd"/>
      <w:r w:rsidRPr="00B6715F">
        <w:rPr>
          <w:rFonts w:ascii="Cambria" w:eastAsia="Times New Roman" w:hAnsi="Cambria"/>
          <w:sz w:val="24"/>
          <w:szCs w:val="24"/>
          <w:lang w:val="id"/>
        </w:rPr>
        <w:t xml:space="preserve"> dengan menggunakan metode atau fitur pembayaran cicilan yang disebut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i/>
          <w:iCs/>
          <w:sz w:val="24"/>
          <w:szCs w:val="24"/>
          <w:lang w:val="id"/>
        </w:rPr>
        <w:t>,</w:t>
      </w:r>
      <w:r w:rsidRPr="00B6715F">
        <w:rPr>
          <w:rFonts w:ascii="Cambria" w:eastAsia="Times New Roman" w:hAnsi="Cambria"/>
          <w:sz w:val="24"/>
          <w:szCs w:val="24"/>
          <w:lang w:val="id"/>
        </w:rPr>
        <w:t xml:space="preserve"> berarti pengguna telah sanggup dan berkewajiban dalam melunasi pembayarannya. Ketika pengguna tidak membayar ataupun terlambat dalam melakukan pembayaran itu, maka pengguna di Kota Lhokseumawe dapat dikatakan melakukan wanprestasi dalam perjanjian yang telah disepakati. Karena wanprestasi tidak hanya </w:t>
      </w:r>
      <w:r w:rsidRPr="00B6715F">
        <w:rPr>
          <w:rFonts w:ascii="Cambria" w:eastAsia="Times New Roman" w:hAnsi="Cambria"/>
          <w:sz w:val="24"/>
          <w:szCs w:val="24"/>
          <w:lang w:val="id"/>
        </w:rPr>
        <w:lastRenderedPageBreak/>
        <w:t>dikatakan ketika salah satu pihak tidak melakukan prestasi atau kewajibannya sama sekali, tetapi dapat dikatakan wanprestasi ketika salah satu pihak itu terlambat maupun tidak sesuai dalam memenuhi prestasinya.</w:t>
      </w:r>
      <w:r w:rsidRPr="00B6715F">
        <w:rPr>
          <w:rFonts w:ascii="Cambria" w:eastAsia="Times New Roman" w:hAnsi="Cambria"/>
          <w:sz w:val="24"/>
          <w:szCs w:val="24"/>
          <w:vertAlign w:val="superscript"/>
          <w:lang w:val="id"/>
        </w:rPr>
        <w:footnoteReference w:id="28"/>
      </w:r>
    </w:p>
    <w:p w14:paraId="4D6D39DB"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Apabila kesepakatan di dalam perjanjian pembiayaan terpenuhi sehingga otomatis perjanjian itu sesuai serta hubungan hukum bagi PT. </w:t>
      </w:r>
      <w:proofErr w:type="spellStart"/>
      <w:r w:rsidRPr="00B6715F">
        <w:rPr>
          <w:rFonts w:ascii="Cambria" w:eastAsia="Times New Roman" w:hAnsi="Cambria"/>
          <w:i/>
          <w:iCs/>
          <w:sz w:val="24"/>
          <w:szCs w:val="24"/>
          <w:lang w:val="id"/>
        </w:rPr>
        <w:t>Commerce</w:t>
      </w:r>
      <w:proofErr w:type="spellEnd"/>
      <w:r w:rsidRPr="00B6715F">
        <w:rPr>
          <w:rFonts w:ascii="Cambria" w:eastAsia="Times New Roman" w:hAnsi="Cambria"/>
          <w:i/>
          <w:iCs/>
          <w:sz w:val="24"/>
          <w:szCs w:val="24"/>
          <w:lang w:val="id"/>
        </w:rPr>
        <w:t xml:space="preserve"> Finance</w:t>
      </w:r>
      <w:r w:rsidRPr="00B6715F">
        <w:rPr>
          <w:rFonts w:ascii="Cambria" w:eastAsia="Times New Roman" w:hAnsi="Cambria"/>
          <w:sz w:val="24"/>
          <w:szCs w:val="24"/>
          <w:lang w:val="id"/>
        </w:rPr>
        <w:t xml:space="preserve"> dengan pembeli dan/atau pengguna dana lenyap. Namun sebaliknya apabila kewajiban para pihak tidak memenuhi atau hak salah satu pihak tidak terpenuhi yang menyebabkan adanya pihak yang dirugikan. Pihak yang menimbulkan kerugian tersebut haruslah menerima konsekuensi atau akibat hukum karena telah melakukan </w:t>
      </w:r>
      <w:proofErr w:type="spellStart"/>
      <w:r w:rsidRPr="00B6715F">
        <w:rPr>
          <w:rFonts w:ascii="Cambria" w:eastAsia="Times New Roman" w:hAnsi="Cambria"/>
          <w:sz w:val="24"/>
          <w:szCs w:val="24"/>
          <w:lang w:val="id"/>
        </w:rPr>
        <w:t>cidera</w:t>
      </w:r>
      <w:proofErr w:type="spellEnd"/>
      <w:r w:rsidRPr="00B6715F">
        <w:rPr>
          <w:rFonts w:ascii="Cambria" w:eastAsia="Times New Roman" w:hAnsi="Cambria"/>
          <w:sz w:val="24"/>
          <w:szCs w:val="24"/>
          <w:lang w:val="id"/>
        </w:rPr>
        <w:t xml:space="preserve"> janji atau wanprestasi. Pihak pengguna yang melakukan </w:t>
      </w:r>
      <w:proofErr w:type="spellStart"/>
      <w:r w:rsidRPr="00B6715F">
        <w:rPr>
          <w:rFonts w:ascii="Cambria" w:eastAsia="Times New Roman" w:hAnsi="Cambria"/>
          <w:sz w:val="24"/>
          <w:szCs w:val="24"/>
          <w:lang w:val="id"/>
        </w:rPr>
        <w:t>cidera</w:t>
      </w:r>
      <w:proofErr w:type="spellEnd"/>
      <w:r w:rsidRPr="00B6715F">
        <w:rPr>
          <w:rFonts w:ascii="Cambria" w:eastAsia="Times New Roman" w:hAnsi="Cambria"/>
          <w:sz w:val="24"/>
          <w:szCs w:val="24"/>
          <w:lang w:val="id"/>
        </w:rPr>
        <w:t xml:space="preserve"> janji dengan telat membayar tagihan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maka dikenakan denda sebesar 5% </w:t>
      </w:r>
      <w:proofErr w:type="spellStart"/>
      <w:r w:rsidRPr="00B6715F">
        <w:rPr>
          <w:rFonts w:ascii="Cambria" w:eastAsia="Times New Roman" w:hAnsi="Cambria"/>
          <w:sz w:val="24"/>
          <w:szCs w:val="24"/>
          <w:lang w:val="id"/>
        </w:rPr>
        <w:t>perbulan</w:t>
      </w:r>
      <w:proofErr w:type="spellEnd"/>
      <w:r w:rsidRPr="00B6715F">
        <w:rPr>
          <w:rFonts w:ascii="Cambria" w:eastAsia="Times New Roman" w:hAnsi="Cambria"/>
          <w:sz w:val="24"/>
          <w:szCs w:val="24"/>
          <w:lang w:val="id"/>
        </w:rPr>
        <w:t xml:space="preserve"> dari seluruh total tagihan yang harus dibayarkan. </w:t>
      </w:r>
    </w:p>
    <w:p w14:paraId="7251627E"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Berdasarkan hasil wawancara pengguna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sz w:val="24"/>
          <w:szCs w:val="24"/>
          <w:lang w:val="id"/>
        </w:rPr>
        <w:t xml:space="preserve"> di Kota Lhokseumawe yaitu Mutia mengatakan bahwa </w:t>
      </w:r>
      <w:proofErr w:type="spellStart"/>
      <w:r w:rsidRPr="00B6715F">
        <w:rPr>
          <w:rFonts w:ascii="Cambria" w:eastAsia="Times New Roman" w:hAnsi="Cambria"/>
          <w:sz w:val="24"/>
          <w:szCs w:val="24"/>
          <w:lang w:val="id"/>
        </w:rPr>
        <w:t>mutia</w:t>
      </w:r>
      <w:proofErr w:type="spellEnd"/>
      <w:r w:rsidRPr="00B6715F">
        <w:rPr>
          <w:rFonts w:ascii="Cambria" w:eastAsia="Times New Roman" w:hAnsi="Cambria"/>
          <w:sz w:val="24"/>
          <w:szCs w:val="24"/>
          <w:lang w:val="id"/>
        </w:rPr>
        <w:t xml:space="preserve"> telah melakukan keterlambatan pembayaran tagihan selama 3 (tiga) bulan, karena keterlambatan itu maka bunga yang harus dibayarkan </w:t>
      </w:r>
      <w:proofErr w:type="spellStart"/>
      <w:r w:rsidRPr="00B6715F">
        <w:rPr>
          <w:rFonts w:ascii="Cambria" w:eastAsia="Times New Roman" w:hAnsi="Cambria"/>
          <w:sz w:val="24"/>
          <w:szCs w:val="24"/>
          <w:lang w:val="id"/>
        </w:rPr>
        <w:t>mutia</w:t>
      </w:r>
      <w:proofErr w:type="spellEnd"/>
      <w:r w:rsidRPr="00B6715F">
        <w:rPr>
          <w:rFonts w:ascii="Cambria" w:eastAsia="Times New Roman" w:hAnsi="Cambria"/>
          <w:sz w:val="24"/>
          <w:szCs w:val="24"/>
          <w:lang w:val="id"/>
        </w:rPr>
        <w:t xml:space="preserve"> juga menjadi tiga kali lipat menjadi 15% dari total tagihan yang seharusnya. Mutia mengatakan jika tidak berniat atau sengaja lambat membayar tagihan </w:t>
      </w:r>
      <w:proofErr w:type="spellStart"/>
      <w:r w:rsidRPr="00B6715F">
        <w:rPr>
          <w:rFonts w:ascii="Cambria" w:eastAsia="Times New Roman" w:hAnsi="Cambria"/>
          <w:i/>
          <w:iCs/>
          <w:sz w:val="24"/>
          <w:szCs w:val="24"/>
          <w:lang w:val="id"/>
        </w:rPr>
        <w:t>Spaylater</w:t>
      </w:r>
      <w:proofErr w:type="spellEnd"/>
      <w:r w:rsidRPr="00B6715F">
        <w:rPr>
          <w:rFonts w:ascii="Cambria" w:eastAsia="Times New Roman" w:hAnsi="Cambria"/>
          <w:i/>
          <w:iCs/>
          <w:sz w:val="24"/>
          <w:szCs w:val="24"/>
          <w:lang w:val="id"/>
        </w:rPr>
        <w:t xml:space="preserve"> </w:t>
      </w:r>
      <w:r w:rsidRPr="00B6715F">
        <w:rPr>
          <w:rFonts w:ascii="Cambria" w:eastAsia="Times New Roman" w:hAnsi="Cambria"/>
          <w:sz w:val="24"/>
          <w:szCs w:val="24"/>
          <w:lang w:val="id"/>
        </w:rPr>
        <w:t xml:space="preserve">yang digunakan dan </w:t>
      </w:r>
      <w:proofErr w:type="spellStart"/>
      <w:r w:rsidRPr="00B6715F">
        <w:rPr>
          <w:rFonts w:ascii="Cambria" w:eastAsia="Times New Roman" w:hAnsi="Cambria"/>
          <w:sz w:val="24"/>
          <w:szCs w:val="24"/>
          <w:lang w:val="id"/>
        </w:rPr>
        <w:t>mutia</w:t>
      </w:r>
      <w:proofErr w:type="spellEnd"/>
      <w:r w:rsidRPr="00B6715F">
        <w:rPr>
          <w:rFonts w:ascii="Cambria" w:eastAsia="Times New Roman" w:hAnsi="Cambria"/>
          <w:sz w:val="24"/>
          <w:szCs w:val="24"/>
          <w:lang w:val="id"/>
        </w:rPr>
        <w:t xml:space="preserve"> semakin merasa berat untuk membayar ketika tagihannya bertambah dengan bunga.</w:t>
      </w:r>
      <w:r w:rsidRPr="00B6715F">
        <w:rPr>
          <w:rFonts w:ascii="Cambria" w:eastAsia="Times New Roman" w:hAnsi="Cambria"/>
          <w:sz w:val="24"/>
          <w:szCs w:val="24"/>
          <w:vertAlign w:val="superscript"/>
          <w:lang w:val="id"/>
        </w:rPr>
        <w:footnoteReference w:id="29"/>
      </w:r>
    </w:p>
    <w:p w14:paraId="373C771B" w14:textId="77777777" w:rsidR="00B6715F" w:rsidRPr="00B6715F" w:rsidRDefault="00B6715F" w:rsidP="00B6715F">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B6715F">
        <w:rPr>
          <w:rFonts w:ascii="Cambria" w:eastAsia="Times New Roman" w:hAnsi="Cambria"/>
          <w:sz w:val="24"/>
          <w:szCs w:val="24"/>
          <w:lang w:val="id"/>
        </w:rPr>
        <w:t>Penggunaan</w:t>
      </w:r>
      <w:r w:rsidRPr="00B6715F">
        <w:rPr>
          <w:rFonts w:ascii="Cambria" w:eastAsia="Times New Roman" w:hAnsi="Cambria"/>
          <w:sz w:val="24"/>
          <w:szCs w:val="24"/>
        </w:rPr>
        <w:t xml:space="preserve"> </w:t>
      </w:r>
      <w:r w:rsidRPr="00B6715F">
        <w:rPr>
          <w:rFonts w:ascii="Cambria" w:eastAsia="Times New Roman" w:hAnsi="Cambria"/>
          <w:sz w:val="24"/>
          <w:szCs w:val="24"/>
          <w:lang w:val="id"/>
        </w:rPr>
        <w:t xml:space="preserve">fitur </w:t>
      </w:r>
      <w:r w:rsidRPr="00B6715F">
        <w:rPr>
          <w:rFonts w:ascii="Cambria" w:eastAsia="Times New Roman" w:hAnsi="Cambria"/>
          <w:i/>
          <w:iCs/>
          <w:sz w:val="24"/>
          <w:szCs w:val="24"/>
          <w:lang w:val="id"/>
        </w:rPr>
        <w:t>S</w:t>
      </w:r>
      <w:r w:rsidRPr="00B6715F">
        <w:rPr>
          <w:rFonts w:ascii="Cambria" w:eastAsia="Times New Roman" w:hAnsi="Cambria"/>
          <w:i/>
          <w:iCs/>
          <w:sz w:val="24"/>
          <w:szCs w:val="24"/>
        </w:rPr>
        <w:t>P</w:t>
      </w:r>
      <w:proofErr w:type="spellStart"/>
      <w:r w:rsidRPr="00B6715F">
        <w:rPr>
          <w:rFonts w:ascii="Cambria" w:eastAsia="Times New Roman" w:hAnsi="Cambria"/>
          <w:i/>
          <w:iCs/>
          <w:sz w:val="24"/>
          <w:szCs w:val="24"/>
          <w:lang w:val="id"/>
        </w:rPr>
        <w:t>aylater</w:t>
      </w:r>
      <w:proofErr w:type="spellEnd"/>
      <w:r w:rsidRPr="00B6715F">
        <w:rPr>
          <w:rFonts w:ascii="Cambria" w:eastAsia="Times New Roman" w:hAnsi="Cambria"/>
          <w:i/>
          <w:iCs/>
          <w:sz w:val="24"/>
          <w:szCs w:val="24"/>
          <w:lang w:val="id"/>
        </w:rPr>
        <w:t>,</w:t>
      </w:r>
      <w:r w:rsidRPr="00B6715F">
        <w:rPr>
          <w:rFonts w:ascii="Cambria" w:eastAsia="Times New Roman" w:hAnsi="Cambria"/>
          <w:sz w:val="24"/>
          <w:szCs w:val="24"/>
          <w:lang w:val="id"/>
        </w:rPr>
        <w:t xml:space="preserve"> pengguna dianggap dapat bertanggung jawab secara hukum apabila terjadi cedera janji atau wanprestasi yang harus diselesaikan melalui hukum. Pertanggung jawaban dari penerima dana apabila melakukan wanprestasi maka dapat diselesaikan dengan jalur </w:t>
      </w:r>
      <w:proofErr w:type="spellStart"/>
      <w:r w:rsidRPr="00B6715F">
        <w:rPr>
          <w:rFonts w:ascii="Cambria" w:eastAsia="Times New Roman" w:hAnsi="Cambria"/>
          <w:sz w:val="24"/>
          <w:szCs w:val="24"/>
          <w:lang w:val="id"/>
        </w:rPr>
        <w:t>litigasi</w:t>
      </w:r>
      <w:proofErr w:type="spellEnd"/>
      <w:r w:rsidRPr="00B6715F">
        <w:rPr>
          <w:rFonts w:ascii="Cambria" w:eastAsia="Times New Roman" w:hAnsi="Cambria"/>
          <w:sz w:val="24"/>
          <w:szCs w:val="24"/>
          <w:lang w:val="id"/>
        </w:rPr>
        <w:t xml:space="preserve"> maupun non-</w:t>
      </w:r>
      <w:proofErr w:type="spellStart"/>
      <w:r w:rsidRPr="00B6715F">
        <w:rPr>
          <w:rFonts w:ascii="Cambria" w:eastAsia="Times New Roman" w:hAnsi="Cambria"/>
          <w:sz w:val="24"/>
          <w:szCs w:val="24"/>
          <w:lang w:val="id"/>
        </w:rPr>
        <w:t>litigasi</w:t>
      </w:r>
      <w:proofErr w:type="spellEnd"/>
      <w:r w:rsidRPr="00B6715F">
        <w:rPr>
          <w:rFonts w:ascii="Cambria" w:eastAsia="Times New Roman" w:hAnsi="Cambria"/>
          <w:sz w:val="24"/>
          <w:szCs w:val="24"/>
          <w:lang w:val="id"/>
        </w:rPr>
        <w:t xml:space="preserve">. Apabila wanprestasi atau </w:t>
      </w:r>
      <w:proofErr w:type="spellStart"/>
      <w:r w:rsidRPr="00B6715F">
        <w:rPr>
          <w:rFonts w:ascii="Cambria" w:eastAsia="Times New Roman" w:hAnsi="Cambria"/>
          <w:sz w:val="24"/>
          <w:szCs w:val="24"/>
          <w:lang w:val="id"/>
        </w:rPr>
        <w:t>cidera</w:t>
      </w:r>
      <w:proofErr w:type="spellEnd"/>
      <w:r w:rsidRPr="00B6715F">
        <w:rPr>
          <w:rFonts w:ascii="Cambria" w:eastAsia="Times New Roman" w:hAnsi="Cambria"/>
          <w:sz w:val="24"/>
          <w:szCs w:val="24"/>
          <w:lang w:val="id"/>
        </w:rPr>
        <w:t xml:space="preserve"> janji tersebut terjadi maka dapat dilakukan </w:t>
      </w:r>
      <w:proofErr w:type="spellStart"/>
      <w:r w:rsidRPr="00B6715F">
        <w:rPr>
          <w:rFonts w:ascii="Cambria" w:eastAsia="Times New Roman" w:hAnsi="Cambria"/>
          <w:sz w:val="24"/>
          <w:szCs w:val="24"/>
          <w:lang w:val="id"/>
        </w:rPr>
        <w:t>musyarawah</w:t>
      </w:r>
      <w:proofErr w:type="spellEnd"/>
      <w:r w:rsidRPr="00B6715F">
        <w:rPr>
          <w:rFonts w:ascii="Cambria" w:eastAsia="Times New Roman" w:hAnsi="Cambria"/>
          <w:sz w:val="24"/>
          <w:szCs w:val="24"/>
          <w:lang w:val="id"/>
        </w:rPr>
        <w:t xml:space="preserve"> terlebih dahulu antara para pihak. </w:t>
      </w:r>
    </w:p>
    <w:p w14:paraId="25B2200D" w14:textId="77777777" w:rsidR="00B6715F" w:rsidRPr="00B6715F" w:rsidRDefault="00B6715F" w:rsidP="00B6715F">
      <w:pPr>
        <w:widowControl w:val="0"/>
        <w:autoSpaceDE w:val="0"/>
        <w:autoSpaceDN w:val="0"/>
        <w:spacing w:after="0" w:line="360" w:lineRule="auto"/>
        <w:ind w:left="-76" w:right="113" w:firstLine="796"/>
        <w:jc w:val="both"/>
        <w:rPr>
          <w:rFonts w:ascii="Cambria" w:eastAsia="Times New Roman" w:hAnsi="Cambria"/>
          <w:sz w:val="24"/>
          <w:szCs w:val="24"/>
          <w:lang w:val="id"/>
        </w:rPr>
      </w:pPr>
    </w:p>
    <w:p w14:paraId="3D845303" w14:textId="77777777" w:rsidR="00B6715F" w:rsidRPr="00B6715F" w:rsidRDefault="00B6715F" w:rsidP="00B6715F">
      <w:pPr>
        <w:widowControl w:val="0"/>
        <w:numPr>
          <w:ilvl w:val="0"/>
          <w:numId w:val="12"/>
        </w:numPr>
        <w:autoSpaceDE w:val="0"/>
        <w:autoSpaceDN w:val="0"/>
        <w:spacing w:after="0" w:line="360" w:lineRule="auto"/>
        <w:ind w:left="272" w:hanging="272"/>
        <w:contextualSpacing/>
        <w:rPr>
          <w:rFonts w:ascii="Cambria" w:eastAsia="Times New Roman" w:hAnsi="Cambria"/>
          <w:b/>
          <w:sz w:val="24"/>
          <w:szCs w:val="24"/>
          <w:lang w:val="id"/>
        </w:rPr>
      </w:pPr>
      <w:r w:rsidRPr="00B6715F">
        <w:rPr>
          <w:rFonts w:ascii="Cambria" w:eastAsia="Times New Roman" w:hAnsi="Cambria"/>
          <w:b/>
          <w:sz w:val="24"/>
          <w:szCs w:val="24"/>
          <w:lang w:val="id"/>
        </w:rPr>
        <w:t>KESIMPULAN</w:t>
      </w:r>
    </w:p>
    <w:p w14:paraId="18716E16" w14:textId="77777777" w:rsidR="00B6715F" w:rsidRPr="00B6715F" w:rsidRDefault="00B6715F" w:rsidP="00B6715F">
      <w:pPr>
        <w:spacing w:after="0" w:line="360" w:lineRule="auto"/>
        <w:ind w:firstLine="720"/>
        <w:jc w:val="both"/>
        <w:rPr>
          <w:rFonts w:ascii="Cambria" w:hAnsi="Cambria"/>
          <w:sz w:val="24"/>
          <w:szCs w:val="24"/>
          <w:lang w:val="id-ID"/>
        </w:rPr>
      </w:pPr>
      <w:r w:rsidRPr="00B6715F">
        <w:rPr>
          <w:rFonts w:ascii="Cambria" w:hAnsi="Cambria"/>
          <w:sz w:val="24"/>
          <w:szCs w:val="24"/>
          <w:lang w:val="id-ID"/>
        </w:rPr>
        <w:lastRenderedPageBreak/>
        <w:t xml:space="preserve">Tanggung jawab hukum pengguna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yang melakukan wanprestasi di Kota Lhokseumawe yang melakukan wanprestasi yaitu pihak penyedia layanan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dapat melakukan upaya menuntut tanggung jawab pemenuhan prestasi kepada pengguna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 </w:t>
      </w:r>
      <w:proofErr w:type="spellStart"/>
      <w:r w:rsidRPr="00B6715F">
        <w:rPr>
          <w:rFonts w:ascii="Cambria" w:hAnsi="Cambria"/>
          <w:sz w:val="24"/>
          <w:szCs w:val="24"/>
          <w:lang w:val="id-ID"/>
        </w:rPr>
        <w:t>dimana</w:t>
      </w:r>
      <w:proofErr w:type="spellEnd"/>
      <w:r w:rsidRPr="00B6715F">
        <w:rPr>
          <w:rFonts w:ascii="Cambria" w:hAnsi="Cambria"/>
          <w:sz w:val="24"/>
          <w:szCs w:val="24"/>
          <w:lang w:val="id-ID"/>
        </w:rPr>
        <w:t xml:space="preserve"> pihak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melakukan somasi terhadap pengguna dana sejak 5 hari sebelum tanggal jatuh tempo. Somasi pertama yang diberikan kepada pengguna berupa notifikasi dari aplikasi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untuk melakukan cek tagihan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dan peringatan untuk segera membayarkan tagihan. Pengguna </w:t>
      </w:r>
      <w:proofErr w:type="spellStart"/>
      <w:r w:rsidRPr="00B6715F">
        <w:rPr>
          <w:rFonts w:ascii="Cambria" w:hAnsi="Cambria"/>
          <w:sz w:val="24"/>
          <w:szCs w:val="24"/>
          <w:lang w:val="id-ID"/>
        </w:rPr>
        <w:t>SPaylater</w:t>
      </w:r>
      <w:proofErr w:type="spellEnd"/>
      <w:r w:rsidRPr="00B6715F">
        <w:rPr>
          <w:rFonts w:ascii="Cambria" w:hAnsi="Cambria"/>
          <w:sz w:val="24"/>
          <w:szCs w:val="24"/>
          <w:lang w:val="id-ID"/>
        </w:rPr>
        <w:t xml:space="preserve"> di Kota Lhokseumawe juga harus membayar biaya keterlambatan sebesar 5% per bulan dari seluruh total tagihan pengguna.</w:t>
      </w:r>
    </w:p>
    <w:p w14:paraId="52990D38" w14:textId="77777777" w:rsidR="00B6715F" w:rsidRPr="00B6715F" w:rsidRDefault="00B6715F" w:rsidP="00B6715F">
      <w:pPr>
        <w:spacing w:after="0" w:line="360" w:lineRule="auto"/>
        <w:ind w:firstLine="720"/>
        <w:jc w:val="both"/>
        <w:rPr>
          <w:rFonts w:ascii="Cambria" w:hAnsi="Cambria"/>
          <w:sz w:val="24"/>
          <w:szCs w:val="24"/>
          <w:lang w:val="id-ID"/>
        </w:rPr>
      </w:pPr>
    </w:p>
    <w:p w14:paraId="549D0545" w14:textId="77777777" w:rsidR="00B6715F" w:rsidRPr="00B6715F" w:rsidRDefault="00B6715F" w:rsidP="00B6715F">
      <w:pPr>
        <w:spacing w:after="0" w:line="240" w:lineRule="auto"/>
        <w:ind w:left="720" w:hanging="720"/>
        <w:contextualSpacing/>
        <w:jc w:val="both"/>
        <w:rPr>
          <w:rFonts w:ascii="Cambria" w:hAnsi="Cambria"/>
          <w:b/>
          <w:sz w:val="24"/>
          <w:szCs w:val="24"/>
          <w:lang w:val="id-ID"/>
        </w:rPr>
      </w:pPr>
      <w:r w:rsidRPr="00B6715F">
        <w:rPr>
          <w:rFonts w:ascii="Cambria" w:hAnsi="Cambria"/>
          <w:b/>
          <w:sz w:val="24"/>
          <w:szCs w:val="24"/>
          <w:lang w:val="id-ID"/>
        </w:rPr>
        <w:t>DAFTAR PUSTAKA</w:t>
      </w:r>
    </w:p>
    <w:p w14:paraId="26DFFF6F"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7A571738" w14:textId="77777777" w:rsidR="00B6715F" w:rsidRPr="00B6715F" w:rsidRDefault="00B6715F" w:rsidP="00B6715F">
      <w:pPr>
        <w:tabs>
          <w:tab w:val="left" w:pos="426"/>
        </w:tabs>
        <w:spacing w:after="0" w:line="240" w:lineRule="auto"/>
        <w:ind w:left="720" w:hanging="720"/>
        <w:contextualSpacing/>
        <w:jc w:val="both"/>
        <w:rPr>
          <w:rFonts w:ascii="Cambria" w:hAnsi="Cambria"/>
          <w:b/>
          <w:bCs/>
          <w:sz w:val="24"/>
          <w:szCs w:val="24"/>
        </w:rPr>
      </w:pPr>
      <w:r w:rsidRPr="00B6715F">
        <w:rPr>
          <w:rFonts w:ascii="Cambria" w:hAnsi="Cambria"/>
          <w:b/>
          <w:bCs/>
          <w:sz w:val="24"/>
          <w:szCs w:val="24"/>
          <w:lang w:val="id-ID"/>
        </w:rPr>
        <w:t>B</w:t>
      </w:r>
      <w:r w:rsidRPr="00B6715F">
        <w:rPr>
          <w:rFonts w:ascii="Cambria" w:hAnsi="Cambria"/>
          <w:b/>
          <w:bCs/>
          <w:sz w:val="24"/>
          <w:szCs w:val="24"/>
        </w:rPr>
        <w:t>uku</w:t>
      </w:r>
    </w:p>
    <w:p w14:paraId="7A22ADA3" w14:textId="77777777" w:rsidR="00B6715F" w:rsidRPr="00B6715F" w:rsidRDefault="00B6715F" w:rsidP="00B6715F">
      <w:pPr>
        <w:tabs>
          <w:tab w:val="left" w:pos="426"/>
        </w:tabs>
        <w:spacing w:after="0" w:line="240" w:lineRule="auto"/>
        <w:ind w:left="720" w:hanging="720"/>
        <w:contextualSpacing/>
        <w:jc w:val="both"/>
        <w:rPr>
          <w:rFonts w:ascii="Cambria" w:hAnsi="Cambria"/>
          <w:b/>
          <w:bCs/>
          <w:sz w:val="24"/>
          <w:szCs w:val="24"/>
        </w:rPr>
      </w:pPr>
    </w:p>
    <w:p w14:paraId="1F6C2E71"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Bambang </w:t>
      </w:r>
      <w:proofErr w:type="spellStart"/>
      <w:r w:rsidRPr="00B6715F">
        <w:rPr>
          <w:rFonts w:ascii="Cambria" w:hAnsi="Cambria"/>
          <w:sz w:val="24"/>
          <w:szCs w:val="24"/>
          <w:lang w:val="id-ID"/>
        </w:rPr>
        <w:t>Sunggono</w:t>
      </w:r>
      <w:proofErr w:type="spellEnd"/>
      <w:r w:rsidRPr="00B6715F">
        <w:rPr>
          <w:rFonts w:ascii="Cambria" w:hAnsi="Cambria"/>
          <w:sz w:val="24"/>
          <w:szCs w:val="24"/>
          <w:lang w:val="id-ID"/>
        </w:rPr>
        <w:t xml:space="preserve">, </w:t>
      </w:r>
      <w:proofErr w:type="spellStart"/>
      <w:r w:rsidRPr="00B6715F">
        <w:rPr>
          <w:rFonts w:ascii="Cambria" w:hAnsi="Cambria"/>
          <w:i/>
          <w:iCs/>
          <w:sz w:val="24"/>
          <w:szCs w:val="24"/>
          <w:lang w:val="id-ID"/>
        </w:rPr>
        <w:t>Metodelogi</w:t>
      </w:r>
      <w:proofErr w:type="spellEnd"/>
      <w:r w:rsidRPr="00B6715F">
        <w:rPr>
          <w:rFonts w:ascii="Cambria" w:hAnsi="Cambria"/>
          <w:i/>
          <w:iCs/>
          <w:sz w:val="24"/>
          <w:szCs w:val="24"/>
          <w:lang w:val="id-ID"/>
        </w:rPr>
        <w:t xml:space="preserve"> Penelitian Hukum,</w:t>
      </w:r>
      <w:r w:rsidRPr="00B6715F">
        <w:rPr>
          <w:rFonts w:ascii="Cambria" w:hAnsi="Cambria"/>
          <w:sz w:val="24"/>
          <w:szCs w:val="24"/>
          <w:lang w:val="id-ID"/>
        </w:rPr>
        <w:t xml:space="preserve"> PT Raja Grafindo Persada, Jakarta. 2005.</w:t>
      </w:r>
    </w:p>
    <w:p w14:paraId="143E7201"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3AA858BF"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roofErr w:type="spellStart"/>
      <w:r w:rsidRPr="00B6715F">
        <w:rPr>
          <w:rFonts w:ascii="Cambria" w:hAnsi="Cambria"/>
          <w:sz w:val="24"/>
          <w:szCs w:val="24"/>
          <w:lang w:val="id-ID"/>
        </w:rPr>
        <w:t>Indrajit</w:t>
      </w:r>
      <w:proofErr w:type="spellEnd"/>
      <w:r w:rsidRPr="00B6715F">
        <w:rPr>
          <w:rFonts w:ascii="Cambria" w:hAnsi="Cambria"/>
          <w:sz w:val="24"/>
          <w:szCs w:val="24"/>
          <w:lang w:val="id-ID"/>
        </w:rPr>
        <w:t xml:space="preserve">, R. E, </w:t>
      </w:r>
      <w:r w:rsidRPr="00B6715F">
        <w:rPr>
          <w:rFonts w:ascii="Cambria" w:hAnsi="Cambria"/>
          <w:i/>
          <w:iCs/>
          <w:sz w:val="24"/>
          <w:szCs w:val="24"/>
          <w:lang w:val="id-ID"/>
        </w:rPr>
        <w:t>E-</w:t>
      </w:r>
      <w:proofErr w:type="spellStart"/>
      <w:r w:rsidRPr="00B6715F">
        <w:rPr>
          <w:rFonts w:ascii="Cambria" w:hAnsi="Cambria"/>
          <w:i/>
          <w:iCs/>
          <w:sz w:val="24"/>
          <w:szCs w:val="24"/>
          <w:lang w:val="id-ID"/>
        </w:rPr>
        <w:t>Commerc</w:t>
      </w:r>
      <w:proofErr w:type="spellEnd"/>
      <w:r w:rsidRPr="00B6715F">
        <w:rPr>
          <w:rFonts w:ascii="Cambria" w:hAnsi="Cambria"/>
          <w:i/>
          <w:iCs/>
          <w:sz w:val="24"/>
          <w:szCs w:val="24"/>
          <w:lang w:val="id-ID"/>
        </w:rPr>
        <w:t>: Kiat dan Strategi Bisnis di Dunia Maya</w:t>
      </w:r>
      <w:r w:rsidRPr="00B6715F">
        <w:rPr>
          <w:rFonts w:ascii="Cambria" w:hAnsi="Cambria"/>
          <w:sz w:val="24"/>
          <w:szCs w:val="24"/>
          <w:lang w:val="id-ID"/>
        </w:rPr>
        <w:t xml:space="preserve">, PT. </w:t>
      </w:r>
      <w:proofErr w:type="spellStart"/>
      <w:r w:rsidRPr="00B6715F">
        <w:rPr>
          <w:rFonts w:ascii="Cambria" w:hAnsi="Cambria"/>
          <w:sz w:val="24"/>
          <w:szCs w:val="24"/>
          <w:lang w:val="id-ID"/>
        </w:rPr>
        <w:t>Elek</w:t>
      </w:r>
      <w:proofErr w:type="spellEnd"/>
      <w:r w:rsidRPr="00B6715F">
        <w:rPr>
          <w:rFonts w:ascii="Cambria" w:hAnsi="Cambria"/>
          <w:sz w:val="24"/>
          <w:szCs w:val="24"/>
          <w:lang w:val="id-ID"/>
        </w:rPr>
        <w:t xml:space="preserve"> Media </w:t>
      </w:r>
      <w:proofErr w:type="spellStart"/>
      <w:r w:rsidRPr="00B6715F">
        <w:rPr>
          <w:rFonts w:ascii="Cambria" w:hAnsi="Cambria"/>
          <w:sz w:val="24"/>
          <w:szCs w:val="24"/>
          <w:lang w:val="id-ID"/>
        </w:rPr>
        <w:t>Komputindo</w:t>
      </w:r>
      <w:proofErr w:type="spellEnd"/>
      <w:r w:rsidRPr="00B6715F">
        <w:rPr>
          <w:rFonts w:ascii="Cambria" w:hAnsi="Cambria"/>
          <w:sz w:val="24"/>
          <w:szCs w:val="24"/>
          <w:lang w:val="id-ID"/>
        </w:rPr>
        <w:t>, Jakarta. 2001.</w:t>
      </w:r>
    </w:p>
    <w:p w14:paraId="67615CB1"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1D2DF32E"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J. </w:t>
      </w:r>
      <w:proofErr w:type="spellStart"/>
      <w:r w:rsidRPr="00B6715F">
        <w:rPr>
          <w:rFonts w:ascii="Cambria" w:hAnsi="Cambria"/>
          <w:sz w:val="24"/>
          <w:szCs w:val="24"/>
          <w:lang w:val="id-ID"/>
        </w:rPr>
        <w:t>Salusu</w:t>
      </w:r>
      <w:proofErr w:type="spellEnd"/>
      <w:r w:rsidRPr="00B6715F">
        <w:rPr>
          <w:rFonts w:ascii="Cambria" w:hAnsi="Cambria"/>
          <w:sz w:val="24"/>
          <w:szCs w:val="24"/>
          <w:lang w:val="id-ID"/>
        </w:rPr>
        <w:t xml:space="preserve">, </w:t>
      </w:r>
      <w:r w:rsidRPr="00B6715F">
        <w:rPr>
          <w:rFonts w:ascii="Cambria" w:hAnsi="Cambria"/>
          <w:i/>
          <w:iCs/>
          <w:sz w:val="24"/>
          <w:szCs w:val="24"/>
          <w:lang w:val="id-ID"/>
        </w:rPr>
        <w:t>Pengambilan Keputusan Strategi,</w:t>
      </w:r>
      <w:r w:rsidRPr="00B6715F">
        <w:rPr>
          <w:rFonts w:ascii="Cambria" w:hAnsi="Cambria"/>
          <w:sz w:val="24"/>
          <w:szCs w:val="24"/>
          <w:lang w:val="id-ID"/>
        </w:rPr>
        <w:t xml:space="preserve"> PT. Gramedia </w:t>
      </w:r>
      <w:proofErr w:type="spellStart"/>
      <w:r w:rsidRPr="00B6715F">
        <w:rPr>
          <w:rFonts w:ascii="Cambria" w:hAnsi="Cambria"/>
          <w:sz w:val="24"/>
          <w:szCs w:val="24"/>
          <w:lang w:val="id-ID"/>
        </w:rPr>
        <w:t>Widiasarana</w:t>
      </w:r>
      <w:proofErr w:type="spellEnd"/>
      <w:r w:rsidRPr="00B6715F">
        <w:rPr>
          <w:rFonts w:ascii="Cambria" w:hAnsi="Cambria"/>
          <w:sz w:val="24"/>
          <w:szCs w:val="24"/>
          <w:lang w:val="id-ID"/>
        </w:rPr>
        <w:t>, Jakarta, 2004.</w:t>
      </w:r>
    </w:p>
    <w:p w14:paraId="06D6EF60"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7EA9EA2C"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J. Satrio, Hukum Perjanjian, PT. Citra Aditya Bakti, Bandung, 1992.</w:t>
      </w:r>
    </w:p>
    <w:p w14:paraId="578991F2"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53B0C369"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Lina </w:t>
      </w:r>
      <w:proofErr w:type="spellStart"/>
      <w:r w:rsidRPr="00B6715F">
        <w:rPr>
          <w:rFonts w:ascii="Cambria" w:hAnsi="Cambria"/>
          <w:sz w:val="24"/>
          <w:szCs w:val="24"/>
          <w:lang w:val="id-ID"/>
        </w:rPr>
        <w:t>dkk</w:t>
      </w:r>
      <w:proofErr w:type="spellEnd"/>
      <w:r w:rsidRPr="00B6715F">
        <w:rPr>
          <w:rFonts w:ascii="Cambria" w:hAnsi="Cambria"/>
          <w:sz w:val="24"/>
          <w:szCs w:val="24"/>
          <w:lang w:val="id-ID"/>
        </w:rPr>
        <w:t xml:space="preserve">, </w:t>
      </w:r>
      <w:r w:rsidRPr="00B6715F">
        <w:rPr>
          <w:rFonts w:ascii="Cambria" w:hAnsi="Cambria"/>
          <w:i/>
          <w:iCs/>
          <w:sz w:val="24"/>
          <w:szCs w:val="24"/>
          <w:lang w:val="id-ID"/>
        </w:rPr>
        <w:t xml:space="preserve">Perilaku Konsumtif Berdasar </w:t>
      </w:r>
      <w:proofErr w:type="spellStart"/>
      <w:r w:rsidRPr="00B6715F">
        <w:rPr>
          <w:rFonts w:ascii="Cambria" w:hAnsi="Cambria"/>
          <w:i/>
          <w:iCs/>
          <w:sz w:val="24"/>
          <w:szCs w:val="24"/>
          <w:lang w:val="id-ID"/>
        </w:rPr>
        <w:t>Locus</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Of</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Control</w:t>
      </w:r>
      <w:proofErr w:type="spellEnd"/>
      <w:r w:rsidRPr="00B6715F">
        <w:rPr>
          <w:rFonts w:ascii="Cambria" w:hAnsi="Cambria"/>
          <w:i/>
          <w:iCs/>
          <w:sz w:val="24"/>
          <w:szCs w:val="24"/>
          <w:lang w:val="id-ID"/>
        </w:rPr>
        <w:t xml:space="preserve"> Pada Remaja Putri</w:t>
      </w:r>
      <w:r w:rsidRPr="00B6715F">
        <w:rPr>
          <w:rFonts w:ascii="Cambria" w:hAnsi="Cambria"/>
          <w:sz w:val="24"/>
          <w:szCs w:val="24"/>
          <w:lang w:val="id-ID"/>
        </w:rPr>
        <w:t>, Grafindo 2008.</w:t>
      </w:r>
    </w:p>
    <w:p w14:paraId="3F456C76"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655EB21F"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Nelli </w:t>
      </w:r>
      <w:proofErr w:type="spellStart"/>
      <w:r w:rsidRPr="00B6715F">
        <w:rPr>
          <w:rFonts w:ascii="Cambria" w:hAnsi="Cambria"/>
          <w:sz w:val="24"/>
          <w:szCs w:val="24"/>
          <w:lang w:val="id-ID"/>
        </w:rPr>
        <w:t>Novyarni</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dkk</w:t>
      </w:r>
      <w:proofErr w:type="spellEnd"/>
      <w:r w:rsidRPr="00B6715F">
        <w:rPr>
          <w:rFonts w:ascii="Cambria" w:hAnsi="Cambria"/>
          <w:sz w:val="24"/>
          <w:szCs w:val="24"/>
          <w:lang w:val="id-ID"/>
        </w:rPr>
        <w:t xml:space="preserve">, </w:t>
      </w:r>
      <w:r w:rsidRPr="00B6715F">
        <w:rPr>
          <w:rFonts w:ascii="Cambria" w:hAnsi="Cambria"/>
          <w:i/>
          <w:iCs/>
          <w:sz w:val="24"/>
          <w:szCs w:val="24"/>
          <w:lang w:val="id-ID"/>
        </w:rPr>
        <w:t xml:space="preserve">Pentingnya </w:t>
      </w:r>
      <w:proofErr w:type="spellStart"/>
      <w:r w:rsidRPr="00B6715F">
        <w:rPr>
          <w:rFonts w:ascii="Cambria" w:hAnsi="Cambria"/>
          <w:i/>
          <w:iCs/>
          <w:sz w:val="24"/>
          <w:szCs w:val="24"/>
          <w:lang w:val="id-ID"/>
        </w:rPr>
        <w:t>Pemahaham</w:t>
      </w:r>
      <w:proofErr w:type="spellEnd"/>
      <w:r w:rsidRPr="00B6715F">
        <w:rPr>
          <w:rFonts w:ascii="Cambria" w:hAnsi="Cambria"/>
          <w:i/>
          <w:iCs/>
          <w:sz w:val="24"/>
          <w:szCs w:val="24"/>
          <w:lang w:val="id-ID"/>
        </w:rPr>
        <w:t xml:space="preserve"> E-</w:t>
      </w:r>
      <w:proofErr w:type="spellStart"/>
      <w:r w:rsidRPr="00B6715F">
        <w:rPr>
          <w:rFonts w:ascii="Cambria" w:hAnsi="Cambria"/>
          <w:i/>
          <w:iCs/>
          <w:sz w:val="24"/>
          <w:szCs w:val="24"/>
          <w:lang w:val="id-ID"/>
        </w:rPr>
        <w:t>Commerce</w:t>
      </w:r>
      <w:proofErr w:type="spellEnd"/>
      <w:r w:rsidRPr="00B6715F">
        <w:rPr>
          <w:rFonts w:ascii="Cambria" w:hAnsi="Cambria"/>
          <w:i/>
          <w:iCs/>
          <w:sz w:val="24"/>
          <w:szCs w:val="24"/>
          <w:lang w:val="id-ID"/>
        </w:rPr>
        <w:t xml:space="preserve"> Bagi Siswa di Era Digitalisasi, Progresif</w:t>
      </w:r>
      <w:r w:rsidRPr="00B6715F">
        <w:rPr>
          <w:rFonts w:ascii="Cambria" w:hAnsi="Cambria"/>
          <w:sz w:val="24"/>
          <w:szCs w:val="24"/>
          <w:lang w:val="id-ID"/>
        </w:rPr>
        <w:t>, 2022.</w:t>
      </w:r>
    </w:p>
    <w:p w14:paraId="7CE4457F"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5C4B0B1A"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Stephan P. R. </w:t>
      </w:r>
      <w:proofErr w:type="spellStart"/>
      <w:r w:rsidRPr="00B6715F">
        <w:rPr>
          <w:rFonts w:ascii="Cambria" w:hAnsi="Cambria"/>
          <w:sz w:val="24"/>
          <w:szCs w:val="24"/>
          <w:lang w:val="id-ID"/>
        </w:rPr>
        <w:t>Robbins</w:t>
      </w:r>
      <w:proofErr w:type="spellEnd"/>
      <w:r w:rsidRPr="00B6715F">
        <w:rPr>
          <w:rFonts w:ascii="Cambria" w:hAnsi="Cambria"/>
          <w:sz w:val="24"/>
          <w:szCs w:val="24"/>
          <w:lang w:val="id-ID"/>
        </w:rPr>
        <w:t xml:space="preserve">, Timothy A. </w:t>
      </w:r>
      <w:proofErr w:type="spellStart"/>
      <w:r w:rsidRPr="00B6715F">
        <w:rPr>
          <w:rFonts w:ascii="Cambria" w:hAnsi="Cambria"/>
          <w:sz w:val="24"/>
          <w:szCs w:val="24"/>
          <w:lang w:val="id-ID"/>
        </w:rPr>
        <w:t>Judge</w:t>
      </w:r>
      <w:proofErr w:type="spellEnd"/>
      <w:r w:rsidRPr="00B6715F">
        <w:rPr>
          <w:rFonts w:ascii="Cambria" w:hAnsi="Cambria"/>
          <w:sz w:val="24"/>
          <w:szCs w:val="24"/>
          <w:lang w:val="id-ID"/>
        </w:rPr>
        <w:t xml:space="preserve">, </w:t>
      </w:r>
      <w:r w:rsidRPr="00B6715F">
        <w:rPr>
          <w:rFonts w:ascii="Cambria" w:hAnsi="Cambria"/>
          <w:i/>
          <w:iCs/>
          <w:sz w:val="24"/>
          <w:szCs w:val="24"/>
          <w:lang w:val="id-ID"/>
        </w:rPr>
        <w:t>Perilaku Organisasi</w:t>
      </w:r>
      <w:r w:rsidRPr="00B6715F">
        <w:rPr>
          <w:rFonts w:ascii="Cambria" w:hAnsi="Cambria"/>
          <w:sz w:val="24"/>
          <w:szCs w:val="24"/>
          <w:lang w:val="id-ID"/>
        </w:rPr>
        <w:t>, Selamba Empat Wijaya Grand Center, Jakarta, 2012.</w:t>
      </w:r>
    </w:p>
    <w:p w14:paraId="45F5C8ED"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0129F5D5"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Subekti, </w:t>
      </w:r>
      <w:r w:rsidRPr="00B6715F">
        <w:rPr>
          <w:rFonts w:ascii="Cambria" w:hAnsi="Cambria"/>
          <w:i/>
          <w:iCs/>
          <w:sz w:val="24"/>
          <w:szCs w:val="24"/>
          <w:lang w:val="id-ID"/>
        </w:rPr>
        <w:t>Hukum Perjanjian</w:t>
      </w:r>
      <w:r w:rsidRPr="00B6715F">
        <w:rPr>
          <w:rFonts w:ascii="Cambria" w:hAnsi="Cambria"/>
          <w:sz w:val="24"/>
          <w:szCs w:val="24"/>
          <w:lang w:val="id-ID"/>
        </w:rPr>
        <w:t xml:space="preserve">, PT. </w:t>
      </w:r>
      <w:proofErr w:type="spellStart"/>
      <w:r w:rsidRPr="00B6715F">
        <w:rPr>
          <w:rFonts w:ascii="Cambria" w:hAnsi="Cambria"/>
          <w:sz w:val="24"/>
          <w:szCs w:val="24"/>
          <w:lang w:val="id-ID"/>
        </w:rPr>
        <w:t>Intermasa</w:t>
      </w:r>
      <w:proofErr w:type="spellEnd"/>
      <w:r w:rsidRPr="00B6715F">
        <w:rPr>
          <w:rFonts w:ascii="Cambria" w:hAnsi="Cambria"/>
          <w:sz w:val="24"/>
          <w:szCs w:val="24"/>
          <w:lang w:val="id-ID"/>
        </w:rPr>
        <w:t>, Jakarta, 2001.</w:t>
      </w:r>
    </w:p>
    <w:p w14:paraId="41C895AA"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472277D2"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roofErr w:type="spellStart"/>
      <w:r w:rsidRPr="00B6715F">
        <w:rPr>
          <w:rFonts w:ascii="Cambria" w:hAnsi="Cambria"/>
          <w:sz w:val="24"/>
          <w:szCs w:val="24"/>
          <w:lang w:val="id-ID"/>
        </w:rPr>
        <w:t>V.Wiranta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Sujarweni</w:t>
      </w:r>
      <w:proofErr w:type="spellEnd"/>
      <w:r w:rsidRPr="00B6715F">
        <w:rPr>
          <w:rFonts w:ascii="Cambria" w:hAnsi="Cambria"/>
          <w:sz w:val="24"/>
          <w:szCs w:val="24"/>
          <w:lang w:val="id-ID"/>
        </w:rPr>
        <w:t xml:space="preserve">, </w:t>
      </w:r>
      <w:r w:rsidRPr="00B6715F">
        <w:rPr>
          <w:rFonts w:ascii="Cambria" w:hAnsi="Cambria"/>
          <w:i/>
          <w:iCs/>
          <w:sz w:val="24"/>
          <w:szCs w:val="24"/>
          <w:lang w:val="id-ID"/>
        </w:rPr>
        <w:t>Metodologi Penelitian,</w:t>
      </w:r>
      <w:r w:rsidRPr="00B6715F">
        <w:rPr>
          <w:rFonts w:ascii="Cambria" w:hAnsi="Cambria"/>
          <w:sz w:val="24"/>
          <w:szCs w:val="24"/>
          <w:lang w:val="id-ID"/>
        </w:rPr>
        <w:t xml:space="preserve"> Gramedia Pustaka Utama, </w:t>
      </w:r>
      <w:proofErr w:type="spellStart"/>
      <w:r w:rsidRPr="00B6715F">
        <w:rPr>
          <w:rFonts w:ascii="Cambria" w:hAnsi="Cambria"/>
          <w:sz w:val="24"/>
          <w:szCs w:val="24"/>
          <w:lang w:val="id-ID"/>
        </w:rPr>
        <w:t>Yokyakarta</w:t>
      </w:r>
      <w:proofErr w:type="spellEnd"/>
      <w:r w:rsidRPr="00B6715F">
        <w:rPr>
          <w:rFonts w:ascii="Cambria" w:hAnsi="Cambria"/>
          <w:sz w:val="24"/>
          <w:szCs w:val="24"/>
          <w:lang w:val="id-ID"/>
        </w:rPr>
        <w:t>, 2014</w:t>
      </w:r>
    </w:p>
    <w:p w14:paraId="105B8929"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22A9A384"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t xml:space="preserve">Yulia, </w:t>
      </w:r>
      <w:r w:rsidRPr="00B6715F">
        <w:rPr>
          <w:rFonts w:ascii="Cambria" w:hAnsi="Cambria"/>
          <w:i/>
          <w:iCs/>
          <w:sz w:val="24"/>
          <w:szCs w:val="24"/>
          <w:lang w:val="id-ID"/>
        </w:rPr>
        <w:t>Hukum Perdata</w:t>
      </w:r>
      <w:r w:rsidRPr="00B6715F">
        <w:rPr>
          <w:rFonts w:ascii="Cambria" w:hAnsi="Cambria"/>
          <w:sz w:val="24"/>
          <w:szCs w:val="24"/>
          <w:lang w:val="id-ID"/>
        </w:rPr>
        <w:t xml:space="preserve">, CV.  </w:t>
      </w:r>
      <w:proofErr w:type="spellStart"/>
      <w:r w:rsidRPr="00B6715F">
        <w:rPr>
          <w:rFonts w:ascii="Cambria" w:hAnsi="Cambria"/>
          <w:sz w:val="24"/>
          <w:szCs w:val="24"/>
          <w:lang w:val="id-ID"/>
        </w:rPr>
        <w:t>BieNs</w:t>
      </w:r>
      <w:proofErr w:type="spellEnd"/>
      <w:r w:rsidRPr="00B6715F">
        <w:rPr>
          <w:rFonts w:ascii="Cambria" w:hAnsi="Cambria"/>
          <w:sz w:val="24"/>
          <w:szCs w:val="24"/>
          <w:lang w:val="id-ID"/>
        </w:rPr>
        <w:t xml:space="preserve"> Edukasi, Lhokseumawe, 2015.</w:t>
      </w:r>
    </w:p>
    <w:p w14:paraId="60F2CC94"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5D9F2A7F" w14:textId="77777777" w:rsidR="00B6715F" w:rsidRPr="00B6715F" w:rsidRDefault="00B6715F" w:rsidP="00B6715F">
      <w:pPr>
        <w:spacing w:after="0" w:line="240" w:lineRule="auto"/>
        <w:ind w:left="720" w:hanging="720"/>
        <w:contextualSpacing/>
        <w:jc w:val="both"/>
        <w:rPr>
          <w:rFonts w:ascii="Cambria" w:hAnsi="Cambria"/>
          <w:b/>
          <w:bCs/>
          <w:sz w:val="24"/>
          <w:szCs w:val="24"/>
        </w:rPr>
      </w:pPr>
      <w:r w:rsidRPr="00B6715F">
        <w:rPr>
          <w:rFonts w:ascii="Cambria" w:hAnsi="Cambria"/>
          <w:b/>
          <w:bCs/>
          <w:sz w:val="24"/>
          <w:szCs w:val="24"/>
          <w:lang w:val="id-ID"/>
        </w:rPr>
        <w:t>P</w:t>
      </w:r>
      <w:proofErr w:type="spellStart"/>
      <w:r w:rsidRPr="00B6715F">
        <w:rPr>
          <w:rFonts w:ascii="Cambria" w:hAnsi="Cambria"/>
          <w:b/>
          <w:bCs/>
          <w:sz w:val="24"/>
          <w:szCs w:val="24"/>
        </w:rPr>
        <w:t>eraturan</w:t>
      </w:r>
      <w:proofErr w:type="spellEnd"/>
      <w:r w:rsidRPr="00B6715F">
        <w:rPr>
          <w:rFonts w:ascii="Cambria" w:hAnsi="Cambria"/>
          <w:b/>
          <w:bCs/>
          <w:sz w:val="24"/>
          <w:szCs w:val="24"/>
        </w:rPr>
        <w:t xml:space="preserve"> </w:t>
      </w:r>
      <w:proofErr w:type="spellStart"/>
      <w:r w:rsidRPr="00B6715F">
        <w:rPr>
          <w:rFonts w:ascii="Cambria" w:hAnsi="Cambria"/>
          <w:b/>
          <w:bCs/>
          <w:sz w:val="24"/>
          <w:szCs w:val="24"/>
        </w:rPr>
        <w:t>Perundang-Undangan</w:t>
      </w:r>
      <w:proofErr w:type="spellEnd"/>
    </w:p>
    <w:p w14:paraId="3E2E3715" w14:textId="77777777" w:rsidR="00B6715F" w:rsidRPr="00B6715F" w:rsidRDefault="00B6715F" w:rsidP="00B6715F">
      <w:pPr>
        <w:spacing w:after="0" w:line="240" w:lineRule="auto"/>
        <w:ind w:left="720" w:hanging="720"/>
        <w:contextualSpacing/>
        <w:jc w:val="both"/>
        <w:rPr>
          <w:rFonts w:ascii="Cambria" w:hAnsi="Cambria"/>
          <w:b/>
          <w:bCs/>
          <w:sz w:val="24"/>
          <w:szCs w:val="24"/>
        </w:rPr>
      </w:pPr>
    </w:p>
    <w:p w14:paraId="0E03FE84" w14:textId="77777777" w:rsidR="00B6715F" w:rsidRPr="00B6715F" w:rsidRDefault="00B6715F" w:rsidP="00B6715F">
      <w:pPr>
        <w:widowControl w:val="0"/>
        <w:autoSpaceDE w:val="0"/>
        <w:autoSpaceDN w:val="0"/>
        <w:spacing w:after="0" w:line="240" w:lineRule="auto"/>
        <w:ind w:left="720" w:hanging="720"/>
        <w:contextualSpacing/>
        <w:rPr>
          <w:rFonts w:ascii="Cambria" w:eastAsia="Times New Roman" w:hAnsi="Cambria"/>
          <w:sz w:val="24"/>
          <w:szCs w:val="24"/>
          <w:lang w:val="id"/>
        </w:rPr>
      </w:pPr>
      <w:r w:rsidRPr="00B6715F">
        <w:rPr>
          <w:rFonts w:ascii="Cambria" w:eastAsia="Times New Roman" w:hAnsi="Cambria"/>
          <w:sz w:val="24"/>
          <w:szCs w:val="24"/>
          <w:lang w:val="id"/>
        </w:rPr>
        <w:t>Kitab</w:t>
      </w:r>
      <w:r w:rsidRPr="00B6715F">
        <w:rPr>
          <w:rFonts w:ascii="Cambria" w:eastAsia="Times New Roman" w:hAnsi="Cambria"/>
          <w:spacing w:val="-2"/>
          <w:sz w:val="24"/>
          <w:szCs w:val="24"/>
          <w:lang w:val="id"/>
        </w:rPr>
        <w:t xml:space="preserve"> </w:t>
      </w:r>
      <w:proofErr w:type="spellStart"/>
      <w:r w:rsidRPr="00B6715F">
        <w:rPr>
          <w:rFonts w:ascii="Cambria" w:eastAsia="Times New Roman" w:hAnsi="Cambria"/>
          <w:sz w:val="24"/>
          <w:szCs w:val="24"/>
          <w:lang w:val="id"/>
        </w:rPr>
        <w:t>Undang-Undang</w:t>
      </w:r>
      <w:proofErr w:type="spellEnd"/>
      <w:r w:rsidRPr="00B6715F">
        <w:rPr>
          <w:rFonts w:ascii="Cambria" w:eastAsia="Times New Roman" w:hAnsi="Cambria"/>
          <w:spacing w:val="3"/>
          <w:sz w:val="24"/>
          <w:szCs w:val="24"/>
          <w:lang w:val="id"/>
        </w:rPr>
        <w:t xml:space="preserve"> </w:t>
      </w:r>
      <w:r w:rsidRPr="00B6715F">
        <w:rPr>
          <w:rFonts w:ascii="Cambria" w:eastAsia="Times New Roman" w:hAnsi="Cambria"/>
          <w:sz w:val="24"/>
          <w:szCs w:val="24"/>
          <w:lang w:val="id"/>
        </w:rPr>
        <w:t>Hukum</w:t>
      </w:r>
      <w:r w:rsidRPr="00B6715F">
        <w:rPr>
          <w:rFonts w:ascii="Cambria" w:eastAsia="Times New Roman" w:hAnsi="Cambria"/>
          <w:spacing w:val="-7"/>
          <w:sz w:val="24"/>
          <w:szCs w:val="24"/>
          <w:lang w:val="id"/>
        </w:rPr>
        <w:t xml:space="preserve"> </w:t>
      </w:r>
      <w:r w:rsidRPr="00B6715F">
        <w:rPr>
          <w:rFonts w:ascii="Cambria" w:eastAsia="Times New Roman" w:hAnsi="Cambria"/>
          <w:sz w:val="24"/>
          <w:szCs w:val="24"/>
          <w:lang w:val="id"/>
        </w:rPr>
        <w:t>Perdata (KUHPER)</w:t>
      </w:r>
    </w:p>
    <w:p w14:paraId="4A47D848" w14:textId="77777777" w:rsidR="00B6715F" w:rsidRPr="00B6715F" w:rsidRDefault="00B6715F" w:rsidP="00B6715F">
      <w:pPr>
        <w:widowControl w:val="0"/>
        <w:autoSpaceDE w:val="0"/>
        <w:autoSpaceDN w:val="0"/>
        <w:spacing w:after="0" w:line="240" w:lineRule="auto"/>
        <w:ind w:left="720" w:hanging="720"/>
        <w:contextualSpacing/>
        <w:rPr>
          <w:rFonts w:ascii="Cambria" w:eastAsia="Times New Roman" w:hAnsi="Cambria"/>
          <w:sz w:val="24"/>
          <w:szCs w:val="24"/>
          <w:lang w:val="id"/>
        </w:rPr>
      </w:pPr>
    </w:p>
    <w:p w14:paraId="41412330" w14:textId="77777777" w:rsidR="00B6715F" w:rsidRPr="00B6715F" w:rsidRDefault="00B6715F" w:rsidP="00B6715F">
      <w:pPr>
        <w:widowControl w:val="0"/>
        <w:autoSpaceDE w:val="0"/>
        <w:autoSpaceDN w:val="0"/>
        <w:spacing w:after="0" w:line="240" w:lineRule="auto"/>
        <w:ind w:left="720" w:hanging="720"/>
        <w:contextualSpacing/>
        <w:jc w:val="both"/>
        <w:rPr>
          <w:rFonts w:ascii="Cambria" w:eastAsia="Times New Roman" w:hAnsi="Cambria"/>
          <w:sz w:val="24"/>
          <w:szCs w:val="24"/>
          <w:lang w:val="id"/>
        </w:rPr>
      </w:pPr>
      <w:r w:rsidRPr="00B6715F">
        <w:rPr>
          <w:rFonts w:ascii="Cambria" w:eastAsia="Times New Roman" w:hAnsi="Cambria"/>
          <w:sz w:val="24"/>
          <w:szCs w:val="24"/>
          <w:lang w:val="id"/>
        </w:rPr>
        <w:lastRenderedPageBreak/>
        <w:t xml:space="preserve">Peraturan Otoritas Jasa Keuangan Nomor 77 Tahun 2016 Tentang Layanan Pinjam Meminjam Berbasis Teknologi. </w:t>
      </w:r>
    </w:p>
    <w:p w14:paraId="7AEFCAE4" w14:textId="77777777" w:rsidR="00B6715F" w:rsidRPr="00B6715F" w:rsidRDefault="00B6715F" w:rsidP="00B6715F">
      <w:pPr>
        <w:widowControl w:val="0"/>
        <w:autoSpaceDE w:val="0"/>
        <w:autoSpaceDN w:val="0"/>
        <w:spacing w:after="0" w:line="240" w:lineRule="auto"/>
        <w:ind w:left="720" w:hanging="720"/>
        <w:contextualSpacing/>
        <w:jc w:val="both"/>
        <w:rPr>
          <w:rFonts w:ascii="Cambria" w:eastAsia="Times New Roman" w:hAnsi="Cambria"/>
          <w:sz w:val="24"/>
          <w:szCs w:val="24"/>
          <w:lang w:val="id"/>
        </w:rPr>
      </w:pPr>
    </w:p>
    <w:p w14:paraId="5C478097" w14:textId="77777777" w:rsidR="00B6715F" w:rsidRPr="00B6715F" w:rsidRDefault="00B6715F" w:rsidP="00B6715F">
      <w:pPr>
        <w:widowControl w:val="0"/>
        <w:autoSpaceDE w:val="0"/>
        <w:autoSpaceDN w:val="0"/>
        <w:spacing w:after="0" w:line="240" w:lineRule="auto"/>
        <w:ind w:left="720" w:hanging="720"/>
        <w:contextualSpacing/>
        <w:jc w:val="both"/>
        <w:rPr>
          <w:rFonts w:ascii="Cambria" w:eastAsia="Times New Roman" w:hAnsi="Cambria"/>
          <w:sz w:val="24"/>
          <w:szCs w:val="24"/>
          <w:lang w:val="id"/>
        </w:rPr>
      </w:pPr>
      <w:r w:rsidRPr="00B6715F">
        <w:rPr>
          <w:rFonts w:ascii="Cambria" w:eastAsia="Times New Roman" w:hAnsi="Cambria"/>
          <w:sz w:val="24"/>
          <w:szCs w:val="24"/>
          <w:lang w:val="id"/>
        </w:rPr>
        <w:t xml:space="preserve">Peraturan Otoritas Jasa Keuangan Nomor 12 Tahun 2017 Tentang Layanan Penerapan Program Anti Pencucian Uang Dan Pencegahan Pendaan </w:t>
      </w:r>
      <w:proofErr w:type="spellStart"/>
      <w:r w:rsidRPr="00B6715F">
        <w:rPr>
          <w:rFonts w:ascii="Cambria" w:eastAsia="Times New Roman" w:hAnsi="Cambria"/>
          <w:sz w:val="24"/>
          <w:szCs w:val="24"/>
          <w:lang w:val="id"/>
        </w:rPr>
        <w:t>Teorisme</w:t>
      </w:r>
      <w:proofErr w:type="spellEnd"/>
      <w:r w:rsidRPr="00B6715F">
        <w:rPr>
          <w:rFonts w:ascii="Cambria" w:eastAsia="Times New Roman" w:hAnsi="Cambria"/>
          <w:sz w:val="24"/>
          <w:szCs w:val="24"/>
          <w:lang w:val="id"/>
        </w:rPr>
        <w:t xml:space="preserve"> Di Sektor Jasa Keuangan.</w:t>
      </w:r>
    </w:p>
    <w:p w14:paraId="3E1D131F" w14:textId="77777777" w:rsidR="00B6715F" w:rsidRPr="00B6715F" w:rsidRDefault="00B6715F" w:rsidP="00B6715F">
      <w:pPr>
        <w:widowControl w:val="0"/>
        <w:autoSpaceDE w:val="0"/>
        <w:autoSpaceDN w:val="0"/>
        <w:spacing w:after="0" w:line="240" w:lineRule="auto"/>
        <w:ind w:left="720" w:hanging="720"/>
        <w:contextualSpacing/>
        <w:jc w:val="both"/>
        <w:rPr>
          <w:rFonts w:ascii="Cambria" w:eastAsia="Times New Roman" w:hAnsi="Cambria"/>
          <w:sz w:val="24"/>
          <w:szCs w:val="24"/>
          <w:lang w:val="id"/>
        </w:rPr>
      </w:pPr>
    </w:p>
    <w:p w14:paraId="7C73662C" w14:textId="77777777" w:rsidR="00B6715F" w:rsidRPr="00B6715F" w:rsidRDefault="00B6715F" w:rsidP="00B6715F">
      <w:pPr>
        <w:spacing w:after="0" w:line="240" w:lineRule="auto"/>
        <w:ind w:left="720" w:hanging="720"/>
        <w:contextualSpacing/>
        <w:jc w:val="both"/>
        <w:rPr>
          <w:rFonts w:ascii="Cambria" w:hAnsi="Cambria"/>
          <w:b/>
          <w:bCs/>
          <w:sz w:val="24"/>
          <w:szCs w:val="24"/>
        </w:rPr>
      </w:pPr>
      <w:r w:rsidRPr="00B6715F">
        <w:rPr>
          <w:rFonts w:ascii="Cambria" w:hAnsi="Cambria"/>
          <w:b/>
          <w:bCs/>
          <w:sz w:val="24"/>
          <w:szCs w:val="24"/>
          <w:lang w:val="id-ID"/>
        </w:rPr>
        <w:t>S</w:t>
      </w:r>
      <w:proofErr w:type="spellStart"/>
      <w:r w:rsidRPr="00B6715F">
        <w:rPr>
          <w:rFonts w:ascii="Cambria" w:hAnsi="Cambria"/>
          <w:b/>
          <w:bCs/>
          <w:sz w:val="24"/>
          <w:szCs w:val="24"/>
        </w:rPr>
        <w:t>kripsi</w:t>
      </w:r>
      <w:proofErr w:type="spellEnd"/>
      <w:r w:rsidRPr="00B6715F">
        <w:rPr>
          <w:rFonts w:ascii="Cambria" w:hAnsi="Cambria"/>
          <w:b/>
          <w:bCs/>
          <w:sz w:val="24"/>
          <w:szCs w:val="24"/>
          <w:lang w:val="id-ID"/>
        </w:rPr>
        <w:t>/J</w:t>
      </w:r>
      <w:proofErr w:type="spellStart"/>
      <w:r w:rsidRPr="00B6715F">
        <w:rPr>
          <w:rFonts w:ascii="Cambria" w:hAnsi="Cambria"/>
          <w:b/>
          <w:bCs/>
          <w:sz w:val="24"/>
          <w:szCs w:val="24"/>
        </w:rPr>
        <w:t>urnal</w:t>
      </w:r>
      <w:proofErr w:type="spellEnd"/>
      <w:r w:rsidRPr="00B6715F">
        <w:rPr>
          <w:rFonts w:ascii="Cambria" w:hAnsi="Cambria"/>
          <w:b/>
          <w:bCs/>
          <w:sz w:val="24"/>
          <w:szCs w:val="24"/>
          <w:lang w:val="id-ID"/>
        </w:rPr>
        <w:t>/A</w:t>
      </w:r>
      <w:proofErr w:type="spellStart"/>
      <w:r w:rsidRPr="00B6715F">
        <w:rPr>
          <w:rFonts w:ascii="Cambria" w:hAnsi="Cambria"/>
          <w:b/>
          <w:bCs/>
          <w:sz w:val="24"/>
          <w:szCs w:val="24"/>
        </w:rPr>
        <w:t>rtikel</w:t>
      </w:r>
      <w:proofErr w:type="spellEnd"/>
    </w:p>
    <w:p w14:paraId="7223A4FC" w14:textId="77777777" w:rsidR="00B6715F" w:rsidRPr="00B6715F" w:rsidRDefault="00B6715F" w:rsidP="00B6715F">
      <w:pPr>
        <w:spacing w:after="0" w:line="240" w:lineRule="auto"/>
        <w:ind w:left="720" w:hanging="720"/>
        <w:contextualSpacing/>
        <w:jc w:val="both"/>
        <w:rPr>
          <w:rFonts w:ascii="Cambria" w:hAnsi="Cambria"/>
          <w:b/>
          <w:bCs/>
          <w:sz w:val="24"/>
          <w:szCs w:val="24"/>
        </w:rPr>
      </w:pPr>
    </w:p>
    <w:p w14:paraId="5C7D5341"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rPr>
        <w:t>F</w:t>
      </w:r>
      <w:proofErr w:type="spellStart"/>
      <w:r w:rsidRPr="00B6715F">
        <w:rPr>
          <w:rFonts w:ascii="Cambria" w:hAnsi="Cambria"/>
          <w:sz w:val="24"/>
          <w:szCs w:val="24"/>
          <w:lang w:val="id-ID"/>
        </w:rPr>
        <w:t>riska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Artcyha</w:t>
      </w:r>
      <w:proofErr w:type="spellEnd"/>
      <w:r w:rsidRPr="00B6715F">
        <w:rPr>
          <w:rFonts w:ascii="Cambria" w:hAnsi="Cambria"/>
          <w:sz w:val="24"/>
          <w:szCs w:val="24"/>
          <w:lang w:val="id-ID"/>
        </w:rPr>
        <w:t xml:space="preserve"> Sinuraya, Perlindungan Hukum Terhadap Konsumen Pengguna Tunda Bayar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dari Aplikasi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(Studi Penelitian Di Kota Medan Provinsi Sumatera Utara), </w:t>
      </w:r>
      <w:r w:rsidRPr="00B6715F">
        <w:rPr>
          <w:rFonts w:ascii="Cambria" w:hAnsi="Cambria"/>
          <w:i/>
          <w:iCs/>
          <w:sz w:val="24"/>
          <w:szCs w:val="24"/>
          <w:lang w:val="id-ID"/>
        </w:rPr>
        <w:t>Skripsi,</w:t>
      </w:r>
      <w:r w:rsidRPr="00B6715F">
        <w:rPr>
          <w:rFonts w:ascii="Cambria" w:hAnsi="Cambria"/>
          <w:sz w:val="24"/>
          <w:szCs w:val="24"/>
          <w:lang w:val="id-ID"/>
        </w:rPr>
        <w:t xml:space="preserve"> Fakultas Hukum Universitas </w:t>
      </w:r>
      <w:proofErr w:type="spellStart"/>
      <w:r w:rsidRPr="00B6715F">
        <w:rPr>
          <w:rFonts w:ascii="Cambria" w:hAnsi="Cambria"/>
          <w:sz w:val="24"/>
          <w:szCs w:val="24"/>
          <w:lang w:val="id-ID"/>
        </w:rPr>
        <w:t>Malikussaleh</w:t>
      </w:r>
      <w:proofErr w:type="spellEnd"/>
      <w:r w:rsidRPr="00B6715F">
        <w:rPr>
          <w:rFonts w:ascii="Cambria" w:hAnsi="Cambria"/>
          <w:sz w:val="24"/>
          <w:szCs w:val="24"/>
          <w:lang w:val="id-ID"/>
        </w:rPr>
        <w:t>, 2024.</w:t>
      </w:r>
      <w:r w:rsidRPr="00B6715F">
        <w:rPr>
          <w:rFonts w:ascii="Cambria" w:hAnsi="Cambria"/>
          <w:sz w:val="20"/>
          <w:szCs w:val="20"/>
          <w:lang w:val="id-ID"/>
        </w:rPr>
        <w:t xml:space="preserve"> </w:t>
      </w:r>
      <w:hyperlink r:id="rId10" w:history="1">
        <w:r w:rsidRPr="00B6715F">
          <w:rPr>
            <w:rFonts w:ascii="Cambria" w:hAnsi="Cambria"/>
            <w:color w:val="0563C1"/>
            <w:sz w:val="24"/>
            <w:szCs w:val="24"/>
            <w:u w:val="single"/>
            <w:lang w:val="id-ID"/>
          </w:rPr>
          <w:t>https://rama.unimal.ac.id/id/eprint/708/5/FRISKA%20ARTYCHA%20SINURAYA_180510188_PERLINDUNGAN%20HUKUM%20TERHADAP%20KONSUMEN%20PENGGUNA%20TUNDA%20BAYAR%20%28PAYLATER%29%20DARI%20APLIKASI%20SHOPEE%20%28Studi%20Penelitian%20di%20Kota%20Medan%20Provinsi%20Sumatera%20Utara%29.pdf</w:t>
        </w:r>
      </w:hyperlink>
      <w:r w:rsidRPr="00B6715F">
        <w:rPr>
          <w:rFonts w:ascii="Cambria" w:hAnsi="Cambria"/>
          <w:sz w:val="24"/>
          <w:szCs w:val="24"/>
          <w:lang w:val="id-ID"/>
        </w:rPr>
        <w:t>.</w:t>
      </w:r>
      <w:r w:rsidRPr="00B6715F">
        <w:rPr>
          <w:rFonts w:ascii="Cambria" w:hAnsi="Cambria"/>
          <w:sz w:val="24"/>
          <w:szCs w:val="24"/>
        </w:rPr>
        <w:t xml:space="preserve"> </w:t>
      </w:r>
    </w:p>
    <w:p w14:paraId="4EEFBA41"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5DC9410E"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lang w:val="id-ID"/>
        </w:rPr>
        <w:t xml:space="preserve">Fitri, </w:t>
      </w:r>
      <w:proofErr w:type="spellStart"/>
      <w:r w:rsidRPr="00B6715F">
        <w:rPr>
          <w:rFonts w:ascii="Cambria" w:hAnsi="Cambria"/>
          <w:sz w:val="24"/>
          <w:szCs w:val="24"/>
          <w:lang w:val="id-ID"/>
        </w:rPr>
        <w:t>dkk</w:t>
      </w:r>
      <w:proofErr w:type="spellEnd"/>
      <w:r w:rsidRPr="00B6715F">
        <w:rPr>
          <w:rFonts w:ascii="Cambria" w:hAnsi="Cambria"/>
          <w:sz w:val="24"/>
          <w:szCs w:val="24"/>
          <w:lang w:val="id-ID"/>
        </w:rPr>
        <w:t xml:space="preserve">, Pengaruh  Metode Pembayaran Terhadap Keputusan Pembelian pada Mahasiswa di Marketplace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di Tinjau Menurut Ekonomi Syariah , </w:t>
      </w:r>
      <w:proofErr w:type="spellStart"/>
      <w:r w:rsidRPr="00B6715F">
        <w:rPr>
          <w:rFonts w:ascii="Cambria" w:hAnsi="Cambria"/>
          <w:i/>
          <w:iCs/>
          <w:sz w:val="24"/>
          <w:szCs w:val="24"/>
          <w:lang w:val="id-ID"/>
        </w:rPr>
        <w:t>Journal</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of</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Sharia</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and</w:t>
      </w:r>
      <w:proofErr w:type="spellEnd"/>
      <w:r w:rsidRPr="00B6715F">
        <w:rPr>
          <w:rFonts w:ascii="Cambria" w:hAnsi="Cambria"/>
          <w:i/>
          <w:iCs/>
          <w:sz w:val="24"/>
          <w:szCs w:val="24"/>
          <w:lang w:val="id-ID"/>
        </w:rPr>
        <w:t xml:space="preserve">  Law</w:t>
      </w:r>
      <w:r w:rsidRPr="00B6715F">
        <w:rPr>
          <w:rFonts w:ascii="Cambria" w:hAnsi="Cambria"/>
          <w:sz w:val="24"/>
          <w:szCs w:val="24"/>
          <w:lang w:val="id-ID"/>
        </w:rPr>
        <w:t>, Volume 1 Nomor 1, Agustus 2022,</w:t>
      </w:r>
      <w:r w:rsidRPr="00B6715F">
        <w:rPr>
          <w:rFonts w:ascii="Cambria" w:hAnsi="Cambria"/>
          <w:sz w:val="20"/>
          <w:szCs w:val="20"/>
          <w:lang w:val="id-ID"/>
        </w:rPr>
        <w:t xml:space="preserve"> </w:t>
      </w:r>
      <w:hyperlink r:id="rId11" w:history="1">
        <w:r w:rsidRPr="00B6715F">
          <w:rPr>
            <w:rFonts w:ascii="Cambria" w:hAnsi="Cambria"/>
            <w:color w:val="0563C1"/>
            <w:sz w:val="24"/>
            <w:szCs w:val="24"/>
            <w:u w:val="single"/>
            <w:lang w:val="id-ID"/>
          </w:rPr>
          <w:t>https://jom.uin</w:t>
        </w:r>
        <w:r w:rsidRPr="00B6715F">
          <w:rPr>
            <w:rFonts w:ascii="Cambria" w:hAnsi="Cambria"/>
            <w:color w:val="0563C1"/>
            <w:sz w:val="24"/>
            <w:szCs w:val="24"/>
            <w:u w:val="single"/>
          </w:rPr>
          <w:t>.</w:t>
        </w:r>
        <w:r w:rsidRPr="00B6715F">
          <w:rPr>
            <w:rFonts w:ascii="Cambria" w:hAnsi="Cambria"/>
            <w:color w:val="0563C1"/>
            <w:sz w:val="24"/>
            <w:szCs w:val="24"/>
            <w:u w:val="single"/>
            <w:lang w:val="id-ID"/>
          </w:rPr>
          <w:t>suska.ac.id/</w:t>
        </w:r>
        <w:proofErr w:type="spellStart"/>
        <w:r w:rsidRPr="00B6715F">
          <w:rPr>
            <w:rFonts w:ascii="Cambria" w:hAnsi="Cambria"/>
            <w:color w:val="0563C1"/>
            <w:sz w:val="24"/>
            <w:szCs w:val="24"/>
            <w:u w:val="single"/>
            <w:lang w:val="id-ID"/>
          </w:rPr>
          <w:t>index.php</w:t>
        </w:r>
        <w:proofErr w:type="spellEnd"/>
        <w:r w:rsidRPr="00B6715F">
          <w:rPr>
            <w:rFonts w:ascii="Cambria" w:hAnsi="Cambria"/>
            <w:color w:val="0563C1"/>
            <w:sz w:val="24"/>
            <w:szCs w:val="24"/>
            <w:u w:val="single"/>
            <w:lang w:val="id-ID"/>
          </w:rPr>
          <w:t>/</w:t>
        </w:r>
        <w:proofErr w:type="spellStart"/>
        <w:r w:rsidRPr="00B6715F">
          <w:rPr>
            <w:rFonts w:ascii="Cambria" w:hAnsi="Cambria"/>
            <w:color w:val="0563C1"/>
            <w:sz w:val="24"/>
            <w:szCs w:val="24"/>
            <w:u w:val="single"/>
            <w:lang w:val="id-ID"/>
          </w:rPr>
          <w:t>jurnalfsh</w:t>
        </w:r>
        <w:proofErr w:type="spellEnd"/>
        <w:r w:rsidRPr="00B6715F">
          <w:rPr>
            <w:rFonts w:ascii="Cambria" w:hAnsi="Cambria"/>
            <w:color w:val="0563C1"/>
            <w:sz w:val="24"/>
            <w:szCs w:val="24"/>
            <w:u w:val="single"/>
            <w:lang w:val="id-ID"/>
          </w:rPr>
          <w:t>/</w:t>
        </w:r>
        <w:proofErr w:type="spellStart"/>
        <w:r w:rsidRPr="00B6715F">
          <w:rPr>
            <w:rFonts w:ascii="Cambria" w:hAnsi="Cambria"/>
            <w:color w:val="0563C1"/>
            <w:sz w:val="24"/>
            <w:szCs w:val="24"/>
            <w:u w:val="single"/>
            <w:lang w:val="id-ID"/>
          </w:rPr>
          <w:t>article</w:t>
        </w:r>
        <w:proofErr w:type="spellEnd"/>
        <w:r w:rsidRPr="00B6715F">
          <w:rPr>
            <w:rFonts w:ascii="Cambria" w:hAnsi="Cambria"/>
            <w:color w:val="0563C1"/>
            <w:sz w:val="24"/>
            <w:szCs w:val="24"/>
            <w:u w:val="single"/>
            <w:lang w:val="id-ID"/>
          </w:rPr>
          <w:t>/</w:t>
        </w:r>
        <w:proofErr w:type="spellStart"/>
        <w:r w:rsidRPr="00B6715F">
          <w:rPr>
            <w:rFonts w:ascii="Cambria" w:hAnsi="Cambria"/>
            <w:color w:val="0563C1"/>
            <w:sz w:val="24"/>
            <w:szCs w:val="24"/>
            <w:u w:val="single"/>
            <w:lang w:val="id-ID"/>
          </w:rPr>
          <w:t>download</w:t>
        </w:r>
        <w:proofErr w:type="spellEnd"/>
        <w:r w:rsidRPr="00B6715F">
          <w:rPr>
            <w:rFonts w:ascii="Cambria" w:hAnsi="Cambria"/>
            <w:color w:val="0563C1"/>
            <w:sz w:val="24"/>
            <w:szCs w:val="24"/>
            <w:u w:val="single"/>
            <w:lang w:val="id-ID"/>
          </w:rPr>
          <w:t>/53/37/273</w:t>
        </w:r>
      </w:hyperlink>
      <w:r w:rsidRPr="00B6715F">
        <w:rPr>
          <w:rFonts w:ascii="Cambria" w:hAnsi="Cambria"/>
          <w:sz w:val="24"/>
          <w:szCs w:val="24"/>
          <w:lang w:val="id-ID"/>
        </w:rPr>
        <w:t>.</w:t>
      </w:r>
      <w:r w:rsidRPr="00B6715F">
        <w:rPr>
          <w:rFonts w:ascii="Cambria" w:hAnsi="Cambria"/>
          <w:sz w:val="24"/>
          <w:szCs w:val="24"/>
        </w:rPr>
        <w:t xml:space="preserve"> </w:t>
      </w:r>
    </w:p>
    <w:p w14:paraId="0CD19014"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5E910882"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roofErr w:type="spellStart"/>
      <w:r w:rsidRPr="00B6715F">
        <w:rPr>
          <w:rFonts w:ascii="Cambria" w:hAnsi="Cambria"/>
          <w:sz w:val="24"/>
          <w:szCs w:val="24"/>
          <w:lang w:val="id-ID"/>
        </w:rPr>
        <w:t>Iti</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hadijah</w:t>
      </w:r>
      <w:proofErr w:type="spellEnd"/>
      <w:r w:rsidRPr="00B6715F">
        <w:rPr>
          <w:rFonts w:ascii="Cambria" w:hAnsi="Cambria"/>
          <w:sz w:val="24"/>
          <w:szCs w:val="24"/>
          <w:lang w:val="id-ID"/>
        </w:rPr>
        <w:t xml:space="preserve">, 2019, Aplikasi Layanan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Semakin Diminati, </w:t>
      </w:r>
      <w:hyperlink r:id="rId12" w:history="1">
        <w:r w:rsidRPr="00B6715F">
          <w:rPr>
            <w:rFonts w:ascii="Cambria" w:hAnsi="Cambria"/>
            <w:color w:val="0563C1"/>
            <w:sz w:val="24"/>
            <w:szCs w:val="24"/>
            <w:u w:val="single"/>
            <w:lang w:val="id-ID"/>
          </w:rPr>
          <w:t>https://www.cermati.com/artikel/aplikasi-layanan-pay-later-makin-diminati-yuk-cek</w:t>
        </w:r>
        <w:r w:rsidRPr="00B6715F">
          <w:rPr>
            <w:rFonts w:ascii="Cambria" w:hAnsi="Cambria"/>
            <w:color w:val="0563C1"/>
            <w:sz w:val="24"/>
            <w:szCs w:val="24"/>
            <w:u w:val="single"/>
          </w:rPr>
          <w:t>-</w:t>
        </w:r>
        <w:r w:rsidRPr="00B6715F">
          <w:rPr>
            <w:rFonts w:ascii="Cambria" w:hAnsi="Cambria"/>
            <w:color w:val="0563C1"/>
            <w:sz w:val="24"/>
            <w:szCs w:val="24"/>
            <w:u w:val="single"/>
            <w:lang w:val="id-ID"/>
          </w:rPr>
          <w:t>keuntungan</w:t>
        </w:r>
        <w:r w:rsidRPr="00B6715F">
          <w:rPr>
            <w:rFonts w:ascii="Cambria" w:hAnsi="Cambria"/>
            <w:color w:val="0563C1"/>
            <w:sz w:val="24"/>
            <w:szCs w:val="24"/>
            <w:u w:val="single"/>
          </w:rPr>
          <w:t>-</w:t>
        </w:r>
        <w:r w:rsidRPr="00B6715F">
          <w:rPr>
            <w:rFonts w:ascii="Cambria" w:hAnsi="Cambria"/>
            <w:color w:val="0563C1"/>
            <w:sz w:val="24"/>
            <w:szCs w:val="24"/>
            <w:u w:val="single"/>
            <w:lang w:val="id-ID"/>
          </w:rPr>
          <w:t>dan-kerugiannya</w:t>
        </w:r>
      </w:hyperlink>
      <w:r w:rsidRPr="00B6715F">
        <w:rPr>
          <w:rFonts w:ascii="Cambria" w:hAnsi="Cambria"/>
          <w:sz w:val="24"/>
          <w:szCs w:val="24"/>
        </w:rPr>
        <w:t xml:space="preserve"> </w:t>
      </w:r>
      <w:proofErr w:type="spellStart"/>
      <w:r w:rsidRPr="00B6715F">
        <w:rPr>
          <w:rFonts w:ascii="Cambria" w:hAnsi="Cambria"/>
          <w:sz w:val="24"/>
          <w:szCs w:val="24"/>
          <w:lang w:val="id-ID"/>
        </w:rPr>
        <w:t>Diakes</w:t>
      </w:r>
      <w:proofErr w:type="spellEnd"/>
      <w:r w:rsidRPr="00B6715F">
        <w:rPr>
          <w:rFonts w:ascii="Cambria" w:hAnsi="Cambria"/>
          <w:sz w:val="24"/>
          <w:szCs w:val="24"/>
          <w:lang w:val="id-ID"/>
        </w:rPr>
        <w:t xml:space="preserve"> Tanggal 11 Juli 2023, Pukul 15.14 WIB.</w:t>
      </w:r>
    </w:p>
    <w:p w14:paraId="7D005ABC"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11A5D3A3" w14:textId="77777777" w:rsidR="00B6715F" w:rsidRPr="00B6715F" w:rsidRDefault="00B6715F" w:rsidP="00B6715F">
      <w:pPr>
        <w:spacing w:after="0" w:line="240" w:lineRule="auto"/>
        <w:ind w:left="720" w:hanging="720"/>
        <w:contextualSpacing/>
        <w:jc w:val="both"/>
        <w:rPr>
          <w:rFonts w:ascii="Cambria" w:hAnsi="Cambria"/>
          <w:sz w:val="24"/>
          <w:szCs w:val="24"/>
        </w:rPr>
      </w:pPr>
      <w:proofErr w:type="spellStart"/>
      <w:r w:rsidRPr="00B6715F">
        <w:rPr>
          <w:rFonts w:ascii="Cambria" w:hAnsi="Cambria"/>
          <w:sz w:val="24"/>
          <w:szCs w:val="24"/>
          <w:lang w:val="id-ID"/>
        </w:rPr>
        <w:t>Ketzia</w:t>
      </w:r>
      <w:proofErr w:type="spellEnd"/>
      <w:r w:rsidRPr="00B6715F">
        <w:rPr>
          <w:rFonts w:ascii="Cambria" w:hAnsi="Cambria"/>
          <w:sz w:val="24"/>
          <w:szCs w:val="24"/>
          <w:lang w:val="id-ID"/>
        </w:rPr>
        <w:t xml:space="preserve"> Stephanie </w:t>
      </w:r>
      <w:proofErr w:type="spellStart"/>
      <w:r w:rsidRPr="00B6715F">
        <w:rPr>
          <w:rFonts w:ascii="Cambria" w:hAnsi="Cambria"/>
          <w:sz w:val="24"/>
          <w:szCs w:val="24"/>
          <w:lang w:val="id-ID"/>
        </w:rPr>
        <w:t>Edine</w:t>
      </w:r>
      <w:proofErr w:type="spellEnd"/>
      <w:r w:rsidRPr="00B6715F">
        <w:rPr>
          <w:rFonts w:ascii="Cambria" w:hAnsi="Cambria"/>
          <w:sz w:val="24"/>
          <w:szCs w:val="24"/>
          <w:lang w:val="id-ID"/>
        </w:rPr>
        <w:t xml:space="preserve"> Siallagan, Aspek Hukum Perjanjian Dalam Penerapan Sistem Pembayaran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Pada Kegiatan Transaksi Elektronik di Indonesia, </w:t>
      </w:r>
      <w:r w:rsidRPr="00B6715F">
        <w:rPr>
          <w:rFonts w:ascii="Cambria" w:hAnsi="Cambria"/>
          <w:i/>
          <w:iCs/>
          <w:sz w:val="24"/>
          <w:szCs w:val="24"/>
          <w:lang w:val="id-ID"/>
        </w:rPr>
        <w:t>Skripsi,</w:t>
      </w:r>
      <w:r w:rsidRPr="00B6715F">
        <w:rPr>
          <w:rFonts w:ascii="Cambria" w:hAnsi="Cambria"/>
          <w:sz w:val="24"/>
          <w:szCs w:val="24"/>
          <w:lang w:val="id-ID"/>
        </w:rPr>
        <w:t xml:space="preserve"> Fakultas Hukum Universitas Sumatera Utara, Medan, 2021.</w:t>
      </w:r>
      <w:r w:rsidRPr="00B6715F">
        <w:rPr>
          <w:rFonts w:ascii="Cambria" w:hAnsi="Cambria"/>
          <w:sz w:val="20"/>
          <w:szCs w:val="20"/>
          <w:lang w:val="id-ID"/>
        </w:rPr>
        <w:t xml:space="preserve"> </w:t>
      </w:r>
      <w:hyperlink r:id="rId13" w:history="1">
        <w:r w:rsidRPr="00B6715F">
          <w:rPr>
            <w:rFonts w:ascii="Cambria" w:hAnsi="Cambria"/>
            <w:color w:val="0563C1"/>
            <w:sz w:val="24"/>
            <w:szCs w:val="24"/>
            <w:u w:val="single"/>
            <w:lang w:val="id-ID"/>
          </w:rPr>
          <w:t>https://repositori.usu.ac.id/handle/123456789/31688</w:t>
        </w:r>
      </w:hyperlink>
      <w:r w:rsidRPr="00B6715F">
        <w:rPr>
          <w:rFonts w:ascii="Cambria" w:hAnsi="Cambria"/>
          <w:sz w:val="24"/>
          <w:szCs w:val="24"/>
        </w:rPr>
        <w:t xml:space="preserve"> </w:t>
      </w:r>
    </w:p>
    <w:p w14:paraId="21B4D913"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31F884F8"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lang w:val="id-ID"/>
        </w:rPr>
        <w:t xml:space="preserve">Mahir Pradana, Klasifikasi </w:t>
      </w:r>
      <w:proofErr w:type="spellStart"/>
      <w:r w:rsidRPr="00B6715F">
        <w:rPr>
          <w:rFonts w:ascii="Cambria" w:hAnsi="Cambria"/>
          <w:sz w:val="24"/>
          <w:szCs w:val="24"/>
          <w:lang w:val="id-ID"/>
        </w:rPr>
        <w:t>Jenis-Jenis</w:t>
      </w:r>
      <w:proofErr w:type="spellEnd"/>
      <w:r w:rsidRPr="00B6715F">
        <w:rPr>
          <w:rFonts w:ascii="Cambria" w:hAnsi="Cambria"/>
          <w:sz w:val="24"/>
          <w:szCs w:val="24"/>
          <w:lang w:val="id-ID"/>
        </w:rPr>
        <w:t xml:space="preserve"> Bisnis e-</w:t>
      </w:r>
      <w:proofErr w:type="spellStart"/>
      <w:r w:rsidRPr="00B6715F">
        <w:rPr>
          <w:rFonts w:ascii="Cambria" w:hAnsi="Cambria"/>
          <w:sz w:val="24"/>
          <w:szCs w:val="24"/>
          <w:lang w:val="id-ID"/>
        </w:rPr>
        <w:t>Commerce</w:t>
      </w:r>
      <w:proofErr w:type="spellEnd"/>
      <w:r w:rsidRPr="00B6715F">
        <w:rPr>
          <w:rFonts w:ascii="Cambria" w:hAnsi="Cambria"/>
          <w:sz w:val="24"/>
          <w:szCs w:val="24"/>
          <w:lang w:val="id-ID"/>
        </w:rPr>
        <w:t xml:space="preserve"> di Indonesia, </w:t>
      </w:r>
      <w:r w:rsidRPr="00B6715F">
        <w:rPr>
          <w:rFonts w:ascii="Cambria" w:hAnsi="Cambria"/>
          <w:i/>
          <w:iCs/>
          <w:sz w:val="24"/>
          <w:szCs w:val="24"/>
          <w:lang w:val="id-ID"/>
        </w:rPr>
        <w:t>Jurnal Neo-bis,</w:t>
      </w:r>
      <w:r w:rsidRPr="00B6715F">
        <w:rPr>
          <w:rFonts w:ascii="Cambria" w:hAnsi="Cambria"/>
          <w:sz w:val="24"/>
          <w:szCs w:val="24"/>
          <w:lang w:val="id-ID"/>
        </w:rPr>
        <w:t xml:space="preserve"> Volume  9, 2015.</w:t>
      </w:r>
      <w:r w:rsidRPr="00B6715F">
        <w:rPr>
          <w:rFonts w:ascii="Cambria" w:hAnsi="Cambria"/>
          <w:sz w:val="20"/>
          <w:szCs w:val="20"/>
          <w:lang w:val="id-ID"/>
        </w:rPr>
        <w:t xml:space="preserve"> </w:t>
      </w:r>
      <w:hyperlink r:id="rId14" w:history="1">
        <w:r w:rsidRPr="00B6715F">
          <w:rPr>
            <w:rFonts w:ascii="Cambria" w:hAnsi="Cambria"/>
            <w:color w:val="0563C1"/>
            <w:sz w:val="24"/>
            <w:szCs w:val="24"/>
            <w:u w:val="single"/>
            <w:lang w:val="id-ID"/>
          </w:rPr>
          <w:t>https://journal.trunojoyo.ac.id/neo-bis/article/download/1271/1095</w:t>
        </w:r>
      </w:hyperlink>
      <w:r w:rsidRPr="00B6715F">
        <w:rPr>
          <w:rFonts w:ascii="Cambria" w:hAnsi="Cambria"/>
          <w:sz w:val="24"/>
          <w:szCs w:val="24"/>
        </w:rPr>
        <w:t xml:space="preserve"> </w:t>
      </w:r>
    </w:p>
    <w:p w14:paraId="2611FA7B"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1AC3191A"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lang w:val="id-ID"/>
        </w:rPr>
        <w:t xml:space="preserve">Ratna Hartanto, Hubungan Hukum Para Pihak Dalam </w:t>
      </w:r>
      <w:proofErr w:type="spellStart"/>
      <w:r w:rsidRPr="00B6715F">
        <w:rPr>
          <w:rFonts w:ascii="Cambria" w:hAnsi="Cambria"/>
          <w:sz w:val="24"/>
          <w:szCs w:val="24"/>
          <w:lang w:val="id-ID"/>
        </w:rPr>
        <w:t>Peer</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to</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Peer</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Lending</w:t>
      </w:r>
      <w:proofErr w:type="spellEnd"/>
      <w:r w:rsidRPr="00B6715F">
        <w:rPr>
          <w:rFonts w:ascii="Cambria" w:hAnsi="Cambria"/>
          <w:sz w:val="24"/>
          <w:szCs w:val="24"/>
          <w:lang w:val="id-ID"/>
        </w:rPr>
        <w:t xml:space="preserve">, </w:t>
      </w:r>
      <w:r w:rsidRPr="00B6715F">
        <w:rPr>
          <w:rFonts w:ascii="Cambria" w:hAnsi="Cambria"/>
          <w:i/>
          <w:iCs/>
          <w:sz w:val="24"/>
          <w:szCs w:val="24"/>
          <w:lang w:val="id-ID"/>
        </w:rPr>
        <w:t xml:space="preserve">Jurnal Hukum </w:t>
      </w:r>
      <w:proofErr w:type="spellStart"/>
      <w:r w:rsidRPr="00B6715F">
        <w:rPr>
          <w:rFonts w:ascii="Cambria" w:hAnsi="Cambria"/>
          <w:i/>
          <w:iCs/>
          <w:sz w:val="24"/>
          <w:szCs w:val="24"/>
          <w:lang w:val="id-ID"/>
        </w:rPr>
        <w:t>Ius</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Quia</w:t>
      </w:r>
      <w:proofErr w:type="spellEnd"/>
      <w:r w:rsidRPr="00B6715F">
        <w:rPr>
          <w:rFonts w:ascii="Cambria" w:hAnsi="Cambria"/>
          <w:i/>
          <w:iCs/>
          <w:sz w:val="24"/>
          <w:szCs w:val="24"/>
          <w:lang w:val="id-ID"/>
        </w:rPr>
        <w:t xml:space="preserve"> </w:t>
      </w:r>
      <w:proofErr w:type="spellStart"/>
      <w:r w:rsidRPr="00B6715F">
        <w:rPr>
          <w:rFonts w:ascii="Cambria" w:hAnsi="Cambria"/>
          <w:i/>
          <w:iCs/>
          <w:sz w:val="24"/>
          <w:szCs w:val="24"/>
          <w:lang w:val="id-ID"/>
        </w:rPr>
        <w:t>Lustum</w:t>
      </w:r>
      <w:r w:rsidRPr="00B6715F">
        <w:rPr>
          <w:rFonts w:ascii="Cambria" w:hAnsi="Cambria"/>
          <w:sz w:val="24"/>
          <w:szCs w:val="24"/>
          <w:lang w:val="id-ID"/>
        </w:rPr>
        <w:t>,Volume</w:t>
      </w:r>
      <w:proofErr w:type="spellEnd"/>
      <w:r w:rsidRPr="00B6715F">
        <w:rPr>
          <w:rFonts w:ascii="Cambria" w:hAnsi="Cambria"/>
          <w:sz w:val="24"/>
          <w:szCs w:val="24"/>
          <w:lang w:val="id-ID"/>
        </w:rPr>
        <w:t xml:space="preserve"> 5, Nomor 2, 2008.</w:t>
      </w:r>
      <w:r w:rsidRPr="00B6715F">
        <w:rPr>
          <w:rFonts w:ascii="Cambria" w:hAnsi="Cambria"/>
          <w:sz w:val="20"/>
          <w:szCs w:val="20"/>
          <w:lang w:val="id-ID"/>
        </w:rPr>
        <w:t xml:space="preserve"> </w:t>
      </w:r>
      <w:hyperlink r:id="rId15" w:history="1">
        <w:r w:rsidRPr="00B6715F">
          <w:rPr>
            <w:rFonts w:ascii="Cambria" w:hAnsi="Cambria"/>
            <w:color w:val="0563C1"/>
            <w:sz w:val="24"/>
            <w:szCs w:val="24"/>
            <w:u w:val="single"/>
            <w:lang w:val="id-ID"/>
          </w:rPr>
          <w:t>https://journal.uii.ac.id/IUSTUM/article/view/9741</w:t>
        </w:r>
      </w:hyperlink>
      <w:r w:rsidRPr="00B6715F">
        <w:rPr>
          <w:rFonts w:ascii="Cambria" w:hAnsi="Cambria"/>
          <w:sz w:val="24"/>
          <w:szCs w:val="24"/>
        </w:rPr>
        <w:t xml:space="preserve"> </w:t>
      </w:r>
    </w:p>
    <w:p w14:paraId="49A6BACF"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1C59722A"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lang w:val="id-ID"/>
        </w:rPr>
        <w:t xml:space="preserve">Rizki Amelia Firdaus, Toto Tohir </w:t>
      </w:r>
      <w:proofErr w:type="spellStart"/>
      <w:r w:rsidRPr="00B6715F">
        <w:rPr>
          <w:rFonts w:ascii="Cambria" w:hAnsi="Cambria"/>
          <w:sz w:val="24"/>
          <w:szCs w:val="24"/>
          <w:lang w:val="id-ID"/>
        </w:rPr>
        <w:t>Suriaatmadja</w:t>
      </w:r>
      <w:proofErr w:type="spellEnd"/>
      <w:r w:rsidRPr="00B6715F">
        <w:rPr>
          <w:rFonts w:ascii="Cambria" w:hAnsi="Cambria"/>
          <w:sz w:val="24"/>
          <w:szCs w:val="24"/>
          <w:lang w:val="id-ID"/>
        </w:rPr>
        <w:t xml:space="preserve">, Perjanjian Kredit Secara Online Dengan Fitur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Berdasarkan Kitab </w:t>
      </w:r>
      <w:proofErr w:type="spellStart"/>
      <w:r w:rsidRPr="00B6715F">
        <w:rPr>
          <w:rFonts w:ascii="Cambria" w:hAnsi="Cambria"/>
          <w:sz w:val="24"/>
          <w:szCs w:val="24"/>
          <w:lang w:val="id-ID"/>
        </w:rPr>
        <w:t>Undang-Undang</w:t>
      </w:r>
      <w:proofErr w:type="spellEnd"/>
      <w:r w:rsidRPr="00B6715F">
        <w:rPr>
          <w:rFonts w:ascii="Cambria" w:hAnsi="Cambria"/>
          <w:sz w:val="24"/>
          <w:szCs w:val="24"/>
          <w:lang w:val="id-ID"/>
        </w:rPr>
        <w:t xml:space="preserve"> Hukum Perdata, </w:t>
      </w:r>
      <w:r w:rsidRPr="00B6715F">
        <w:rPr>
          <w:rFonts w:ascii="Cambria" w:hAnsi="Cambria"/>
          <w:i/>
          <w:iCs/>
          <w:sz w:val="24"/>
          <w:szCs w:val="24"/>
          <w:lang w:val="id-ID"/>
        </w:rPr>
        <w:t>Skripsi</w:t>
      </w:r>
      <w:r w:rsidRPr="00B6715F">
        <w:rPr>
          <w:rFonts w:ascii="Cambria" w:hAnsi="Cambria"/>
          <w:sz w:val="24"/>
          <w:szCs w:val="24"/>
          <w:lang w:val="id-ID"/>
        </w:rPr>
        <w:t>, Fakultas Hukum Universitas Islam Bandung Indonesia, 2023.</w:t>
      </w:r>
      <w:r w:rsidRPr="00B6715F">
        <w:rPr>
          <w:rFonts w:ascii="Cambria" w:hAnsi="Cambria"/>
          <w:sz w:val="20"/>
          <w:szCs w:val="20"/>
          <w:lang w:val="id-ID"/>
        </w:rPr>
        <w:t xml:space="preserve"> </w:t>
      </w:r>
      <w:hyperlink r:id="rId16" w:history="1">
        <w:r w:rsidRPr="00B6715F">
          <w:rPr>
            <w:rFonts w:ascii="Cambria" w:hAnsi="Cambria"/>
            <w:color w:val="0563C1"/>
            <w:sz w:val="24"/>
            <w:szCs w:val="24"/>
            <w:u w:val="single"/>
            <w:lang w:val="id-ID"/>
          </w:rPr>
          <w:t>https://id.scribd.com/document/727606634/5046-Article-Text-11182-1-10-20230328</w:t>
        </w:r>
      </w:hyperlink>
      <w:r w:rsidRPr="00B6715F">
        <w:rPr>
          <w:rFonts w:ascii="Cambria" w:hAnsi="Cambria"/>
          <w:sz w:val="24"/>
          <w:szCs w:val="24"/>
        </w:rPr>
        <w:t xml:space="preserve"> </w:t>
      </w:r>
    </w:p>
    <w:p w14:paraId="2E7D7C5E"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1F18E416"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r w:rsidRPr="00B6715F">
        <w:rPr>
          <w:rFonts w:ascii="Cambria" w:hAnsi="Cambria"/>
          <w:sz w:val="24"/>
          <w:szCs w:val="24"/>
          <w:lang w:val="id-ID"/>
        </w:rPr>
        <w:lastRenderedPageBreak/>
        <w:t xml:space="preserve">Vina Tiarawati, Hana Faridah, Analisis Hubungan Hukum Antara Para Pihak Dalam Penggunaan </w:t>
      </w:r>
      <w:proofErr w:type="spellStart"/>
      <w:r w:rsidRPr="00B6715F">
        <w:rPr>
          <w:rFonts w:ascii="Cambria" w:hAnsi="Cambria"/>
          <w:sz w:val="24"/>
          <w:szCs w:val="24"/>
          <w:lang w:val="id-ID"/>
        </w:rPr>
        <w:t>ShopeePaylater</w:t>
      </w:r>
      <w:proofErr w:type="spellEnd"/>
      <w:r w:rsidRPr="00B6715F">
        <w:rPr>
          <w:rFonts w:ascii="Cambria" w:hAnsi="Cambria"/>
          <w:sz w:val="24"/>
          <w:szCs w:val="24"/>
          <w:lang w:val="id-ID"/>
        </w:rPr>
        <w:t xml:space="preserve">, Jurnal Justitia: </w:t>
      </w:r>
      <w:r w:rsidRPr="00B6715F">
        <w:rPr>
          <w:rFonts w:ascii="Cambria" w:hAnsi="Cambria"/>
          <w:i/>
          <w:iCs/>
          <w:sz w:val="24"/>
          <w:szCs w:val="24"/>
          <w:lang w:val="id-ID"/>
        </w:rPr>
        <w:t>Jurnal Ilmu Hukum Dan Humaniora,</w:t>
      </w:r>
      <w:r w:rsidRPr="00B6715F">
        <w:rPr>
          <w:rFonts w:ascii="Cambria" w:hAnsi="Cambria"/>
          <w:sz w:val="24"/>
          <w:szCs w:val="24"/>
          <w:lang w:val="id-ID"/>
        </w:rPr>
        <w:t xml:space="preserve"> Volume 5, Nomor 2, 2022</w:t>
      </w:r>
    </w:p>
    <w:p w14:paraId="18F2F3D7" w14:textId="77777777" w:rsidR="00B6715F" w:rsidRPr="00B6715F" w:rsidRDefault="00B6715F" w:rsidP="00B6715F">
      <w:pPr>
        <w:spacing w:after="0" w:line="240" w:lineRule="auto"/>
        <w:ind w:left="720" w:hanging="720"/>
        <w:contextualSpacing/>
        <w:jc w:val="both"/>
        <w:rPr>
          <w:rFonts w:ascii="Cambria" w:hAnsi="Cambria"/>
          <w:sz w:val="24"/>
          <w:szCs w:val="24"/>
          <w:lang w:val="id-ID"/>
        </w:rPr>
      </w:pPr>
    </w:p>
    <w:p w14:paraId="3B813C66"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lang w:val="id-ID"/>
        </w:rPr>
        <w:t xml:space="preserve">Yosha Yonanda, Mekanisme Perjanjian Pembiayaan Dalam Pelaksanaan Kredit Belanja Online </w:t>
      </w:r>
      <w:proofErr w:type="spellStart"/>
      <w:r w:rsidRPr="00B6715F">
        <w:rPr>
          <w:rFonts w:ascii="Cambria" w:hAnsi="Cambria"/>
          <w:sz w:val="24"/>
          <w:szCs w:val="24"/>
          <w:lang w:val="id-ID"/>
        </w:rPr>
        <w:t>Shopee</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Serta Akibat </w:t>
      </w:r>
      <w:proofErr w:type="spellStart"/>
      <w:r w:rsidRPr="00B6715F">
        <w:rPr>
          <w:rFonts w:ascii="Cambria" w:hAnsi="Cambria"/>
          <w:sz w:val="24"/>
          <w:szCs w:val="24"/>
          <w:lang w:val="id-ID"/>
        </w:rPr>
        <w:t>Hukumnnya</w:t>
      </w:r>
      <w:proofErr w:type="spellEnd"/>
      <w:r w:rsidRPr="00B6715F">
        <w:rPr>
          <w:rFonts w:ascii="Cambria" w:hAnsi="Cambria"/>
          <w:sz w:val="24"/>
          <w:szCs w:val="24"/>
          <w:lang w:val="id-ID"/>
        </w:rPr>
        <w:t xml:space="preserve">, </w:t>
      </w:r>
      <w:r w:rsidRPr="00B6715F">
        <w:rPr>
          <w:rFonts w:ascii="Cambria" w:hAnsi="Cambria"/>
          <w:i/>
          <w:iCs/>
          <w:sz w:val="24"/>
          <w:szCs w:val="24"/>
          <w:lang w:val="id-ID"/>
        </w:rPr>
        <w:t>Skripsi</w:t>
      </w:r>
      <w:r w:rsidRPr="00B6715F">
        <w:rPr>
          <w:rFonts w:ascii="Cambria" w:hAnsi="Cambria"/>
          <w:sz w:val="24"/>
          <w:szCs w:val="24"/>
          <w:lang w:val="id-ID"/>
        </w:rPr>
        <w:t>, Fakultas Hukum Universitas Muhammadiyah Surakarta, 2022.</w:t>
      </w:r>
      <w:r w:rsidRPr="00B6715F">
        <w:rPr>
          <w:rFonts w:ascii="Cambria" w:hAnsi="Cambria"/>
          <w:sz w:val="20"/>
          <w:szCs w:val="20"/>
          <w:lang w:val="id-ID"/>
        </w:rPr>
        <w:t xml:space="preserve"> </w:t>
      </w:r>
      <w:hyperlink r:id="rId17" w:history="1">
        <w:r w:rsidRPr="00B6715F">
          <w:rPr>
            <w:rFonts w:ascii="Cambria" w:hAnsi="Cambria"/>
            <w:color w:val="0563C1"/>
            <w:sz w:val="24"/>
            <w:szCs w:val="24"/>
            <w:u w:val="single"/>
            <w:lang w:val="id-ID"/>
          </w:rPr>
          <w:t>https://eprints.ums.ac.id/96905/9/NASKAH%20PUBLIKASI.pdf</w:t>
        </w:r>
      </w:hyperlink>
      <w:r w:rsidRPr="00B6715F">
        <w:rPr>
          <w:rFonts w:ascii="Cambria" w:hAnsi="Cambria"/>
          <w:sz w:val="24"/>
          <w:szCs w:val="24"/>
          <w:lang w:val="id-ID"/>
        </w:rPr>
        <w:t>.</w:t>
      </w:r>
      <w:r w:rsidRPr="00B6715F">
        <w:rPr>
          <w:rFonts w:ascii="Cambria" w:hAnsi="Cambria"/>
          <w:sz w:val="24"/>
          <w:szCs w:val="24"/>
        </w:rPr>
        <w:t xml:space="preserve"> </w:t>
      </w:r>
    </w:p>
    <w:p w14:paraId="67F6DEDB" w14:textId="77777777" w:rsidR="00B6715F" w:rsidRPr="00B6715F" w:rsidRDefault="00B6715F" w:rsidP="00B6715F">
      <w:pPr>
        <w:spacing w:after="0" w:line="240" w:lineRule="auto"/>
        <w:ind w:left="720" w:hanging="720"/>
        <w:contextualSpacing/>
        <w:jc w:val="both"/>
        <w:rPr>
          <w:rFonts w:ascii="Cambria" w:hAnsi="Cambria"/>
          <w:sz w:val="24"/>
          <w:szCs w:val="24"/>
        </w:rPr>
      </w:pPr>
    </w:p>
    <w:p w14:paraId="04D0748B" w14:textId="77777777" w:rsidR="00B6715F" w:rsidRPr="00B6715F" w:rsidRDefault="00B6715F" w:rsidP="00B6715F">
      <w:pPr>
        <w:spacing w:after="0" w:line="240" w:lineRule="auto"/>
        <w:ind w:left="720" w:hanging="720"/>
        <w:contextualSpacing/>
        <w:jc w:val="both"/>
        <w:rPr>
          <w:rFonts w:ascii="Cambria" w:hAnsi="Cambria"/>
          <w:sz w:val="24"/>
          <w:szCs w:val="24"/>
        </w:rPr>
      </w:pPr>
      <w:r w:rsidRPr="00B6715F">
        <w:rPr>
          <w:rFonts w:ascii="Cambria" w:hAnsi="Cambria"/>
          <w:sz w:val="24"/>
          <w:szCs w:val="24"/>
          <w:lang w:val="id-ID"/>
        </w:rPr>
        <w:t xml:space="preserve">Yuda Fuadi, Kajian Hukum Terhadap Penggunaan </w:t>
      </w:r>
      <w:proofErr w:type="spellStart"/>
      <w:r w:rsidRPr="00B6715F">
        <w:rPr>
          <w:rFonts w:ascii="Cambria" w:hAnsi="Cambria"/>
          <w:sz w:val="24"/>
          <w:szCs w:val="24"/>
          <w:lang w:val="id-ID"/>
        </w:rPr>
        <w:t>Paylater</w:t>
      </w:r>
      <w:proofErr w:type="spellEnd"/>
      <w:r w:rsidRPr="00B6715F">
        <w:rPr>
          <w:rFonts w:ascii="Cambria" w:hAnsi="Cambria"/>
          <w:sz w:val="24"/>
          <w:szCs w:val="24"/>
          <w:lang w:val="id-ID"/>
        </w:rPr>
        <w:t xml:space="preserve"> dalam Pembayaran Transaksi antara Konsumen dengan </w:t>
      </w:r>
      <w:proofErr w:type="spellStart"/>
      <w:r w:rsidRPr="00B6715F">
        <w:rPr>
          <w:rFonts w:ascii="Cambria" w:hAnsi="Cambria"/>
          <w:sz w:val="24"/>
          <w:szCs w:val="24"/>
          <w:lang w:val="id-ID"/>
        </w:rPr>
        <w:t>Traveloka</w:t>
      </w:r>
      <w:proofErr w:type="spellEnd"/>
      <w:r w:rsidRPr="00B6715F">
        <w:rPr>
          <w:rFonts w:ascii="Cambria" w:hAnsi="Cambria"/>
          <w:sz w:val="24"/>
          <w:szCs w:val="24"/>
          <w:lang w:val="id-ID"/>
        </w:rPr>
        <w:t xml:space="preserve"> </w:t>
      </w:r>
      <w:proofErr w:type="spellStart"/>
      <w:r w:rsidRPr="00B6715F">
        <w:rPr>
          <w:rFonts w:ascii="Cambria" w:hAnsi="Cambria"/>
          <w:sz w:val="24"/>
          <w:szCs w:val="24"/>
          <w:lang w:val="id-ID"/>
        </w:rPr>
        <w:t>dtinjau</w:t>
      </w:r>
      <w:proofErr w:type="spellEnd"/>
      <w:r w:rsidRPr="00B6715F">
        <w:rPr>
          <w:rFonts w:ascii="Cambria" w:hAnsi="Cambria"/>
          <w:sz w:val="24"/>
          <w:szCs w:val="24"/>
          <w:lang w:val="id-ID"/>
        </w:rPr>
        <w:t xml:space="preserve"> dari POJK Nomor 77/POJK.01/2016, </w:t>
      </w:r>
      <w:r w:rsidRPr="00B6715F">
        <w:rPr>
          <w:rFonts w:ascii="Cambria" w:hAnsi="Cambria"/>
          <w:i/>
          <w:iCs/>
          <w:sz w:val="24"/>
          <w:szCs w:val="24"/>
          <w:lang w:val="id-ID"/>
        </w:rPr>
        <w:t>Skripsi</w:t>
      </w:r>
      <w:r w:rsidRPr="00B6715F">
        <w:rPr>
          <w:rFonts w:ascii="Cambria" w:hAnsi="Cambria"/>
          <w:sz w:val="24"/>
          <w:szCs w:val="24"/>
          <w:lang w:val="id-ID"/>
        </w:rPr>
        <w:t>, Fakultas Hukum Universitas Sumatera Utara, Medan, 2019.</w:t>
      </w:r>
      <w:r w:rsidRPr="00B6715F">
        <w:rPr>
          <w:rFonts w:ascii="Cambria" w:hAnsi="Cambria"/>
          <w:sz w:val="20"/>
          <w:szCs w:val="20"/>
          <w:lang w:val="id-ID"/>
        </w:rPr>
        <w:t xml:space="preserve"> </w:t>
      </w:r>
      <w:hyperlink r:id="rId18" w:history="1">
        <w:r w:rsidRPr="00B6715F">
          <w:rPr>
            <w:rFonts w:ascii="Cambria" w:hAnsi="Cambria"/>
            <w:color w:val="0563C1"/>
            <w:sz w:val="24"/>
            <w:szCs w:val="24"/>
            <w:u w:val="single"/>
            <w:lang w:val="id-ID"/>
          </w:rPr>
          <w:t>https://etd.repository.ugm.ac.id/home/detail_pencarian_downloadfiles/1081529</w:t>
        </w:r>
      </w:hyperlink>
      <w:r w:rsidRPr="00B6715F">
        <w:rPr>
          <w:rFonts w:ascii="Cambria" w:hAnsi="Cambria"/>
          <w:sz w:val="24"/>
          <w:szCs w:val="24"/>
        </w:rPr>
        <w:t xml:space="preserve"> </w:t>
      </w:r>
    </w:p>
    <w:p w14:paraId="679F3083" w14:textId="4AE28998" w:rsidR="001D3D31" w:rsidRPr="00E701A7" w:rsidRDefault="001D3D31" w:rsidP="00891828">
      <w:pPr>
        <w:spacing w:after="0" w:line="240" w:lineRule="auto"/>
      </w:pPr>
    </w:p>
    <w:sectPr w:rsidR="001D3D31" w:rsidRPr="00E701A7" w:rsidSect="00813E38">
      <w:headerReference w:type="even" r:id="rId19"/>
      <w:headerReference w:type="default" r:id="rId20"/>
      <w:footerReference w:type="even" r:id="rId21"/>
      <w:footerReference w:type="default" r:id="rId22"/>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32C4" w14:textId="77777777" w:rsidR="00161D95" w:rsidRDefault="00161D95" w:rsidP="00D26999">
      <w:r>
        <w:separator/>
      </w:r>
    </w:p>
  </w:endnote>
  <w:endnote w:type="continuationSeparator" w:id="0">
    <w:p w14:paraId="318D3FF1" w14:textId="77777777" w:rsidR="00161D95" w:rsidRDefault="00161D95"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C32D" w14:textId="77777777" w:rsidR="00161D95" w:rsidRDefault="00161D95" w:rsidP="00D26999">
      <w:r>
        <w:separator/>
      </w:r>
    </w:p>
  </w:footnote>
  <w:footnote w:type="continuationSeparator" w:id="0">
    <w:p w14:paraId="113CB663" w14:textId="77777777" w:rsidR="00161D95" w:rsidRDefault="00161D95" w:rsidP="00D26999">
      <w:r>
        <w:continuationSeparator/>
      </w:r>
    </w:p>
  </w:footnote>
  <w:footnote w:id="1">
    <w:p w14:paraId="4C13AB13" w14:textId="77777777" w:rsidR="00B6715F" w:rsidRPr="00177494" w:rsidRDefault="00B6715F" w:rsidP="00B6715F">
      <w:pPr>
        <w:pStyle w:val="FootnoteText"/>
        <w:ind w:firstLine="720"/>
        <w:contextualSpacing/>
        <w:jc w:val="both"/>
        <w:rPr>
          <w:rFonts w:ascii="Cambria" w:hAnsi="Cambria"/>
          <w:sz w:val="22"/>
          <w:szCs w:val="22"/>
        </w:rPr>
      </w:pPr>
      <w:r w:rsidRPr="00177494">
        <w:rPr>
          <w:rStyle w:val="FootnoteReference"/>
          <w:rFonts w:ascii="Cambria" w:hAnsi="Cambria"/>
          <w:sz w:val="22"/>
          <w:szCs w:val="22"/>
        </w:rPr>
        <w:footnoteRef/>
      </w:r>
      <w:r>
        <w:rPr>
          <w:rFonts w:ascii="Cambria" w:hAnsi="Cambria"/>
          <w:sz w:val="22"/>
          <w:szCs w:val="22"/>
        </w:rPr>
        <w:t xml:space="preserve"> </w:t>
      </w:r>
      <w:proofErr w:type="spellStart"/>
      <w:r w:rsidRPr="00177494">
        <w:rPr>
          <w:rFonts w:ascii="Cambria" w:hAnsi="Cambria"/>
          <w:sz w:val="22"/>
          <w:szCs w:val="22"/>
        </w:rPr>
        <w:t>Nelli</w:t>
      </w:r>
      <w:proofErr w:type="spellEnd"/>
      <w:r w:rsidRPr="00177494">
        <w:rPr>
          <w:rFonts w:ascii="Cambria" w:hAnsi="Cambria"/>
          <w:sz w:val="22"/>
          <w:szCs w:val="22"/>
        </w:rPr>
        <w:t xml:space="preserve"> </w:t>
      </w:r>
      <w:proofErr w:type="spellStart"/>
      <w:r w:rsidRPr="00177494">
        <w:rPr>
          <w:rFonts w:ascii="Cambria" w:hAnsi="Cambria"/>
          <w:sz w:val="22"/>
          <w:szCs w:val="22"/>
        </w:rPr>
        <w:t>Novyarni</w:t>
      </w:r>
      <w:proofErr w:type="spellEnd"/>
      <w:r w:rsidRPr="00177494">
        <w:rPr>
          <w:rFonts w:ascii="Cambria" w:hAnsi="Cambria"/>
          <w:sz w:val="22"/>
          <w:szCs w:val="22"/>
        </w:rPr>
        <w:t xml:space="preserve">, </w:t>
      </w:r>
      <w:proofErr w:type="spellStart"/>
      <w:r>
        <w:rPr>
          <w:rFonts w:ascii="Cambria" w:hAnsi="Cambria"/>
          <w:sz w:val="22"/>
          <w:szCs w:val="22"/>
        </w:rPr>
        <w:t>dkk</w:t>
      </w:r>
      <w:proofErr w:type="spellEnd"/>
      <w:r>
        <w:rPr>
          <w:rFonts w:ascii="Cambria" w:hAnsi="Cambria"/>
          <w:sz w:val="22"/>
          <w:szCs w:val="22"/>
        </w:rPr>
        <w:t xml:space="preserve">, </w:t>
      </w:r>
      <w:proofErr w:type="spellStart"/>
      <w:r w:rsidRPr="00177494">
        <w:rPr>
          <w:rFonts w:ascii="Cambria" w:hAnsi="Cambria"/>
          <w:i/>
          <w:iCs/>
          <w:sz w:val="22"/>
          <w:szCs w:val="22"/>
        </w:rPr>
        <w:t>Pentingnya</w:t>
      </w:r>
      <w:proofErr w:type="spellEnd"/>
      <w:r w:rsidRPr="00177494">
        <w:rPr>
          <w:rFonts w:ascii="Cambria" w:hAnsi="Cambria"/>
          <w:i/>
          <w:iCs/>
          <w:sz w:val="22"/>
          <w:szCs w:val="22"/>
        </w:rPr>
        <w:t xml:space="preserve"> </w:t>
      </w:r>
      <w:proofErr w:type="spellStart"/>
      <w:r w:rsidRPr="00177494">
        <w:rPr>
          <w:rFonts w:ascii="Cambria" w:hAnsi="Cambria"/>
          <w:i/>
          <w:iCs/>
          <w:sz w:val="22"/>
          <w:szCs w:val="22"/>
        </w:rPr>
        <w:t>Pemahaham</w:t>
      </w:r>
      <w:proofErr w:type="spellEnd"/>
      <w:r w:rsidRPr="00177494">
        <w:rPr>
          <w:rFonts w:ascii="Cambria" w:hAnsi="Cambria"/>
          <w:i/>
          <w:iCs/>
          <w:sz w:val="22"/>
          <w:szCs w:val="22"/>
        </w:rPr>
        <w:t xml:space="preserve"> E-Commerce </w:t>
      </w:r>
      <w:proofErr w:type="spellStart"/>
      <w:r w:rsidRPr="00177494">
        <w:rPr>
          <w:rFonts w:ascii="Cambria" w:hAnsi="Cambria"/>
          <w:i/>
          <w:iCs/>
          <w:sz w:val="22"/>
          <w:szCs w:val="22"/>
        </w:rPr>
        <w:t>Bagi</w:t>
      </w:r>
      <w:proofErr w:type="spellEnd"/>
      <w:r w:rsidRPr="00177494">
        <w:rPr>
          <w:rFonts w:ascii="Cambria" w:hAnsi="Cambria"/>
          <w:i/>
          <w:iCs/>
          <w:sz w:val="22"/>
          <w:szCs w:val="22"/>
        </w:rPr>
        <w:t xml:space="preserve"> </w:t>
      </w:r>
      <w:proofErr w:type="spellStart"/>
      <w:r w:rsidRPr="00177494">
        <w:rPr>
          <w:rFonts w:ascii="Cambria" w:hAnsi="Cambria"/>
          <w:i/>
          <w:iCs/>
          <w:sz w:val="22"/>
          <w:szCs w:val="22"/>
        </w:rPr>
        <w:t>Siswa</w:t>
      </w:r>
      <w:proofErr w:type="spellEnd"/>
      <w:r w:rsidRPr="00177494">
        <w:rPr>
          <w:rFonts w:ascii="Cambria" w:hAnsi="Cambria"/>
          <w:i/>
          <w:iCs/>
          <w:sz w:val="22"/>
          <w:szCs w:val="22"/>
        </w:rPr>
        <w:t xml:space="preserve"> di Era </w:t>
      </w:r>
      <w:proofErr w:type="spellStart"/>
      <w:r w:rsidRPr="00177494">
        <w:rPr>
          <w:rFonts w:ascii="Cambria" w:hAnsi="Cambria"/>
          <w:i/>
          <w:iCs/>
          <w:sz w:val="22"/>
          <w:szCs w:val="22"/>
        </w:rPr>
        <w:t>Digitalisasi</w:t>
      </w:r>
      <w:proofErr w:type="spellEnd"/>
      <w:r w:rsidRPr="00177494">
        <w:rPr>
          <w:rFonts w:ascii="Cambria" w:hAnsi="Cambria"/>
          <w:i/>
          <w:iCs/>
          <w:sz w:val="22"/>
          <w:szCs w:val="22"/>
        </w:rPr>
        <w:t xml:space="preserve">, </w:t>
      </w:r>
      <w:proofErr w:type="spellStart"/>
      <w:r w:rsidRPr="00177494">
        <w:rPr>
          <w:rFonts w:ascii="Cambria" w:hAnsi="Cambria"/>
          <w:i/>
          <w:iCs/>
          <w:sz w:val="22"/>
          <w:szCs w:val="22"/>
        </w:rPr>
        <w:t>Progresif</w:t>
      </w:r>
      <w:proofErr w:type="spellEnd"/>
      <w:r w:rsidRPr="00177494">
        <w:rPr>
          <w:rFonts w:ascii="Cambria" w:hAnsi="Cambria"/>
          <w:i/>
          <w:iCs/>
          <w:sz w:val="22"/>
          <w:szCs w:val="22"/>
        </w:rPr>
        <w:t>,</w:t>
      </w:r>
      <w:r w:rsidRPr="00177494">
        <w:rPr>
          <w:rFonts w:ascii="Cambria" w:hAnsi="Cambria"/>
          <w:sz w:val="22"/>
          <w:szCs w:val="22"/>
        </w:rPr>
        <w:t xml:space="preserve"> 2, </w:t>
      </w:r>
      <w:proofErr w:type="spellStart"/>
      <w:r w:rsidRPr="00177494">
        <w:rPr>
          <w:rFonts w:ascii="Cambria" w:hAnsi="Cambria"/>
          <w:sz w:val="22"/>
          <w:szCs w:val="22"/>
        </w:rPr>
        <w:t>Nomor</w:t>
      </w:r>
      <w:proofErr w:type="spellEnd"/>
      <w:r w:rsidRPr="00177494">
        <w:rPr>
          <w:rFonts w:ascii="Cambria" w:hAnsi="Cambria"/>
          <w:sz w:val="22"/>
          <w:szCs w:val="22"/>
        </w:rPr>
        <w:t xml:space="preserve"> 1, 2022, </w:t>
      </w:r>
      <w:proofErr w:type="spellStart"/>
      <w:r w:rsidRPr="00177494">
        <w:rPr>
          <w:rFonts w:ascii="Cambria" w:hAnsi="Cambria"/>
          <w:sz w:val="22"/>
          <w:szCs w:val="22"/>
        </w:rPr>
        <w:t>hlm</w:t>
      </w:r>
      <w:proofErr w:type="spellEnd"/>
      <w:r w:rsidRPr="00177494">
        <w:rPr>
          <w:rFonts w:ascii="Cambria" w:hAnsi="Cambria"/>
          <w:sz w:val="22"/>
          <w:szCs w:val="22"/>
        </w:rPr>
        <w:t>. 58.</w:t>
      </w:r>
    </w:p>
  </w:footnote>
  <w:footnote w:id="2">
    <w:p w14:paraId="2996C2AF" w14:textId="77777777" w:rsidR="00B6715F" w:rsidRPr="00177494" w:rsidRDefault="00B6715F" w:rsidP="00B6715F">
      <w:pPr>
        <w:pStyle w:val="FootnoteText"/>
        <w:ind w:firstLine="720"/>
        <w:contextualSpacing/>
        <w:jc w:val="both"/>
        <w:rPr>
          <w:rFonts w:ascii="Cambria" w:hAnsi="Cambria"/>
          <w:sz w:val="22"/>
          <w:szCs w:val="22"/>
        </w:rPr>
      </w:pPr>
      <w:r w:rsidRPr="00177494">
        <w:rPr>
          <w:rStyle w:val="FootnoteReference"/>
          <w:rFonts w:ascii="Cambria" w:hAnsi="Cambria"/>
          <w:sz w:val="22"/>
          <w:szCs w:val="22"/>
        </w:rPr>
        <w:footnoteRef/>
      </w:r>
      <w:r w:rsidRPr="00177494">
        <w:rPr>
          <w:rFonts w:ascii="Cambria" w:hAnsi="Cambria"/>
          <w:sz w:val="22"/>
          <w:szCs w:val="22"/>
        </w:rPr>
        <w:t xml:space="preserve"> </w:t>
      </w:r>
      <w:proofErr w:type="spellStart"/>
      <w:r w:rsidRPr="00177494">
        <w:rPr>
          <w:rFonts w:ascii="Cambria" w:hAnsi="Cambria"/>
          <w:sz w:val="22"/>
          <w:szCs w:val="22"/>
        </w:rPr>
        <w:t>Mahir</w:t>
      </w:r>
      <w:proofErr w:type="spellEnd"/>
      <w:r w:rsidRPr="00177494">
        <w:rPr>
          <w:rFonts w:ascii="Cambria" w:hAnsi="Cambria"/>
          <w:sz w:val="22"/>
          <w:szCs w:val="22"/>
        </w:rPr>
        <w:t xml:space="preserve"> </w:t>
      </w:r>
      <w:proofErr w:type="spellStart"/>
      <w:r w:rsidRPr="00177494">
        <w:rPr>
          <w:rFonts w:ascii="Cambria" w:hAnsi="Cambria"/>
          <w:sz w:val="22"/>
          <w:szCs w:val="22"/>
        </w:rPr>
        <w:t>Pradana</w:t>
      </w:r>
      <w:proofErr w:type="spellEnd"/>
      <w:r w:rsidRPr="00177494">
        <w:rPr>
          <w:rFonts w:ascii="Cambria" w:hAnsi="Cambria"/>
          <w:sz w:val="22"/>
          <w:szCs w:val="22"/>
        </w:rPr>
        <w:t xml:space="preserve">, </w:t>
      </w:r>
      <w:proofErr w:type="spellStart"/>
      <w:r w:rsidRPr="00177494">
        <w:rPr>
          <w:rFonts w:ascii="Cambria" w:hAnsi="Cambria"/>
          <w:sz w:val="22"/>
          <w:szCs w:val="22"/>
        </w:rPr>
        <w:t>Klasifikasi</w:t>
      </w:r>
      <w:proofErr w:type="spellEnd"/>
      <w:r w:rsidRPr="00177494">
        <w:rPr>
          <w:rFonts w:ascii="Cambria" w:hAnsi="Cambria"/>
          <w:sz w:val="22"/>
          <w:szCs w:val="22"/>
        </w:rPr>
        <w:t xml:space="preserve"> Jenis-Jenis </w:t>
      </w:r>
      <w:proofErr w:type="spellStart"/>
      <w:r w:rsidRPr="00177494">
        <w:rPr>
          <w:rFonts w:ascii="Cambria" w:hAnsi="Cambria"/>
          <w:sz w:val="22"/>
          <w:szCs w:val="22"/>
        </w:rPr>
        <w:t>Bisnis</w:t>
      </w:r>
      <w:proofErr w:type="spellEnd"/>
      <w:r w:rsidRPr="00177494">
        <w:rPr>
          <w:rFonts w:ascii="Cambria" w:hAnsi="Cambria"/>
          <w:sz w:val="22"/>
          <w:szCs w:val="22"/>
        </w:rPr>
        <w:t xml:space="preserve"> e-Commerce di Indonesia, </w:t>
      </w:r>
      <w:proofErr w:type="spellStart"/>
      <w:r w:rsidRPr="00177494">
        <w:rPr>
          <w:rFonts w:ascii="Cambria" w:hAnsi="Cambria"/>
          <w:i/>
          <w:iCs/>
          <w:sz w:val="22"/>
          <w:szCs w:val="22"/>
        </w:rPr>
        <w:t>Jurnal</w:t>
      </w:r>
      <w:proofErr w:type="spellEnd"/>
      <w:r w:rsidRPr="00177494">
        <w:rPr>
          <w:rFonts w:ascii="Cambria" w:hAnsi="Cambria"/>
          <w:i/>
          <w:iCs/>
          <w:sz w:val="22"/>
          <w:szCs w:val="22"/>
        </w:rPr>
        <w:t xml:space="preserve"> Neo-bis</w:t>
      </w:r>
      <w:r w:rsidRPr="00177494">
        <w:rPr>
          <w:rFonts w:ascii="Cambria" w:hAnsi="Cambria"/>
          <w:sz w:val="22"/>
          <w:szCs w:val="22"/>
        </w:rPr>
        <w:t xml:space="preserve">, </w:t>
      </w:r>
      <w:proofErr w:type="gramStart"/>
      <w:r w:rsidRPr="00177494">
        <w:rPr>
          <w:rFonts w:ascii="Cambria" w:hAnsi="Cambria"/>
          <w:sz w:val="22"/>
          <w:szCs w:val="22"/>
        </w:rPr>
        <w:t>Volume  9</w:t>
      </w:r>
      <w:proofErr w:type="gramEnd"/>
      <w:r w:rsidRPr="00177494">
        <w:rPr>
          <w:rFonts w:ascii="Cambria" w:hAnsi="Cambria"/>
          <w:sz w:val="22"/>
          <w:szCs w:val="22"/>
        </w:rPr>
        <w:t xml:space="preserve">, 2015, </w:t>
      </w:r>
      <w:proofErr w:type="spellStart"/>
      <w:r w:rsidRPr="00177494">
        <w:rPr>
          <w:rFonts w:ascii="Cambria" w:hAnsi="Cambria"/>
          <w:sz w:val="22"/>
          <w:szCs w:val="22"/>
        </w:rPr>
        <w:t>hlm</w:t>
      </w:r>
      <w:proofErr w:type="spellEnd"/>
      <w:r w:rsidRPr="00177494">
        <w:rPr>
          <w:rFonts w:ascii="Cambria" w:hAnsi="Cambria"/>
          <w:sz w:val="22"/>
          <w:szCs w:val="22"/>
        </w:rPr>
        <w:t>. 37</w:t>
      </w:r>
      <w:r>
        <w:rPr>
          <w:rFonts w:ascii="Cambria" w:hAnsi="Cambria"/>
          <w:sz w:val="22"/>
          <w:szCs w:val="22"/>
        </w:rPr>
        <w:t>.</w:t>
      </w:r>
      <w:r w:rsidRPr="00061B7B">
        <w:t xml:space="preserve"> </w:t>
      </w:r>
      <w:r w:rsidRPr="00061B7B">
        <w:rPr>
          <w:rFonts w:ascii="Cambria" w:hAnsi="Cambria"/>
          <w:sz w:val="22"/>
          <w:szCs w:val="22"/>
        </w:rPr>
        <w:t>https://journal.trunojoyo.ac.id/neo-bis/article/download/1271/1095</w:t>
      </w:r>
      <w:r>
        <w:rPr>
          <w:rFonts w:ascii="Cambria" w:hAnsi="Cambria"/>
          <w:sz w:val="22"/>
          <w:szCs w:val="22"/>
        </w:rPr>
        <w:t>.</w:t>
      </w:r>
    </w:p>
  </w:footnote>
  <w:footnote w:id="3">
    <w:p w14:paraId="17B771B1" w14:textId="77777777" w:rsidR="00B6715F" w:rsidRPr="000C378A" w:rsidRDefault="00B6715F" w:rsidP="00B6715F">
      <w:pPr>
        <w:pStyle w:val="FootnoteText"/>
        <w:ind w:firstLine="720"/>
        <w:contextualSpacing/>
        <w:jc w:val="both"/>
        <w:rPr>
          <w:rFonts w:ascii="Cambria" w:hAnsi="Cambria"/>
          <w:sz w:val="22"/>
          <w:szCs w:val="22"/>
        </w:rPr>
      </w:pPr>
      <w:r w:rsidRPr="000C378A">
        <w:rPr>
          <w:rStyle w:val="FootnoteReference"/>
          <w:rFonts w:ascii="Cambria" w:hAnsi="Cambria"/>
          <w:sz w:val="22"/>
          <w:szCs w:val="22"/>
        </w:rPr>
        <w:footnoteRef/>
      </w:r>
      <w:proofErr w:type="spellStart"/>
      <w:r>
        <w:rPr>
          <w:rFonts w:ascii="Cambria" w:hAnsi="Cambria"/>
          <w:sz w:val="22"/>
          <w:szCs w:val="22"/>
        </w:rPr>
        <w:t>I</w:t>
      </w:r>
      <w:r w:rsidRPr="000C378A">
        <w:rPr>
          <w:rFonts w:ascii="Cambria" w:hAnsi="Cambria"/>
          <w:sz w:val="22"/>
          <w:szCs w:val="22"/>
        </w:rPr>
        <w:t>ti</w:t>
      </w:r>
      <w:proofErr w:type="spellEnd"/>
      <w:r w:rsidRPr="000C378A">
        <w:rPr>
          <w:rFonts w:ascii="Cambria" w:hAnsi="Cambria"/>
          <w:sz w:val="22"/>
          <w:szCs w:val="22"/>
        </w:rPr>
        <w:t xml:space="preserve"> </w:t>
      </w:r>
      <w:proofErr w:type="spellStart"/>
      <w:r w:rsidRPr="000C378A">
        <w:rPr>
          <w:rFonts w:ascii="Cambria" w:hAnsi="Cambria"/>
          <w:sz w:val="22"/>
          <w:szCs w:val="22"/>
        </w:rPr>
        <w:t>hadijah</w:t>
      </w:r>
      <w:proofErr w:type="spellEnd"/>
      <w:r w:rsidRPr="000C378A">
        <w:rPr>
          <w:rFonts w:ascii="Cambria" w:hAnsi="Cambria"/>
          <w:sz w:val="22"/>
          <w:szCs w:val="22"/>
        </w:rPr>
        <w:t xml:space="preserve">, 2019, </w:t>
      </w:r>
      <w:proofErr w:type="spellStart"/>
      <w:r w:rsidRPr="000C378A">
        <w:rPr>
          <w:rFonts w:ascii="Cambria" w:hAnsi="Cambria"/>
          <w:sz w:val="22"/>
          <w:szCs w:val="22"/>
        </w:rPr>
        <w:t>Aplikasi</w:t>
      </w:r>
      <w:proofErr w:type="spellEnd"/>
      <w:r w:rsidRPr="000C378A">
        <w:rPr>
          <w:rFonts w:ascii="Cambria" w:hAnsi="Cambria"/>
          <w:sz w:val="22"/>
          <w:szCs w:val="22"/>
        </w:rPr>
        <w:t xml:space="preserve"> </w:t>
      </w:r>
      <w:proofErr w:type="spellStart"/>
      <w:r w:rsidRPr="000C378A">
        <w:rPr>
          <w:rFonts w:ascii="Cambria" w:hAnsi="Cambria"/>
          <w:sz w:val="22"/>
          <w:szCs w:val="22"/>
        </w:rPr>
        <w:t>Layanan</w:t>
      </w:r>
      <w:proofErr w:type="spellEnd"/>
      <w:r w:rsidRPr="000C378A">
        <w:rPr>
          <w:rFonts w:ascii="Cambria" w:hAnsi="Cambria"/>
          <w:sz w:val="22"/>
          <w:szCs w:val="22"/>
        </w:rPr>
        <w:t xml:space="preserve"> </w:t>
      </w:r>
      <w:proofErr w:type="spellStart"/>
      <w:r w:rsidRPr="000C378A">
        <w:rPr>
          <w:rFonts w:ascii="Cambria" w:hAnsi="Cambria"/>
          <w:sz w:val="22"/>
          <w:szCs w:val="22"/>
        </w:rPr>
        <w:t>Paylater</w:t>
      </w:r>
      <w:proofErr w:type="spellEnd"/>
      <w:r w:rsidRPr="000C378A">
        <w:rPr>
          <w:rFonts w:ascii="Cambria" w:hAnsi="Cambria"/>
          <w:sz w:val="22"/>
          <w:szCs w:val="22"/>
        </w:rPr>
        <w:t xml:space="preserve"> </w:t>
      </w:r>
      <w:proofErr w:type="spellStart"/>
      <w:r w:rsidRPr="000C378A">
        <w:rPr>
          <w:rFonts w:ascii="Cambria" w:hAnsi="Cambria"/>
          <w:sz w:val="22"/>
          <w:szCs w:val="22"/>
        </w:rPr>
        <w:t>Semakin</w:t>
      </w:r>
      <w:proofErr w:type="spellEnd"/>
      <w:r w:rsidRPr="000C378A">
        <w:rPr>
          <w:rFonts w:ascii="Cambria" w:hAnsi="Cambria"/>
          <w:sz w:val="22"/>
          <w:szCs w:val="22"/>
        </w:rPr>
        <w:t xml:space="preserve"> </w:t>
      </w:r>
      <w:proofErr w:type="spellStart"/>
      <w:r w:rsidRPr="000C378A">
        <w:rPr>
          <w:rFonts w:ascii="Cambria" w:hAnsi="Cambria"/>
          <w:sz w:val="22"/>
          <w:szCs w:val="22"/>
        </w:rPr>
        <w:t>Diminati</w:t>
      </w:r>
      <w:proofErr w:type="spellEnd"/>
      <w:r w:rsidRPr="000C378A">
        <w:rPr>
          <w:rFonts w:ascii="Cambria" w:hAnsi="Cambria"/>
          <w:sz w:val="22"/>
          <w:szCs w:val="22"/>
        </w:rPr>
        <w:t xml:space="preserve">, https://www.cermati.com/artikel/aplikasi-layanan-pay-later-makin-diminati-yuk-cek </w:t>
      </w:r>
      <w:proofErr w:type="spellStart"/>
      <w:r w:rsidRPr="000C378A">
        <w:rPr>
          <w:rFonts w:ascii="Cambria" w:hAnsi="Cambria"/>
          <w:sz w:val="22"/>
          <w:szCs w:val="22"/>
        </w:rPr>
        <w:t>keuntungandan-kerugiannya</w:t>
      </w:r>
      <w:proofErr w:type="spellEnd"/>
      <w:r w:rsidRPr="000C378A">
        <w:rPr>
          <w:rFonts w:ascii="Cambria" w:hAnsi="Cambria"/>
          <w:sz w:val="22"/>
          <w:szCs w:val="22"/>
        </w:rPr>
        <w:t xml:space="preserve">, </w:t>
      </w:r>
      <w:proofErr w:type="spellStart"/>
      <w:r w:rsidRPr="000C378A">
        <w:rPr>
          <w:rFonts w:ascii="Cambria" w:hAnsi="Cambria"/>
          <w:sz w:val="22"/>
          <w:szCs w:val="22"/>
        </w:rPr>
        <w:t>Diakes</w:t>
      </w:r>
      <w:proofErr w:type="spellEnd"/>
      <w:r w:rsidRPr="000C378A">
        <w:rPr>
          <w:rFonts w:ascii="Cambria" w:hAnsi="Cambria"/>
          <w:sz w:val="22"/>
          <w:szCs w:val="22"/>
        </w:rPr>
        <w:t xml:space="preserve"> </w:t>
      </w:r>
      <w:proofErr w:type="spellStart"/>
      <w:r w:rsidRPr="000C378A">
        <w:rPr>
          <w:rFonts w:ascii="Cambria" w:hAnsi="Cambria"/>
          <w:sz w:val="22"/>
          <w:szCs w:val="22"/>
        </w:rPr>
        <w:t>Tanggal</w:t>
      </w:r>
      <w:proofErr w:type="spellEnd"/>
      <w:r w:rsidRPr="000C378A">
        <w:rPr>
          <w:rFonts w:ascii="Cambria" w:hAnsi="Cambria"/>
          <w:sz w:val="22"/>
          <w:szCs w:val="22"/>
        </w:rPr>
        <w:t xml:space="preserve"> 11 </w:t>
      </w:r>
      <w:proofErr w:type="spellStart"/>
      <w:r w:rsidRPr="000C378A">
        <w:rPr>
          <w:rFonts w:ascii="Cambria" w:hAnsi="Cambria"/>
          <w:sz w:val="22"/>
          <w:szCs w:val="22"/>
        </w:rPr>
        <w:t>Juli</w:t>
      </w:r>
      <w:proofErr w:type="spellEnd"/>
      <w:r w:rsidRPr="000C378A">
        <w:rPr>
          <w:rFonts w:ascii="Cambria" w:hAnsi="Cambria"/>
          <w:sz w:val="22"/>
          <w:szCs w:val="22"/>
        </w:rPr>
        <w:t xml:space="preserve"> 2023, </w:t>
      </w:r>
      <w:proofErr w:type="spellStart"/>
      <w:r w:rsidRPr="000C378A">
        <w:rPr>
          <w:rFonts w:ascii="Cambria" w:hAnsi="Cambria"/>
          <w:sz w:val="22"/>
          <w:szCs w:val="22"/>
        </w:rPr>
        <w:t>Pukul</w:t>
      </w:r>
      <w:proofErr w:type="spellEnd"/>
      <w:r w:rsidRPr="000C378A">
        <w:rPr>
          <w:rFonts w:ascii="Cambria" w:hAnsi="Cambria"/>
          <w:sz w:val="22"/>
          <w:szCs w:val="22"/>
        </w:rPr>
        <w:t xml:space="preserve"> 15.14 WIB.</w:t>
      </w:r>
    </w:p>
  </w:footnote>
  <w:footnote w:id="4">
    <w:p w14:paraId="73915D07" w14:textId="77777777" w:rsidR="00B6715F" w:rsidRPr="000C378A" w:rsidRDefault="00B6715F" w:rsidP="00B6715F">
      <w:pPr>
        <w:pStyle w:val="FootnoteText"/>
        <w:ind w:firstLine="720"/>
        <w:contextualSpacing/>
        <w:jc w:val="both"/>
        <w:rPr>
          <w:rFonts w:ascii="Cambria" w:hAnsi="Cambria"/>
          <w:sz w:val="22"/>
          <w:szCs w:val="22"/>
        </w:rPr>
      </w:pPr>
      <w:r w:rsidRPr="000C378A">
        <w:rPr>
          <w:rStyle w:val="FootnoteReference"/>
          <w:rFonts w:ascii="Cambria" w:hAnsi="Cambria"/>
          <w:sz w:val="22"/>
          <w:szCs w:val="22"/>
        </w:rPr>
        <w:footnoteRef/>
      </w:r>
      <w:r w:rsidRPr="000C378A">
        <w:rPr>
          <w:rFonts w:ascii="Cambria" w:hAnsi="Cambria"/>
          <w:sz w:val="22"/>
          <w:szCs w:val="22"/>
        </w:rPr>
        <w:t xml:space="preserve"> </w:t>
      </w:r>
      <w:proofErr w:type="spellStart"/>
      <w:r w:rsidRPr="000C378A">
        <w:rPr>
          <w:rFonts w:ascii="Cambria" w:hAnsi="Cambria"/>
          <w:sz w:val="22"/>
          <w:szCs w:val="22"/>
        </w:rPr>
        <w:t>Fitri</w:t>
      </w:r>
      <w:proofErr w:type="spellEnd"/>
      <w:r>
        <w:rPr>
          <w:rFonts w:ascii="Cambria" w:hAnsi="Cambria"/>
          <w:sz w:val="22"/>
          <w:szCs w:val="22"/>
        </w:rPr>
        <w:t xml:space="preserve">, </w:t>
      </w:r>
      <w:proofErr w:type="spellStart"/>
      <w:r>
        <w:rPr>
          <w:rFonts w:ascii="Cambria" w:hAnsi="Cambria"/>
          <w:sz w:val="22"/>
          <w:szCs w:val="22"/>
        </w:rPr>
        <w:t>dkk</w:t>
      </w:r>
      <w:proofErr w:type="spellEnd"/>
      <w:r w:rsidRPr="000C378A">
        <w:rPr>
          <w:rFonts w:ascii="Cambria" w:hAnsi="Cambria"/>
          <w:sz w:val="22"/>
          <w:szCs w:val="22"/>
        </w:rPr>
        <w:t xml:space="preserve">, </w:t>
      </w:r>
      <w:proofErr w:type="spellStart"/>
      <w:proofErr w:type="gramStart"/>
      <w:r w:rsidRPr="000C378A">
        <w:rPr>
          <w:rFonts w:ascii="Cambria" w:hAnsi="Cambria"/>
          <w:sz w:val="22"/>
          <w:szCs w:val="22"/>
        </w:rPr>
        <w:t>Pengaruh</w:t>
      </w:r>
      <w:proofErr w:type="spellEnd"/>
      <w:r w:rsidRPr="000C378A">
        <w:rPr>
          <w:rFonts w:ascii="Cambria" w:hAnsi="Cambria"/>
          <w:sz w:val="22"/>
          <w:szCs w:val="22"/>
        </w:rPr>
        <w:t xml:space="preserve">  </w:t>
      </w:r>
      <w:proofErr w:type="spellStart"/>
      <w:r w:rsidRPr="000C378A">
        <w:rPr>
          <w:rFonts w:ascii="Cambria" w:hAnsi="Cambria"/>
          <w:sz w:val="22"/>
          <w:szCs w:val="22"/>
        </w:rPr>
        <w:t>Metode</w:t>
      </w:r>
      <w:proofErr w:type="spellEnd"/>
      <w:proofErr w:type="gramEnd"/>
      <w:r w:rsidRPr="000C378A">
        <w:rPr>
          <w:rFonts w:ascii="Cambria" w:hAnsi="Cambria"/>
          <w:sz w:val="22"/>
          <w:szCs w:val="22"/>
        </w:rPr>
        <w:t xml:space="preserve"> </w:t>
      </w:r>
      <w:proofErr w:type="spellStart"/>
      <w:r w:rsidRPr="000C378A">
        <w:rPr>
          <w:rFonts w:ascii="Cambria" w:hAnsi="Cambria"/>
          <w:sz w:val="22"/>
          <w:szCs w:val="22"/>
        </w:rPr>
        <w:t>Pembayaran</w:t>
      </w:r>
      <w:proofErr w:type="spellEnd"/>
      <w:r w:rsidRPr="000C378A">
        <w:rPr>
          <w:rFonts w:ascii="Cambria" w:hAnsi="Cambria"/>
          <w:sz w:val="22"/>
          <w:szCs w:val="22"/>
        </w:rPr>
        <w:t xml:space="preserve"> </w:t>
      </w:r>
      <w:proofErr w:type="spellStart"/>
      <w:r w:rsidRPr="000C378A">
        <w:rPr>
          <w:rFonts w:ascii="Cambria" w:hAnsi="Cambria"/>
          <w:sz w:val="22"/>
          <w:szCs w:val="22"/>
        </w:rPr>
        <w:t>Terhadap</w:t>
      </w:r>
      <w:proofErr w:type="spellEnd"/>
      <w:r w:rsidRPr="000C378A">
        <w:rPr>
          <w:rFonts w:ascii="Cambria" w:hAnsi="Cambria"/>
          <w:sz w:val="22"/>
          <w:szCs w:val="22"/>
        </w:rPr>
        <w:t xml:space="preserve"> Keputusan </w:t>
      </w:r>
      <w:proofErr w:type="spellStart"/>
      <w:r w:rsidRPr="000C378A">
        <w:rPr>
          <w:rFonts w:ascii="Cambria" w:hAnsi="Cambria"/>
          <w:sz w:val="22"/>
          <w:szCs w:val="22"/>
        </w:rPr>
        <w:t>Pembelian</w:t>
      </w:r>
      <w:proofErr w:type="spellEnd"/>
      <w:r w:rsidRPr="000C378A">
        <w:rPr>
          <w:rFonts w:ascii="Cambria" w:hAnsi="Cambria"/>
          <w:sz w:val="22"/>
          <w:szCs w:val="22"/>
        </w:rPr>
        <w:t xml:space="preserve"> pada </w:t>
      </w:r>
      <w:proofErr w:type="spellStart"/>
      <w:r w:rsidRPr="000C378A">
        <w:rPr>
          <w:rFonts w:ascii="Cambria" w:hAnsi="Cambria"/>
          <w:sz w:val="22"/>
          <w:szCs w:val="22"/>
        </w:rPr>
        <w:t>Mahasiswa</w:t>
      </w:r>
      <w:proofErr w:type="spellEnd"/>
      <w:r w:rsidRPr="000C378A">
        <w:rPr>
          <w:rFonts w:ascii="Cambria" w:hAnsi="Cambria"/>
          <w:sz w:val="22"/>
          <w:szCs w:val="22"/>
        </w:rPr>
        <w:t xml:space="preserve"> di Marketplace Shopee di </w:t>
      </w:r>
      <w:proofErr w:type="spellStart"/>
      <w:r w:rsidRPr="000C378A">
        <w:rPr>
          <w:rFonts w:ascii="Cambria" w:hAnsi="Cambria"/>
          <w:sz w:val="22"/>
          <w:szCs w:val="22"/>
        </w:rPr>
        <w:t>Tinjau</w:t>
      </w:r>
      <w:proofErr w:type="spellEnd"/>
      <w:r w:rsidRPr="000C378A">
        <w:rPr>
          <w:rFonts w:ascii="Cambria" w:hAnsi="Cambria"/>
          <w:sz w:val="22"/>
          <w:szCs w:val="22"/>
        </w:rPr>
        <w:t xml:space="preserve"> </w:t>
      </w:r>
      <w:proofErr w:type="spellStart"/>
      <w:r w:rsidRPr="000C378A">
        <w:rPr>
          <w:rFonts w:ascii="Cambria" w:hAnsi="Cambria"/>
          <w:sz w:val="22"/>
          <w:szCs w:val="22"/>
        </w:rPr>
        <w:t>Menurut</w:t>
      </w:r>
      <w:proofErr w:type="spellEnd"/>
      <w:r w:rsidRPr="000C378A">
        <w:rPr>
          <w:rFonts w:ascii="Cambria" w:hAnsi="Cambria"/>
          <w:sz w:val="22"/>
          <w:szCs w:val="22"/>
        </w:rPr>
        <w:t xml:space="preserve"> </w:t>
      </w:r>
      <w:proofErr w:type="spellStart"/>
      <w:r w:rsidRPr="000C378A">
        <w:rPr>
          <w:rFonts w:ascii="Cambria" w:hAnsi="Cambria"/>
          <w:sz w:val="22"/>
          <w:szCs w:val="22"/>
        </w:rPr>
        <w:t>Ekonomi</w:t>
      </w:r>
      <w:proofErr w:type="spellEnd"/>
      <w:r w:rsidRPr="000C378A">
        <w:rPr>
          <w:rFonts w:ascii="Cambria" w:hAnsi="Cambria"/>
          <w:sz w:val="22"/>
          <w:szCs w:val="22"/>
        </w:rPr>
        <w:t xml:space="preserve"> Syariah , </w:t>
      </w:r>
      <w:r w:rsidRPr="000C378A">
        <w:rPr>
          <w:rFonts w:ascii="Cambria" w:hAnsi="Cambria"/>
          <w:i/>
          <w:iCs/>
          <w:sz w:val="22"/>
          <w:szCs w:val="22"/>
        </w:rPr>
        <w:t>Journal of  Sharia and  Law,</w:t>
      </w:r>
      <w:r w:rsidRPr="000C378A">
        <w:rPr>
          <w:rFonts w:ascii="Cambria" w:hAnsi="Cambria"/>
          <w:sz w:val="22"/>
          <w:szCs w:val="22"/>
        </w:rPr>
        <w:t xml:space="preserve"> Volume 1 </w:t>
      </w:r>
      <w:proofErr w:type="spellStart"/>
      <w:r w:rsidRPr="000C378A">
        <w:rPr>
          <w:rFonts w:ascii="Cambria" w:hAnsi="Cambria"/>
          <w:sz w:val="22"/>
          <w:szCs w:val="22"/>
        </w:rPr>
        <w:t>Nomor</w:t>
      </w:r>
      <w:proofErr w:type="spellEnd"/>
      <w:r w:rsidRPr="000C378A">
        <w:rPr>
          <w:rFonts w:ascii="Cambria" w:hAnsi="Cambria"/>
          <w:sz w:val="22"/>
          <w:szCs w:val="22"/>
        </w:rPr>
        <w:t xml:space="preserve"> 1, </w:t>
      </w:r>
      <w:proofErr w:type="spellStart"/>
      <w:r w:rsidRPr="000C378A">
        <w:rPr>
          <w:rFonts w:ascii="Cambria" w:hAnsi="Cambria"/>
          <w:sz w:val="22"/>
          <w:szCs w:val="22"/>
        </w:rPr>
        <w:t>Agustus</w:t>
      </w:r>
      <w:proofErr w:type="spellEnd"/>
      <w:r w:rsidRPr="000C378A">
        <w:rPr>
          <w:rFonts w:ascii="Cambria" w:hAnsi="Cambria"/>
          <w:sz w:val="22"/>
          <w:szCs w:val="22"/>
        </w:rPr>
        <w:t xml:space="preserve"> 2022, </w:t>
      </w:r>
      <w:proofErr w:type="spellStart"/>
      <w:r w:rsidRPr="000C378A">
        <w:rPr>
          <w:rFonts w:ascii="Cambria" w:hAnsi="Cambria"/>
          <w:sz w:val="22"/>
          <w:szCs w:val="22"/>
        </w:rPr>
        <w:t>hlm</w:t>
      </w:r>
      <w:proofErr w:type="spellEnd"/>
      <w:r w:rsidRPr="000C378A">
        <w:rPr>
          <w:rFonts w:ascii="Cambria" w:hAnsi="Cambria"/>
          <w:sz w:val="22"/>
          <w:szCs w:val="22"/>
        </w:rPr>
        <w:t xml:space="preserve"> 53</w:t>
      </w:r>
      <w:r>
        <w:rPr>
          <w:rFonts w:ascii="Cambria" w:hAnsi="Cambria"/>
          <w:sz w:val="22"/>
          <w:szCs w:val="22"/>
        </w:rPr>
        <w:t>.</w:t>
      </w:r>
      <w:r w:rsidRPr="0077175F">
        <w:t xml:space="preserve"> </w:t>
      </w:r>
      <w:r w:rsidRPr="0077175F">
        <w:rPr>
          <w:rFonts w:ascii="Cambria" w:hAnsi="Cambria"/>
          <w:sz w:val="22"/>
          <w:szCs w:val="22"/>
        </w:rPr>
        <w:t>https://jom.uin-suska.ac.id/index.php/jurnalfsh/article/download/53/37/273</w:t>
      </w:r>
      <w:r>
        <w:rPr>
          <w:rFonts w:ascii="Cambria" w:hAnsi="Cambria"/>
          <w:sz w:val="22"/>
          <w:szCs w:val="22"/>
        </w:rPr>
        <w:t>.</w:t>
      </w:r>
    </w:p>
  </w:footnote>
  <w:footnote w:id="5">
    <w:p w14:paraId="2AAACB8F" w14:textId="77777777" w:rsidR="00B6715F" w:rsidRPr="00CE7303" w:rsidRDefault="00B6715F" w:rsidP="00B6715F">
      <w:pPr>
        <w:pStyle w:val="FootnoteText"/>
        <w:ind w:firstLine="720"/>
        <w:contextualSpacing/>
        <w:jc w:val="both"/>
        <w:rPr>
          <w:rFonts w:ascii="Cambria" w:hAnsi="Cambria"/>
          <w:sz w:val="22"/>
          <w:szCs w:val="22"/>
        </w:rPr>
      </w:pPr>
      <w:r w:rsidRPr="00CE7303">
        <w:rPr>
          <w:rStyle w:val="FootnoteReference"/>
          <w:rFonts w:ascii="Cambria" w:hAnsi="Cambria"/>
          <w:sz w:val="22"/>
          <w:szCs w:val="22"/>
        </w:rPr>
        <w:footnoteRef/>
      </w:r>
      <w:proofErr w:type="spellStart"/>
      <w:r w:rsidRPr="00CE7303">
        <w:rPr>
          <w:rFonts w:ascii="Cambria" w:hAnsi="Cambria"/>
          <w:sz w:val="22"/>
          <w:szCs w:val="22"/>
        </w:rPr>
        <w:t>friska</w:t>
      </w:r>
      <w:proofErr w:type="spellEnd"/>
      <w:r w:rsidRPr="00CE7303">
        <w:rPr>
          <w:rFonts w:ascii="Cambria" w:hAnsi="Cambria"/>
          <w:sz w:val="22"/>
          <w:szCs w:val="22"/>
        </w:rPr>
        <w:t xml:space="preserve"> </w:t>
      </w:r>
      <w:proofErr w:type="spellStart"/>
      <w:r w:rsidRPr="00CE7303">
        <w:rPr>
          <w:rFonts w:ascii="Cambria" w:hAnsi="Cambria"/>
          <w:sz w:val="22"/>
          <w:szCs w:val="22"/>
        </w:rPr>
        <w:t>Artcyha</w:t>
      </w:r>
      <w:proofErr w:type="spellEnd"/>
      <w:r w:rsidRPr="00CE7303">
        <w:rPr>
          <w:rFonts w:ascii="Cambria" w:hAnsi="Cambria"/>
          <w:sz w:val="22"/>
          <w:szCs w:val="22"/>
        </w:rPr>
        <w:t xml:space="preserve"> </w:t>
      </w:r>
      <w:proofErr w:type="spellStart"/>
      <w:r w:rsidRPr="00CE7303">
        <w:rPr>
          <w:rFonts w:ascii="Cambria" w:hAnsi="Cambria"/>
          <w:sz w:val="22"/>
          <w:szCs w:val="22"/>
        </w:rPr>
        <w:t>Sinuraya</w:t>
      </w:r>
      <w:proofErr w:type="spellEnd"/>
      <w:r w:rsidRPr="00CE7303">
        <w:rPr>
          <w:rFonts w:ascii="Cambria" w:hAnsi="Cambria"/>
          <w:sz w:val="22"/>
          <w:szCs w:val="22"/>
        </w:rPr>
        <w:t xml:space="preserve">, </w:t>
      </w:r>
      <w:proofErr w:type="spellStart"/>
      <w:r w:rsidRPr="00CE7303">
        <w:rPr>
          <w:rFonts w:ascii="Cambria" w:hAnsi="Cambria"/>
          <w:sz w:val="22"/>
          <w:szCs w:val="22"/>
        </w:rPr>
        <w:t>Perlindungan</w:t>
      </w:r>
      <w:proofErr w:type="spellEnd"/>
      <w:r w:rsidRPr="00CE7303">
        <w:rPr>
          <w:rFonts w:ascii="Cambria" w:hAnsi="Cambria"/>
          <w:sz w:val="22"/>
          <w:szCs w:val="22"/>
        </w:rPr>
        <w:t xml:space="preserve"> Hukum </w:t>
      </w:r>
      <w:proofErr w:type="spellStart"/>
      <w:r w:rsidRPr="00CE7303">
        <w:rPr>
          <w:rFonts w:ascii="Cambria" w:hAnsi="Cambria"/>
          <w:sz w:val="22"/>
          <w:szCs w:val="22"/>
        </w:rPr>
        <w:t>Terhadap</w:t>
      </w:r>
      <w:proofErr w:type="spellEnd"/>
      <w:r w:rsidRPr="00CE7303">
        <w:rPr>
          <w:rFonts w:ascii="Cambria" w:hAnsi="Cambria"/>
          <w:sz w:val="22"/>
          <w:szCs w:val="22"/>
        </w:rPr>
        <w:t xml:space="preserve"> </w:t>
      </w:r>
      <w:proofErr w:type="spellStart"/>
      <w:r w:rsidRPr="00CE7303">
        <w:rPr>
          <w:rFonts w:ascii="Cambria" w:hAnsi="Cambria"/>
          <w:sz w:val="22"/>
          <w:szCs w:val="22"/>
        </w:rPr>
        <w:t>Konsumen</w:t>
      </w:r>
      <w:proofErr w:type="spellEnd"/>
      <w:r w:rsidRPr="00CE7303">
        <w:rPr>
          <w:rFonts w:ascii="Cambria" w:hAnsi="Cambria"/>
          <w:sz w:val="22"/>
          <w:szCs w:val="22"/>
        </w:rPr>
        <w:t xml:space="preserve"> </w:t>
      </w:r>
      <w:proofErr w:type="spellStart"/>
      <w:r w:rsidRPr="00CE7303">
        <w:rPr>
          <w:rFonts w:ascii="Cambria" w:hAnsi="Cambria"/>
          <w:sz w:val="22"/>
          <w:szCs w:val="22"/>
        </w:rPr>
        <w:t>Pengguna</w:t>
      </w:r>
      <w:proofErr w:type="spellEnd"/>
      <w:r w:rsidRPr="00CE7303">
        <w:rPr>
          <w:rFonts w:ascii="Cambria" w:hAnsi="Cambria"/>
          <w:sz w:val="22"/>
          <w:szCs w:val="22"/>
        </w:rPr>
        <w:t xml:space="preserve"> </w:t>
      </w:r>
      <w:proofErr w:type="spellStart"/>
      <w:r w:rsidRPr="00CE7303">
        <w:rPr>
          <w:rFonts w:ascii="Cambria" w:hAnsi="Cambria"/>
          <w:sz w:val="22"/>
          <w:szCs w:val="22"/>
        </w:rPr>
        <w:t>Tunda</w:t>
      </w:r>
      <w:proofErr w:type="spellEnd"/>
      <w:r w:rsidRPr="00CE7303">
        <w:rPr>
          <w:rFonts w:ascii="Cambria" w:hAnsi="Cambria"/>
          <w:sz w:val="22"/>
          <w:szCs w:val="22"/>
        </w:rPr>
        <w:t xml:space="preserve"> Bayar </w:t>
      </w:r>
      <w:r w:rsidRPr="00CE7303">
        <w:rPr>
          <w:rFonts w:ascii="Cambria" w:hAnsi="Cambria"/>
          <w:i/>
          <w:iCs/>
          <w:sz w:val="22"/>
          <w:szCs w:val="22"/>
        </w:rPr>
        <w:t>(</w:t>
      </w:r>
      <w:proofErr w:type="spellStart"/>
      <w:r w:rsidRPr="00CE7303">
        <w:rPr>
          <w:rFonts w:ascii="Cambria" w:hAnsi="Cambria"/>
          <w:i/>
          <w:iCs/>
          <w:sz w:val="22"/>
          <w:szCs w:val="22"/>
        </w:rPr>
        <w:t>Paylater</w:t>
      </w:r>
      <w:proofErr w:type="spellEnd"/>
      <w:r w:rsidRPr="00CE7303">
        <w:rPr>
          <w:rFonts w:ascii="Cambria" w:hAnsi="Cambria"/>
          <w:i/>
          <w:iCs/>
          <w:sz w:val="22"/>
          <w:szCs w:val="22"/>
        </w:rPr>
        <w:t>)</w:t>
      </w:r>
      <w:r w:rsidRPr="00CE7303">
        <w:rPr>
          <w:rFonts w:ascii="Cambria" w:hAnsi="Cambria"/>
          <w:sz w:val="22"/>
          <w:szCs w:val="22"/>
        </w:rPr>
        <w:t xml:space="preserve"> </w:t>
      </w:r>
      <w:proofErr w:type="spellStart"/>
      <w:r w:rsidRPr="00CE7303">
        <w:rPr>
          <w:rFonts w:ascii="Cambria" w:hAnsi="Cambria"/>
          <w:sz w:val="22"/>
          <w:szCs w:val="22"/>
        </w:rPr>
        <w:t>dari</w:t>
      </w:r>
      <w:proofErr w:type="spellEnd"/>
      <w:r w:rsidRPr="00CE7303">
        <w:rPr>
          <w:rFonts w:ascii="Cambria" w:hAnsi="Cambria"/>
          <w:sz w:val="22"/>
          <w:szCs w:val="22"/>
        </w:rPr>
        <w:t xml:space="preserve"> </w:t>
      </w:r>
      <w:proofErr w:type="spellStart"/>
      <w:r w:rsidRPr="00CE7303">
        <w:rPr>
          <w:rFonts w:ascii="Cambria" w:hAnsi="Cambria"/>
          <w:sz w:val="22"/>
          <w:szCs w:val="22"/>
        </w:rPr>
        <w:t>Aplikasi</w:t>
      </w:r>
      <w:proofErr w:type="spellEnd"/>
      <w:r w:rsidRPr="00CE7303">
        <w:rPr>
          <w:rFonts w:ascii="Cambria" w:hAnsi="Cambria"/>
          <w:sz w:val="22"/>
          <w:szCs w:val="22"/>
        </w:rPr>
        <w:t xml:space="preserve"> Shopee (</w:t>
      </w:r>
      <w:proofErr w:type="spellStart"/>
      <w:r w:rsidRPr="00CE7303">
        <w:rPr>
          <w:rFonts w:ascii="Cambria" w:hAnsi="Cambria"/>
          <w:sz w:val="22"/>
          <w:szCs w:val="22"/>
        </w:rPr>
        <w:t>Studi</w:t>
      </w:r>
      <w:proofErr w:type="spellEnd"/>
      <w:r w:rsidRPr="00CE7303">
        <w:rPr>
          <w:rFonts w:ascii="Cambria" w:hAnsi="Cambria"/>
          <w:sz w:val="22"/>
          <w:szCs w:val="22"/>
        </w:rPr>
        <w:t xml:space="preserve"> </w:t>
      </w:r>
      <w:proofErr w:type="spellStart"/>
      <w:r w:rsidRPr="00CE7303">
        <w:rPr>
          <w:rFonts w:ascii="Cambria" w:hAnsi="Cambria"/>
          <w:sz w:val="22"/>
          <w:szCs w:val="22"/>
        </w:rPr>
        <w:t>Penelitian</w:t>
      </w:r>
      <w:proofErr w:type="spellEnd"/>
      <w:r w:rsidRPr="00CE7303">
        <w:rPr>
          <w:rFonts w:ascii="Cambria" w:hAnsi="Cambria"/>
          <w:sz w:val="22"/>
          <w:szCs w:val="22"/>
        </w:rPr>
        <w:t xml:space="preserve"> Di Kota Medan </w:t>
      </w:r>
      <w:proofErr w:type="spellStart"/>
      <w:r w:rsidRPr="00CE7303">
        <w:rPr>
          <w:rFonts w:ascii="Cambria" w:hAnsi="Cambria"/>
          <w:sz w:val="22"/>
          <w:szCs w:val="22"/>
        </w:rPr>
        <w:t>Provinsi</w:t>
      </w:r>
      <w:proofErr w:type="spellEnd"/>
      <w:r w:rsidRPr="00CE7303">
        <w:rPr>
          <w:rFonts w:ascii="Cambria" w:hAnsi="Cambria"/>
          <w:sz w:val="22"/>
          <w:szCs w:val="22"/>
        </w:rPr>
        <w:t xml:space="preserve"> Sumatera Utara), </w:t>
      </w:r>
      <w:proofErr w:type="spellStart"/>
      <w:r w:rsidRPr="00CE7303">
        <w:rPr>
          <w:rFonts w:ascii="Cambria" w:hAnsi="Cambria"/>
          <w:i/>
          <w:iCs/>
          <w:sz w:val="22"/>
          <w:szCs w:val="22"/>
        </w:rPr>
        <w:t>Skripsi</w:t>
      </w:r>
      <w:proofErr w:type="spellEnd"/>
      <w:r w:rsidRPr="00CE7303">
        <w:rPr>
          <w:rFonts w:ascii="Cambria" w:hAnsi="Cambria"/>
          <w:i/>
          <w:iCs/>
          <w:sz w:val="22"/>
          <w:szCs w:val="22"/>
        </w:rPr>
        <w:t>,</w:t>
      </w:r>
      <w:r w:rsidRPr="00CE7303">
        <w:rPr>
          <w:rFonts w:ascii="Cambria" w:hAnsi="Cambria"/>
          <w:sz w:val="22"/>
          <w:szCs w:val="22"/>
        </w:rPr>
        <w:t xml:space="preserve"> </w:t>
      </w:r>
      <w:proofErr w:type="spellStart"/>
      <w:r w:rsidRPr="00CE7303">
        <w:rPr>
          <w:rFonts w:ascii="Cambria" w:hAnsi="Cambria"/>
          <w:sz w:val="22"/>
          <w:szCs w:val="22"/>
        </w:rPr>
        <w:t>Fakultas</w:t>
      </w:r>
      <w:proofErr w:type="spellEnd"/>
      <w:r w:rsidRPr="00CE7303">
        <w:rPr>
          <w:rFonts w:ascii="Cambria" w:hAnsi="Cambria"/>
          <w:sz w:val="22"/>
          <w:szCs w:val="22"/>
        </w:rPr>
        <w:t xml:space="preserve"> Hukum Universitas </w:t>
      </w:r>
      <w:proofErr w:type="spellStart"/>
      <w:r w:rsidRPr="00CE7303">
        <w:rPr>
          <w:rFonts w:ascii="Cambria" w:hAnsi="Cambria"/>
          <w:sz w:val="22"/>
          <w:szCs w:val="22"/>
        </w:rPr>
        <w:t>Malikussaleh</w:t>
      </w:r>
      <w:proofErr w:type="spellEnd"/>
      <w:r w:rsidRPr="00CE7303">
        <w:rPr>
          <w:rFonts w:ascii="Cambria" w:hAnsi="Cambria"/>
          <w:sz w:val="22"/>
          <w:szCs w:val="22"/>
        </w:rPr>
        <w:t xml:space="preserve">, 2024. </w:t>
      </w:r>
    </w:p>
  </w:footnote>
  <w:footnote w:id="6">
    <w:p w14:paraId="754FE3B8" w14:textId="77777777" w:rsidR="00B6715F" w:rsidRPr="00CE7303" w:rsidRDefault="00B6715F" w:rsidP="00B6715F">
      <w:pPr>
        <w:pStyle w:val="FootnoteText"/>
        <w:ind w:firstLine="720"/>
        <w:contextualSpacing/>
        <w:jc w:val="both"/>
        <w:rPr>
          <w:rFonts w:ascii="Cambria" w:hAnsi="Cambria"/>
          <w:sz w:val="22"/>
          <w:szCs w:val="22"/>
        </w:rPr>
      </w:pPr>
      <w:r w:rsidRPr="00CE7303">
        <w:rPr>
          <w:rStyle w:val="FootnoteReference"/>
          <w:rFonts w:ascii="Cambria" w:hAnsi="Cambria"/>
          <w:sz w:val="22"/>
          <w:szCs w:val="22"/>
        </w:rPr>
        <w:footnoteRef/>
      </w:r>
      <w:r w:rsidRPr="00CE7303">
        <w:rPr>
          <w:rFonts w:ascii="Cambria" w:hAnsi="Cambria"/>
          <w:sz w:val="22"/>
          <w:szCs w:val="22"/>
        </w:rPr>
        <w:t xml:space="preserve"> Lina </w:t>
      </w:r>
      <w:proofErr w:type="spellStart"/>
      <w:r w:rsidRPr="00CE7303">
        <w:rPr>
          <w:rFonts w:ascii="Cambria" w:hAnsi="Cambria"/>
          <w:sz w:val="22"/>
          <w:szCs w:val="22"/>
        </w:rPr>
        <w:t>dkk</w:t>
      </w:r>
      <w:proofErr w:type="spellEnd"/>
      <w:r w:rsidRPr="00CE7303">
        <w:rPr>
          <w:rFonts w:ascii="Cambria" w:hAnsi="Cambria"/>
          <w:sz w:val="22"/>
          <w:szCs w:val="22"/>
        </w:rPr>
        <w:t xml:space="preserve">, </w:t>
      </w:r>
      <w:proofErr w:type="spellStart"/>
      <w:r w:rsidRPr="00CE7303">
        <w:rPr>
          <w:rFonts w:ascii="Cambria" w:hAnsi="Cambria"/>
          <w:i/>
          <w:iCs/>
          <w:sz w:val="22"/>
          <w:szCs w:val="22"/>
        </w:rPr>
        <w:t>Perilaku</w:t>
      </w:r>
      <w:proofErr w:type="spellEnd"/>
      <w:r w:rsidRPr="00CE7303">
        <w:rPr>
          <w:rFonts w:ascii="Cambria" w:hAnsi="Cambria"/>
          <w:i/>
          <w:iCs/>
          <w:sz w:val="22"/>
          <w:szCs w:val="22"/>
        </w:rPr>
        <w:t xml:space="preserve"> </w:t>
      </w:r>
      <w:proofErr w:type="spellStart"/>
      <w:r w:rsidRPr="00CE7303">
        <w:rPr>
          <w:rFonts w:ascii="Cambria" w:hAnsi="Cambria"/>
          <w:i/>
          <w:iCs/>
          <w:sz w:val="22"/>
          <w:szCs w:val="22"/>
        </w:rPr>
        <w:t>Konsumtif</w:t>
      </w:r>
      <w:proofErr w:type="spellEnd"/>
      <w:r w:rsidRPr="00CE7303">
        <w:rPr>
          <w:rFonts w:ascii="Cambria" w:hAnsi="Cambria"/>
          <w:i/>
          <w:iCs/>
          <w:sz w:val="22"/>
          <w:szCs w:val="22"/>
        </w:rPr>
        <w:t xml:space="preserve"> </w:t>
      </w:r>
      <w:proofErr w:type="spellStart"/>
      <w:r w:rsidRPr="00CE7303">
        <w:rPr>
          <w:rFonts w:ascii="Cambria" w:hAnsi="Cambria"/>
          <w:i/>
          <w:iCs/>
          <w:sz w:val="22"/>
          <w:szCs w:val="22"/>
        </w:rPr>
        <w:t>Berdasar</w:t>
      </w:r>
      <w:proofErr w:type="spellEnd"/>
      <w:r w:rsidRPr="00CE7303">
        <w:rPr>
          <w:rFonts w:ascii="Cambria" w:hAnsi="Cambria"/>
          <w:i/>
          <w:iCs/>
          <w:sz w:val="22"/>
          <w:szCs w:val="22"/>
        </w:rPr>
        <w:t xml:space="preserve"> Locus </w:t>
      </w:r>
      <w:proofErr w:type="gramStart"/>
      <w:r w:rsidRPr="00CE7303">
        <w:rPr>
          <w:rFonts w:ascii="Cambria" w:hAnsi="Cambria"/>
          <w:i/>
          <w:iCs/>
          <w:sz w:val="22"/>
          <w:szCs w:val="22"/>
        </w:rPr>
        <w:t>Of</w:t>
      </w:r>
      <w:proofErr w:type="gramEnd"/>
      <w:r w:rsidRPr="00CE7303">
        <w:rPr>
          <w:rFonts w:ascii="Cambria" w:hAnsi="Cambria"/>
          <w:i/>
          <w:iCs/>
          <w:sz w:val="22"/>
          <w:szCs w:val="22"/>
        </w:rPr>
        <w:t xml:space="preserve"> Control Pada </w:t>
      </w:r>
      <w:proofErr w:type="spellStart"/>
      <w:r w:rsidRPr="00CE7303">
        <w:rPr>
          <w:rFonts w:ascii="Cambria" w:hAnsi="Cambria"/>
          <w:i/>
          <w:iCs/>
          <w:sz w:val="22"/>
          <w:szCs w:val="22"/>
        </w:rPr>
        <w:t>Remaja</w:t>
      </w:r>
      <w:proofErr w:type="spellEnd"/>
      <w:r w:rsidRPr="00CE7303">
        <w:rPr>
          <w:rFonts w:ascii="Cambria" w:hAnsi="Cambria"/>
          <w:i/>
          <w:iCs/>
          <w:sz w:val="22"/>
          <w:szCs w:val="22"/>
        </w:rPr>
        <w:t xml:space="preserve"> Putri, </w:t>
      </w:r>
      <w:proofErr w:type="spellStart"/>
      <w:r w:rsidRPr="00CE7303">
        <w:rPr>
          <w:rFonts w:ascii="Cambria" w:hAnsi="Cambria"/>
          <w:sz w:val="22"/>
          <w:szCs w:val="22"/>
        </w:rPr>
        <w:t>Grafindo</w:t>
      </w:r>
      <w:proofErr w:type="spellEnd"/>
      <w:r w:rsidRPr="00CE7303">
        <w:rPr>
          <w:rFonts w:ascii="Cambria" w:hAnsi="Cambria"/>
          <w:sz w:val="22"/>
          <w:szCs w:val="22"/>
        </w:rPr>
        <w:t xml:space="preserve"> 2008, </w:t>
      </w:r>
      <w:proofErr w:type="spellStart"/>
      <w:r w:rsidRPr="00CE7303">
        <w:rPr>
          <w:rFonts w:ascii="Cambria" w:hAnsi="Cambria"/>
          <w:sz w:val="22"/>
          <w:szCs w:val="22"/>
        </w:rPr>
        <w:t>hlm</w:t>
      </w:r>
      <w:proofErr w:type="spellEnd"/>
      <w:r w:rsidRPr="00CE7303">
        <w:rPr>
          <w:rFonts w:ascii="Cambria" w:hAnsi="Cambria"/>
          <w:sz w:val="22"/>
          <w:szCs w:val="22"/>
        </w:rPr>
        <w:t>. 117.</w:t>
      </w:r>
    </w:p>
  </w:footnote>
  <w:footnote w:id="7">
    <w:p w14:paraId="14E00195" w14:textId="77777777" w:rsidR="00B6715F" w:rsidRPr="00D4591B" w:rsidRDefault="00B6715F" w:rsidP="00B6715F">
      <w:pPr>
        <w:pStyle w:val="FootnoteText"/>
        <w:ind w:firstLine="720"/>
        <w:contextualSpacing/>
        <w:jc w:val="both"/>
        <w:rPr>
          <w:rFonts w:ascii="Cambria" w:hAnsi="Cambria"/>
          <w:sz w:val="22"/>
          <w:szCs w:val="22"/>
        </w:rPr>
      </w:pPr>
      <w:r w:rsidRPr="00D4591B">
        <w:rPr>
          <w:rStyle w:val="FootnoteReference"/>
          <w:rFonts w:ascii="Cambria" w:hAnsi="Cambria"/>
          <w:sz w:val="22"/>
          <w:szCs w:val="22"/>
        </w:rPr>
        <w:footnoteRef/>
      </w:r>
      <w:proofErr w:type="spellStart"/>
      <w:r w:rsidRPr="000C378A">
        <w:rPr>
          <w:rFonts w:ascii="Cambria" w:hAnsi="Cambria"/>
          <w:sz w:val="22"/>
          <w:szCs w:val="22"/>
        </w:rPr>
        <w:t>Yuda</w:t>
      </w:r>
      <w:proofErr w:type="spellEnd"/>
      <w:r w:rsidRPr="000C378A">
        <w:rPr>
          <w:rFonts w:ascii="Cambria" w:hAnsi="Cambria"/>
          <w:sz w:val="22"/>
          <w:szCs w:val="22"/>
        </w:rPr>
        <w:t xml:space="preserve"> </w:t>
      </w:r>
      <w:proofErr w:type="spellStart"/>
      <w:r w:rsidRPr="000C378A">
        <w:rPr>
          <w:rFonts w:ascii="Cambria" w:hAnsi="Cambria"/>
          <w:sz w:val="22"/>
          <w:szCs w:val="22"/>
        </w:rPr>
        <w:t>Fuadi</w:t>
      </w:r>
      <w:proofErr w:type="spellEnd"/>
      <w:r w:rsidRPr="000C378A">
        <w:rPr>
          <w:rFonts w:ascii="Cambria" w:hAnsi="Cambria"/>
          <w:sz w:val="22"/>
          <w:szCs w:val="22"/>
        </w:rPr>
        <w:t xml:space="preserve">, Kajian Hukum </w:t>
      </w:r>
      <w:proofErr w:type="spellStart"/>
      <w:r w:rsidRPr="000C378A">
        <w:rPr>
          <w:rFonts w:ascii="Cambria" w:hAnsi="Cambria"/>
          <w:sz w:val="22"/>
          <w:szCs w:val="22"/>
        </w:rPr>
        <w:t>Terhadap</w:t>
      </w:r>
      <w:proofErr w:type="spellEnd"/>
      <w:r w:rsidRPr="000C378A">
        <w:rPr>
          <w:rFonts w:ascii="Cambria" w:hAnsi="Cambria"/>
          <w:sz w:val="22"/>
          <w:szCs w:val="22"/>
        </w:rPr>
        <w:t xml:space="preserve"> </w:t>
      </w:r>
      <w:proofErr w:type="spellStart"/>
      <w:r w:rsidRPr="000C378A">
        <w:rPr>
          <w:rFonts w:ascii="Cambria" w:hAnsi="Cambria"/>
          <w:sz w:val="22"/>
          <w:szCs w:val="22"/>
        </w:rPr>
        <w:t>Penggunaan</w:t>
      </w:r>
      <w:proofErr w:type="spellEnd"/>
      <w:r w:rsidRPr="000C378A">
        <w:rPr>
          <w:rFonts w:ascii="Cambria" w:hAnsi="Cambria"/>
          <w:sz w:val="22"/>
          <w:szCs w:val="22"/>
        </w:rPr>
        <w:t xml:space="preserve"> </w:t>
      </w:r>
      <w:proofErr w:type="spellStart"/>
      <w:r w:rsidRPr="000C378A">
        <w:rPr>
          <w:rFonts w:ascii="Cambria" w:hAnsi="Cambria"/>
          <w:sz w:val="22"/>
          <w:szCs w:val="22"/>
        </w:rPr>
        <w:t>Paylater</w:t>
      </w:r>
      <w:proofErr w:type="spellEnd"/>
      <w:r w:rsidRPr="000C378A">
        <w:rPr>
          <w:rFonts w:ascii="Cambria" w:hAnsi="Cambria"/>
          <w:sz w:val="22"/>
          <w:szCs w:val="22"/>
        </w:rPr>
        <w:t xml:space="preserve"> </w:t>
      </w:r>
      <w:proofErr w:type="spellStart"/>
      <w:r w:rsidRPr="000C378A">
        <w:rPr>
          <w:rFonts w:ascii="Cambria" w:hAnsi="Cambria"/>
          <w:sz w:val="22"/>
          <w:szCs w:val="22"/>
        </w:rPr>
        <w:t>dalam</w:t>
      </w:r>
      <w:proofErr w:type="spellEnd"/>
      <w:r w:rsidRPr="000C378A">
        <w:rPr>
          <w:rFonts w:ascii="Cambria" w:hAnsi="Cambria"/>
          <w:sz w:val="22"/>
          <w:szCs w:val="22"/>
        </w:rPr>
        <w:t xml:space="preserve"> </w:t>
      </w:r>
      <w:proofErr w:type="spellStart"/>
      <w:r w:rsidRPr="000C378A">
        <w:rPr>
          <w:rFonts w:ascii="Cambria" w:hAnsi="Cambria"/>
          <w:sz w:val="22"/>
          <w:szCs w:val="22"/>
        </w:rPr>
        <w:t>Pembayaran</w:t>
      </w:r>
      <w:proofErr w:type="spellEnd"/>
      <w:r w:rsidRPr="000C378A">
        <w:rPr>
          <w:rFonts w:ascii="Cambria" w:hAnsi="Cambria"/>
          <w:sz w:val="22"/>
          <w:szCs w:val="22"/>
        </w:rPr>
        <w:t xml:space="preserve"> </w:t>
      </w:r>
      <w:proofErr w:type="spellStart"/>
      <w:r w:rsidRPr="000C378A">
        <w:rPr>
          <w:rFonts w:ascii="Cambria" w:hAnsi="Cambria"/>
          <w:sz w:val="22"/>
          <w:szCs w:val="22"/>
        </w:rPr>
        <w:t>Transaksi</w:t>
      </w:r>
      <w:proofErr w:type="spellEnd"/>
      <w:r w:rsidRPr="000C378A">
        <w:rPr>
          <w:rFonts w:ascii="Cambria" w:hAnsi="Cambria"/>
          <w:sz w:val="22"/>
          <w:szCs w:val="22"/>
        </w:rPr>
        <w:t xml:space="preserve"> </w:t>
      </w:r>
      <w:proofErr w:type="spellStart"/>
      <w:r w:rsidRPr="000C378A">
        <w:rPr>
          <w:rFonts w:ascii="Cambria" w:hAnsi="Cambria"/>
          <w:sz w:val="22"/>
          <w:szCs w:val="22"/>
        </w:rPr>
        <w:t>antara</w:t>
      </w:r>
      <w:proofErr w:type="spellEnd"/>
      <w:r w:rsidRPr="000C378A">
        <w:rPr>
          <w:rFonts w:ascii="Cambria" w:hAnsi="Cambria"/>
          <w:sz w:val="22"/>
          <w:szCs w:val="22"/>
        </w:rPr>
        <w:t xml:space="preserve"> </w:t>
      </w:r>
      <w:proofErr w:type="spellStart"/>
      <w:r w:rsidRPr="000C378A">
        <w:rPr>
          <w:rFonts w:ascii="Cambria" w:hAnsi="Cambria"/>
          <w:sz w:val="22"/>
          <w:szCs w:val="22"/>
        </w:rPr>
        <w:t>Konsumen</w:t>
      </w:r>
      <w:proofErr w:type="spellEnd"/>
      <w:r w:rsidRPr="000C378A">
        <w:rPr>
          <w:rFonts w:ascii="Cambria" w:hAnsi="Cambria"/>
          <w:sz w:val="22"/>
          <w:szCs w:val="22"/>
        </w:rPr>
        <w:t xml:space="preserve"> </w:t>
      </w:r>
      <w:proofErr w:type="spellStart"/>
      <w:r w:rsidRPr="000C378A">
        <w:rPr>
          <w:rFonts w:ascii="Cambria" w:hAnsi="Cambria"/>
          <w:sz w:val="22"/>
          <w:szCs w:val="22"/>
        </w:rPr>
        <w:t>dengan</w:t>
      </w:r>
      <w:proofErr w:type="spellEnd"/>
      <w:r w:rsidRPr="000C378A">
        <w:rPr>
          <w:rFonts w:ascii="Cambria" w:hAnsi="Cambria"/>
          <w:sz w:val="22"/>
          <w:szCs w:val="22"/>
        </w:rPr>
        <w:t xml:space="preserve"> Traveloka </w:t>
      </w:r>
      <w:proofErr w:type="spellStart"/>
      <w:r w:rsidRPr="000C378A">
        <w:rPr>
          <w:rFonts w:ascii="Cambria" w:hAnsi="Cambria"/>
          <w:sz w:val="22"/>
          <w:szCs w:val="22"/>
        </w:rPr>
        <w:t>dtinjau</w:t>
      </w:r>
      <w:proofErr w:type="spellEnd"/>
      <w:r w:rsidRPr="000C378A">
        <w:rPr>
          <w:rFonts w:ascii="Cambria" w:hAnsi="Cambria"/>
          <w:sz w:val="22"/>
          <w:szCs w:val="22"/>
        </w:rPr>
        <w:t xml:space="preserve"> </w:t>
      </w:r>
      <w:proofErr w:type="spellStart"/>
      <w:r w:rsidRPr="000C378A">
        <w:rPr>
          <w:rFonts w:ascii="Cambria" w:hAnsi="Cambria"/>
          <w:sz w:val="22"/>
          <w:szCs w:val="22"/>
        </w:rPr>
        <w:t>dari</w:t>
      </w:r>
      <w:proofErr w:type="spellEnd"/>
      <w:r w:rsidRPr="000C378A">
        <w:rPr>
          <w:rFonts w:ascii="Cambria" w:hAnsi="Cambria"/>
          <w:sz w:val="22"/>
          <w:szCs w:val="22"/>
        </w:rPr>
        <w:t xml:space="preserve"> POJK </w:t>
      </w:r>
      <w:proofErr w:type="spellStart"/>
      <w:r w:rsidRPr="000C378A">
        <w:rPr>
          <w:rFonts w:ascii="Cambria" w:hAnsi="Cambria"/>
          <w:sz w:val="22"/>
          <w:szCs w:val="22"/>
        </w:rPr>
        <w:t>Nomor</w:t>
      </w:r>
      <w:proofErr w:type="spellEnd"/>
      <w:r w:rsidRPr="000C378A">
        <w:rPr>
          <w:rFonts w:ascii="Cambria" w:hAnsi="Cambria"/>
          <w:sz w:val="22"/>
          <w:szCs w:val="22"/>
        </w:rPr>
        <w:t xml:space="preserve"> 77/POJK.01/2016, </w:t>
      </w:r>
      <w:proofErr w:type="spellStart"/>
      <w:r w:rsidRPr="000C378A">
        <w:rPr>
          <w:rFonts w:ascii="Cambria" w:hAnsi="Cambria"/>
          <w:i/>
          <w:iCs/>
          <w:sz w:val="22"/>
          <w:szCs w:val="22"/>
        </w:rPr>
        <w:t>Skripsi</w:t>
      </w:r>
      <w:proofErr w:type="spellEnd"/>
      <w:r w:rsidRPr="000C378A">
        <w:rPr>
          <w:rFonts w:ascii="Cambria" w:hAnsi="Cambria"/>
          <w:i/>
          <w:iCs/>
          <w:sz w:val="22"/>
          <w:szCs w:val="22"/>
        </w:rPr>
        <w:t>,</w:t>
      </w:r>
      <w:r w:rsidRPr="000C378A">
        <w:rPr>
          <w:rFonts w:ascii="Cambria" w:hAnsi="Cambria"/>
          <w:sz w:val="22"/>
          <w:szCs w:val="22"/>
        </w:rPr>
        <w:t xml:space="preserve"> </w:t>
      </w:r>
      <w:proofErr w:type="spellStart"/>
      <w:r w:rsidRPr="000C378A">
        <w:rPr>
          <w:rFonts w:ascii="Cambria" w:hAnsi="Cambria"/>
          <w:sz w:val="22"/>
          <w:szCs w:val="22"/>
        </w:rPr>
        <w:t>Fakultas</w:t>
      </w:r>
      <w:proofErr w:type="spellEnd"/>
      <w:r w:rsidRPr="000C378A">
        <w:rPr>
          <w:rFonts w:ascii="Cambria" w:hAnsi="Cambria"/>
          <w:sz w:val="22"/>
          <w:szCs w:val="22"/>
        </w:rPr>
        <w:t xml:space="preserve"> Hukum Universitas Sumatera Utara, Medan, 2019</w:t>
      </w:r>
      <w:r w:rsidRPr="00D4591B">
        <w:rPr>
          <w:rFonts w:ascii="Cambria" w:hAnsi="Cambria"/>
          <w:sz w:val="22"/>
          <w:szCs w:val="22"/>
        </w:rPr>
        <w:t>.</w:t>
      </w:r>
      <w:r w:rsidRPr="0077175F">
        <w:t xml:space="preserve"> </w:t>
      </w:r>
      <w:r w:rsidRPr="0077175F">
        <w:rPr>
          <w:rFonts w:ascii="Cambria" w:hAnsi="Cambria"/>
          <w:sz w:val="22"/>
          <w:szCs w:val="22"/>
        </w:rPr>
        <w:t>https://etd.repository.ugm.ac.id/home/detail_pencarian_downloadfiles/1081529</w:t>
      </w:r>
      <w:r>
        <w:rPr>
          <w:rFonts w:ascii="Cambria" w:hAnsi="Cambria"/>
          <w:sz w:val="22"/>
          <w:szCs w:val="22"/>
        </w:rPr>
        <w:t>.</w:t>
      </w:r>
    </w:p>
  </w:footnote>
  <w:footnote w:id="8">
    <w:p w14:paraId="70A96ECB" w14:textId="77777777" w:rsidR="00B6715F" w:rsidRPr="000C378A" w:rsidRDefault="00B6715F" w:rsidP="00B6715F">
      <w:pPr>
        <w:pStyle w:val="FootnoteText"/>
        <w:ind w:firstLine="720"/>
        <w:contextualSpacing/>
        <w:jc w:val="both"/>
        <w:rPr>
          <w:rFonts w:ascii="Cambria" w:hAnsi="Cambria"/>
          <w:sz w:val="22"/>
          <w:szCs w:val="22"/>
        </w:rPr>
      </w:pPr>
      <w:r w:rsidRPr="000C378A">
        <w:rPr>
          <w:rStyle w:val="FootnoteReference"/>
          <w:rFonts w:ascii="Cambria" w:hAnsi="Cambria"/>
          <w:sz w:val="22"/>
          <w:szCs w:val="22"/>
        </w:rPr>
        <w:footnoteRef/>
      </w:r>
      <w:r w:rsidRPr="000C378A">
        <w:rPr>
          <w:rFonts w:ascii="Cambria" w:hAnsi="Cambria"/>
          <w:sz w:val="22"/>
          <w:szCs w:val="22"/>
        </w:rPr>
        <w:t xml:space="preserve"> </w:t>
      </w:r>
      <w:proofErr w:type="spellStart"/>
      <w:r w:rsidRPr="000C378A">
        <w:rPr>
          <w:rFonts w:ascii="Cambria" w:hAnsi="Cambria"/>
          <w:sz w:val="22"/>
          <w:szCs w:val="22"/>
        </w:rPr>
        <w:t>Subekti</w:t>
      </w:r>
      <w:proofErr w:type="spellEnd"/>
      <w:r w:rsidRPr="000C378A">
        <w:rPr>
          <w:rFonts w:ascii="Cambria" w:hAnsi="Cambria"/>
          <w:sz w:val="22"/>
          <w:szCs w:val="22"/>
        </w:rPr>
        <w:t xml:space="preserve">, </w:t>
      </w:r>
      <w:r w:rsidRPr="000C378A">
        <w:rPr>
          <w:rFonts w:ascii="Cambria" w:hAnsi="Cambria"/>
          <w:i/>
          <w:iCs/>
          <w:sz w:val="22"/>
          <w:szCs w:val="22"/>
        </w:rPr>
        <w:t xml:space="preserve">Hukum </w:t>
      </w:r>
      <w:proofErr w:type="spellStart"/>
      <w:r w:rsidRPr="000C378A">
        <w:rPr>
          <w:rFonts w:ascii="Cambria" w:hAnsi="Cambria"/>
          <w:i/>
          <w:iCs/>
          <w:sz w:val="22"/>
          <w:szCs w:val="22"/>
        </w:rPr>
        <w:t>Perjanjian</w:t>
      </w:r>
      <w:proofErr w:type="spellEnd"/>
      <w:r>
        <w:rPr>
          <w:rFonts w:ascii="Cambria" w:hAnsi="Cambria"/>
          <w:sz w:val="22"/>
          <w:szCs w:val="22"/>
        </w:rPr>
        <w:t xml:space="preserve">, </w:t>
      </w:r>
      <w:r w:rsidRPr="000C378A">
        <w:rPr>
          <w:rFonts w:ascii="Cambria" w:hAnsi="Cambria"/>
          <w:sz w:val="22"/>
          <w:szCs w:val="22"/>
        </w:rPr>
        <w:t xml:space="preserve">PT. </w:t>
      </w:r>
      <w:proofErr w:type="spellStart"/>
      <w:r w:rsidRPr="000C378A">
        <w:rPr>
          <w:rFonts w:ascii="Cambria" w:hAnsi="Cambria"/>
          <w:sz w:val="22"/>
          <w:szCs w:val="22"/>
        </w:rPr>
        <w:t>Intermasa</w:t>
      </w:r>
      <w:proofErr w:type="spellEnd"/>
      <w:proofErr w:type="gramStart"/>
      <w:r w:rsidRPr="000C378A">
        <w:rPr>
          <w:rFonts w:ascii="Cambria" w:hAnsi="Cambria"/>
          <w:sz w:val="22"/>
          <w:szCs w:val="22"/>
        </w:rPr>
        <w:t>, ,</w:t>
      </w:r>
      <w:proofErr w:type="gramEnd"/>
      <w:r w:rsidRPr="000C378A">
        <w:rPr>
          <w:rFonts w:ascii="Cambria" w:hAnsi="Cambria"/>
          <w:sz w:val="22"/>
          <w:szCs w:val="22"/>
        </w:rPr>
        <w:t xml:space="preserve"> Jakarta</w:t>
      </w:r>
      <w:r>
        <w:rPr>
          <w:rFonts w:ascii="Cambria" w:hAnsi="Cambria"/>
          <w:sz w:val="22"/>
          <w:szCs w:val="22"/>
        </w:rPr>
        <w:t xml:space="preserve">, </w:t>
      </w:r>
      <w:r w:rsidRPr="000C378A">
        <w:rPr>
          <w:rFonts w:ascii="Cambria" w:hAnsi="Cambria"/>
          <w:sz w:val="22"/>
          <w:szCs w:val="22"/>
        </w:rPr>
        <w:t xml:space="preserve">2001,  </w:t>
      </w:r>
      <w:proofErr w:type="spellStart"/>
      <w:r w:rsidRPr="000C378A">
        <w:rPr>
          <w:rFonts w:ascii="Cambria" w:hAnsi="Cambria"/>
          <w:sz w:val="22"/>
          <w:szCs w:val="22"/>
        </w:rPr>
        <w:t>hlm</w:t>
      </w:r>
      <w:proofErr w:type="spellEnd"/>
      <w:r w:rsidRPr="000C378A">
        <w:rPr>
          <w:rFonts w:ascii="Cambria" w:hAnsi="Cambria"/>
          <w:sz w:val="22"/>
          <w:szCs w:val="22"/>
        </w:rPr>
        <w:t>. 1.</w:t>
      </w:r>
    </w:p>
  </w:footnote>
  <w:footnote w:id="9">
    <w:p w14:paraId="2F0C4E65" w14:textId="77777777" w:rsidR="00B6715F" w:rsidRPr="00CE7303" w:rsidRDefault="00B6715F" w:rsidP="00B6715F">
      <w:pPr>
        <w:pStyle w:val="FootnoteText"/>
        <w:ind w:firstLine="720"/>
        <w:contextualSpacing/>
        <w:rPr>
          <w:rFonts w:ascii="Cambria" w:hAnsi="Cambria"/>
          <w:sz w:val="22"/>
          <w:szCs w:val="22"/>
        </w:rPr>
      </w:pPr>
      <w:r w:rsidRPr="00CE7303">
        <w:rPr>
          <w:rStyle w:val="FootnoteReference"/>
          <w:rFonts w:ascii="Cambria" w:hAnsi="Cambria"/>
          <w:sz w:val="22"/>
          <w:szCs w:val="22"/>
        </w:rPr>
        <w:footnoteRef/>
      </w:r>
      <w:r w:rsidRPr="00CE7303">
        <w:rPr>
          <w:rFonts w:ascii="Cambria" w:hAnsi="Cambria"/>
          <w:sz w:val="22"/>
          <w:szCs w:val="22"/>
        </w:rPr>
        <w:t xml:space="preserve"> </w:t>
      </w:r>
      <w:proofErr w:type="spellStart"/>
      <w:r w:rsidRPr="00CE7303">
        <w:rPr>
          <w:rFonts w:ascii="Cambria" w:hAnsi="Cambria"/>
          <w:sz w:val="22"/>
          <w:szCs w:val="22"/>
        </w:rPr>
        <w:t>Yulia</w:t>
      </w:r>
      <w:proofErr w:type="spellEnd"/>
      <w:r w:rsidRPr="00CE7303">
        <w:rPr>
          <w:rFonts w:ascii="Cambria" w:hAnsi="Cambria"/>
          <w:sz w:val="22"/>
          <w:szCs w:val="22"/>
        </w:rPr>
        <w:t xml:space="preserve">, </w:t>
      </w:r>
      <w:r w:rsidRPr="00CE7303">
        <w:rPr>
          <w:rFonts w:ascii="Cambria" w:hAnsi="Cambria"/>
          <w:i/>
          <w:iCs/>
          <w:sz w:val="22"/>
          <w:szCs w:val="22"/>
        </w:rPr>
        <w:t xml:space="preserve">Hukum </w:t>
      </w:r>
      <w:proofErr w:type="spellStart"/>
      <w:r w:rsidRPr="00CE7303">
        <w:rPr>
          <w:rFonts w:ascii="Cambria" w:hAnsi="Cambria"/>
          <w:i/>
          <w:iCs/>
          <w:sz w:val="22"/>
          <w:szCs w:val="22"/>
        </w:rPr>
        <w:t>Perdata</w:t>
      </w:r>
      <w:proofErr w:type="spellEnd"/>
      <w:r w:rsidRPr="00CE7303">
        <w:rPr>
          <w:rFonts w:ascii="Cambria" w:hAnsi="Cambria"/>
          <w:i/>
          <w:iCs/>
          <w:sz w:val="22"/>
          <w:szCs w:val="22"/>
        </w:rPr>
        <w:t>,</w:t>
      </w:r>
      <w:r w:rsidRPr="00CE7303">
        <w:rPr>
          <w:rFonts w:ascii="Cambria" w:hAnsi="Cambria"/>
          <w:sz w:val="22"/>
          <w:szCs w:val="22"/>
        </w:rPr>
        <w:t xml:space="preserve"> CV. </w:t>
      </w:r>
      <w:proofErr w:type="spellStart"/>
      <w:r w:rsidRPr="00CE7303">
        <w:rPr>
          <w:rFonts w:ascii="Cambria" w:hAnsi="Cambria"/>
          <w:sz w:val="22"/>
          <w:szCs w:val="22"/>
        </w:rPr>
        <w:t>BieNs</w:t>
      </w:r>
      <w:proofErr w:type="spellEnd"/>
      <w:r w:rsidRPr="00CE7303">
        <w:rPr>
          <w:rFonts w:ascii="Cambria" w:hAnsi="Cambria"/>
          <w:sz w:val="22"/>
          <w:szCs w:val="22"/>
        </w:rPr>
        <w:t xml:space="preserve"> </w:t>
      </w:r>
      <w:proofErr w:type="spellStart"/>
      <w:r w:rsidRPr="00CE7303">
        <w:rPr>
          <w:rFonts w:ascii="Cambria" w:hAnsi="Cambria"/>
          <w:sz w:val="22"/>
          <w:szCs w:val="22"/>
        </w:rPr>
        <w:t>Edukasi</w:t>
      </w:r>
      <w:proofErr w:type="spellEnd"/>
      <w:r w:rsidRPr="00CE7303">
        <w:rPr>
          <w:rFonts w:ascii="Cambria" w:hAnsi="Cambria"/>
          <w:sz w:val="22"/>
          <w:szCs w:val="22"/>
        </w:rPr>
        <w:t xml:space="preserve">, </w:t>
      </w:r>
      <w:proofErr w:type="spellStart"/>
      <w:r w:rsidRPr="00CE7303">
        <w:rPr>
          <w:rFonts w:ascii="Cambria" w:hAnsi="Cambria"/>
          <w:sz w:val="22"/>
          <w:szCs w:val="22"/>
        </w:rPr>
        <w:t>Lhokseumawe</w:t>
      </w:r>
      <w:proofErr w:type="spellEnd"/>
      <w:r w:rsidRPr="00CE7303">
        <w:rPr>
          <w:rFonts w:ascii="Cambria" w:hAnsi="Cambria"/>
          <w:sz w:val="22"/>
          <w:szCs w:val="22"/>
        </w:rPr>
        <w:t xml:space="preserve">, 2015, </w:t>
      </w:r>
      <w:proofErr w:type="spellStart"/>
      <w:r w:rsidRPr="00CE7303">
        <w:rPr>
          <w:rFonts w:ascii="Cambria" w:hAnsi="Cambria"/>
          <w:sz w:val="22"/>
          <w:szCs w:val="22"/>
        </w:rPr>
        <w:t>hlm</w:t>
      </w:r>
      <w:proofErr w:type="spellEnd"/>
      <w:r w:rsidRPr="00CE7303">
        <w:rPr>
          <w:rFonts w:ascii="Cambria" w:hAnsi="Cambria"/>
          <w:sz w:val="22"/>
          <w:szCs w:val="22"/>
        </w:rPr>
        <w:t>. 4.</w:t>
      </w:r>
    </w:p>
  </w:footnote>
  <w:footnote w:id="10">
    <w:p w14:paraId="06283ADB" w14:textId="77777777" w:rsidR="00B6715F" w:rsidRPr="00CE7303" w:rsidRDefault="00B6715F" w:rsidP="00B6715F">
      <w:pPr>
        <w:pStyle w:val="FootnoteText"/>
        <w:ind w:firstLine="720"/>
        <w:contextualSpacing/>
        <w:jc w:val="both"/>
        <w:rPr>
          <w:rFonts w:ascii="Cambria" w:hAnsi="Cambria"/>
          <w:sz w:val="22"/>
          <w:szCs w:val="22"/>
        </w:rPr>
      </w:pPr>
      <w:r w:rsidRPr="00CE7303">
        <w:rPr>
          <w:rStyle w:val="FootnoteReference"/>
          <w:rFonts w:ascii="Cambria" w:hAnsi="Cambria"/>
          <w:sz w:val="22"/>
          <w:szCs w:val="22"/>
        </w:rPr>
        <w:footnoteRef/>
      </w:r>
      <w:proofErr w:type="spellStart"/>
      <w:r w:rsidRPr="00CE7303">
        <w:rPr>
          <w:rFonts w:ascii="Cambria" w:hAnsi="Cambria"/>
          <w:sz w:val="22"/>
          <w:szCs w:val="22"/>
        </w:rPr>
        <w:t>Ketzia</w:t>
      </w:r>
      <w:proofErr w:type="spellEnd"/>
      <w:r w:rsidRPr="00CE7303">
        <w:rPr>
          <w:rFonts w:ascii="Cambria" w:hAnsi="Cambria"/>
          <w:sz w:val="22"/>
          <w:szCs w:val="22"/>
        </w:rPr>
        <w:t xml:space="preserve"> Stephanie </w:t>
      </w:r>
      <w:proofErr w:type="spellStart"/>
      <w:r w:rsidRPr="00CE7303">
        <w:rPr>
          <w:rFonts w:ascii="Cambria" w:hAnsi="Cambria"/>
          <w:sz w:val="22"/>
          <w:szCs w:val="22"/>
        </w:rPr>
        <w:t>Edine</w:t>
      </w:r>
      <w:proofErr w:type="spellEnd"/>
      <w:r w:rsidRPr="00CE7303">
        <w:rPr>
          <w:rFonts w:ascii="Cambria" w:hAnsi="Cambria"/>
          <w:sz w:val="22"/>
          <w:szCs w:val="22"/>
        </w:rPr>
        <w:t xml:space="preserve"> </w:t>
      </w:r>
      <w:proofErr w:type="spellStart"/>
      <w:r w:rsidRPr="00CE7303">
        <w:rPr>
          <w:rFonts w:ascii="Cambria" w:hAnsi="Cambria"/>
          <w:sz w:val="22"/>
          <w:szCs w:val="22"/>
        </w:rPr>
        <w:t>Siallagan</w:t>
      </w:r>
      <w:proofErr w:type="spellEnd"/>
      <w:r w:rsidRPr="00CE7303">
        <w:rPr>
          <w:rFonts w:ascii="Cambria" w:hAnsi="Cambria"/>
          <w:sz w:val="22"/>
          <w:szCs w:val="22"/>
        </w:rPr>
        <w:t xml:space="preserve">, </w:t>
      </w:r>
      <w:proofErr w:type="spellStart"/>
      <w:r w:rsidRPr="00CE7303">
        <w:rPr>
          <w:rFonts w:ascii="Cambria" w:hAnsi="Cambria"/>
          <w:sz w:val="22"/>
          <w:szCs w:val="22"/>
        </w:rPr>
        <w:t>Aspek</w:t>
      </w:r>
      <w:proofErr w:type="spellEnd"/>
      <w:r w:rsidRPr="00CE7303">
        <w:rPr>
          <w:rFonts w:ascii="Cambria" w:hAnsi="Cambria"/>
          <w:sz w:val="22"/>
          <w:szCs w:val="22"/>
        </w:rPr>
        <w:t xml:space="preserve"> Hukum </w:t>
      </w:r>
      <w:proofErr w:type="spellStart"/>
      <w:r w:rsidRPr="00CE7303">
        <w:rPr>
          <w:rFonts w:ascii="Cambria" w:hAnsi="Cambria"/>
          <w:sz w:val="22"/>
          <w:szCs w:val="22"/>
        </w:rPr>
        <w:t>Perjanjian</w:t>
      </w:r>
      <w:proofErr w:type="spellEnd"/>
      <w:r w:rsidRPr="00CE7303">
        <w:rPr>
          <w:rFonts w:ascii="Cambria" w:hAnsi="Cambria"/>
          <w:sz w:val="22"/>
          <w:szCs w:val="22"/>
        </w:rPr>
        <w:t xml:space="preserve"> </w:t>
      </w:r>
      <w:proofErr w:type="spellStart"/>
      <w:r w:rsidRPr="00CE7303">
        <w:rPr>
          <w:rFonts w:ascii="Cambria" w:hAnsi="Cambria"/>
          <w:sz w:val="22"/>
          <w:szCs w:val="22"/>
        </w:rPr>
        <w:t>Dalam</w:t>
      </w:r>
      <w:proofErr w:type="spellEnd"/>
      <w:r w:rsidRPr="00CE7303">
        <w:rPr>
          <w:rFonts w:ascii="Cambria" w:hAnsi="Cambria"/>
          <w:sz w:val="22"/>
          <w:szCs w:val="22"/>
        </w:rPr>
        <w:t xml:space="preserve"> </w:t>
      </w:r>
      <w:proofErr w:type="spellStart"/>
      <w:r w:rsidRPr="00CE7303">
        <w:rPr>
          <w:rFonts w:ascii="Cambria" w:hAnsi="Cambria"/>
          <w:sz w:val="22"/>
          <w:szCs w:val="22"/>
        </w:rPr>
        <w:t>Penerapan</w:t>
      </w:r>
      <w:proofErr w:type="spellEnd"/>
      <w:r w:rsidRPr="00CE7303">
        <w:rPr>
          <w:rFonts w:ascii="Cambria" w:hAnsi="Cambria"/>
          <w:sz w:val="22"/>
          <w:szCs w:val="22"/>
        </w:rPr>
        <w:t xml:space="preserve"> </w:t>
      </w:r>
      <w:proofErr w:type="spellStart"/>
      <w:r w:rsidRPr="00CE7303">
        <w:rPr>
          <w:rFonts w:ascii="Cambria" w:hAnsi="Cambria"/>
          <w:sz w:val="22"/>
          <w:szCs w:val="22"/>
        </w:rPr>
        <w:t>Sistem</w:t>
      </w:r>
      <w:proofErr w:type="spellEnd"/>
      <w:r w:rsidRPr="00CE7303">
        <w:rPr>
          <w:rFonts w:ascii="Cambria" w:hAnsi="Cambria"/>
          <w:sz w:val="22"/>
          <w:szCs w:val="22"/>
        </w:rPr>
        <w:t xml:space="preserve"> </w:t>
      </w:r>
      <w:proofErr w:type="spellStart"/>
      <w:r w:rsidRPr="00CE7303">
        <w:rPr>
          <w:rFonts w:ascii="Cambria" w:hAnsi="Cambria"/>
          <w:sz w:val="22"/>
          <w:szCs w:val="22"/>
        </w:rPr>
        <w:t>Pembayaran</w:t>
      </w:r>
      <w:proofErr w:type="spellEnd"/>
      <w:r w:rsidRPr="00CE7303">
        <w:rPr>
          <w:rFonts w:ascii="Cambria" w:hAnsi="Cambria"/>
          <w:sz w:val="22"/>
          <w:szCs w:val="22"/>
        </w:rPr>
        <w:t xml:space="preserve"> Shopee </w:t>
      </w:r>
      <w:proofErr w:type="spellStart"/>
      <w:r w:rsidRPr="00CE7303">
        <w:rPr>
          <w:rFonts w:ascii="Cambria" w:hAnsi="Cambria"/>
          <w:sz w:val="22"/>
          <w:szCs w:val="22"/>
        </w:rPr>
        <w:t>Paylater</w:t>
      </w:r>
      <w:proofErr w:type="spellEnd"/>
      <w:r w:rsidRPr="00CE7303">
        <w:rPr>
          <w:rFonts w:ascii="Cambria" w:hAnsi="Cambria"/>
          <w:sz w:val="22"/>
          <w:szCs w:val="22"/>
        </w:rPr>
        <w:t xml:space="preserve"> Pada </w:t>
      </w:r>
      <w:proofErr w:type="spellStart"/>
      <w:r w:rsidRPr="00CE7303">
        <w:rPr>
          <w:rFonts w:ascii="Cambria" w:hAnsi="Cambria"/>
          <w:sz w:val="22"/>
          <w:szCs w:val="22"/>
        </w:rPr>
        <w:t>Kegiatan</w:t>
      </w:r>
      <w:proofErr w:type="spellEnd"/>
      <w:r w:rsidRPr="00CE7303">
        <w:rPr>
          <w:rFonts w:ascii="Cambria" w:hAnsi="Cambria"/>
          <w:sz w:val="22"/>
          <w:szCs w:val="22"/>
        </w:rPr>
        <w:t xml:space="preserve"> </w:t>
      </w:r>
      <w:proofErr w:type="spellStart"/>
      <w:r w:rsidRPr="00CE7303">
        <w:rPr>
          <w:rFonts w:ascii="Cambria" w:hAnsi="Cambria"/>
          <w:sz w:val="22"/>
          <w:szCs w:val="22"/>
        </w:rPr>
        <w:t>Transaksi</w:t>
      </w:r>
      <w:proofErr w:type="spellEnd"/>
      <w:r w:rsidRPr="00CE7303">
        <w:rPr>
          <w:rFonts w:ascii="Cambria" w:hAnsi="Cambria"/>
          <w:sz w:val="22"/>
          <w:szCs w:val="22"/>
        </w:rPr>
        <w:t xml:space="preserve"> </w:t>
      </w:r>
      <w:proofErr w:type="spellStart"/>
      <w:r w:rsidRPr="00CE7303">
        <w:rPr>
          <w:rFonts w:ascii="Cambria" w:hAnsi="Cambria"/>
          <w:sz w:val="22"/>
          <w:szCs w:val="22"/>
        </w:rPr>
        <w:t>Elektronik</w:t>
      </w:r>
      <w:proofErr w:type="spellEnd"/>
      <w:r w:rsidRPr="00CE7303">
        <w:rPr>
          <w:rFonts w:ascii="Cambria" w:hAnsi="Cambria"/>
          <w:sz w:val="22"/>
          <w:szCs w:val="22"/>
        </w:rPr>
        <w:t xml:space="preserve"> di Indonesia, </w:t>
      </w:r>
      <w:proofErr w:type="spellStart"/>
      <w:r w:rsidRPr="00CE7303">
        <w:rPr>
          <w:rFonts w:ascii="Cambria" w:hAnsi="Cambria"/>
          <w:i/>
          <w:iCs/>
          <w:sz w:val="22"/>
          <w:szCs w:val="22"/>
        </w:rPr>
        <w:t>Skripsi</w:t>
      </w:r>
      <w:proofErr w:type="spellEnd"/>
      <w:r w:rsidRPr="00CE7303">
        <w:rPr>
          <w:rFonts w:ascii="Cambria" w:hAnsi="Cambria"/>
          <w:i/>
          <w:iCs/>
          <w:sz w:val="22"/>
          <w:szCs w:val="22"/>
        </w:rPr>
        <w:t>,</w:t>
      </w:r>
      <w:r w:rsidRPr="00CE7303">
        <w:rPr>
          <w:rFonts w:ascii="Cambria" w:hAnsi="Cambria"/>
          <w:sz w:val="22"/>
          <w:szCs w:val="22"/>
        </w:rPr>
        <w:t xml:space="preserve"> </w:t>
      </w:r>
      <w:proofErr w:type="spellStart"/>
      <w:r w:rsidRPr="00CE7303">
        <w:rPr>
          <w:rFonts w:ascii="Cambria" w:hAnsi="Cambria"/>
          <w:sz w:val="22"/>
          <w:szCs w:val="22"/>
        </w:rPr>
        <w:t>Fakultas</w:t>
      </w:r>
      <w:proofErr w:type="spellEnd"/>
      <w:r w:rsidRPr="00CE7303">
        <w:rPr>
          <w:rFonts w:ascii="Cambria" w:hAnsi="Cambria"/>
          <w:sz w:val="22"/>
          <w:szCs w:val="22"/>
        </w:rPr>
        <w:t xml:space="preserve"> Hukum Universitas Sumatera Utara, Medan, 2021. https://repositori.usu.ac.id/handle/123456789/31688.</w:t>
      </w:r>
    </w:p>
  </w:footnote>
  <w:footnote w:id="11">
    <w:p w14:paraId="5066A5F2" w14:textId="77777777" w:rsidR="00B6715F" w:rsidRPr="00D4591B" w:rsidRDefault="00B6715F" w:rsidP="00B6715F">
      <w:pPr>
        <w:pStyle w:val="FootnoteText"/>
        <w:ind w:firstLine="720"/>
        <w:contextualSpacing/>
        <w:jc w:val="both"/>
        <w:rPr>
          <w:rFonts w:ascii="Cambria" w:hAnsi="Cambria"/>
          <w:sz w:val="22"/>
          <w:szCs w:val="22"/>
        </w:rPr>
      </w:pPr>
      <w:r w:rsidRPr="00D4591B">
        <w:rPr>
          <w:rStyle w:val="FootnoteReference"/>
          <w:rFonts w:ascii="Cambria" w:hAnsi="Cambria"/>
          <w:sz w:val="22"/>
          <w:szCs w:val="22"/>
        </w:rPr>
        <w:footnoteRef/>
      </w:r>
      <w:proofErr w:type="spellStart"/>
      <w:r w:rsidRPr="000C378A">
        <w:rPr>
          <w:rFonts w:ascii="Cambria" w:hAnsi="Cambria"/>
          <w:sz w:val="22"/>
          <w:szCs w:val="22"/>
        </w:rPr>
        <w:t>Yosha</w:t>
      </w:r>
      <w:proofErr w:type="spellEnd"/>
      <w:r w:rsidRPr="000C378A">
        <w:rPr>
          <w:rFonts w:ascii="Cambria" w:hAnsi="Cambria"/>
          <w:sz w:val="22"/>
          <w:szCs w:val="22"/>
        </w:rPr>
        <w:t xml:space="preserve"> </w:t>
      </w:r>
      <w:proofErr w:type="spellStart"/>
      <w:r w:rsidRPr="000C378A">
        <w:rPr>
          <w:rFonts w:ascii="Cambria" w:hAnsi="Cambria"/>
          <w:sz w:val="22"/>
          <w:szCs w:val="22"/>
        </w:rPr>
        <w:t>Yonanda</w:t>
      </w:r>
      <w:proofErr w:type="spellEnd"/>
      <w:r w:rsidRPr="000C378A">
        <w:rPr>
          <w:rFonts w:ascii="Cambria" w:hAnsi="Cambria"/>
          <w:sz w:val="22"/>
          <w:szCs w:val="22"/>
        </w:rPr>
        <w:t xml:space="preserve">, </w:t>
      </w:r>
      <w:proofErr w:type="spellStart"/>
      <w:r w:rsidRPr="000C378A">
        <w:rPr>
          <w:rFonts w:ascii="Cambria" w:hAnsi="Cambria"/>
          <w:sz w:val="22"/>
          <w:szCs w:val="22"/>
        </w:rPr>
        <w:t>Mekanisme</w:t>
      </w:r>
      <w:proofErr w:type="spellEnd"/>
      <w:r w:rsidRPr="000C378A">
        <w:rPr>
          <w:rFonts w:ascii="Cambria" w:hAnsi="Cambria"/>
          <w:sz w:val="22"/>
          <w:szCs w:val="22"/>
        </w:rPr>
        <w:t xml:space="preserve"> </w:t>
      </w:r>
      <w:proofErr w:type="spellStart"/>
      <w:r w:rsidRPr="000C378A">
        <w:rPr>
          <w:rFonts w:ascii="Cambria" w:hAnsi="Cambria"/>
          <w:sz w:val="22"/>
          <w:szCs w:val="22"/>
        </w:rPr>
        <w:t>Perjanjian</w:t>
      </w:r>
      <w:proofErr w:type="spellEnd"/>
      <w:r w:rsidRPr="000C378A">
        <w:rPr>
          <w:rFonts w:ascii="Cambria" w:hAnsi="Cambria"/>
          <w:sz w:val="22"/>
          <w:szCs w:val="22"/>
        </w:rPr>
        <w:t xml:space="preserve"> </w:t>
      </w:r>
      <w:proofErr w:type="spellStart"/>
      <w:r w:rsidRPr="000C378A">
        <w:rPr>
          <w:rFonts w:ascii="Cambria" w:hAnsi="Cambria"/>
          <w:sz w:val="22"/>
          <w:szCs w:val="22"/>
        </w:rPr>
        <w:t>Pembiayaan</w:t>
      </w:r>
      <w:proofErr w:type="spellEnd"/>
      <w:r w:rsidRPr="000C378A">
        <w:rPr>
          <w:rFonts w:ascii="Cambria" w:hAnsi="Cambria"/>
          <w:sz w:val="22"/>
          <w:szCs w:val="22"/>
        </w:rPr>
        <w:t xml:space="preserve"> </w:t>
      </w:r>
      <w:proofErr w:type="spellStart"/>
      <w:r w:rsidRPr="000C378A">
        <w:rPr>
          <w:rFonts w:ascii="Cambria" w:hAnsi="Cambria"/>
          <w:sz w:val="22"/>
          <w:szCs w:val="22"/>
        </w:rPr>
        <w:t>Dalam</w:t>
      </w:r>
      <w:proofErr w:type="spellEnd"/>
      <w:r w:rsidRPr="000C378A">
        <w:rPr>
          <w:rFonts w:ascii="Cambria" w:hAnsi="Cambria"/>
          <w:sz w:val="22"/>
          <w:szCs w:val="22"/>
        </w:rPr>
        <w:t xml:space="preserve"> </w:t>
      </w:r>
      <w:proofErr w:type="spellStart"/>
      <w:r w:rsidRPr="000C378A">
        <w:rPr>
          <w:rFonts w:ascii="Cambria" w:hAnsi="Cambria"/>
          <w:sz w:val="22"/>
          <w:szCs w:val="22"/>
        </w:rPr>
        <w:t>Pelaksanaan</w:t>
      </w:r>
      <w:proofErr w:type="spellEnd"/>
      <w:r w:rsidRPr="000C378A">
        <w:rPr>
          <w:rFonts w:ascii="Cambria" w:hAnsi="Cambria"/>
          <w:sz w:val="22"/>
          <w:szCs w:val="22"/>
        </w:rPr>
        <w:t xml:space="preserve"> </w:t>
      </w:r>
      <w:proofErr w:type="spellStart"/>
      <w:r w:rsidRPr="000C378A">
        <w:rPr>
          <w:rFonts w:ascii="Cambria" w:hAnsi="Cambria"/>
          <w:sz w:val="22"/>
          <w:szCs w:val="22"/>
        </w:rPr>
        <w:t>Kredit</w:t>
      </w:r>
      <w:proofErr w:type="spellEnd"/>
      <w:r w:rsidRPr="000C378A">
        <w:rPr>
          <w:rFonts w:ascii="Cambria" w:hAnsi="Cambria"/>
          <w:sz w:val="22"/>
          <w:szCs w:val="22"/>
        </w:rPr>
        <w:t xml:space="preserve"> </w:t>
      </w:r>
      <w:proofErr w:type="spellStart"/>
      <w:r w:rsidRPr="000C378A">
        <w:rPr>
          <w:rFonts w:ascii="Cambria" w:hAnsi="Cambria"/>
          <w:sz w:val="22"/>
          <w:szCs w:val="22"/>
        </w:rPr>
        <w:t>Belanja</w:t>
      </w:r>
      <w:proofErr w:type="spellEnd"/>
      <w:r w:rsidRPr="000C378A">
        <w:rPr>
          <w:rFonts w:ascii="Cambria" w:hAnsi="Cambria"/>
          <w:sz w:val="22"/>
          <w:szCs w:val="22"/>
        </w:rPr>
        <w:t xml:space="preserve"> Online Shopee </w:t>
      </w:r>
      <w:proofErr w:type="spellStart"/>
      <w:r w:rsidRPr="000C378A">
        <w:rPr>
          <w:rFonts w:ascii="Cambria" w:hAnsi="Cambria"/>
          <w:sz w:val="22"/>
          <w:szCs w:val="22"/>
        </w:rPr>
        <w:t>Paylater</w:t>
      </w:r>
      <w:proofErr w:type="spellEnd"/>
      <w:r w:rsidRPr="000C378A">
        <w:rPr>
          <w:rFonts w:ascii="Cambria" w:hAnsi="Cambria"/>
          <w:sz w:val="22"/>
          <w:szCs w:val="22"/>
        </w:rPr>
        <w:t xml:space="preserve"> Serta </w:t>
      </w:r>
      <w:proofErr w:type="spellStart"/>
      <w:r w:rsidRPr="000C378A">
        <w:rPr>
          <w:rFonts w:ascii="Cambria" w:hAnsi="Cambria"/>
          <w:sz w:val="22"/>
          <w:szCs w:val="22"/>
        </w:rPr>
        <w:t>Akibat</w:t>
      </w:r>
      <w:proofErr w:type="spellEnd"/>
      <w:r w:rsidRPr="000C378A">
        <w:rPr>
          <w:rFonts w:ascii="Cambria" w:hAnsi="Cambria"/>
          <w:sz w:val="22"/>
          <w:szCs w:val="22"/>
        </w:rPr>
        <w:t xml:space="preserve"> </w:t>
      </w:r>
      <w:proofErr w:type="spellStart"/>
      <w:r w:rsidRPr="000C378A">
        <w:rPr>
          <w:rFonts w:ascii="Cambria" w:hAnsi="Cambria"/>
          <w:sz w:val="22"/>
          <w:szCs w:val="22"/>
        </w:rPr>
        <w:t>Hukumnnya</w:t>
      </w:r>
      <w:proofErr w:type="spellEnd"/>
      <w:r w:rsidRPr="000C378A">
        <w:rPr>
          <w:rFonts w:ascii="Cambria" w:hAnsi="Cambria"/>
          <w:sz w:val="22"/>
          <w:szCs w:val="22"/>
        </w:rPr>
        <w:t xml:space="preserve">, </w:t>
      </w:r>
      <w:proofErr w:type="spellStart"/>
      <w:r w:rsidRPr="000C378A">
        <w:rPr>
          <w:rFonts w:ascii="Cambria" w:hAnsi="Cambria"/>
          <w:i/>
          <w:iCs/>
          <w:sz w:val="22"/>
          <w:szCs w:val="22"/>
        </w:rPr>
        <w:t>Skripsi</w:t>
      </w:r>
      <w:proofErr w:type="spellEnd"/>
      <w:r w:rsidRPr="000C378A">
        <w:rPr>
          <w:rFonts w:ascii="Cambria" w:hAnsi="Cambria"/>
          <w:i/>
          <w:iCs/>
          <w:sz w:val="22"/>
          <w:szCs w:val="22"/>
        </w:rPr>
        <w:t>,</w:t>
      </w:r>
      <w:r w:rsidRPr="000C378A">
        <w:rPr>
          <w:rFonts w:ascii="Cambria" w:hAnsi="Cambria"/>
          <w:sz w:val="22"/>
          <w:szCs w:val="22"/>
        </w:rPr>
        <w:t xml:space="preserve"> </w:t>
      </w:r>
      <w:proofErr w:type="spellStart"/>
      <w:r w:rsidRPr="000C378A">
        <w:rPr>
          <w:rFonts w:ascii="Cambria" w:hAnsi="Cambria"/>
          <w:sz w:val="22"/>
          <w:szCs w:val="22"/>
        </w:rPr>
        <w:t>Fakultas</w:t>
      </w:r>
      <w:proofErr w:type="spellEnd"/>
      <w:r w:rsidRPr="000C378A">
        <w:rPr>
          <w:rFonts w:ascii="Cambria" w:hAnsi="Cambria"/>
          <w:sz w:val="22"/>
          <w:szCs w:val="22"/>
        </w:rPr>
        <w:t xml:space="preserve"> Hukum Universitas Muhammadiyah Surakarta, 2022</w:t>
      </w:r>
      <w:r>
        <w:rPr>
          <w:rFonts w:ascii="Cambria" w:hAnsi="Cambria"/>
          <w:sz w:val="22"/>
          <w:szCs w:val="22"/>
        </w:rPr>
        <w:t>.</w:t>
      </w:r>
      <w:r w:rsidRPr="00671F67">
        <w:t xml:space="preserve"> </w:t>
      </w:r>
      <w:r w:rsidRPr="00671F67">
        <w:rPr>
          <w:rFonts w:ascii="Cambria" w:hAnsi="Cambria"/>
          <w:sz w:val="22"/>
          <w:szCs w:val="22"/>
        </w:rPr>
        <w:t>https://eprints.ums.ac.id/96905/9/NASKAH%20PUBLIKASI.pdf</w:t>
      </w:r>
      <w:r>
        <w:rPr>
          <w:rFonts w:ascii="Cambria" w:hAnsi="Cambria"/>
          <w:sz w:val="22"/>
          <w:szCs w:val="22"/>
        </w:rPr>
        <w:t>.</w:t>
      </w:r>
    </w:p>
  </w:footnote>
  <w:footnote w:id="12">
    <w:p w14:paraId="0CF90C35" w14:textId="77777777" w:rsidR="00B6715F" w:rsidRPr="00CE7303" w:rsidRDefault="00B6715F" w:rsidP="00B6715F">
      <w:pPr>
        <w:pStyle w:val="FootnoteText"/>
        <w:ind w:firstLine="720"/>
        <w:contextualSpacing/>
        <w:rPr>
          <w:rFonts w:ascii="Cambria" w:hAnsi="Cambria"/>
          <w:sz w:val="22"/>
          <w:szCs w:val="22"/>
        </w:rPr>
      </w:pPr>
      <w:r w:rsidRPr="00CE7303">
        <w:rPr>
          <w:rStyle w:val="FootnoteReference"/>
          <w:rFonts w:ascii="Cambria" w:hAnsi="Cambria"/>
          <w:sz w:val="22"/>
          <w:szCs w:val="22"/>
        </w:rPr>
        <w:footnoteRef/>
      </w:r>
      <w:r w:rsidRPr="00CE7303">
        <w:rPr>
          <w:rFonts w:ascii="Cambria" w:hAnsi="Cambria"/>
          <w:sz w:val="22"/>
          <w:szCs w:val="22"/>
        </w:rPr>
        <w:t xml:space="preserve"> </w:t>
      </w:r>
      <w:r w:rsidRPr="00CE7303">
        <w:rPr>
          <w:rFonts w:ascii="Cambria" w:hAnsi="Cambria"/>
          <w:i/>
          <w:iCs/>
          <w:sz w:val="22"/>
          <w:szCs w:val="22"/>
        </w:rPr>
        <w:t>Ibid,</w:t>
      </w:r>
      <w:r w:rsidRPr="00CE7303">
        <w:rPr>
          <w:rFonts w:ascii="Cambria" w:hAnsi="Cambria"/>
          <w:sz w:val="22"/>
          <w:szCs w:val="22"/>
        </w:rPr>
        <w:t xml:space="preserve"> </w:t>
      </w:r>
      <w:proofErr w:type="spellStart"/>
      <w:r w:rsidRPr="00CE7303">
        <w:rPr>
          <w:rFonts w:ascii="Cambria" w:hAnsi="Cambria"/>
          <w:sz w:val="22"/>
          <w:szCs w:val="22"/>
        </w:rPr>
        <w:t>hlm</w:t>
      </w:r>
      <w:proofErr w:type="spellEnd"/>
      <w:r w:rsidRPr="00CE7303">
        <w:rPr>
          <w:rFonts w:ascii="Cambria" w:hAnsi="Cambria"/>
          <w:sz w:val="22"/>
          <w:szCs w:val="22"/>
        </w:rPr>
        <w:t>. 93.</w:t>
      </w:r>
    </w:p>
  </w:footnote>
  <w:footnote w:id="13">
    <w:p w14:paraId="4956182F" w14:textId="77777777" w:rsidR="00B6715F" w:rsidRPr="00443E37" w:rsidRDefault="00B6715F" w:rsidP="00B6715F">
      <w:pPr>
        <w:pStyle w:val="FootnoteText"/>
        <w:ind w:firstLine="720"/>
        <w:contextualSpacing/>
        <w:jc w:val="both"/>
        <w:rPr>
          <w:rFonts w:ascii="Cambria" w:hAnsi="Cambria"/>
          <w:sz w:val="22"/>
          <w:szCs w:val="22"/>
        </w:rPr>
      </w:pPr>
      <w:r w:rsidRPr="00CE7303">
        <w:rPr>
          <w:rStyle w:val="FootnoteReference"/>
          <w:rFonts w:ascii="Cambria" w:hAnsi="Cambria"/>
          <w:sz w:val="22"/>
          <w:szCs w:val="22"/>
        </w:rPr>
        <w:footnoteRef/>
      </w:r>
      <w:r w:rsidRPr="00CE7303">
        <w:rPr>
          <w:rFonts w:ascii="Cambria" w:hAnsi="Cambria"/>
          <w:sz w:val="22"/>
          <w:szCs w:val="22"/>
        </w:rPr>
        <w:t xml:space="preserve"> </w:t>
      </w:r>
      <w:proofErr w:type="spellStart"/>
      <w:r w:rsidRPr="00CE7303">
        <w:rPr>
          <w:rFonts w:ascii="Cambria" w:hAnsi="Cambria"/>
          <w:sz w:val="22"/>
          <w:szCs w:val="22"/>
        </w:rPr>
        <w:t>V.Wiranta</w:t>
      </w:r>
      <w:proofErr w:type="spellEnd"/>
      <w:r w:rsidRPr="00CE7303">
        <w:rPr>
          <w:rFonts w:ascii="Cambria" w:hAnsi="Cambria"/>
          <w:sz w:val="22"/>
          <w:szCs w:val="22"/>
        </w:rPr>
        <w:t xml:space="preserve"> </w:t>
      </w:r>
      <w:proofErr w:type="spellStart"/>
      <w:r w:rsidRPr="00CE7303">
        <w:rPr>
          <w:rFonts w:ascii="Cambria" w:hAnsi="Cambria"/>
          <w:sz w:val="22"/>
          <w:szCs w:val="22"/>
        </w:rPr>
        <w:t>Sujarweni</w:t>
      </w:r>
      <w:proofErr w:type="spellEnd"/>
      <w:r w:rsidRPr="00CE7303">
        <w:rPr>
          <w:rFonts w:ascii="Cambria" w:hAnsi="Cambria"/>
          <w:sz w:val="22"/>
          <w:szCs w:val="22"/>
        </w:rPr>
        <w:t xml:space="preserve">, </w:t>
      </w:r>
      <w:proofErr w:type="spellStart"/>
      <w:r w:rsidRPr="00CE7303">
        <w:rPr>
          <w:rFonts w:ascii="Cambria" w:hAnsi="Cambria"/>
          <w:i/>
          <w:iCs/>
          <w:sz w:val="22"/>
          <w:szCs w:val="22"/>
        </w:rPr>
        <w:t>Metodologi</w:t>
      </w:r>
      <w:proofErr w:type="spellEnd"/>
      <w:r w:rsidRPr="00CE7303">
        <w:rPr>
          <w:rFonts w:ascii="Cambria" w:hAnsi="Cambria"/>
          <w:i/>
          <w:iCs/>
          <w:sz w:val="22"/>
          <w:szCs w:val="22"/>
        </w:rPr>
        <w:t xml:space="preserve"> </w:t>
      </w:r>
      <w:proofErr w:type="spellStart"/>
      <w:r w:rsidRPr="00CE7303">
        <w:rPr>
          <w:rFonts w:ascii="Cambria" w:hAnsi="Cambria"/>
          <w:i/>
          <w:iCs/>
          <w:sz w:val="22"/>
          <w:szCs w:val="22"/>
        </w:rPr>
        <w:t>Penelitian</w:t>
      </w:r>
      <w:proofErr w:type="spellEnd"/>
      <w:r w:rsidRPr="00CE7303">
        <w:rPr>
          <w:rFonts w:ascii="Cambria" w:hAnsi="Cambria"/>
          <w:i/>
          <w:iCs/>
          <w:sz w:val="22"/>
          <w:szCs w:val="22"/>
        </w:rPr>
        <w:t xml:space="preserve">, </w:t>
      </w:r>
      <w:r w:rsidRPr="00CE7303">
        <w:rPr>
          <w:rFonts w:ascii="Cambria" w:hAnsi="Cambria"/>
          <w:sz w:val="22"/>
          <w:szCs w:val="22"/>
        </w:rPr>
        <w:t xml:space="preserve">Gramedia Pustaka Utama, </w:t>
      </w:r>
      <w:proofErr w:type="spellStart"/>
      <w:r w:rsidRPr="00CE7303">
        <w:rPr>
          <w:rFonts w:ascii="Cambria" w:hAnsi="Cambria"/>
          <w:sz w:val="22"/>
          <w:szCs w:val="22"/>
        </w:rPr>
        <w:t>Yokyakarta</w:t>
      </w:r>
      <w:proofErr w:type="spellEnd"/>
      <w:r w:rsidRPr="00CE7303">
        <w:rPr>
          <w:rFonts w:ascii="Cambria" w:hAnsi="Cambria"/>
          <w:sz w:val="22"/>
          <w:szCs w:val="22"/>
        </w:rPr>
        <w:t xml:space="preserve">, 2014, </w:t>
      </w:r>
      <w:proofErr w:type="spellStart"/>
      <w:r w:rsidRPr="00CE7303">
        <w:rPr>
          <w:rFonts w:ascii="Cambria" w:hAnsi="Cambria"/>
          <w:sz w:val="22"/>
          <w:szCs w:val="22"/>
        </w:rPr>
        <w:t>hlm</w:t>
      </w:r>
      <w:proofErr w:type="spellEnd"/>
      <w:r w:rsidRPr="00CE7303">
        <w:rPr>
          <w:rFonts w:ascii="Cambria" w:hAnsi="Cambria"/>
          <w:sz w:val="22"/>
          <w:szCs w:val="22"/>
        </w:rPr>
        <w:t>. 37.</w:t>
      </w:r>
    </w:p>
  </w:footnote>
  <w:footnote w:id="14">
    <w:p w14:paraId="06EA8F21" w14:textId="77777777" w:rsidR="00B6715F" w:rsidRPr="000C378A" w:rsidRDefault="00B6715F" w:rsidP="00B6715F">
      <w:pPr>
        <w:pStyle w:val="FootnoteText"/>
        <w:ind w:firstLine="720"/>
        <w:contextualSpacing/>
        <w:jc w:val="both"/>
        <w:rPr>
          <w:rFonts w:ascii="Cambria" w:hAnsi="Cambria"/>
          <w:sz w:val="22"/>
          <w:szCs w:val="22"/>
        </w:rPr>
      </w:pPr>
      <w:r w:rsidRPr="000C378A">
        <w:rPr>
          <w:rStyle w:val="FootnoteReference"/>
          <w:rFonts w:ascii="Cambria" w:hAnsi="Cambria"/>
          <w:sz w:val="22"/>
          <w:szCs w:val="22"/>
        </w:rPr>
        <w:footnoteRef/>
      </w:r>
      <w:r w:rsidRPr="000C378A">
        <w:rPr>
          <w:rFonts w:ascii="Cambria" w:hAnsi="Cambria"/>
          <w:sz w:val="22"/>
          <w:szCs w:val="22"/>
        </w:rPr>
        <w:t xml:space="preserve">Bambang </w:t>
      </w:r>
      <w:proofErr w:type="spellStart"/>
      <w:r w:rsidRPr="000C378A">
        <w:rPr>
          <w:rFonts w:ascii="Cambria" w:hAnsi="Cambria"/>
          <w:sz w:val="22"/>
          <w:szCs w:val="22"/>
        </w:rPr>
        <w:t>Sunggono</w:t>
      </w:r>
      <w:proofErr w:type="spellEnd"/>
      <w:r w:rsidRPr="000C378A">
        <w:rPr>
          <w:rFonts w:ascii="Cambria" w:hAnsi="Cambria"/>
          <w:sz w:val="22"/>
          <w:szCs w:val="22"/>
        </w:rPr>
        <w:t xml:space="preserve">, </w:t>
      </w:r>
      <w:proofErr w:type="spellStart"/>
      <w:r w:rsidRPr="000C378A">
        <w:rPr>
          <w:rFonts w:ascii="Cambria" w:hAnsi="Cambria"/>
          <w:i/>
          <w:iCs/>
          <w:sz w:val="22"/>
          <w:szCs w:val="22"/>
        </w:rPr>
        <w:t>Metodelogi</w:t>
      </w:r>
      <w:proofErr w:type="spellEnd"/>
      <w:r w:rsidRPr="000C378A">
        <w:rPr>
          <w:rFonts w:ascii="Cambria" w:hAnsi="Cambria"/>
          <w:i/>
          <w:iCs/>
          <w:sz w:val="22"/>
          <w:szCs w:val="22"/>
        </w:rPr>
        <w:t xml:space="preserve"> </w:t>
      </w:r>
      <w:proofErr w:type="spellStart"/>
      <w:r w:rsidRPr="000C378A">
        <w:rPr>
          <w:rFonts w:ascii="Cambria" w:hAnsi="Cambria"/>
          <w:i/>
          <w:iCs/>
          <w:sz w:val="22"/>
          <w:szCs w:val="22"/>
        </w:rPr>
        <w:t>Penelitian</w:t>
      </w:r>
      <w:proofErr w:type="spellEnd"/>
      <w:r w:rsidRPr="000C378A">
        <w:rPr>
          <w:rFonts w:ascii="Cambria" w:hAnsi="Cambria"/>
          <w:i/>
          <w:iCs/>
          <w:sz w:val="22"/>
          <w:szCs w:val="22"/>
        </w:rPr>
        <w:t xml:space="preserve"> Hukum</w:t>
      </w:r>
      <w:r w:rsidRPr="000C378A">
        <w:rPr>
          <w:rFonts w:ascii="Cambria" w:hAnsi="Cambria"/>
          <w:sz w:val="22"/>
          <w:szCs w:val="22"/>
        </w:rPr>
        <w:t xml:space="preserve">, PT Raja </w:t>
      </w:r>
      <w:proofErr w:type="spellStart"/>
      <w:r w:rsidRPr="000C378A">
        <w:rPr>
          <w:rFonts w:ascii="Cambria" w:hAnsi="Cambria"/>
          <w:sz w:val="22"/>
          <w:szCs w:val="22"/>
        </w:rPr>
        <w:t>Grafindo</w:t>
      </w:r>
      <w:proofErr w:type="spellEnd"/>
      <w:r w:rsidRPr="000C378A">
        <w:rPr>
          <w:rFonts w:ascii="Cambria" w:hAnsi="Cambria"/>
          <w:sz w:val="22"/>
          <w:szCs w:val="22"/>
        </w:rPr>
        <w:t xml:space="preserve"> </w:t>
      </w:r>
      <w:proofErr w:type="spellStart"/>
      <w:r w:rsidRPr="000C378A">
        <w:rPr>
          <w:rFonts w:ascii="Cambria" w:hAnsi="Cambria"/>
          <w:sz w:val="22"/>
          <w:szCs w:val="22"/>
        </w:rPr>
        <w:t>Persada</w:t>
      </w:r>
      <w:proofErr w:type="spellEnd"/>
      <w:r w:rsidRPr="000C378A">
        <w:rPr>
          <w:rFonts w:ascii="Cambria" w:hAnsi="Cambria"/>
          <w:sz w:val="22"/>
          <w:szCs w:val="22"/>
        </w:rPr>
        <w:t>, Jakarta</w:t>
      </w:r>
      <w:r>
        <w:rPr>
          <w:rFonts w:ascii="Cambria" w:hAnsi="Cambria"/>
          <w:sz w:val="22"/>
          <w:szCs w:val="22"/>
        </w:rPr>
        <w:t xml:space="preserve">, </w:t>
      </w:r>
      <w:r w:rsidRPr="000C378A">
        <w:rPr>
          <w:rFonts w:ascii="Cambria" w:hAnsi="Cambria"/>
          <w:sz w:val="22"/>
          <w:szCs w:val="22"/>
        </w:rPr>
        <w:t xml:space="preserve">2005, </w:t>
      </w:r>
      <w:proofErr w:type="spellStart"/>
      <w:r w:rsidRPr="000C378A">
        <w:rPr>
          <w:rFonts w:ascii="Cambria" w:hAnsi="Cambria"/>
          <w:sz w:val="22"/>
          <w:szCs w:val="22"/>
        </w:rPr>
        <w:t>hlm</w:t>
      </w:r>
      <w:proofErr w:type="spellEnd"/>
      <w:r w:rsidRPr="000C378A">
        <w:rPr>
          <w:rFonts w:ascii="Cambria" w:hAnsi="Cambria"/>
          <w:sz w:val="22"/>
          <w:szCs w:val="22"/>
        </w:rPr>
        <w:t>. 118</w:t>
      </w:r>
      <w:r>
        <w:rPr>
          <w:rFonts w:ascii="Cambria" w:hAnsi="Cambria"/>
          <w:sz w:val="22"/>
          <w:szCs w:val="22"/>
        </w:rPr>
        <w:t>.</w:t>
      </w:r>
    </w:p>
  </w:footnote>
  <w:footnote w:id="15">
    <w:p w14:paraId="6F81A679" w14:textId="77777777" w:rsidR="00B6715F" w:rsidRPr="000C378A" w:rsidRDefault="00B6715F" w:rsidP="00B6715F">
      <w:pPr>
        <w:pStyle w:val="FootnoteText"/>
        <w:ind w:firstLine="720"/>
        <w:contextualSpacing/>
        <w:jc w:val="both"/>
        <w:rPr>
          <w:rFonts w:ascii="Cambria" w:hAnsi="Cambria"/>
          <w:sz w:val="22"/>
          <w:szCs w:val="22"/>
        </w:rPr>
      </w:pPr>
      <w:r w:rsidRPr="000C378A">
        <w:rPr>
          <w:rStyle w:val="FootnoteReference"/>
          <w:rFonts w:ascii="Cambria" w:hAnsi="Cambria"/>
          <w:sz w:val="22"/>
          <w:szCs w:val="22"/>
        </w:rPr>
        <w:footnoteRef/>
      </w:r>
      <w:r w:rsidRPr="000C378A">
        <w:rPr>
          <w:rFonts w:ascii="Cambria" w:hAnsi="Cambria"/>
          <w:sz w:val="22"/>
          <w:szCs w:val="22"/>
        </w:rPr>
        <w:t xml:space="preserve"> </w:t>
      </w:r>
      <w:proofErr w:type="spellStart"/>
      <w:r w:rsidRPr="000C378A">
        <w:rPr>
          <w:rFonts w:ascii="Cambria" w:hAnsi="Cambria"/>
          <w:sz w:val="22"/>
          <w:szCs w:val="22"/>
        </w:rPr>
        <w:t>Fitri</w:t>
      </w:r>
      <w:proofErr w:type="spellEnd"/>
      <w:r>
        <w:rPr>
          <w:rFonts w:ascii="Cambria" w:hAnsi="Cambria"/>
          <w:sz w:val="22"/>
          <w:szCs w:val="22"/>
        </w:rPr>
        <w:t xml:space="preserve"> </w:t>
      </w:r>
      <w:proofErr w:type="spellStart"/>
      <w:r w:rsidRPr="000C378A">
        <w:rPr>
          <w:rFonts w:ascii="Cambria" w:hAnsi="Cambria"/>
          <w:sz w:val="22"/>
          <w:szCs w:val="22"/>
        </w:rPr>
        <w:t>Madona</w:t>
      </w:r>
      <w:proofErr w:type="spellEnd"/>
      <w:r w:rsidRPr="000C378A">
        <w:rPr>
          <w:rFonts w:ascii="Cambria" w:hAnsi="Cambria"/>
          <w:sz w:val="22"/>
          <w:szCs w:val="22"/>
        </w:rPr>
        <w:t xml:space="preserve">, </w:t>
      </w:r>
      <w:proofErr w:type="spellStart"/>
      <w:r w:rsidRPr="000C378A">
        <w:rPr>
          <w:rFonts w:ascii="Cambria" w:hAnsi="Cambria"/>
          <w:sz w:val="22"/>
          <w:szCs w:val="22"/>
        </w:rPr>
        <w:t>Syamsudin</w:t>
      </w:r>
      <w:proofErr w:type="spellEnd"/>
      <w:r w:rsidRPr="000C378A">
        <w:rPr>
          <w:rFonts w:ascii="Cambria" w:hAnsi="Cambria"/>
          <w:sz w:val="22"/>
          <w:szCs w:val="22"/>
        </w:rPr>
        <w:t xml:space="preserve">, </w:t>
      </w:r>
      <w:r w:rsidRPr="000C378A">
        <w:rPr>
          <w:rFonts w:ascii="Cambria" w:hAnsi="Cambria"/>
          <w:i/>
          <w:iCs/>
          <w:sz w:val="22"/>
          <w:szCs w:val="22"/>
        </w:rPr>
        <w:t>Op. Cit.,</w:t>
      </w:r>
      <w:r w:rsidRPr="000C378A">
        <w:rPr>
          <w:rFonts w:ascii="Cambria" w:hAnsi="Cambria"/>
          <w:sz w:val="22"/>
          <w:szCs w:val="22"/>
        </w:rPr>
        <w:t xml:space="preserve"> </w:t>
      </w:r>
      <w:proofErr w:type="spellStart"/>
      <w:r w:rsidRPr="000C378A">
        <w:rPr>
          <w:rFonts w:ascii="Cambria" w:hAnsi="Cambria"/>
          <w:sz w:val="22"/>
          <w:szCs w:val="22"/>
        </w:rPr>
        <w:t>h</w:t>
      </w:r>
      <w:r>
        <w:rPr>
          <w:rFonts w:ascii="Cambria" w:hAnsi="Cambria"/>
          <w:sz w:val="22"/>
          <w:szCs w:val="22"/>
        </w:rPr>
        <w:t>lm</w:t>
      </w:r>
      <w:proofErr w:type="spellEnd"/>
      <w:r w:rsidRPr="000C378A">
        <w:rPr>
          <w:rFonts w:ascii="Cambria" w:hAnsi="Cambria"/>
          <w:sz w:val="22"/>
          <w:szCs w:val="22"/>
        </w:rPr>
        <w:t>. 53</w:t>
      </w:r>
      <w:r>
        <w:rPr>
          <w:rFonts w:ascii="Cambria" w:hAnsi="Cambria"/>
          <w:sz w:val="22"/>
          <w:szCs w:val="22"/>
        </w:rPr>
        <w:t>.</w:t>
      </w:r>
    </w:p>
  </w:footnote>
  <w:footnote w:id="16">
    <w:p w14:paraId="5BDC66B8" w14:textId="77777777" w:rsidR="00B6715F" w:rsidRPr="00F32200" w:rsidRDefault="00B6715F" w:rsidP="00B6715F">
      <w:pPr>
        <w:pStyle w:val="FootnoteText"/>
        <w:ind w:firstLine="720"/>
        <w:contextualSpacing/>
        <w:jc w:val="both"/>
        <w:rPr>
          <w:rFonts w:ascii="Cambria" w:hAnsi="Cambria"/>
          <w:sz w:val="22"/>
          <w:szCs w:val="22"/>
        </w:rPr>
      </w:pPr>
      <w:r w:rsidRPr="00F32200">
        <w:rPr>
          <w:rStyle w:val="FootnoteReference"/>
          <w:rFonts w:ascii="Cambria" w:hAnsi="Cambria"/>
          <w:sz w:val="22"/>
          <w:szCs w:val="22"/>
        </w:rPr>
        <w:footnoteRef/>
      </w:r>
      <w:r w:rsidRPr="00F32200">
        <w:rPr>
          <w:rFonts w:ascii="Cambria" w:hAnsi="Cambria"/>
          <w:sz w:val="22"/>
          <w:szCs w:val="22"/>
        </w:rPr>
        <w:t xml:space="preserve"> </w:t>
      </w:r>
      <w:proofErr w:type="spellStart"/>
      <w:r w:rsidRPr="00F32200">
        <w:rPr>
          <w:rFonts w:ascii="Cambria" w:hAnsi="Cambria"/>
          <w:sz w:val="22"/>
          <w:szCs w:val="22"/>
        </w:rPr>
        <w:t>Rizki</w:t>
      </w:r>
      <w:proofErr w:type="spellEnd"/>
      <w:r w:rsidRPr="00F32200">
        <w:rPr>
          <w:rFonts w:ascii="Cambria" w:hAnsi="Cambria"/>
          <w:sz w:val="22"/>
          <w:szCs w:val="22"/>
        </w:rPr>
        <w:t xml:space="preserve"> Amelia Firdaus, Toto </w:t>
      </w:r>
      <w:proofErr w:type="spellStart"/>
      <w:r w:rsidRPr="00F32200">
        <w:rPr>
          <w:rFonts w:ascii="Cambria" w:hAnsi="Cambria"/>
          <w:sz w:val="22"/>
          <w:szCs w:val="22"/>
        </w:rPr>
        <w:t>Tohir</w:t>
      </w:r>
      <w:proofErr w:type="spellEnd"/>
      <w:r w:rsidRPr="00F32200">
        <w:rPr>
          <w:rFonts w:ascii="Cambria" w:hAnsi="Cambria"/>
          <w:sz w:val="22"/>
          <w:szCs w:val="22"/>
        </w:rPr>
        <w:t xml:space="preserve"> </w:t>
      </w:r>
      <w:proofErr w:type="spellStart"/>
      <w:r w:rsidRPr="00F32200">
        <w:rPr>
          <w:rFonts w:ascii="Cambria" w:hAnsi="Cambria"/>
          <w:sz w:val="22"/>
          <w:szCs w:val="22"/>
        </w:rPr>
        <w:t>Suriaatmadja</w:t>
      </w:r>
      <w:proofErr w:type="spellEnd"/>
      <w:r w:rsidRPr="00F32200">
        <w:rPr>
          <w:rFonts w:ascii="Cambria" w:hAnsi="Cambria"/>
          <w:sz w:val="22"/>
          <w:szCs w:val="22"/>
        </w:rPr>
        <w:t xml:space="preserve">, </w:t>
      </w:r>
      <w:proofErr w:type="spellStart"/>
      <w:r w:rsidRPr="00F32200">
        <w:rPr>
          <w:rFonts w:ascii="Cambria" w:hAnsi="Cambria"/>
          <w:sz w:val="22"/>
          <w:szCs w:val="22"/>
        </w:rPr>
        <w:t>Perjanjian</w:t>
      </w:r>
      <w:proofErr w:type="spellEnd"/>
      <w:r w:rsidRPr="00F32200">
        <w:rPr>
          <w:rFonts w:ascii="Cambria" w:hAnsi="Cambria"/>
          <w:sz w:val="22"/>
          <w:szCs w:val="22"/>
        </w:rPr>
        <w:t xml:space="preserve"> </w:t>
      </w:r>
      <w:proofErr w:type="spellStart"/>
      <w:r w:rsidRPr="00F32200">
        <w:rPr>
          <w:rFonts w:ascii="Cambria" w:hAnsi="Cambria"/>
          <w:sz w:val="22"/>
          <w:szCs w:val="22"/>
        </w:rPr>
        <w:t>Kredit</w:t>
      </w:r>
      <w:proofErr w:type="spellEnd"/>
      <w:r w:rsidRPr="00F32200">
        <w:rPr>
          <w:rFonts w:ascii="Cambria" w:hAnsi="Cambria"/>
          <w:sz w:val="22"/>
          <w:szCs w:val="22"/>
        </w:rPr>
        <w:t xml:space="preserve"> </w:t>
      </w:r>
      <w:proofErr w:type="spellStart"/>
      <w:r w:rsidRPr="00F32200">
        <w:rPr>
          <w:rFonts w:ascii="Cambria" w:hAnsi="Cambria"/>
          <w:sz w:val="22"/>
          <w:szCs w:val="22"/>
        </w:rPr>
        <w:t>Secara</w:t>
      </w:r>
      <w:proofErr w:type="spellEnd"/>
      <w:r w:rsidRPr="00F32200">
        <w:rPr>
          <w:rFonts w:ascii="Cambria" w:hAnsi="Cambria"/>
          <w:sz w:val="22"/>
          <w:szCs w:val="22"/>
        </w:rPr>
        <w:t xml:space="preserve"> Online </w:t>
      </w:r>
      <w:proofErr w:type="spellStart"/>
      <w:r w:rsidRPr="00F32200">
        <w:rPr>
          <w:rFonts w:ascii="Cambria" w:hAnsi="Cambria"/>
          <w:sz w:val="22"/>
          <w:szCs w:val="22"/>
        </w:rPr>
        <w:t>Dengan</w:t>
      </w:r>
      <w:proofErr w:type="spellEnd"/>
      <w:r w:rsidRPr="00F32200">
        <w:rPr>
          <w:rFonts w:ascii="Cambria" w:hAnsi="Cambria"/>
          <w:sz w:val="22"/>
          <w:szCs w:val="22"/>
        </w:rPr>
        <w:t xml:space="preserve"> Fitur </w:t>
      </w:r>
      <w:proofErr w:type="spellStart"/>
      <w:r w:rsidRPr="00F32200">
        <w:rPr>
          <w:rFonts w:ascii="Cambria" w:hAnsi="Cambria"/>
          <w:sz w:val="22"/>
          <w:szCs w:val="22"/>
        </w:rPr>
        <w:t>Paylater</w:t>
      </w:r>
      <w:proofErr w:type="spellEnd"/>
      <w:r w:rsidRPr="00F32200">
        <w:rPr>
          <w:rFonts w:ascii="Cambria" w:hAnsi="Cambria"/>
          <w:sz w:val="22"/>
          <w:szCs w:val="22"/>
        </w:rPr>
        <w:t xml:space="preserve"> </w:t>
      </w:r>
      <w:proofErr w:type="spellStart"/>
      <w:r w:rsidRPr="00F32200">
        <w:rPr>
          <w:rFonts w:ascii="Cambria" w:hAnsi="Cambria"/>
          <w:sz w:val="22"/>
          <w:szCs w:val="22"/>
        </w:rPr>
        <w:t>Berdasarkan</w:t>
      </w:r>
      <w:proofErr w:type="spellEnd"/>
      <w:r w:rsidRPr="00F32200">
        <w:rPr>
          <w:rFonts w:ascii="Cambria" w:hAnsi="Cambria"/>
          <w:sz w:val="22"/>
          <w:szCs w:val="22"/>
        </w:rPr>
        <w:t xml:space="preserve"> Kitab </w:t>
      </w:r>
      <w:proofErr w:type="spellStart"/>
      <w:r w:rsidRPr="00F32200">
        <w:rPr>
          <w:rFonts w:ascii="Cambria" w:hAnsi="Cambria"/>
          <w:sz w:val="22"/>
          <w:szCs w:val="22"/>
        </w:rPr>
        <w:t>Undang-Undang</w:t>
      </w:r>
      <w:proofErr w:type="spellEnd"/>
      <w:r w:rsidRPr="00F32200">
        <w:rPr>
          <w:rFonts w:ascii="Cambria" w:hAnsi="Cambria"/>
          <w:sz w:val="22"/>
          <w:szCs w:val="22"/>
        </w:rPr>
        <w:t xml:space="preserve"> Hukum </w:t>
      </w:r>
      <w:proofErr w:type="spellStart"/>
      <w:r w:rsidRPr="00F32200">
        <w:rPr>
          <w:rFonts w:ascii="Cambria" w:hAnsi="Cambria"/>
          <w:sz w:val="22"/>
          <w:szCs w:val="22"/>
        </w:rPr>
        <w:t>Perdata</w:t>
      </w:r>
      <w:proofErr w:type="spellEnd"/>
      <w:r w:rsidRPr="00F32200">
        <w:rPr>
          <w:rFonts w:ascii="Cambria" w:hAnsi="Cambria"/>
          <w:i/>
          <w:iCs/>
          <w:sz w:val="22"/>
          <w:szCs w:val="22"/>
        </w:rPr>
        <w:t xml:space="preserve">, </w:t>
      </w:r>
      <w:proofErr w:type="spellStart"/>
      <w:r w:rsidRPr="00F32200">
        <w:rPr>
          <w:rFonts w:ascii="Cambria" w:hAnsi="Cambria"/>
          <w:i/>
          <w:iCs/>
          <w:sz w:val="22"/>
          <w:szCs w:val="22"/>
        </w:rPr>
        <w:t>Skripsi</w:t>
      </w:r>
      <w:proofErr w:type="spellEnd"/>
      <w:r w:rsidRPr="00F32200">
        <w:rPr>
          <w:rFonts w:ascii="Cambria" w:hAnsi="Cambria"/>
          <w:i/>
          <w:iCs/>
          <w:sz w:val="22"/>
          <w:szCs w:val="22"/>
        </w:rPr>
        <w:t>,</w:t>
      </w:r>
      <w:r w:rsidRPr="00F32200">
        <w:rPr>
          <w:rFonts w:ascii="Cambria" w:hAnsi="Cambria"/>
          <w:sz w:val="22"/>
          <w:szCs w:val="22"/>
        </w:rPr>
        <w:t xml:space="preserve"> </w:t>
      </w:r>
      <w:proofErr w:type="spellStart"/>
      <w:r w:rsidRPr="00F32200">
        <w:rPr>
          <w:rFonts w:ascii="Cambria" w:hAnsi="Cambria"/>
          <w:sz w:val="22"/>
          <w:szCs w:val="22"/>
        </w:rPr>
        <w:t>Fakultas</w:t>
      </w:r>
      <w:proofErr w:type="spellEnd"/>
      <w:r w:rsidRPr="00F32200">
        <w:rPr>
          <w:rFonts w:ascii="Cambria" w:hAnsi="Cambria"/>
          <w:sz w:val="22"/>
          <w:szCs w:val="22"/>
        </w:rPr>
        <w:t xml:space="preserve"> Hukum Universitas Islam Bandung Indonesia, 2023</w:t>
      </w:r>
      <w:r>
        <w:rPr>
          <w:rFonts w:ascii="Cambria" w:hAnsi="Cambria"/>
          <w:sz w:val="22"/>
          <w:szCs w:val="22"/>
        </w:rPr>
        <w:t>.</w:t>
      </w:r>
      <w:r w:rsidRPr="0077175F">
        <w:t xml:space="preserve"> </w:t>
      </w:r>
      <w:r w:rsidRPr="0077175F">
        <w:rPr>
          <w:rFonts w:ascii="Cambria" w:hAnsi="Cambria"/>
          <w:sz w:val="22"/>
          <w:szCs w:val="22"/>
        </w:rPr>
        <w:t>https://id.scribd.com/document/727606634/5046-Article-Text-11182-1-10-20230328</w:t>
      </w:r>
      <w:r>
        <w:rPr>
          <w:rFonts w:ascii="Cambria" w:hAnsi="Cambria"/>
          <w:sz w:val="22"/>
          <w:szCs w:val="22"/>
        </w:rPr>
        <w:t>.</w:t>
      </w:r>
    </w:p>
  </w:footnote>
  <w:footnote w:id="17">
    <w:p w14:paraId="315D76F0" w14:textId="77777777" w:rsidR="00B6715F" w:rsidRPr="00F32200" w:rsidRDefault="00B6715F" w:rsidP="00B6715F">
      <w:pPr>
        <w:pStyle w:val="FootnoteText"/>
        <w:ind w:firstLine="720"/>
        <w:contextualSpacing/>
        <w:jc w:val="both"/>
        <w:rPr>
          <w:rFonts w:ascii="Cambria" w:hAnsi="Cambria"/>
          <w:sz w:val="22"/>
          <w:szCs w:val="22"/>
        </w:rPr>
      </w:pPr>
      <w:r w:rsidRPr="00F32200">
        <w:rPr>
          <w:rStyle w:val="FootnoteReference"/>
          <w:rFonts w:ascii="Cambria" w:hAnsi="Cambria"/>
          <w:sz w:val="22"/>
          <w:szCs w:val="22"/>
        </w:rPr>
        <w:footnoteRef/>
      </w:r>
      <w:r w:rsidRPr="00F32200">
        <w:rPr>
          <w:rFonts w:ascii="Cambria" w:hAnsi="Cambria"/>
          <w:sz w:val="22"/>
          <w:szCs w:val="22"/>
        </w:rPr>
        <w:t xml:space="preserve"> Hamdani, Wakil </w:t>
      </w:r>
      <w:proofErr w:type="spellStart"/>
      <w:r w:rsidRPr="00F32200">
        <w:rPr>
          <w:rFonts w:ascii="Cambria" w:hAnsi="Cambria"/>
          <w:sz w:val="22"/>
          <w:szCs w:val="22"/>
        </w:rPr>
        <w:t>Ketua</w:t>
      </w:r>
      <w:proofErr w:type="spellEnd"/>
      <w:r w:rsidRPr="00F32200">
        <w:rPr>
          <w:rFonts w:ascii="Cambria" w:hAnsi="Cambria"/>
          <w:sz w:val="22"/>
          <w:szCs w:val="22"/>
        </w:rPr>
        <w:t xml:space="preserve"> BPSK Aceh Utara, </w:t>
      </w:r>
      <w:proofErr w:type="spellStart"/>
      <w:r w:rsidRPr="00F32200">
        <w:rPr>
          <w:rFonts w:ascii="Cambria" w:hAnsi="Cambria"/>
          <w:i/>
          <w:iCs/>
          <w:sz w:val="22"/>
          <w:szCs w:val="22"/>
        </w:rPr>
        <w:t>Wawancara</w:t>
      </w:r>
      <w:proofErr w:type="spellEnd"/>
      <w:r w:rsidRPr="00F32200">
        <w:rPr>
          <w:rFonts w:ascii="Cambria" w:hAnsi="Cambria"/>
          <w:i/>
          <w:iCs/>
          <w:sz w:val="22"/>
          <w:szCs w:val="22"/>
        </w:rPr>
        <w:t>,</w:t>
      </w:r>
      <w:r w:rsidRPr="00F32200">
        <w:rPr>
          <w:rFonts w:ascii="Cambria" w:hAnsi="Cambria"/>
          <w:sz w:val="22"/>
          <w:szCs w:val="22"/>
        </w:rPr>
        <w:t xml:space="preserve"> </w:t>
      </w:r>
      <w:proofErr w:type="spellStart"/>
      <w:r w:rsidRPr="00F32200">
        <w:rPr>
          <w:rFonts w:ascii="Cambria" w:hAnsi="Cambria"/>
          <w:sz w:val="22"/>
          <w:szCs w:val="22"/>
        </w:rPr>
        <w:t>Kamis</w:t>
      </w:r>
      <w:proofErr w:type="spellEnd"/>
      <w:r w:rsidRPr="00F32200">
        <w:rPr>
          <w:rFonts w:ascii="Cambria" w:hAnsi="Cambria"/>
          <w:sz w:val="22"/>
          <w:szCs w:val="22"/>
        </w:rPr>
        <w:t xml:space="preserve"> 07 November 2024</w:t>
      </w:r>
      <w:r>
        <w:rPr>
          <w:rFonts w:ascii="Cambria" w:hAnsi="Cambria"/>
          <w:sz w:val="22"/>
          <w:szCs w:val="22"/>
        </w:rPr>
        <w:t>.</w:t>
      </w:r>
    </w:p>
  </w:footnote>
  <w:footnote w:id="18">
    <w:p w14:paraId="69A8A3B6" w14:textId="77777777" w:rsidR="00B6715F" w:rsidRPr="00C0030E"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w:t>
      </w:r>
      <w:proofErr w:type="spellStart"/>
      <w:r w:rsidRPr="00C0030E">
        <w:rPr>
          <w:rFonts w:ascii="Cambria" w:hAnsi="Cambria"/>
          <w:sz w:val="22"/>
          <w:szCs w:val="22"/>
        </w:rPr>
        <w:t>Yosha</w:t>
      </w:r>
      <w:proofErr w:type="spellEnd"/>
      <w:r w:rsidRPr="00C0030E">
        <w:rPr>
          <w:rFonts w:ascii="Cambria" w:hAnsi="Cambria"/>
          <w:sz w:val="22"/>
          <w:szCs w:val="22"/>
        </w:rPr>
        <w:t xml:space="preserve"> </w:t>
      </w:r>
      <w:proofErr w:type="spellStart"/>
      <w:r w:rsidRPr="00C0030E">
        <w:rPr>
          <w:rFonts w:ascii="Cambria" w:hAnsi="Cambria"/>
          <w:sz w:val="22"/>
          <w:szCs w:val="22"/>
        </w:rPr>
        <w:t>Yonanda</w:t>
      </w:r>
      <w:proofErr w:type="spellEnd"/>
      <w:r w:rsidRPr="00C0030E">
        <w:rPr>
          <w:rFonts w:ascii="Cambria" w:hAnsi="Cambria"/>
          <w:sz w:val="22"/>
          <w:szCs w:val="22"/>
        </w:rPr>
        <w:t xml:space="preserve">, </w:t>
      </w:r>
      <w:proofErr w:type="spellStart"/>
      <w:r w:rsidRPr="00C0030E">
        <w:rPr>
          <w:rFonts w:ascii="Cambria" w:hAnsi="Cambria"/>
          <w:i/>
          <w:iCs/>
          <w:sz w:val="22"/>
          <w:szCs w:val="22"/>
        </w:rPr>
        <w:t>Op.Cit</w:t>
      </w:r>
      <w:proofErr w:type="spellEnd"/>
      <w:r w:rsidRPr="00C0030E">
        <w:rPr>
          <w:rFonts w:ascii="Cambria" w:hAnsi="Cambria"/>
          <w:i/>
          <w:iCs/>
          <w:sz w:val="22"/>
          <w:szCs w:val="22"/>
        </w:rPr>
        <w:t>.,</w:t>
      </w:r>
      <w:r w:rsidRPr="00C0030E">
        <w:rPr>
          <w:rFonts w:ascii="Cambria" w:hAnsi="Cambria"/>
          <w:sz w:val="22"/>
          <w:szCs w:val="22"/>
        </w:rPr>
        <w:t xml:space="preserve"> hlm.3.</w:t>
      </w:r>
    </w:p>
  </w:footnote>
  <w:footnote w:id="19">
    <w:p w14:paraId="059D64BF" w14:textId="77777777" w:rsidR="00B6715F" w:rsidRPr="00C0030E"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proofErr w:type="spellStart"/>
      <w:r w:rsidRPr="00C0030E">
        <w:rPr>
          <w:rFonts w:ascii="Cambria" w:hAnsi="Cambria"/>
          <w:sz w:val="22"/>
          <w:szCs w:val="22"/>
        </w:rPr>
        <w:t>Ratna</w:t>
      </w:r>
      <w:proofErr w:type="spellEnd"/>
      <w:r w:rsidRPr="00C0030E">
        <w:rPr>
          <w:rFonts w:ascii="Cambria" w:hAnsi="Cambria"/>
          <w:sz w:val="22"/>
          <w:szCs w:val="22"/>
        </w:rPr>
        <w:t xml:space="preserve"> Hartanto, </w:t>
      </w:r>
      <w:proofErr w:type="spellStart"/>
      <w:r w:rsidRPr="00C0030E">
        <w:rPr>
          <w:rFonts w:ascii="Cambria" w:hAnsi="Cambria"/>
          <w:sz w:val="22"/>
          <w:szCs w:val="22"/>
        </w:rPr>
        <w:t>Hubungan</w:t>
      </w:r>
      <w:proofErr w:type="spellEnd"/>
      <w:r w:rsidRPr="00C0030E">
        <w:rPr>
          <w:rFonts w:ascii="Cambria" w:hAnsi="Cambria"/>
          <w:sz w:val="22"/>
          <w:szCs w:val="22"/>
        </w:rPr>
        <w:t xml:space="preserve"> Hukum Para </w:t>
      </w:r>
      <w:proofErr w:type="spellStart"/>
      <w:r w:rsidRPr="00C0030E">
        <w:rPr>
          <w:rFonts w:ascii="Cambria" w:hAnsi="Cambria"/>
          <w:sz w:val="22"/>
          <w:szCs w:val="22"/>
        </w:rPr>
        <w:t>Pihak</w:t>
      </w:r>
      <w:proofErr w:type="spellEnd"/>
      <w:r w:rsidRPr="00C0030E">
        <w:rPr>
          <w:rFonts w:ascii="Cambria" w:hAnsi="Cambria"/>
          <w:sz w:val="22"/>
          <w:szCs w:val="22"/>
        </w:rPr>
        <w:t xml:space="preserve"> </w:t>
      </w:r>
      <w:proofErr w:type="spellStart"/>
      <w:r w:rsidRPr="00C0030E">
        <w:rPr>
          <w:rFonts w:ascii="Cambria" w:hAnsi="Cambria"/>
          <w:sz w:val="22"/>
          <w:szCs w:val="22"/>
        </w:rPr>
        <w:t>Dalam</w:t>
      </w:r>
      <w:proofErr w:type="spellEnd"/>
      <w:r w:rsidRPr="00C0030E">
        <w:rPr>
          <w:rFonts w:ascii="Cambria" w:hAnsi="Cambria"/>
          <w:sz w:val="22"/>
          <w:szCs w:val="22"/>
        </w:rPr>
        <w:t xml:space="preserve"> Peer to Peer Lending</w:t>
      </w:r>
      <w:r w:rsidRPr="00C0030E">
        <w:rPr>
          <w:rFonts w:ascii="Cambria" w:hAnsi="Cambria"/>
          <w:i/>
          <w:iCs/>
          <w:sz w:val="22"/>
          <w:szCs w:val="22"/>
        </w:rPr>
        <w:t xml:space="preserve">, </w:t>
      </w:r>
      <w:proofErr w:type="spellStart"/>
      <w:r w:rsidRPr="00C0030E">
        <w:rPr>
          <w:rFonts w:ascii="Cambria" w:hAnsi="Cambria"/>
          <w:i/>
          <w:iCs/>
          <w:sz w:val="22"/>
          <w:szCs w:val="22"/>
        </w:rPr>
        <w:t>Jurnal</w:t>
      </w:r>
      <w:proofErr w:type="spellEnd"/>
      <w:r w:rsidRPr="00C0030E">
        <w:rPr>
          <w:rFonts w:ascii="Cambria" w:hAnsi="Cambria"/>
          <w:i/>
          <w:iCs/>
          <w:sz w:val="22"/>
          <w:szCs w:val="22"/>
        </w:rPr>
        <w:t xml:space="preserve"> Hukum </w:t>
      </w:r>
      <w:proofErr w:type="spellStart"/>
      <w:r w:rsidRPr="00C0030E">
        <w:rPr>
          <w:rFonts w:ascii="Cambria" w:hAnsi="Cambria"/>
          <w:i/>
          <w:iCs/>
          <w:sz w:val="22"/>
          <w:szCs w:val="22"/>
        </w:rPr>
        <w:t>Ius</w:t>
      </w:r>
      <w:proofErr w:type="spellEnd"/>
      <w:r w:rsidRPr="00C0030E">
        <w:rPr>
          <w:rFonts w:ascii="Cambria" w:hAnsi="Cambria"/>
          <w:i/>
          <w:iCs/>
          <w:sz w:val="22"/>
          <w:szCs w:val="22"/>
        </w:rPr>
        <w:t xml:space="preserve"> </w:t>
      </w:r>
      <w:proofErr w:type="spellStart"/>
      <w:r w:rsidRPr="00C0030E">
        <w:rPr>
          <w:rFonts w:ascii="Cambria" w:hAnsi="Cambria"/>
          <w:i/>
          <w:iCs/>
          <w:sz w:val="22"/>
          <w:szCs w:val="22"/>
        </w:rPr>
        <w:t>Quia</w:t>
      </w:r>
      <w:proofErr w:type="spellEnd"/>
      <w:r w:rsidRPr="00C0030E">
        <w:rPr>
          <w:rFonts w:ascii="Cambria" w:hAnsi="Cambria"/>
          <w:i/>
          <w:iCs/>
          <w:sz w:val="22"/>
          <w:szCs w:val="22"/>
        </w:rPr>
        <w:t xml:space="preserve"> </w:t>
      </w:r>
      <w:proofErr w:type="spellStart"/>
      <w:proofErr w:type="gramStart"/>
      <w:r w:rsidRPr="00C0030E">
        <w:rPr>
          <w:rFonts w:ascii="Cambria" w:hAnsi="Cambria"/>
          <w:i/>
          <w:iCs/>
          <w:sz w:val="22"/>
          <w:szCs w:val="22"/>
        </w:rPr>
        <w:t>Lustum,</w:t>
      </w:r>
      <w:r w:rsidRPr="00C0030E">
        <w:rPr>
          <w:rFonts w:ascii="Cambria" w:hAnsi="Cambria"/>
          <w:sz w:val="22"/>
          <w:szCs w:val="22"/>
        </w:rPr>
        <w:t>Volume</w:t>
      </w:r>
      <w:proofErr w:type="spellEnd"/>
      <w:proofErr w:type="gramEnd"/>
      <w:r w:rsidRPr="00C0030E">
        <w:rPr>
          <w:rFonts w:ascii="Cambria" w:hAnsi="Cambria"/>
          <w:sz w:val="22"/>
          <w:szCs w:val="22"/>
        </w:rPr>
        <w:t xml:space="preserve"> 5, </w:t>
      </w:r>
      <w:proofErr w:type="spellStart"/>
      <w:r w:rsidRPr="00C0030E">
        <w:rPr>
          <w:rFonts w:ascii="Cambria" w:hAnsi="Cambria"/>
          <w:sz w:val="22"/>
          <w:szCs w:val="22"/>
        </w:rPr>
        <w:t>Nomor</w:t>
      </w:r>
      <w:proofErr w:type="spellEnd"/>
      <w:r w:rsidRPr="00C0030E">
        <w:rPr>
          <w:rFonts w:ascii="Cambria" w:hAnsi="Cambria"/>
          <w:sz w:val="22"/>
          <w:szCs w:val="22"/>
        </w:rPr>
        <w:t xml:space="preserve"> 2, 2008, </w:t>
      </w:r>
      <w:proofErr w:type="spellStart"/>
      <w:r w:rsidRPr="00C0030E">
        <w:rPr>
          <w:rFonts w:ascii="Cambria" w:hAnsi="Cambria"/>
          <w:sz w:val="22"/>
          <w:szCs w:val="22"/>
        </w:rPr>
        <w:t>hal</w:t>
      </w:r>
      <w:proofErr w:type="spellEnd"/>
      <w:r w:rsidRPr="00C0030E">
        <w:rPr>
          <w:rFonts w:ascii="Cambria" w:hAnsi="Cambria"/>
          <w:sz w:val="22"/>
          <w:szCs w:val="22"/>
        </w:rPr>
        <w:t>. 25. https://journal.uii.ac.id/IUSTUM/article/view/9741.</w:t>
      </w:r>
    </w:p>
  </w:footnote>
  <w:footnote w:id="20">
    <w:p w14:paraId="022EAEE2" w14:textId="77777777" w:rsidR="00B6715F" w:rsidRPr="00C0030E"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Vina </w:t>
      </w:r>
      <w:proofErr w:type="spellStart"/>
      <w:r w:rsidRPr="00C0030E">
        <w:rPr>
          <w:rFonts w:ascii="Cambria" w:hAnsi="Cambria"/>
          <w:sz w:val="22"/>
          <w:szCs w:val="22"/>
        </w:rPr>
        <w:t>Tiarawati</w:t>
      </w:r>
      <w:proofErr w:type="spellEnd"/>
      <w:r w:rsidRPr="00C0030E">
        <w:rPr>
          <w:rFonts w:ascii="Cambria" w:hAnsi="Cambria"/>
          <w:sz w:val="22"/>
          <w:szCs w:val="22"/>
        </w:rPr>
        <w:t xml:space="preserve">, Hana </w:t>
      </w:r>
      <w:proofErr w:type="spellStart"/>
      <w:r w:rsidRPr="00C0030E">
        <w:rPr>
          <w:rFonts w:ascii="Cambria" w:hAnsi="Cambria"/>
          <w:sz w:val="22"/>
          <w:szCs w:val="22"/>
        </w:rPr>
        <w:t>Faridah</w:t>
      </w:r>
      <w:proofErr w:type="spellEnd"/>
      <w:r w:rsidRPr="00C0030E">
        <w:rPr>
          <w:rFonts w:ascii="Cambria" w:hAnsi="Cambria"/>
          <w:sz w:val="22"/>
          <w:szCs w:val="22"/>
        </w:rPr>
        <w:t xml:space="preserve">, </w:t>
      </w:r>
      <w:proofErr w:type="spellStart"/>
      <w:r w:rsidRPr="00C0030E">
        <w:rPr>
          <w:rFonts w:ascii="Cambria" w:hAnsi="Cambria"/>
          <w:sz w:val="22"/>
          <w:szCs w:val="22"/>
        </w:rPr>
        <w:t>Analisis</w:t>
      </w:r>
      <w:proofErr w:type="spellEnd"/>
      <w:r w:rsidRPr="00C0030E">
        <w:rPr>
          <w:rFonts w:ascii="Cambria" w:hAnsi="Cambria"/>
          <w:sz w:val="22"/>
          <w:szCs w:val="22"/>
        </w:rPr>
        <w:t xml:space="preserve"> </w:t>
      </w:r>
      <w:proofErr w:type="spellStart"/>
      <w:r w:rsidRPr="00C0030E">
        <w:rPr>
          <w:rFonts w:ascii="Cambria" w:hAnsi="Cambria"/>
          <w:sz w:val="22"/>
          <w:szCs w:val="22"/>
        </w:rPr>
        <w:t>Hubungan</w:t>
      </w:r>
      <w:proofErr w:type="spellEnd"/>
      <w:r w:rsidRPr="00C0030E">
        <w:rPr>
          <w:rFonts w:ascii="Cambria" w:hAnsi="Cambria"/>
          <w:sz w:val="22"/>
          <w:szCs w:val="22"/>
        </w:rPr>
        <w:t xml:space="preserve"> Hukum Antara Para </w:t>
      </w:r>
      <w:proofErr w:type="spellStart"/>
      <w:r w:rsidRPr="00C0030E">
        <w:rPr>
          <w:rFonts w:ascii="Cambria" w:hAnsi="Cambria"/>
          <w:sz w:val="22"/>
          <w:szCs w:val="22"/>
        </w:rPr>
        <w:t>Pihak</w:t>
      </w:r>
      <w:proofErr w:type="spellEnd"/>
      <w:r w:rsidRPr="00C0030E">
        <w:rPr>
          <w:rFonts w:ascii="Cambria" w:hAnsi="Cambria"/>
          <w:sz w:val="22"/>
          <w:szCs w:val="22"/>
        </w:rPr>
        <w:t xml:space="preserve"> </w:t>
      </w:r>
      <w:proofErr w:type="spellStart"/>
      <w:r w:rsidRPr="00C0030E">
        <w:rPr>
          <w:rFonts w:ascii="Cambria" w:hAnsi="Cambria"/>
          <w:sz w:val="22"/>
          <w:szCs w:val="22"/>
        </w:rPr>
        <w:t>Dalam</w:t>
      </w:r>
      <w:proofErr w:type="spellEnd"/>
      <w:r w:rsidRPr="00C0030E">
        <w:rPr>
          <w:rFonts w:ascii="Cambria" w:hAnsi="Cambria"/>
          <w:sz w:val="22"/>
          <w:szCs w:val="22"/>
        </w:rPr>
        <w:t xml:space="preserve"> </w:t>
      </w:r>
      <w:proofErr w:type="spellStart"/>
      <w:r w:rsidRPr="00C0030E">
        <w:rPr>
          <w:rFonts w:ascii="Cambria" w:hAnsi="Cambria"/>
          <w:sz w:val="22"/>
          <w:szCs w:val="22"/>
        </w:rPr>
        <w:t>Penggunaan</w:t>
      </w:r>
      <w:proofErr w:type="spellEnd"/>
      <w:r w:rsidRPr="00C0030E">
        <w:rPr>
          <w:rFonts w:ascii="Cambria" w:hAnsi="Cambria"/>
          <w:sz w:val="22"/>
          <w:szCs w:val="22"/>
        </w:rPr>
        <w:t xml:space="preserve"> </w:t>
      </w:r>
      <w:proofErr w:type="spellStart"/>
      <w:r w:rsidRPr="00C0030E">
        <w:rPr>
          <w:rFonts w:ascii="Cambria" w:hAnsi="Cambria"/>
          <w:sz w:val="22"/>
          <w:szCs w:val="22"/>
        </w:rPr>
        <w:t>ShopeePaylater</w:t>
      </w:r>
      <w:proofErr w:type="spellEnd"/>
      <w:r w:rsidRPr="00C0030E">
        <w:rPr>
          <w:rFonts w:ascii="Cambria" w:hAnsi="Cambria"/>
          <w:sz w:val="22"/>
          <w:szCs w:val="22"/>
        </w:rPr>
        <w:t xml:space="preserve">, </w:t>
      </w:r>
      <w:proofErr w:type="spellStart"/>
      <w:r w:rsidRPr="00C0030E">
        <w:rPr>
          <w:rFonts w:ascii="Cambria" w:hAnsi="Cambria"/>
          <w:i/>
          <w:iCs/>
          <w:sz w:val="22"/>
          <w:szCs w:val="22"/>
        </w:rPr>
        <w:t>Jurnal</w:t>
      </w:r>
      <w:proofErr w:type="spellEnd"/>
      <w:r w:rsidRPr="00C0030E">
        <w:rPr>
          <w:rFonts w:ascii="Cambria" w:hAnsi="Cambria"/>
          <w:i/>
          <w:iCs/>
          <w:sz w:val="22"/>
          <w:szCs w:val="22"/>
        </w:rPr>
        <w:t xml:space="preserve"> Justitia: </w:t>
      </w:r>
      <w:proofErr w:type="spellStart"/>
      <w:r w:rsidRPr="00C0030E">
        <w:rPr>
          <w:rFonts w:ascii="Cambria" w:hAnsi="Cambria"/>
          <w:i/>
          <w:iCs/>
          <w:sz w:val="22"/>
          <w:szCs w:val="22"/>
        </w:rPr>
        <w:t>Jurnal</w:t>
      </w:r>
      <w:proofErr w:type="spellEnd"/>
      <w:r w:rsidRPr="00C0030E">
        <w:rPr>
          <w:rFonts w:ascii="Cambria" w:hAnsi="Cambria"/>
          <w:i/>
          <w:iCs/>
          <w:sz w:val="22"/>
          <w:szCs w:val="22"/>
        </w:rPr>
        <w:t xml:space="preserve"> </w:t>
      </w:r>
      <w:proofErr w:type="spellStart"/>
      <w:r w:rsidRPr="00C0030E">
        <w:rPr>
          <w:rFonts w:ascii="Cambria" w:hAnsi="Cambria"/>
          <w:i/>
          <w:iCs/>
          <w:sz w:val="22"/>
          <w:szCs w:val="22"/>
        </w:rPr>
        <w:t>Ilmu</w:t>
      </w:r>
      <w:proofErr w:type="spellEnd"/>
      <w:r w:rsidRPr="00C0030E">
        <w:rPr>
          <w:rFonts w:ascii="Cambria" w:hAnsi="Cambria"/>
          <w:i/>
          <w:iCs/>
          <w:sz w:val="22"/>
          <w:szCs w:val="22"/>
        </w:rPr>
        <w:t xml:space="preserve"> Hukum Dan </w:t>
      </w:r>
      <w:proofErr w:type="spellStart"/>
      <w:r w:rsidRPr="00C0030E">
        <w:rPr>
          <w:rFonts w:ascii="Cambria" w:hAnsi="Cambria"/>
          <w:i/>
          <w:iCs/>
          <w:sz w:val="22"/>
          <w:szCs w:val="22"/>
        </w:rPr>
        <w:t>Humaniora</w:t>
      </w:r>
      <w:proofErr w:type="spellEnd"/>
      <w:r w:rsidRPr="00C0030E">
        <w:rPr>
          <w:rFonts w:ascii="Cambria" w:hAnsi="Cambria"/>
          <w:sz w:val="22"/>
          <w:szCs w:val="22"/>
        </w:rPr>
        <w:t>, Volume 5, No. 2, 2022, hal.297-298.</w:t>
      </w:r>
    </w:p>
    <w:p w14:paraId="53F7D01E" w14:textId="77777777" w:rsidR="00B6715F" w:rsidRPr="00F32200" w:rsidRDefault="00B6715F" w:rsidP="00B6715F">
      <w:pPr>
        <w:pStyle w:val="FootnoteText"/>
      </w:pPr>
    </w:p>
  </w:footnote>
  <w:footnote w:id="21">
    <w:p w14:paraId="64F7FBB2" w14:textId="77777777" w:rsidR="00B6715F" w:rsidRPr="006B178F" w:rsidRDefault="00B6715F" w:rsidP="00B6715F">
      <w:pPr>
        <w:pStyle w:val="FootnoteText"/>
        <w:ind w:firstLine="720"/>
        <w:contextualSpacing/>
        <w:jc w:val="both"/>
        <w:rPr>
          <w:rFonts w:ascii="Cambria" w:hAnsi="Cambria"/>
          <w:sz w:val="22"/>
          <w:szCs w:val="22"/>
        </w:rPr>
      </w:pPr>
      <w:r w:rsidRPr="006B178F">
        <w:rPr>
          <w:rStyle w:val="FootnoteReference"/>
          <w:rFonts w:ascii="Cambria" w:hAnsi="Cambria"/>
          <w:sz w:val="22"/>
          <w:szCs w:val="22"/>
        </w:rPr>
        <w:footnoteRef/>
      </w:r>
      <w:proofErr w:type="spellStart"/>
      <w:r w:rsidRPr="006B178F">
        <w:rPr>
          <w:rFonts w:ascii="Cambria" w:hAnsi="Cambria"/>
          <w:sz w:val="22"/>
          <w:szCs w:val="22"/>
        </w:rPr>
        <w:t>Indrajit</w:t>
      </w:r>
      <w:proofErr w:type="spellEnd"/>
      <w:r w:rsidRPr="006B178F">
        <w:rPr>
          <w:rFonts w:ascii="Cambria" w:hAnsi="Cambria"/>
          <w:sz w:val="22"/>
          <w:szCs w:val="22"/>
        </w:rPr>
        <w:t xml:space="preserve">, R. E, </w:t>
      </w:r>
      <w:r w:rsidRPr="006B178F">
        <w:rPr>
          <w:rFonts w:ascii="Cambria" w:hAnsi="Cambria"/>
          <w:i/>
          <w:iCs/>
          <w:sz w:val="22"/>
          <w:szCs w:val="22"/>
        </w:rPr>
        <w:t>E-</w:t>
      </w:r>
      <w:proofErr w:type="spellStart"/>
      <w:r w:rsidRPr="006B178F">
        <w:rPr>
          <w:rFonts w:ascii="Cambria" w:hAnsi="Cambria"/>
          <w:i/>
          <w:iCs/>
          <w:sz w:val="22"/>
          <w:szCs w:val="22"/>
        </w:rPr>
        <w:t>Commerc</w:t>
      </w:r>
      <w:proofErr w:type="spellEnd"/>
      <w:r w:rsidRPr="006B178F">
        <w:rPr>
          <w:rFonts w:ascii="Cambria" w:hAnsi="Cambria"/>
          <w:i/>
          <w:iCs/>
          <w:sz w:val="22"/>
          <w:szCs w:val="22"/>
        </w:rPr>
        <w:t xml:space="preserve">: </w:t>
      </w:r>
      <w:proofErr w:type="spellStart"/>
      <w:r w:rsidRPr="006B178F">
        <w:rPr>
          <w:rFonts w:ascii="Cambria" w:hAnsi="Cambria"/>
          <w:i/>
          <w:iCs/>
          <w:sz w:val="22"/>
          <w:szCs w:val="22"/>
        </w:rPr>
        <w:t>Kiat</w:t>
      </w:r>
      <w:proofErr w:type="spellEnd"/>
      <w:r w:rsidRPr="006B178F">
        <w:rPr>
          <w:rFonts w:ascii="Cambria" w:hAnsi="Cambria"/>
          <w:i/>
          <w:iCs/>
          <w:sz w:val="22"/>
          <w:szCs w:val="22"/>
        </w:rPr>
        <w:t xml:space="preserve"> dan Strategi </w:t>
      </w:r>
      <w:proofErr w:type="spellStart"/>
      <w:r w:rsidRPr="006B178F">
        <w:rPr>
          <w:rFonts w:ascii="Cambria" w:hAnsi="Cambria"/>
          <w:i/>
          <w:iCs/>
          <w:sz w:val="22"/>
          <w:szCs w:val="22"/>
        </w:rPr>
        <w:t>Bisnis</w:t>
      </w:r>
      <w:proofErr w:type="spellEnd"/>
      <w:r w:rsidRPr="006B178F">
        <w:rPr>
          <w:rFonts w:ascii="Cambria" w:hAnsi="Cambria"/>
          <w:i/>
          <w:iCs/>
          <w:sz w:val="22"/>
          <w:szCs w:val="22"/>
        </w:rPr>
        <w:t xml:space="preserve"> di Dunia Maya,</w:t>
      </w:r>
      <w:r w:rsidRPr="006B178F">
        <w:rPr>
          <w:rFonts w:ascii="Cambria" w:hAnsi="Cambria"/>
          <w:sz w:val="22"/>
          <w:szCs w:val="22"/>
        </w:rPr>
        <w:t xml:space="preserve"> PT. </w:t>
      </w:r>
      <w:proofErr w:type="spellStart"/>
      <w:r>
        <w:rPr>
          <w:rFonts w:ascii="Cambria" w:hAnsi="Cambria"/>
          <w:sz w:val="22"/>
          <w:szCs w:val="22"/>
        </w:rPr>
        <w:t>Elek</w:t>
      </w:r>
      <w:proofErr w:type="spellEnd"/>
      <w:r>
        <w:rPr>
          <w:rFonts w:ascii="Cambria" w:hAnsi="Cambria"/>
          <w:sz w:val="22"/>
          <w:szCs w:val="22"/>
        </w:rPr>
        <w:t xml:space="preserve"> Media </w:t>
      </w:r>
      <w:proofErr w:type="spellStart"/>
      <w:r>
        <w:rPr>
          <w:rFonts w:ascii="Cambria" w:hAnsi="Cambria"/>
          <w:sz w:val="22"/>
          <w:szCs w:val="22"/>
        </w:rPr>
        <w:t>Komputindo</w:t>
      </w:r>
      <w:proofErr w:type="spellEnd"/>
      <w:r w:rsidRPr="006B178F">
        <w:rPr>
          <w:rFonts w:ascii="Cambria" w:hAnsi="Cambria"/>
          <w:sz w:val="22"/>
          <w:szCs w:val="22"/>
        </w:rPr>
        <w:t>, Jakarta</w:t>
      </w:r>
      <w:r>
        <w:rPr>
          <w:rFonts w:ascii="Cambria" w:hAnsi="Cambria"/>
          <w:sz w:val="22"/>
          <w:szCs w:val="22"/>
        </w:rPr>
        <w:t xml:space="preserve">, </w:t>
      </w:r>
      <w:r w:rsidRPr="006B178F">
        <w:rPr>
          <w:rFonts w:ascii="Cambria" w:hAnsi="Cambria"/>
          <w:sz w:val="22"/>
          <w:szCs w:val="22"/>
        </w:rPr>
        <w:t>200</w:t>
      </w:r>
      <w:r>
        <w:rPr>
          <w:rFonts w:ascii="Cambria" w:hAnsi="Cambria"/>
          <w:sz w:val="22"/>
          <w:szCs w:val="22"/>
        </w:rPr>
        <w:t>1</w:t>
      </w:r>
      <w:r w:rsidRPr="006B178F">
        <w:rPr>
          <w:rFonts w:ascii="Cambria" w:hAnsi="Cambria"/>
          <w:sz w:val="22"/>
          <w:szCs w:val="22"/>
        </w:rPr>
        <w:t xml:space="preserve">, </w:t>
      </w:r>
      <w:proofErr w:type="spellStart"/>
      <w:r w:rsidRPr="006B178F">
        <w:rPr>
          <w:rFonts w:ascii="Cambria" w:hAnsi="Cambria"/>
          <w:sz w:val="22"/>
          <w:szCs w:val="22"/>
        </w:rPr>
        <w:t>hlm</w:t>
      </w:r>
      <w:proofErr w:type="spellEnd"/>
      <w:r w:rsidRPr="006B178F">
        <w:rPr>
          <w:rFonts w:ascii="Cambria" w:hAnsi="Cambria"/>
          <w:sz w:val="22"/>
          <w:szCs w:val="22"/>
        </w:rPr>
        <w:t xml:space="preserve">. </w:t>
      </w:r>
      <w:r>
        <w:rPr>
          <w:rFonts w:ascii="Cambria" w:hAnsi="Cambria"/>
          <w:sz w:val="22"/>
          <w:szCs w:val="22"/>
        </w:rPr>
        <w:t>5</w:t>
      </w:r>
      <w:r w:rsidRPr="006B178F">
        <w:rPr>
          <w:rFonts w:ascii="Cambria" w:hAnsi="Cambria"/>
          <w:sz w:val="22"/>
          <w:szCs w:val="22"/>
        </w:rPr>
        <w:t>6.</w:t>
      </w:r>
    </w:p>
  </w:footnote>
  <w:footnote w:id="22">
    <w:p w14:paraId="187FC29E" w14:textId="77777777" w:rsidR="00B6715F" w:rsidRPr="00C0030E"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J. </w:t>
      </w:r>
      <w:proofErr w:type="spellStart"/>
      <w:r w:rsidRPr="00C0030E">
        <w:rPr>
          <w:rFonts w:ascii="Cambria" w:hAnsi="Cambria"/>
          <w:sz w:val="22"/>
          <w:szCs w:val="22"/>
        </w:rPr>
        <w:t>Salusu</w:t>
      </w:r>
      <w:proofErr w:type="spellEnd"/>
      <w:r w:rsidRPr="00C0030E">
        <w:rPr>
          <w:rFonts w:ascii="Cambria" w:hAnsi="Cambria"/>
          <w:sz w:val="22"/>
          <w:szCs w:val="22"/>
        </w:rPr>
        <w:t xml:space="preserve">, </w:t>
      </w:r>
      <w:proofErr w:type="spellStart"/>
      <w:r w:rsidRPr="00C0030E">
        <w:rPr>
          <w:rFonts w:ascii="Cambria" w:hAnsi="Cambria"/>
          <w:i/>
          <w:iCs/>
          <w:sz w:val="22"/>
          <w:szCs w:val="22"/>
        </w:rPr>
        <w:t>Pengambilan</w:t>
      </w:r>
      <w:proofErr w:type="spellEnd"/>
      <w:r w:rsidRPr="00C0030E">
        <w:rPr>
          <w:rFonts w:ascii="Cambria" w:hAnsi="Cambria"/>
          <w:i/>
          <w:iCs/>
          <w:sz w:val="22"/>
          <w:szCs w:val="22"/>
        </w:rPr>
        <w:t xml:space="preserve"> Keputusan</w:t>
      </w:r>
      <w:r w:rsidRPr="00C0030E">
        <w:rPr>
          <w:rFonts w:ascii="Cambria" w:hAnsi="Cambria"/>
          <w:sz w:val="22"/>
          <w:szCs w:val="22"/>
        </w:rPr>
        <w:t xml:space="preserve"> </w:t>
      </w:r>
      <w:r w:rsidRPr="00C0030E">
        <w:rPr>
          <w:rFonts w:ascii="Cambria" w:hAnsi="Cambria"/>
          <w:i/>
          <w:iCs/>
          <w:sz w:val="22"/>
          <w:szCs w:val="22"/>
        </w:rPr>
        <w:t>Strategi,</w:t>
      </w:r>
      <w:r w:rsidRPr="00C0030E">
        <w:rPr>
          <w:rFonts w:ascii="Cambria" w:hAnsi="Cambria"/>
          <w:sz w:val="22"/>
          <w:szCs w:val="22"/>
        </w:rPr>
        <w:t xml:space="preserve"> PT. Gramedia </w:t>
      </w:r>
      <w:proofErr w:type="spellStart"/>
      <w:r w:rsidRPr="00C0030E">
        <w:rPr>
          <w:rFonts w:ascii="Cambria" w:hAnsi="Cambria"/>
          <w:sz w:val="22"/>
          <w:szCs w:val="22"/>
        </w:rPr>
        <w:t>Widiasarana</w:t>
      </w:r>
      <w:proofErr w:type="spellEnd"/>
      <w:r w:rsidRPr="00C0030E">
        <w:rPr>
          <w:rFonts w:ascii="Cambria" w:hAnsi="Cambria"/>
          <w:sz w:val="22"/>
          <w:szCs w:val="22"/>
        </w:rPr>
        <w:t xml:space="preserve">, Jakarta, 2004, </w:t>
      </w:r>
      <w:proofErr w:type="spellStart"/>
      <w:r w:rsidRPr="00C0030E">
        <w:rPr>
          <w:rFonts w:ascii="Cambria" w:hAnsi="Cambria"/>
          <w:sz w:val="22"/>
          <w:szCs w:val="22"/>
        </w:rPr>
        <w:t>hlm</w:t>
      </w:r>
      <w:proofErr w:type="spellEnd"/>
      <w:r w:rsidRPr="00C0030E">
        <w:rPr>
          <w:rFonts w:ascii="Cambria" w:hAnsi="Cambria"/>
          <w:sz w:val="22"/>
          <w:szCs w:val="22"/>
        </w:rPr>
        <w:t>. 46.</w:t>
      </w:r>
    </w:p>
  </w:footnote>
  <w:footnote w:id="23">
    <w:p w14:paraId="7859F0E6" w14:textId="77777777" w:rsidR="00B6715F" w:rsidRPr="00671F67"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Stephan P. R. Robbins, Timothy A. Judge, </w:t>
      </w:r>
      <w:proofErr w:type="spellStart"/>
      <w:r w:rsidRPr="00C0030E">
        <w:rPr>
          <w:rFonts w:ascii="Cambria" w:hAnsi="Cambria"/>
          <w:i/>
          <w:iCs/>
          <w:sz w:val="22"/>
          <w:szCs w:val="22"/>
        </w:rPr>
        <w:t>Perilaku</w:t>
      </w:r>
      <w:proofErr w:type="spellEnd"/>
      <w:r w:rsidRPr="00C0030E">
        <w:rPr>
          <w:rFonts w:ascii="Cambria" w:hAnsi="Cambria"/>
          <w:i/>
          <w:iCs/>
          <w:sz w:val="22"/>
          <w:szCs w:val="22"/>
        </w:rPr>
        <w:t xml:space="preserve"> </w:t>
      </w:r>
      <w:proofErr w:type="spellStart"/>
      <w:r w:rsidRPr="00C0030E">
        <w:rPr>
          <w:rFonts w:ascii="Cambria" w:hAnsi="Cambria"/>
          <w:i/>
          <w:iCs/>
          <w:sz w:val="22"/>
          <w:szCs w:val="22"/>
        </w:rPr>
        <w:t>Organisasi</w:t>
      </w:r>
      <w:proofErr w:type="spellEnd"/>
      <w:r w:rsidRPr="00C0030E">
        <w:rPr>
          <w:rFonts w:ascii="Cambria" w:hAnsi="Cambria"/>
          <w:sz w:val="22"/>
          <w:szCs w:val="22"/>
        </w:rPr>
        <w:t xml:space="preserve">, </w:t>
      </w:r>
      <w:proofErr w:type="spellStart"/>
      <w:r w:rsidRPr="00C0030E">
        <w:rPr>
          <w:rFonts w:ascii="Cambria" w:hAnsi="Cambria"/>
          <w:sz w:val="22"/>
          <w:szCs w:val="22"/>
        </w:rPr>
        <w:t>Selamba</w:t>
      </w:r>
      <w:proofErr w:type="spellEnd"/>
      <w:r w:rsidRPr="00C0030E">
        <w:rPr>
          <w:rFonts w:ascii="Cambria" w:hAnsi="Cambria"/>
          <w:sz w:val="22"/>
          <w:szCs w:val="22"/>
        </w:rPr>
        <w:t xml:space="preserve"> </w:t>
      </w:r>
      <w:proofErr w:type="spellStart"/>
      <w:r w:rsidRPr="00C0030E">
        <w:rPr>
          <w:rFonts w:ascii="Cambria" w:hAnsi="Cambria"/>
          <w:sz w:val="22"/>
          <w:szCs w:val="22"/>
        </w:rPr>
        <w:t>Empat</w:t>
      </w:r>
      <w:proofErr w:type="spellEnd"/>
      <w:r w:rsidRPr="00C0030E">
        <w:rPr>
          <w:rFonts w:ascii="Cambria" w:hAnsi="Cambria"/>
          <w:sz w:val="22"/>
          <w:szCs w:val="22"/>
        </w:rPr>
        <w:t xml:space="preserve"> Wijaya Grand Center, Jakarta, 2012, </w:t>
      </w:r>
      <w:proofErr w:type="spellStart"/>
      <w:r w:rsidRPr="00C0030E">
        <w:rPr>
          <w:rFonts w:ascii="Cambria" w:hAnsi="Cambria"/>
          <w:sz w:val="22"/>
          <w:szCs w:val="22"/>
        </w:rPr>
        <w:t>hlm</w:t>
      </w:r>
      <w:proofErr w:type="spellEnd"/>
      <w:r w:rsidRPr="00C0030E">
        <w:rPr>
          <w:rFonts w:ascii="Cambria" w:hAnsi="Cambria"/>
          <w:sz w:val="22"/>
          <w:szCs w:val="22"/>
        </w:rPr>
        <w:t>. 89.</w:t>
      </w:r>
    </w:p>
  </w:footnote>
  <w:footnote w:id="24">
    <w:p w14:paraId="2D7BAF07" w14:textId="77777777" w:rsidR="00B6715F" w:rsidRPr="00C0030E"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w:t>
      </w:r>
      <w:proofErr w:type="spellStart"/>
      <w:r w:rsidRPr="00C0030E">
        <w:rPr>
          <w:rFonts w:ascii="Cambria" w:hAnsi="Cambria"/>
          <w:sz w:val="22"/>
          <w:szCs w:val="22"/>
        </w:rPr>
        <w:t>Rizki</w:t>
      </w:r>
      <w:proofErr w:type="spellEnd"/>
      <w:r w:rsidRPr="00C0030E">
        <w:rPr>
          <w:rFonts w:ascii="Cambria" w:hAnsi="Cambria"/>
          <w:sz w:val="22"/>
          <w:szCs w:val="22"/>
        </w:rPr>
        <w:t xml:space="preserve"> Amelia Firdaus, Toto </w:t>
      </w:r>
      <w:proofErr w:type="spellStart"/>
      <w:r w:rsidRPr="00C0030E">
        <w:rPr>
          <w:rFonts w:ascii="Cambria" w:hAnsi="Cambria"/>
          <w:sz w:val="22"/>
          <w:szCs w:val="22"/>
        </w:rPr>
        <w:t>Tohir</w:t>
      </w:r>
      <w:proofErr w:type="spellEnd"/>
      <w:r w:rsidRPr="00C0030E">
        <w:rPr>
          <w:rFonts w:ascii="Cambria" w:hAnsi="Cambria"/>
          <w:sz w:val="22"/>
          <w:szCs w:val="22"/>
        </w:rPr>
        <w:t xml:space="preserve"> </w:t>
      </w:r>
      <w:proofErr w:type="spellStart"/>
      <w:r w:rsidRPr="00C0030E">
        <w:rPr>
          <w:rFonts w:ascii="Cambria" w:hAnsi="Cambria"/>
          <w:sz w:val="22"/>
          <w:szCs w:val="22"/>
        </w:rPr>
        <w:t>Suriaatmadja</w:t>
      </w:r>
      <w:proofErr w:type="spellEnd"/>
      <w:r w:rsidRPr="00C0030E">
        <w:rPr>
          <w:rFonts w:ascii="Cambria" w:hAnsi="Cambria"/>
          <w:sz w:val="22"/>
          <w:szCs w:val="22"/>
        </w:rPr>
        <w:t xml:space="preserve">, </w:t>
      </w:r>
      <w:proofErr w:type="spellStart"/>
      <w:r w:rsidRPr="00C0030E">
        <w:rPr>
          <w:rFonts w:ascii="Cambria" w:hAnsi="Cambria"/>
          <w:sz w:val="22"/>
          <w:szCs w:val="22"/>
        </w:rPr>
        <w:t>Perjanjian</w:t>
      </w:r>
      <w:proofErr w:type="spellEnd"/>
      <w:r w:rsidRPr="00C0030E">
        <w:rPr>
          <w:rFonts w:ascii="Cambria" w:hAnsi="Cambria"/>
          <w:sz w:val="22"/>
          <w:szCs w:val="22"/>
        </w:rPr>
        <w:t xml:space="preserve"> </w:t>
      </w:r>
      <w:proofErr w:type="spellStart"/>
      <w:r w:rsidRPr="00C0030E">
        <w:rPr>
          <w:rFonts w:ascii="Cambria" w:hAnsi="Cambria"/>
          <w:sz w:val="22"/>
          <w:szCs w:val="22"/>
        </w:rPr>
        <w:t>Kredit</w:t>
      </w:r>
      <w:proofErr w:type="spellEnd"/>
      <w:r w:rsidRPr="00C0030E">
        <w:rPr>
          <w:rFonts w:ascii="Cambria" w:hAnsi="Cambria"/>
          <w:sz w:val="22"/>
          <w:szCs w:val="22"/>
        </w:rPr>
        <w:t xml:space="preserve"> </w:t>
      </w:r>
      <w:proofErr w:type="spellStart"/>
      <w:r w:rsidRPr="00C0030E">
        <w:rPr>
          <w:rFonts w:ascii="Cambria" w:hAnsi="Cambria"/>
          <w:sz w:val="22"/>
          <w:szCs w:val="22"/>
        </w:rPr>
        <w:t>Secara</w:t>
      </w:r>
      <w:proofErr w:type="spellEnd"/>
      <w:r w:rsidRPr="00C0030E">
        <w:rPr>
          <w:rFonts w:ascii="Cambria" w:hAnsi="Cambria"/>
          <w:sz w:val="22"/>
          <w:szCs w:val="22"/>
        </w:rPr>
        <w:t xml:space="preserve"> Online </w:t>
      </w:r>
      <w:proofErr w:type="spellStart"/>
      <w:r w:rsidRPr="00C0030E">
        <w:rPr>
          <w:rFonts w:ascii="Cambria" w:hAnsi="Cambria"/>
          <w:sz w:val="22"/>
          <w:szCs w:val="22"/>
        </w:rPr>
        <w:t>Dengan</w:t>
      </w:r>
      <w:proofErr w:type="spellEnd"/>
      <w:r w:rsidRPr="00C0030E">
        <w:rPr>
          <w:rFonts w:ascii="Cambria" w:hAnsi="Cambria"/>
          <w:sz w:val="22"/>
          <w:szCs w:val="22"/>
        </w:rPr>
        <w:t xml:space="preserve"> Fitur </w:t>
      </w:r>
      <w:proofErr w:type="spellStart"/>
      <w:r w:rsidRPr="00C0030E">
        <w:rPr>
          <w:rFonts w:ascii="Cambria" w:hAnsi="Cambria"/>
          <w:sz w:val="22"/>
          <w:szCs w:val="22"/>
        </w:rPr>
        <w:t>Paylater</w:t>
      </w:r>
      <w:proofErr w:type="spellEnd"/>
      <w:r w:rsidRPr="00C0030E">
        <w:rPr>
          <w:rFonts w:ascii="Cambria" w:hAnsi="Cambria"/>
          <w:sz w:val="22"/>
          <w:szCs w:val="22"/>
        </w:rPr>
        <w:t xml:space="preserve"> </w:t>
      </w:r>
      <w:proofErr w:type="spellStart"/>
      <w:r w:rsidRPr="00C0030E">
        <w:rPr>
          <w:rFonts w:ascii="Cambria" w:hAnsi="Cambria"/>
          <w:sz w:val="22"/>
          <w:szCs w:val="22"/>
        </w:rPr>
        <w:t>Berdasarkan</w:t>
      </w:r>
      <w:proofErr w:type="spellEnd"/>
      <w:r w:rsidRPr="00C0030E">
        <w:rPr>
          <w:rFonts w:ascii="Cambria" w:hAnsi="Cambria"/>
          <w:sz w:val="22"/>
          <w:szCs w:val="22"/>
        </w:rPr>
        <w:t xml:space="preserve"> Kitab </w:t>
      </w:r>
      <w:proofErr w:type="spellStart"/>
      <w:r w:rsidRPr="00C0030E">
        <w:rPr>
          <w:rFonts w:ascii="Cambria" w:hAnsi="Cambria"/>
          <w:sz w:val="22"/>
          <w:szCs w:val="22"/>
        </w:rPr>
        <w:t>Undang-Undang</w:t>
      </w:r>
      <w:proofErr w:type="spellEnd"/>
      <w:r w:rsidRPr="00C0030E">
        <w:rPr>
          <w:rFonts w:ascii="Cambria" w:hAnsi="Cambria"/>
          <w:sz w:val="22"/>
          <w:szCs w:val="22"/>
        </w:rPr>
        <w:t xml:space="preserve"> Hukum </w:t>
      </w:r>
      <w:proofErr w:type="spellStart"/>
      <w:r w:rsidRPr="00C0030E">
        <w:rPr>
          <w:rFonts w:ascii="Cambria" w:hAnsi="Cambria"/>
          <w:sz w:val="22"/>
          <w:szCs w:val="22"/>
        </w:rPr>
        <w:t>Perdata</w:t>
      </w:r>
      <w:proofErr w:type="spellEnd"/>
      <w:r w:rsidRPr="00C0030E">
        <w:rPr>
          <w:rFonts w:ascii="Cambria" w:hAnsi="Cambria"/>
          <w:sz w:val="22"/>
          <w:szCs w:val="22"/>
        </w:rPr>
        <w:t xml:space="preserve">, </w:t>
      </w:r>
      <w:proofErr w:type="spellStart"/>
      <w:r w:rsidRPr="00C0030E">
        <w:rPr>
          <w:rFonts w:ascii="Cambria" w:hAnsi="Cambria"/>
          <w:i/>
          <w:iCs/>
          <w:sz w:val="22"/>
          <w:szCs w:val="22"/>
        </w:rPr>
        <w:t>Skripsi</w:t>
      </w:r>
      <w:proofErr w:type="spellEnd"/>
      <w:r w:rsidRPr="00C0030E">
        <w:rPr>
          <w:rFonts w:ascii="Cambria" w:hAnsi="Cambria"/>
          <w:i/>
          <w:iCs/>
          <w:sz w:val="22"/>
          <w:szCs w:val="22"/>
        </w:rPr>
        <w:t>,</w:t>
      </w:r>
      <w:r w:rsidRPr="00C0030E">
        <w:rPr>
          <w:rFonts w:ascii="Cambria" w:hAnsi="Cambria"/>
          <w:sz w:val="22"/>
          <w:szCs w:val="22"/>
        </w:rPr>
        <w:t xml:space="preserve"> </w:t>
      </w:r>
      <w:proofErr w:type="spellStart"/>
      <w:r w:rsidRPr="00C0030E">
        <w:rPr>
          <w:rFonts w:ascii="Cambria" w:hAnsi="Cambria"/>
          <w:sz w:val="22"/>
          <w:szCs w:val="22"/>
        </w:rPr>
        <w:t>Fakultas</w:t>
      </w:r>
      <w:proofErr w:type="spellEnd"/>
      <w:r w:rsidRPr="00C0030E">
        <w:rPr>
          <w:rFonts w:ascii="Cambria" w:hAnsi="Cambria"/>
          <w:sz w:val="22"/>
          <w:szCs w:val="22"/>
        </w:rPr>
        <w:t xml:space="preserve"> Hukum Universitas Islam Bandung Indonesia, 2023, Volume 3 </w:t>
      </w:r>
      <w:proofErr w:type="spellStart"/>
      <w:r w:rsidRPr="00C0030E">
        <w:rPr>
          <w:rFonts w:ascii="Cambria" w:hAnsi="Cambria"/>
          <w:sz w:val="22"/>
          <w:szCs w:val="22"/>
        </w:rPr>
        <w:t>Nomor</w:t>
      </w:r>
      <w:proofErr w:type="spellEnd"/>
      <w:r w:rsidRPr="00C0030E">
        <w:rPr>
          <w:rFonts w:ascii="Cambria" w:hAnsi="Cambria"/>
          <w:sz w:val="22"/>
          <w:szCs w:val="22"/>
        </w:rPr>
        <w:t xml:space="preserve"> 1, </w:t>
      </w:r>
      <w:proofErr w:type="spellStart"/>
      <w:r w:rsidRPr="00C0030E">
        <w:rPr>
          <w:rFonts w:ascii="Cambria" w:hAnsi="Cambria"/>
          <w:sz w:val="22"/>
          <w:szCs w:val="22"/>
        </w:rPr>
        <w:t>hal</w:t>
      </w:r>
      <w:proofErr w:type="spellEnd"/>
      <w:r w:rsidRPr="00C0030E">
        <w:rPr>
          <w:rFonts w:ascii="Cambria" w:hAnsi="Cambria"/>
          <w:sz w:val="22"/>
          <w:szCs w:val="22"/>
        </w:rPr>
        <w:t>. 544.</w:t>
      </w:r>
    </w:p>
  </w:footnote>
  <w:footnote w:id="25">
    <w:p w14:paraId="7CF6629A" w14:textId="77777777" w:rsidR="00B6715F" w:rsidRPr="007E0DC1"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J. </w:t>
      </w:r>
      <w:proofErr w:type="spellStart"/>
      <w:r w:rsidRPr="00C0030E">
        <w:rPr>
          <w:rFonts w:ascii="Cambria" w:hAnsi="Cambria"/>
          <w:sz w:val="22"/>
          <w:szCs w:val="22"/>
        </w:rPr>
        <w:t>Satrio</w:t>
      </w:r>
      <w:proofErr w:type="spellEnd"/>
      <w:r w:rsidRPr="00C0030E">
        <w:rPr>
          <w:rFonts w:ascii="Cambria" w:hAnsi="Cambria"/>
          <w:sz w:val="22"/>
          <w:szCs w:val="22"/>
        </w:rPr>
        <w:t xml:space="preserve">, </w:t>
      </w:r>
      <w:r w:rsidRPr="00C0030E">
        <w:rPr>
          <w:rFonts w:ascii="Cambria" w:hAnsi="Cambria"/>
          <w:i/>
          <w:iCs/>
          <w:sz w:val="22"/>
          <w:szCs w:val="22"/>
        </w:rPr>
        <w:t xml:space="preserve">Hukum </w:t>
      </w:r>
      <w:proofErr w:type="spellStart"/>
      <w:r w:rsidRPr="00C0030E">
        <w:rPr>
          <w:rFonts w:ascii="Cambria" w:hAnsi="Cambria"/>
          <w:i/>
          <w:iCs/>
          <w:sz w:val="22"/>
          <w:szCs w:val="22"/>
        </w:rPr>
        <w:t>Perjanjian</w:t>
      </w:r>
      <w:proofErr w:type="spellEnd"/>
      <w:r w:rsidRPr="00C0030E">
        <w:rPr>
          <w:rFonts w:ascii="Cambria" w:hAnsi="Cambria"/>
          <w:sz w:val="22"/>
          <w:szCs w:val="22"/>
        </w:rPr>
        <w:t xml:space="preserve">, PT. Citra Aditya </w:t>
      </w:r>
      <w:proofErr w:type="spellStart"/>
      <w:r w:rsidRPr="00C0030E">
        <w:rPr>
          <w:rFonts w:ascii="Cambria" w:hAnsi="Cambria"/>
          <w:sz w:val="22"/>
          <w:szCs w:val="22"/>
        </w:rPr>
        <w:t>Bakti</w:t>
      </w:r>
      <w:proofErr w:type="spellEnd"/>
      <w:r w:rsidRPr="00C0030E">
        <w:rPr>
          <w:rFonts w:ascii="Cambria" w:hAnsi="Cambria"/>
          <w:sz w:val="22"/>
          <w:szCs w:val="22"/>
        </w:rPr>
        <w:t xml:space="preserve">, Bandung, 1992, </w:t>
      </w:r>
      <w:proofErr w:type="spellStart"/>
      <w:r w:rsidRPr="00C0030E">
        <w:rPr>
          <w:rFonts w:ascii="Cambria" w:hAnsi="Cambria"/>
          <w:sz w:val="22"/>
          <w:szCs w:val="22"/>
        </w:rPr>
        <w:t>hlm</w:t>
      </w:r>
      <w:proofErr w:type="spellEnd"/>
      <w:r w:rsidRPr="00C0030E">
        <w:rPr>
          <w:rFonts w:ascii="Cambria" w:hAnsi="Cambria"/>
          <w:sz w:val="22"/>
          <w:szCs w:val="22"/>
        </w:rPr>
        <w:t>. 116.</w:t>
      </w:r>
    </w:p>
  </w:footnote>
  <w:footnote w:id="26">
    <w:p w14:paraId="13319D97" w14:textId="77777777" w:rsidR="00B6715F" w:rsidRPr="00C0030E" w:rsidRDefault="00B6715F" w:rsidP="00B6715F">
      <w:pPr>
        <w:pStyle w:val="FootnoteText"/>
        <w:ind w:firstLine="720"/>
        <w:jc w:val="both"/>
        <w:rPr>
          <w:rFonts w:ascii="Cambria" w:hAnsi="Cambria"/>
          <w:sz w:val="22"/>
          <w:szCs w:val="22"/>
        </w:rPr>
      </w:pPr>
      <w:r w:rsidRPr="00C0030E">
        <w:rPr>
          <w:rStyle w:val="FootnoteReference"/>
          <w:rFonts w:ascii="Cambria" w:hAnsi="Cambria"/>
          <w:sz w:val="22"/>
          <w:szCs w:val="22"/>
        </w:rPr>
        <w:footnoteRef/>
      </w:r>
      <w:proofErr w:type="spellStart"/>
      <w:r w:rsidRPr="00C0030E">
        <w:rPr>
          <w:rFonts w:ascii="Cambria" w:hAnsi="Cambria"/>
          <w:sz w:val="22"/>
          <w:szCs w:val="22"/>
        </w:rPr>
        <w:t>Mutia</w:t>
      </w:r>
      <w:proofErr w:type="spellEnd"/>
      <w:r w:rsidRPr="00C0030E">
        <w:rPr>
          <w:rFonts w:ascii="Cambria" w:hAnsi="Cambria"/>
          <w:sz w:val="22"/>
          <w:szCs w:val="22"/>
        </w:rPr>
        <w:t xml:space="preserve">, </w:t>
      </w:r>
      <w:proofErr w:type="spellStart"/>
      <w:r w:rsidRPr="00C0030E">
        <w:rPr>
          <w:rFonts w:ascii="Cambria" w:hAnsi="Cambria"/>
          <w:sz w:val="22"/>
          <w:szCs w:val="22"/>
        </w:rPr>
        <w:t>Pengguna</w:t>
      </w:r>
      <w:proofErr w:type="spellEnd"/>
      <w:r w:rsidRPr="00C0030E">
        <w:rPr>
          <w:rFonts w:ascii="Cambria" w:hAnsi="Cambria"/>
          <w:sz w:val="22"/>
          <w:szCs w:val="22"/>
        </w:rPr>
        <w:t xml:space="preserve"> </w:t>
      </w:r>
      <w:proofErr w:type="spellStart"/>
      <w:r w:rsidRPr="00C0030E">
        <w:rPr>
          <w:rFonts w:ascii="Cambria" w:hAnsi="Cambria"/>
          <w:sz w:val="22"/>
          <w:szCs w:val="22"/>
        </w:rPr>
        <w:t>SPaylater</w:t>
      </w:r>
      <w:proofErr w:type="spellEnd"/>
      <w:r w:rsidRPr="00C0030E">
        <w:rPr>
          <w:rFonts w:ascii="Cambria" w:hAnsi="Cambria"/>
          <w:sz w:val="22"/>
          <w:szCs w:val="22"/>
        </w:rPr>
        <w:t xml:space="preserve"> Di Kota </w:t>
      </w:r>
      <w:proofErr w:type="spellStart"/>
      <w:r w:rsidRPr="00C0030E">
        <w:rPr>
          <w:rFonts w:ascii="Cambria" w:hAnsi="Cambria"/>
          <w:sz w:val="22"/>
          <w:szCs w:val="22"/>
        </w:rPr>
        <w:t>Lhokseumawe</w:t>
      </w:r>
      <w:proofErr w:type="spellEnd"/>
      <w:r w:rsidRPr="00C0030E">
        <w:rPr>
          <w:rFonts w:ascii="Cambria" w:hAnsi="Cambria"/>
          <w:sz w:val="22"/>
          <w:szCs w:val="22"/>
        </w:rPr>
        <w:t xml:space="preserve">, </w:t>
      </w:r>
      <w:proofErr w:type="spellStart"/>
      <w:r w:rsidRPr="00C0030E">
        <w:rPr>
          <w:rFonts w:ascii="Cambria" w:hAnsi="Cambria"/>
          <w:i/>
          <w:iCs/>
          <w:sz w:val="22"/>
          <w:szCs w:val="22"/>
        </w:rPr>
        <w:t>Wawancara</w:t>
      </w:r>
      <w:proofErr w:type="spellEnd"/>
      <w:r w:rsidRPr="00C0030E">
        <w:rPr>
          <w:rFonts w:ascii="Cambria" w:hAnsi="Cambria"/>
          <w:sz w:val="22"/>
          <w:szCs w:val="22"/>
        </w:rPr>
        <w:t xml:space="preserve">, </w:t>
      </w:r>
      <w:proofErr w:type="spellStart"/>
      <w:r w:rsidRPr="00C0030E">
        <w:rPr>
          <w:rFonts w:ascii="Cambria" w:hAnsi="Cambria"/>
          <w:sz w:val="22"/>
          <w:szCs w:val="22"/>
        </w:rPr>
        <w:t>Sabtu</w:t>
      </w:r>
      <w:proofErr w:type="spellEnd"/>
      <w:r w:rsidRPr="00C0030E">
        <w:rPr>
          <w:rFonts w:ascii="Cambria" w:hAnsi="Cambria"/>
          <w:sz w:val="22"/>
          <w:szCs w:val="22"/>
        </w:rPr>
        <w:t xml:space="preserve"> 09 November 2024.</w:t>
      </w:r>
    </w:p>
  </w:footnote>
  <w:footnote w:id="27">
    <w:p w14:paraId="71777634" w14:textId="77777777" w:rsidR="00B6715F" w:rsidRPr="00C0030E" w:rsidRDefault="00B6715F" w:rsidP="00B6715F">
      <w:pPr>
        <w:pStyle w:val="FootnoteText"/>
        <w:ind w:firstLine="720"/>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Cut Azura, </w:t>
      </w:r>
      <w:proofErr w:type="spellStart"/>
      <w:r w:rsidRPr="00C0030E">
        <w:rPr>
          <w:rFonts w:ascii="Cambria" w:hAnsi="Cambria"/>
          <w:sz w:val="22"/>
          <w:szCs w:val="22"/>
        </w:rPr>
        <w:t>Pengguna</w:t>
      </w:r>
      <w:proofErr w:type="spellEnd"/>
      <w:r w:rsidRPr="00C0030E">
        <w:rPr>
          <w:rFonts w:ascii="Cambria" w:hAnsi="Cambria"/>
          <w:sz w:val="22"/>
          <w:szCs w:val="22"/>
        </w:rPr>
        <w:t xml:space="preserve"> </w:t>
      </w:r>
      <w:proofErr w:type="spellStart"/>
      <w:r w:rsidRPr="00C0030E">
        <w:rPr>
          <w:rFonts w:ascii="Cambria" w:hAnsi="Cambria"/>
          <w:sz w:val="22"/>
          <w:szCs w:val="22"/>
        </w:rPr>
        <w:t>SPaylater</w:t>
      </w:r>
      <w:proofErr w:type="spellEnd"/>
      <w:r w:rsidRPr="00C0030E">
        <w:rPr>
          <w:rFonts w:ascii="Cambria" w:hAnsi="Cambria"/>
          <w:sz w:val="22"/>
          <w:szCs w:val="22"/>
        </w:rPr>
        <w:t xml:space="preserve"> Di Kota </w:t>
      </w:r>
      <w:proofErr w:type="spellStart"/>
      <w:r w:rsidRPr="00C0030E">
        <w:rPr>
          <w:rFonts w:ascii="Cambria" w:hAnsi="Cambria"/>
          <w:sz w:val="22"/>
          <w:szCs w:val="22"/>
        </w:rPr>
        <w:t>Lhokseumawe</w:t>
      </w:r>
      <w:proofErr w:type="spellEnd"/>
      <w:r w:rsidRPr="00C0030E">
        <w:rPr>
          <w:rFonts w:ascii="Cambria" w:hAnsi="Cambria"/>
          <w:sz w:val="22"/>
          <w:szCs w:val="22"/>
        </w:rPr>
        <w:t xml:space="preserve">, </w:t>
      </w:r>
      <w:proofErr w:type="spellStart"/>
      <w:r w:rsidRPr="00C0030E">
        <w:rPr>
          <w:rFonts w:ascii="Cambria" w:hAnsi="Cambria"/>
          <w:i/>
          <w:iCs/>
          <w:sz w:val="22"/>
          <w:szCs w:val="22"/>
        </w:rPr>
        <w:t>Wawancara</w:t>
      </w:r>
      <w:proofErr w:type="spellEnd"/>
      <w:r w:rsidRPr="00C0030E">
        <w:rPr>
          <w:rFonts w:ascii="Cambria" w:hAnsi="Cambria"/>
          <w:i/>
          <w:iCs/>
          <w:sz w:val="22"/>
          <w:szCs w:val="22"/>
        </w:rPr>
        <w:t>,</w:t>
      </w:r>
      <w:r w:rsidRPr="00C0030E">
        <w:rPr>
          <w:rFonts w:ascii="Cambria" w:hAnsi="Cambria"/>
          <w:sz w:val="22"/>
          <w:szCs w:val="22"/>
        </w:rPr>
        <w:t xml:space="preserve"> </w:t>
      </w:r>
      <w:proofErr w:type="spellStart"/>
      <w:r w:rsidRPr="00C0030E">
        <w:rPr>
          <w:rFonts w:ascii="Cambria" w:hAnsi="Cambria"/>
          <w:sz w:val="22"/>
          <w:szCs w:val="22"/>
        </w:rPr>
        <w:t>Sabtu</w:t>
      </w:r>
      <w:proofErr w:type="spellEnd"/>
      <w:r w:rsidRPr="00C0030E">
        <w:rPr>
          <w:rFonts w:ascii="Cambria" w:hAnsi="Cambria"/>
          <w:sz w:val="22"/>
          <w:szCs w:val="22"/>
        </w:rPr>
        <w:t xml:space="preserve"> 09 November 2024.</w:t>
      </w:r>
    </w:p>
  </w:footnote>
  <w:footnote w:id="28">
    <w:p w14:paraId="0EFEAC9E" w14:textId="77777777" w:rsidR="00B6715F" w:rsidRPr="00C0030E" w:rsidRDefault="00B6715F" w:rsidP="00B6715F">
      <w:pPr>
        <w:pStyle w:val="FootnoteText"/>
        <w:ind w:firstLine="720"/>
        <w:contextualSpacing/>
        <w:jc w:val="both"/>
        <w:rPr>
          <w:rFonts w:ascii="Cambria" w:hAnsi="Cambria"/>
          <w:sz w:val="22"/>
          <w:szCs w:val="22"/>
        </w:rPr>
      </w:pPr>
      <w:r w:rsidRPr="00C0030E">
        <w:rPr>
          <w:rStyle w:val="FootnoteReference"/>
          <w:rFonts w:ascii="Cambria" w:hAnsi="Cambria"/>
          <w:sz w:val="22"/>
          <w:szCs w:val="22"/>
        </w:rPr>
        <w:footnoteRef/>
      </w:r>
      <w:r w:rsidRPr="00C0030E">
        <w:rPr>
          <w:rFonts w:ascii="Cambria" w:hAnsi="Cambria"/>
          <w:sz w:val="22"/>
          <w:szCs w:val="22"/>
        </w:rPr>
        <w:t xml:space="preserve"> Hamdani, Wakil </w:t>
      </w:r>
      <w:proofErr w:type="spellStart"/>
      <w:r w:rsidRPr="00C0030E">
        <w:rPr>
          <w:rFonts w:ascii="Cambria" w:hAnsi="Cambria"/>
          <w:sz w:val="22"/>
          <w:szCs w:val="22"/>
        </w:rPr>
        <w:t>Ketua</w:t>
      </w:r>
      <w:proofErr w:type="spellEnd"/>
      <w:r w:rsidRPr="00C0030E">
        <w:rPr>
          <w:rFonts w:ascii="Cambria" w:hAnsi="Cambria"/>
          <w:sz w:val="22"/>
          <w:szCs w:val="22"/>
        </w:rPr>
        <w:t xml:space="preserve"> Badan </w:t>
      </w:r>
      <w:proofErr w:type="spellStart"/>
      <w:r w:rsidRPr="00C0030E">
        <w:rPr>
          <w:rFonts w:ascii="Cambria" w:hAnsi="Cambria"/>
          <w:sz w:val="22"/>
          <w:szCs w:val="22"/>
        </w:rPr>
        <w:t>Penyelesaian</w:t>
      </w:r>
      <w:proofErr w:type="spellEnd"/>
      <w:r w:rsidRPr="00C0030E">
        <w:rPr>
          <w:rFonts w:ascii="Cambria" w:hAnsi="Cambria"/>
          <w:sz w:val="22"/>
          <w:szCs w:val="22"/>
        </w:rPr>
        <w:t xml:space="preserve"> </w:t>
      </w:r>
      <w:proofErr w:type="spellStart"/>
      <w:r w:rsidRPr="00C0030E">
        <w:rPr>
          <w:rFonts w:ascii="Cambria" w:hAnsi="Cambria"/>
          <w:sz w:val="22"/>
          <w:szCs w:val="22"/>
        </w:rPr>
        <w:t>Sengketa</w:t>
      </w:r>
      <w:proofErr w:type="spellEnd"/>
      <w:r w:rsidRPr="00C0030E">
        <w:rPr>
          <w:rFonts w:ascii="Cambria" w:hAnsi="Cambria"/>
          <w:sz w:val="22"/>
          <w:szCs w:val="22"/>
        </w:rPr>
        <w:t xml:space="preserve"> </w:t>
      </w:r>
      <w:proofErr w:type="spellStart"/>
      <w:r w:rsidRPr="00C0030E">
        <w:rPr>
          <w:rFonts w:ascii="Cambria" w:hAnsi="Cambria"/>
          <w:sz w:val="22"/>
          <w:szCs w:val="22"/>
        </w:rPr>
        <w:t>Konsumen</w:t>
      </w:r>
      <w:proofErr w:type="spellEnd"/>
      <w:r w:rsidRPr="00C0030E">
        <w:rPr>
          <w:rFonts w:ascii="Cambria" w:hAnsi="Cambria"/>
          <w:sz w:val="22"/>
          <w:szCs w:val="22"/>
        </w:rPr>
        <w:t xml:space="preserve"> (BPSK) Aceh Utara, </w:t>
      </w:r>
      <w:proofErr w:type="spellStart"/>
      <w:r w:rsidRPr="00C0030E">
        <w:rPr>
          <w:rFonts w:ascii="Cambria" w:hAnsi="Cambria"/>
          <w:i/>
          <w:iCs/>
          <w:sz w:val="22"/>
          <w:szCs w:val="22"/>
        </w:rPr>
        <w:t>Wawancara</w:t>
      </w:r>
      <w:proofErr w:type="spellEnd"/>
      <w:r w:rsidRPr="00C0030E">
        <w:rPr>
          <w:rFonts w:ascii="Cambria" w:hAnsi="Cambria"/>
          <w:i/>
          <w:iCs/>
          <w:sz w:val="22"/>
          <w:szCs w:val="22"/>
        </w:rPr>
        <w:t>,</w:t>
      </w:r>
      <w:r w:rsidRPr="00C0030E">
        <w:rPr>
          <w:rFonts w:ascii="Cambria" w:hAnsi="Cambria"/>
          <w:sz w:val="22"/>
          <w:szCs w:val="22"/>
        </w:rPr>
        <w:t xml:space="preserve"> </w:t>
      </w:r>
      <w:proofErr w:type="spellStart"/>
      <w:r w:rsidRPr="00C0030E">
        <w:rPr>
          <w:rFonts w:ascii="Cambria" w:hAnsi="Cambria"/>
          <w:sz w:val="22"/>
          <w:szCs w:val="22"/>
        </w:rPr>
        <w:t>Kamis</w:t>
      </w:r>
      <w:proofErr w:type="spellEnd"/>
      <w:r w:rsidRPr="00C0030E">
        <w:rPr>
          <w:rFonts w:ascii="Cambria" w:hAnsi="Cambria"/>
          <w:sz w:val="22"/>
          <w:szCs w:val="22"/>
        </w:rPr>
        <w:t>, 07 November 2024.</w:t>
      </w:r>
    </w:p>
  </w:footnote>
  <w:footnote w:id="29">
    <w:p w14:paraId="5B30E976" w14:textId="77777777" w:rsidR="00B6715F" w:rsidRPr="00DD5A7D" w:rsidRDefault="00B6715F" w:rsidP="00B6715F">
      <w:pPr>
        <w:pStyle w:val="FootnoteText"/>
        <w:ind w:firstLine="720"/>
        <w:jc w:val="both"/>
      </w:pPr>
      <w:r>
        <w:rPr>
          <w:rStyle w:val="FootnoteReference"/>
        </w:rPr>
        <w:footnoteRef/>
      </w:r>
      <w:r>
        <w:t xml:space="preserve"> </w:t>
      </w:r>
      <w:proofErr w:type="spellStart"/>
      <w:r w:rsidRPr="00DD5A7D">
        <w:rPr>
          <w:rFonts w:ascii="Cambria" w:hAnsi="Cambria"/>
          <w:sz w:val="22"/>
          <w:szCs w:val="22"/>
        </w:rPr>
        <w:t>Mutia</w:t>
      </w:r>
      <w:proofErr w:type="spellEnd"/>
      <w:r w:rsidRPr="00DD5A7D">
        <w:rPr>
          <w:rFonts w:ascii="Cambria" w:hAnsi="Cambria"/>
          <w:sz w:val="22"/>
          <w:szCs w:val="22"/>
        </w:rPr>
        <w:t xml:space="preserve">, </w:t>
      </w:r>
      <w:proofErr w:type="spellStart"/>
      <w:r w:rsidRPr="00DD5A7D">
        <w:rPr>
          <w:rFonts w:ascii="Cambria" w:hAnsi="Cambria"/>
          <w:sz w:val="22"/>
          <w:szCs w:val="22"/>
        </w:rPr>
        <w:t>Pengguna</w:t>
      </w:r>
      <w:proofErr w:type="spellEnd"/>
      <w:r w:rsidRPr="00DD5A7D">
        <w:rPr>
          <w:rFonts w:ascii="Cambria" w:hAnsi="Cambria"/>
          <w:sz w:val="22"/>
          <w:szCs w:val="22"/>
        </w:rPr>
        <w:t xml:space="preserve"> </w:t>
      </w:r>
      <w:proofErr w:type="spellStart"/>
      <w:r w:rsidRPr="00DD5A7D">
        <w:rPr>
          <w:rFonts w:ascii="Cambria" w:hAnsi="Cambria"/>
          <w:sz w:val="22"/>
          <w:szCs w:val="22"/>
        </w:rPr>
        <w:t>SPaylater</w:t>
      </w:r>
      <w:proofErr w:type="spellEnd"/>
      <w:r w:rsidRPr="00DD5A7D">
        <w:rPr>
          <w:rFonts w:ascii="Cambria" w:hAnsi="Cambria"/>
          <w:sz w:val="22"/>
          <w:szCs w:val="22"/>
        </w:rPr>
        <w:t xml:space="preserve"> Di Kota </w:t>
      </w:r>
      <w:proofErr w:type="spellStart"/>
      <w:r w:rsidRPr="00DD5A7D">
        <w:rPr>
          <w:rFonts w:ascii="Cambria" w:hAnsi="Cambria"/>
          <w:sz w:val="22"/>
          <w:szCs w:val="22"/>
        </w:rPr>
        <w:t>Lhokseumawe</w:t>
      </w:r>
      <w:proofErr w:type="spellEnd"/>
      <w:r w:rsidRPr="00DD5A7D">
        <w:rPr>
          <w:rFonts w:ascii="Cambria" w:hAnsi="Cambria"/>
          <w:sz w:val="22"/>
          <w:szCs w:val="22"/>
        </w:rPr>
        <w:t xml:space="preserve">, </w:t>
      </w:r>
      <w:proofErr w:type="spellStart"/>
      <w:r w:rsidRPr="00DD5A7D">
        <w:rPr>
          <w:rFonts w:ascii="Cambria" w:hAnsi="Cambria"/>
          <w:i/>
          <w:iCs/>
          <w:sz w:val="22"/>
          <w:szCs w:val="22"/>
        </w:rPr>
        <w:t>Wawancara</w:t>
      </w:r>
      <w:proofErr w:type="spellEnd"/>
      <w:r w:rsidRPr="00DD5A7D">
        <w:rPr>
          <w:rFonts w:ascii="Cambria" w:hAnsi="Cambria"/>
          <w:sz w:val="22"/>
          <w:szCs w:val="22"/>
        </w:rPr>
        <w:t xml:space="preserve">, </w:t>
      </w:r>
      <w:proofErr w:type="spellStart"/>
      <w:r w:rsidRPr="00DD5A7D">
        <w:rPr>
          <w:rFonts w:ascii="Cambria" w:hAnsi="Cambria"/>
          <w:sz w:val="22"/>
          <w:szCs w:val="22"/>
        </w:rPr>
        <w:t>Sabtu</w:t>
      </w:r>
      <w:proofErr w:type="spellEnd"/>
      <w:r w:rsidRPr="00DD5A7D">
        <w:rPr>
          <w:rFonts w:ascii="Cambria" w:hAnsi="Cambria"/>
          <w:sz w:val="22"/>
          <w:szCs w:val="22"/>
        </w:rPr>
        <w:t xml:space="preserve"> 09 November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7719" w14:textId="1091B555" w:rsidR="00B6715F" w:rsidRPr="00B6715F" w:rsidRDefault="00B6715F" w:rsidP="0083011D">
    <w:pPr>
      <w:pStyle w:val="Header"/>
      <w:spacing w:after="0" w:line="240" w:lineRule="auto"/>
      <w:jc w:val="both"/>
      <w:rPr>
        <w:rFonts w:ascii="Cambria" w:hAnsi="Cambria"/>
      </w:rPr>
    </w:pPr>
    <w:r w:rsidRPr="00B6715F">
      <w:rPr>
        <w:rFonts w:ascii="Cambria" w:hAnsi="Cambria"/>
      </w:rPr>
      <w:t>TANGGUNG JAWAB PENGGUNA SHOPEE TUNDA BAYAR (PAYLATER) YANG MELAKUKAN</w:t>
    </w:r>
    <w:r w:rsidRPr="00B6715F">
      <w:rPr>
        <w:rFonts w:ascii="Cambria" w:hAnsi="Cambria"/>
      </w:rPr>
      <w:t xml:space="preserve"> </w:t>
    </w:r>
    <w:r w:rsidRPr="00B6715F">
      <w:rPr>
        <w:rFonts w:ascii="Cambria" w:hAnsi="Cambria"/>
      </w:rPr>
      <w:t>WANPRESTASI</w:t>
    </w:r>
    <w:r w:rsidRPr="00B6715F">
      <w:rPr>
        <w:rFonts w:ascii="Cambria" w:hAnsi="Cambria"/>
      </w:rPr>
      <w:t xml:space="preserve"> </w:t>
    </w:r>
    <w:r w:rsidRPr="00B6715F">
      <w:rPr>
        <w:rFonts w:ascii="Cambria" w:hAnsi="Cambria"/>
      </w:rPr>
      <w:t>(</w:t>
    </w:r>
    <w:proofErr w:type="spellStart"/>
    <w:r w:rsidRPr="00B6715F">
      <w:rPr>
        <w:rFonts w:ascii="Cambria" w:hAnsi="Cambria"/>
      </w:rPr>
      <w:t>Studi</w:t>
    </w:r>
    <w:proofErr w:type="spellEnd"/>
    <w:r w:rsidRPr="00B6715F">
      <w:rPr>
        <w:rFonts w:ascii="Cambria" w:hAnsi="Cambria"/>
      </w:rPr>
      <w:t xml:space="preserve"> </w:t>
    </w:r>
    <w:proofErr w:type="spellStart"/>
    <w:r w:rsidRPr="00B6715F">
      <w:rPr>
        <w:rFonts w:ascii="Cambria" w:hAnsi="Cambria"/>
      </w:rPr>
      <w:t>Penelitian</w:t>
    </w:r>
    <w:proofErr w:type="spellEnd"/>
    <w:r w:rsidRPr="00B6715F">
      <w:rPr>
        <w:rFonts w:ascii="Cambria" w:hAnsi="Cambria"/>
      </w:rPr>
      <w:t xml:space="preserve"> Di Kota </w:t>
    </w:r>
    <w:proofErr w:type="spellStart"/>
    <w:r w:rsidRPr="00B6715F">
      <w:rPr>
        <w:rFonts w:ascii="Cambria" w:hAnsi="Cambria"/>
      </w:rPr>
      <w:t>Lhokseumawe</w:t>
    </w:r>
    <w:proofErr w:type="spellEnd"/>
    <w:r w:rsidRPr="00B6715F">
      <w:rPr>
        <w:rFonts w:ascii="Cambria" w:hAnsi="Cambria"/>
      </w:rPr>
      <w:t>)</w:t>
    </w:r>
  </w:p>
  <w:p w14:paraId="67FF4EFC" w14:textId="4A53E86E" w:rsidR="0057608F" w:rsidRPr="00B6715F" w:rsidRDefault="00B6715F" w:rsidP="00B6715F">
    <w:pPr>
      <w:pStyle w:val="Header"/>
      <w:spacing w:after="0" w:line="240" w:lineRule="auto"/>
      <w:rPr>
        <w:rFonts w:ascii="Cambria" w:hAnsi="Cambria"/>
      </w:rPr>
    </w:pPr>
    <w:proofErr w:type="spellStart"/>
    <w:r w:rsidRPr="00B6715F">
      <w:rPr>
        <w:rFonts w:ascii="Cambria" w:hAnsi="Cambria"/>
      </w:rPr>
      <w:t>Beby</w:t>
    </w:r>
    <w:proofErr w:type="spellEnd"/>
    <w:r w:rsidRPr="00B6715F">
      <w:rPr>
        <w:rFonts w:ascii="Cambria" w:hAnsi="Cambria"/>
      </w:rPr>
      <w:t xml:space="preserve"> </w:t>
    </w:r>
    <w:proofErr w:type="spellStart"/>
    <w:r w:rsidRPr="00B6715F">
      <w:rPr>
        <w:rFonts w:ascii="Cambria" w:hAnsi="Cambria"/>
      </w:rPr>
      <w:t>Murdavutri</w:t>
    </w:r>
    <w:proofErr w:type="spellEnd"/>
    <w:r w:rsidRPr="00B6715F">
      <w:rPr>
        <w:rFonts w:ascii="Cambria" w:hAnsi="Cambria"/>
      </w:rPr>
      <w:t xml:space="preserve">, </w:t>
    </w:r>
    <w:proofErr w:type="spellStart"/>
    <w:r w:rsidRPr="00B6715F">
      <w:rPr>
        <w:rFonts w:ascii="Cambria" w:hAnsi="Cambria"/>
      </w:rPr>
      <w:t>Yulia</w:t>
    </w:r>
    <w:proofErr w:type="spellEnd"/>
    <w:r w:rsidRPr="00B6715F">
      <w:rPr>
        <w:rFonts w:ascii="Cambria" w:hAnsi="Cambria"/>
      </w:rPr>
      <w:t xml:space="preserve">, </w:t>
    </w:r>
    <w:proofErr w:type="spellStart"/>
    <w:r w:rsidRPr="00B6715F">
      <w:rPr>
        <w:rFonts w:ascii="Cambria" w:hAnsi="Cambria"/>
      </w:rPr>
      <w:t>Sulaiman</w:t>
    </w:r>
    <w:proofErr w:type="spellEnd"/>
  </w:p>
  <w:p w14:paraId="55341FA5" w14:textId="4798F722" w:rsidR="0057608F" w:rsidRPr="00B6715F" w:rsidRDefault="0057608F" w:rsidP="0057608F">
    <w:pPr>
      <w:pStyle w:val="Header"/>
      <w:spacing w:line="240" w:lineRule="auto"/>
      <w:rPr>
        <w:rFonts w:ascii="Cambria" w:hAnsi="Cambria"/>
      </w:rPr>
    </w:pPr>
    <w:r w:rsidRPr="00B6715F">
      <w:rPr>
        <w:rFonts w:ascii="Cambria" w:hAnsi="Cambria"/>
      </w:rPr>
      <w:t>Vol.</w:t>
    </w:r>
    <w:r w:rsidR="00B6715F" w:rsidRPr="00B6715F">
      <w:rPr>
        <w:rFonts w:ascii="Cambria" w:hAnsi="Cambria"/>
      </w:rPr>
      <w:t>8</w:t>
    </w:r>
    <w:r w:rsidRPr="00B6715F">
      <w:rPr>
        <w:rFonts w:ascii="Cambria" w:hAnsi="Cambria"/>
      </w:rPr>
      <w:t xml:space="preserve"> No.</w:t>
    </w:r>
    <w:r w:rsidR="00B6715F" w:rsidRPr="00B6715F">
      <w:rPr>
        <w:rFonts w:ascii="Cambria" w:hAnsi="Cambr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77D1B818" w:rsidR="00D26999" w:rsidRDefault="00D26999" w:rsidP="0057608F">
    <w:pPr>
      <w:pStyle w:val="Header"/>
      <w:spacing w:after="0" w:line="240" w:lineRule="auto"/>
      <w:rPr>
        <w:rFonts w:ascii="Cambria" w:hAnsi="Cambria"/>
      </w:rPr>
    </w:pPr>
    <w:r>
      <w:rPr>
        <w:rFonts w:ascii="Cambria" w:hAnsi="Cambria"/>
      </w:rPr>
      <w:t>Volume V</w:t>
    </w:r>
    <w:r w:rsidR="00B6715F">
      <w:rPr>
        <w:rFonts w:ascii="Cambria" w:hAnsi="Cambria"/>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B6715F">
      <w:rPr>
        <w:rFonts w:ascii="Cambria" w:hAnsi="Cambria"/>
      </w:rPr>
      <w:t>1</w:t>
    </w:r>
    <w:r w:rsidR="00C457B7">
      <w:rPr>
        <w:rFonts w:ascii="Cambria" w:hAnsi="Cambria"/>
      </w:rPr>
      <w:t xml:space="preserve">, </w:t>
    </w:r>
    <w:proofErr w:type="spellStart"/>
    <w:r w:rsidR="00B6715F">
      <w:rPr>
        <w:rFonts w:ascii="Cambria" w:hAnsi="Cambria"/>
      </w:rPr>
      <w:t>Januari</w:t>
    </w:r>
    <w:proofErr w:type="spellEnd"/>
    <w:r w:rsidR="00C457B7">
      <w:rPr>
        <w:rFonts w:ascii="Cambria" w:hAnsi="Cambria"/>
      </w:rPr>
      <w:t xml:space="preserve"> 202</w:t>
    </w:r>
    <w:r w:rsidR="00B6715F">
      <w:rPr>
        <w:rFonts w:ascii="Cambria" w:hAnsi="Cambria"/>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9B2"/>
    <w:multiLevelType w:val="hybridMultilevel"/>
    <w:tmpl w:val="D8DCEB46"/>
    <w:lvl w:ilvl="0" w:tplc="38090019">
      <w:start w:val="1"/>
      <w:numFmt w:val="lowerLetter"/>
      <w:lvlText w:val="%1."/>
      <w:lvlJc w:val="left"/>
      <w:pPr>
        <w:ind w:left="869" w:hanging="284"/>
      </w:pPr>
      <w:rPr>
        <w:rFonts w:hint="default"/>
        <w:b/>
        <w:bCs/>
        <w:spacing w:val="-1"/>
        <w:w w:val="99"/>
        <w:sz w:val="24"/>
        <w:szCs w:val="24"/>
        <w:lang w:val="id" w:eastAsia="en-US" w:bidi="ar-SA"/>
      </w:rPr>
    </w:lvl>
    <w:lvl w:ilvl="1" w:tplc="62C6A766">
      <w:start w:val="1"/>
      <w:numFmt w:val="lowerLetter"/>
      <w:lvlText w:val="%2."/>
      <w:lvlJc w:val="left"/>
      <w:pPr>
        <w:ind w:left="869" w:hanging="284"/>
      </w:pPr>
      <w:rPr>
        <w:rFonts w:ascii="Times New Roman" w:eastAsia="Times New Roman" w:hAnsi="Times New Roman" w:cs="Times New Roman" w:hint="default"/>
        <w:spacing w:val="-1"/>
        <w:w w:val="100"/>
        <w:sz w:val="24"/>
        <w:szCs w:val="24"/>
        <w:lang w:val="id" w:eastAsia="en-US" w:bidi="ar-SA"/>
      </w:rPr>
    </w:lvl>
    <w:lvl w:ilvl="2" w:tplc="898676C4">
      <w:numFmt w:val="bullet"/>
      <w:lvlText w:val="•"/>
      <w:lvlJc w:val="left"/>
      <w:pPr>
        <w:ind w:left="2419" w:hanging="284"/>
      </w:pPr>
      <w:rPr>
        <w:rFonts w:hint="default"/>
        <w:lang w:val="id" w:eastAsia="en-US" w:bidi="ar-SA"/>
      </w:rPr>
    </w:lvl>
    <w:lvl w:ilvl="3" w:tplc="C57CC152">
      <w:numFmt w:val="bullet"/>
      <w:lvlText w:val="•"/>
      <w:lvlJc w:val="left"/>
      <w:pPr>
        <w:ind w:left="3199" w:hanging="284"/>
      </w:pPr>
      <w:rPr>
        <w:rFonts w:hint="default"/>
        <w:lang w:val="id" w:eastAsia="en-US" w:bidi="ar-SA"/>
      </w:rPr>
    </w:lvl>
    <w:lvl w:ilvl="4" w:tplc="03DC477E">
      <w:numFmt w:val="bullet"/>
      <w:lvlText w:val="•"/>
      <w:lvlJc w:val="left"/>
      <w:pPr>
        <w:ind w:left="3979" w:hanging="284"/>
      </w:pPr>
      <w:rPr>
        <w:rFonts w:hint="default"/>
        <w:lang w:val="id" w:eastAsia="en-US" w:bidi="ar-SA"/>
      </w:rPr>
    </w:lvl>
    <w:lvl w:ilvl="5" w:tplc="048E1D16">
      <w:numFmt w:val="bullet"/>
      <w:lvlText w:val="•"/>
      <w:lvlJc w:val="left"/>
      <w:pPr>
        <w:ind w:left="4759" w:hanging="284"/>
      </w:pPr>
      <w:rPr>
        <w:rFonts w:hint="default"/>
        <w:lang w:val="id" w:eastAsia="en-US" w:bidi="ar-SA"/>
      </w:rPr>
    </w:lvl>
    <w:lvl w:ilvl="6" w:tplc="1B40DD34">
      <w:numFmt w:val="bullet"/>
      <w:lvlText w:val="•"/>
      <w:lvlJc w:val="left"/>
      <w:pPr>
        <w:ind w:left="5539" w:hanging="284"/>
      </w:pPr>
      <w:rPr>
        <w:rFonts w:hint="default"/>
        <w:lang w:val="id" w:eastAsia="en-US" w:bidi="ar-SA"/>
      </w:rPr>
    </w:lvl>
    <w:lvl w:ilvl="7" w:tplc="9782ECC0">
      <w:numFmt w:val="bullet"/>
      <w:lvlText w:val="•"/>
      <w:lvlJc w:val="left"/>
      <w:pPr>
        <w:ind w:left="6318" w:hanging="284"/>
      </w:pPr>
      <w:rPr>
        <w:rFonts w:hint="default"/>
        <w:lang w:val="id" w:eastAsia="en-US" w:bidi="ar-SA"/>
      </w:rPr>
    </w:lvl>
    <w:lvl w:ilvl="8" w:tplc="0DA864E4">
      <w:numFmt w:val="bullet"/>
      <w:lvlText w:val="•"/>
      <w:lvlJc w:val="left"/>
      <w:pPr>
        <w:ind w:left="7098" w:hanging="284"/>
      </w:pPr>
      <w:rPr>
        <w:rFonts w:hint="default"/>
        <w:lang w:val="id" w:eastAsia="en-US" w:bidi="ar-SA"/>
      </w:r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5330EF"/>
    <w:multiLevelType w:val="hybridMultilevel"/>
    <w:tmpl w:val="0F3CCE64"/>
    <w:lvl w:ilvl="0" w:tplc="BA3E594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84D2D"/>
    <w:multiLevelType w:val="hybridMultilevel"/>
    <w:tmpl w:val="8AEC13FA"/>
    <w:lvl w:ilvl="0" w:tplc="38090019">
      <w:start w:val="1"/>
      <w:numFmt w:val="lowerLetter"/>
      <w:lvlText w:val="%1."/>
      <w:lvlJc w:val="left"/>
      <w:pPr>
        <w:ind w:left="720" w:hanging="360"/>
      </w:pPr>
    </w:lvl>
    <w:lvl w:ilvl="1" w:tplc="BB3A0E9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046570"/>
    <w:multiLevelType w:val="hybridMultilevel"/>
    <w:tmpl w:val="E2C2D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169EE"/>
    <w:multiLevelType w:val="hybridMultilevel"/>
    <w:tmpl w:val="597EB1E2"/>
    <w:lvl w:ilvl="0" w:tplc="3809000F">
      <w:start w:val="1"/>
      <w:numFmt w:val="decimal"/>
      <w:lvlText w:val="%1."/>
      <w:lvlJc w:val="left"/>
      <w:pPr>
        <w:ind w:left="1306" w:hanging="360"/>
      </w:pPr>
    </w:lvl>
    <w:lvl w:ilvl="1" w:tplc="38090019">
      <w:start w:val="1"/>
      <w:numFmt w:val="lowerLetter"/>
      <w:lvlText w:val="%2."/>
      <w:lvlJc w:val="left"/>
      <w:pPr>
        <w:ind w:left="2026" w:hanging="360"/>
      </w:pPr>
    </w:lvl>
    <w:lvl w:ilvl="2" w:tplc="3809001B" w:tentative="1">
      <w:start w:val="1"/>
      <w:numFmt w:val="lowerRoman"/>
      <w:lvlText w:val="%3."/>
      <w:lvlJc w:val="right"/>
      <w:pPr>
        <w:ind w:left="2746" w:hanging="180"/>
      </w:pPr>
    </w:lvl>
    <w:lvl w:ilvl="3" w:tplc="3809000F" w:tentative="1">
      <w:start w:val="1"/>
      <w:numFmt w:val="decimal"/>
      <w:lvlText w:val="%4."/>
      <w:lvlJc w:val="left"/>
      <w:pPr>
        <w:ind w:left="3466" w:hanging="360"/>
      </w:pPr>
    </w:lvl>
    <w:lvl w:ilvl="4" w:tplc="38090019" w:tentative="1">
      <w:start w:val="1"/>
      <w:numFmt w:val="lowerLetter"/>
      <w:lvlText w:val="%5."/>
      <w:lvlJc w:val="left"/>
      <w:pPr>
        <w:ind w:left="4186" w:hanging="360"/>
      </w:pPr>
    </w:lvl>
    <w:lvl w:ilvl="5" w:tplc="3809001B" w:tentative="1">
      <w:start w:val="1"/>
      <w:numFmt w:val="lowerRoman"/>
      <w:lvlText w:val="%6."/>
      <w:lvlJc w:val="right"/>
      <w:pPr>
        <w:ind w:left="4906" w:hanging="180"/>
      </w:pPr>
    </w:lvl>
    <w:lvl w:ilvl="6" w:tplc="3809000F" w:tentative="1">
      <w:start w:val="1"/>
      <w:numFmt w:val="decimal"/>
      <w:lvlText w:val="%7."/>
      <w:lvlJc w:val="left"/>
      <w:pPr>
        <w:ind w:left="5626" w:hanging="360"/>
      </w:pPr>
    </w:lvl>
    <w:lvl w:ilvl="7" w:tplc="38090019" w:tentative="1">
      <w:start w:val="1"/>
      <w:numFmt w:val="lowerLetter"/>
      <w:lvlText w:val="%8."/>
      <w:lvlJc w:val="left"/>
      <w:pPr>
        <w:ind w:left="6346" w:hanging="360"/>
      </w:pPr>
    </w:lvl>
    <w:lvl w:ilvl="8" w:tplc="3809001B" w:tentative="1">
      <w:start w:val="1"/>
      <w:numFmt w:val="lowerRoman"/>
      <w:lvlText w:val="%9."/>
      <w:lvlJc w:val="right"/>
      <w:pPr>
        <w:ind w:left="7066" w:hanging="180"/>
      </w:pPr>
    </w:lvl>
  </w:abstractNum>
  <w:abstractNum w:abstractNumId="13"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1"/>
  </w:num>
  <w:num w:numId="5">
    <w:abstractNumId w:val="1"/>
  </w:num>
  <w:num w:numId="6">
    <w:abstractNumId w:val="6"/>
  </w:num>
  <w:num w:numId="7">
    <w:abstractNumId w:val="5"/>
  </w:num>
  <w:num w:numId="8">
    <w:abstractNumId w:val="13"/>
  </w:num>
  <w:num w:numId="9">
    <w:abstractNumId w:val="10"/>
  </w:num>
  <w:num w:numId="10">
    <w:abstractNumId w:val="9"/>
  </w:num>
  <w:num w:numId="11">
    <w:abstractNumId w:val="0"/>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61D95"/>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11D"/>
    <w:rsid w:val="008305E3"/>
    <w:rsid w:val="00842CA9"/>
    <w:rsid w:val="00844C58"/>
    <w:rsid w:val="00891828"/>
    <w:rsid w:val="008B6E94"/>
    <w:rsid w:val="00910207"/>
    <w:rsid w:val="00A03889"/>
    <w:rsid w:val="00A9038B"/>
    <w:rsid w:val="00A94AA7"/>
    <w:rsid w:val="00AB2331"/>
    <w:rsid w:val="00AB7842"/>
    <w:rsid w:val="00B6715F"/>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unimal.ac.id" TargetMode="External"/><Relationship Id="rId13" Type="http://schemas.openxmlformats.org/officeDocument/2006/relationships/hyperlink" Target="https://repositori.usu.ac.id/handle/123456789/31688" TargetMode="External"/><Relationship Id="rId18" Type="http://schemas.openxmlformats.org/officeDocument/2006/relationships/hyperlink" Target="https://etd.repository.ugm.ac.id/home/detail_pencarian_downloadfiles/10815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eby.200510361@mhs.unimal.ac.id" TargetMode="External"/><Relationship Id="rId12" Type="http://schemas.openxmlformats.org/officeDocument/2006/relationships/hyperlink" Target="https://www.cermati.com/artikel/aplikasi-layanan-pay-later-makin-diminati-yuk-cek-keuntungan-dan-kerugiannya" TargetMode="External"/><Relationship Id="rId17" Type="http://schemas.openxmlformats.org/officeDocument/2006/relationships/hyperlink" Target="https://eprints.ums.ac.id/96905/9/NASKAH%20PUBLIKASI.pdf" TargetMode="External"/><Relationship Id="rId2" Type="http://schemas.openxmlformats.org/officeDocument/2006/relationships/styles" Target="styles.xml"/><Relationship Id="rId16" Type="http://schemas.openxmlformats.org/officeDocument/2006/relationships/hyperlink" Target="https://id.scribd.com/document/727606634/5046-Article-Text-11182-1-10-2023032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m.uin.suska.ac.id/index.php/jurnalfsh/article/download/53/37/27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urnal.uii.ac.id/IUSTUM/article/view/9741" TargetMode="External"/><Relationship Id="rId23" Type="http://schemas.openxmlformats.org/officeDocument/2006/relationships/fontTable" Target="fontTable.xml"/><Relationship Id="rId10" Type="http://schemas.openxmlformats.org/officeDocument/2006/relationships/hyperlink" Target="https://rama.unimal.ac.id/id/eprint/708/5/FRISKA%20ARTYCHA%20SINURAYA_180510188_PERLINDUNGAN%20HUKUM%20TERHADAP%20KONSUMEN%20PENGGUNA%20TUNDA%20BAYAR%20%28PAYLATER%29%20DARI%20APLIKASI%20SHOPEE%20%28Studi%20Penelitian%20di%20Kota%20Medan%20Provinsi%20Sumatera%20Utara%29.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laiman@unimal.ac.id" TargetMode="External"/><Relationship Id="rId14" Type="http://schemas.openxmlformats.org/officeDocument/2006/relationships/hyperlink" Target="https://journal.trunojoyo.ac.id/neo-bis/article/download/1271/1095"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TotalTime>
  <Pages>17</Pages>
  <Words>5105</Words>
  <Characters>29102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15</cp:revision>
  <cp:lastPrinted>2023-08-23T10:27:00Z</cp:lastPrinted>
  <dcterms:created xsi:type="dcterms:W3CDTF">2023-08-21T07:32:00Z</dcterms:created>
  <dcterms:modified xsi:type="dcterms:W3CDTF">2025-01-13T04:34:00Z</dcterms:modified>
</cp:coreProperties>
</file>