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F36C4" w14:textId="77777777" w:rsidR="00A34301" w:rsidRPr="00A34301" w:rsidRDefault="00A34301" w:rsidP="00A34301">
      <w:pPr>
        <w:spacing w:after="0" w:line="240" w:lineRule="auto"/>
        <w:contextualSpacing/>
        <w:jc w:val="center"/>
        <w:rPr>
          <w:rFonts w:ascii="Cambria" w:hAnsi="Cambria"/>
          <w:b/>
          <w:sz w:val="32"/>
          <w:szCs w:val="28"/>
        </w:rPr>
      </w:pPr>
      <w:r w:rsidRPr="00A34301">
        <w:rPr>
          <w:rFonts w:ascii="Cambria" w:hAnsi="Cambria"/>
          <w:b/>
          <w:sz w:val="32"/>
          <w:szCs w:val="28"/>
        </w:rPr>
        <w:t xml:space="preserve">TINJAUAN YURIDIS TERHADAP TINDAK PIDANA </w:t>
      </w:r>
      <w:r w:rsidRPr="00A34301">
        <w:rPr>
          <w:rFonts w:ascii="Cambria" w:hAnsi="Cambria"/>
          <w:b/>
          <w:i/>
          <w:sz w:val="32"/>
          <w:szCs w:val="28"/>
        </w:rPr>
        <w:t>OVER DIMENSION OVER LOADING</w:t>
      </w:r>
      <w:r w:rsidRPr="00A34301">
        <w:rPr>
          <w:rFonts w:ascii="Cambria" w:hAnsi="Cambria"/>
          <w:b/>
          <w:sz w:val="32"/>
          <w:szCs w:val="28"/>
        </w:rPr>
        <w:t xml:space="preserve"> (ODOL) BERDASARKAN UNDANG-UNDANG NO 22 TAHUN 2009 TENTANG LALU LINTAS DAN ANGKUTAN JALAN</w:t>
      </w:r>
    </w:p>
    <w:p w14:paraId="3B74D385" w14:textId="77777777" w:rsidR="00A34301" w:rsidRPr="00A34301" w:rsidRDefault="00A34301" w:rsidP="00A34301">
      <w:pPr>
        <w:spacing w:after="0" w:line="240" w:lineRule="auto"/>
        <w:contextualSpacing/>
        <w:jc w:val="center"/>
        <w:rPr>
          <w:rFonts w:ascii="Cambria" w:hAnsi="Cambria"/>
          <w:b/>
          <w:sz w:val="24"/>
          <w:szCs w:val="24"/>
        </w:rPr>
      </w:pPr>
    </w:p>
    <w:p w14:paraId="0BE378C0" w14:textId="77777777" w:rsidR="00A34301" w:rsidRPr="00A34301" w:rsidRDefault="00A34301" w:rsidP="00A34301">
      <w:pPr>
        <w:widowControl w:val="0"/>
        <w:autoSpaceDE w:val="0"/>
        <w:autoSpaceDN w:val="0"/>
        <w:spacing w:after="0" w:line="240" w:lineRule="auto"/>
        <w:contextualSpacing/>
        <w:jc w:val="center"/>
        <w:rPr>
          <w:rFonts w:ascii="Cambria" w:eastAsia="Cambria" w:hAnsi="Cambria" w:cs="Cambria"/>
          <w:b/>
          <w:sz w:val="24"/>
          <w:szCs w:val="24"/>
          <w:lang w:val="id"/>
        </w:rPr>
      </w:pPr>
      <w:r w:rsidRPr="00A34301">
        <w:rPr>
          <w:rFonts w:ascii="Cambria" w:eastAsia="Cambria" w:hAnsi="Cambria" w:cs="Cambria"/>
          <w:b/>
          <w:sz w:val="24"/>
          <w:szCs w:val="24"/>
          <w:lang w:val="id"/>
        </w:rPr>
        <w:t xml:space="preserve">Samsir </w:t>
      </w:r>
      <w:proofErr w:type="spellStart"/>
      <w:r w:rsidRPr="00A34301">
        <w:rPr>
          <w:rFonts w:ascii="Cambria" w:eastAsia="Cambria" w:hAnsi="Cambria" w:cs="Cambria"/>
          <w:b/>
          <w:sz w:val="24"/>
          <w:szCs w:val="24"/>
          <w:lang w:val="id"/>
        </w:rPr>
        <w:t>siagian</w:t>
      </w:r>
      <w:proofErr w:type="spellEnd"/>
    </w:p>
    <w:p w14:paraId="309C12A7" w14:textId="77777777" w:rsidR="00A34301" w:rsidRPr="00A34301" w:rsidRDefault="00A34301" w:rsidP="00A34301">
      <w:pPr>
        <w:widowControl w:val="0"/>
        <w:autoSpaceDE w:val="0"/>
        <w:autoSpaceDN w:val="0"/>
        <w:spacing w:after="0" w:line="240" w:lineRule="auto"/>
        <w:ind w:right="4"/>
        <w:contextualSpacing/>
        <w:jc w:val="center"/>
        <w:rPr>
          <w:rFonts w:ascii="Cambria" w:eastAsia="Cambria" w:hAnsi="Cambria" w:cs="Cambria"/>
          <w:sz w:val="24"/>
          <w:szCs w:val="24"/>
          <w:lang w:val="id"/>
        </w:rPr>
      </w:pPr>
      <w:r w:rsidRPr="00A34301">
        <w:rPr>
          <w:rFonts w:ascii="Cambria" w:eastAsia="Cambria" w:hAnsi="Cambria" w:cs="Cambria"/>
          <w:sz w:val="24"/>
          <w:szCs w:val="24"/>
          <w:lang w:val="id"/>
        </w:rPr>
        <w:t>Fakultas</w:t>
      </w:r>
      <w:r w:rsidRPr="00A34301">
        <w:rPr>
          <w:rFonts w:ascii="Cambria" w:eastAsia="Cambria" w:hAnsi="Cambria" w:cs="Cambria"/>
          <w:spacing w:val="-6"/>
          <w:sz w:val="24"/>
          <w:szCs w:val="24"/>
          <w:lang w:val="id"/>
        </w:rPr>
        <w:t xml:space="preserve"> </w:t>
      </w:r>
      <w:r w:rsidRPr="00A34301">
        <w:rPr>
          <w:rFonts w:ascii="Cambria" w:eastAsia="Cambria" w:hAnsi="Cambria" w:cs="Cambria"/>
          <w:sz w:val="24"/>
          <w:szCs w:val="24"/>
          <w:lang w:val="id"/>
        </w:rPr>
        <w:t>Hukum</w:t>
      </w:r>
      <w:r w:rsidRPr="00A34301">
        <w:rPr>
          <w:rFonts w:ascii="Cambria" w:eastAsia="Cambria" w:hAnsi="Cambria" w:cs="Cambria"/>
          <w:spacing w:val="-2"/>
          <w:sz w:val="24"/>
          <w:szCs w:val="24"/>
          <w:lang w:val="id"/>
        </w:rPr>
        <w:t xml:space="preserve"> </w:t>
      </w:r>
      <w:r w:rsidRPr="00A34301">
        <w:rPr>
          <w:rFonts w:ascii="Cambria" w:eastAsia="Cambria" w:hAnsi="Cambria" w:cs="Cambria"/>
          <w:sz w:val="24"/>
          <w:szCs w:val="24"/>
          <w:lang w:val="id"/>
        </w:rPr>
        <w:t>Universitas</w:t>
      </w:r>
      <w:r w:rsidRPr="00A34301">
        <w:rPr>
          <w:rFonts w:ascii="Cambria" w:eastAsia="Cambria" w:hAnsi="Cambria" w:cs="Cambria"/>
          <w:spacing w:val="-6"/>
          <w:sz w:val="24"/>
          <w:szCs w:val="24"/>
          <w:lang w:val="id"/>
        </w:rPr>
        <w:t xml:space="preserve"> </w:t>
      </w:r>
      <w:proofErr w:type="spellStart"/>
      <w:r w:rsidRPr="00A34301">
        <w:rPr>
          <w:rFonts w:ascii="Cambria" w:eastAsia="Cambria" w:hAnsi="Cambria" w:cs="Cambria"/>
          <w:sz w:val="24"/>
          <w:szCs w:val="24"/>
          <w:lang w:val="id"/>
        </w:rPr>
        <w:t>Malikussaleh</w:t>
      </w:r>
      <w:proofErr w:type="spellEnd"/>
    </w:p>
    <w:p w14:paraId="6E844D48" w14:textId="77777777" w:rsidR="00A34301" w:rsidRPr="00A34301" w:rsidRDefault="00A34301" w:rsidP="00A34301">
      <w:pPr>
        <w:widowControl w:val="0"/>
        <w:autoSpaceDE w:val="0"/>
        <w:autoSpaceDN w:val="0"/>
        <w:spacing w:after="0" w:line="240" w:lineRule="auto"/>
        <w:ind w:right="4"/>
        <w:contextualSpacing/>
        <w:jc w:val="center"/>
        <w:rPr>
          <w:rFonts w:ascii="Cambria" w:eastAsia="Cambria" w:hAnsi="Cambria" w:cs="Cambria"/>
          <w:color w:val="0000FF"/>
          <w:sz w:val="24"/>
          <w:szCs w:val="24"/>
          <w:u w:val="single"/>
          <w:lang w:val="id"/>
        </w:rPr>
      </w:pPr>
      <w:r w:rsidRPr="00A34301">
        <w:rPr>
          <w:rFonts w:ascii="Cambria" w:eastAsia="Cambria" w:hAnsi="Cambria" w:cs="Cambria"/>
          <w:sz w:val="24"/>
          <w:szCs w:val="24"/>
          <w:lang w:val="id"/>
        </w:rPr>
        <w:t>Email</w:t>
      </w:r>
      <w:r w:rsidRPr="00A34301">
        <w:rPr>
          <w:rFonts w:ascii="Cambria" w:eastAsia="Cambria" w:hAnsi="Cambria" w:cs="Cambria"/>
          <w:spacing w:val="-9"/>
          <w:sz w:val="24"/>
          <w:szCs w:val="24"/>
          <w:lang w:val="id"/>
        </w:rPr>
        <w:t xml:space="preserve"> </w:t>
      </w:r>
      <w:r w:rsidRPr="00A34301">
        <w:rPr>
          <w:rFonts w:ascii="Cambria" w:eastAsia="Cambria" w:hAnsi="Cambria" w:cs="Cambria"/>
          <w:sz w:val="24"/>
          <w:szCs w:val="24"/>
          <w:lang w:val="id"/>
        </w:rPr>
        <w:t>:</w:t>
      </w:r>
      <w:r w:rsidRPr="00A34301">
        <w:rPr>
          <w:rFonts w:ascii="Cambria" w:eastAsia="Cambria" w:hAnsi="Cambria" w:cs="Cambria"/>
          <w:spacing w:val="-11"/>
          <w:sz w:val="24"/>
          <w:szCs w:val="24"/>
          <w:lang w:val="id"/>
        </w:rPr>
        <w:t xml:space="preserve"> </w:t>
      </w:r>
      <w:hyperlink r:id="rId7" w:history="1">
        <w:r w:rsidRPr="00A34301">
          <w:rPr>
            <w:rFonts w:ascii="Cambria" w:eastAsia="Cambria" w:hAnsi="Cambria" w:cs="Cambria"/>
            <w:color w:val="0000FF"/>
            <w:sz w:val="24"/>
            <w:szCs w:val="24"/>
            <w:u w:val="single"/>
            <w:lang w:val="id"/>
          </w:rPr>
          <w:t>Samsir.200510153@mhs.unimal.ac.id</w:t>
        </w:r>
      </w:hyperlink>
    </w:p>
    <w:p w14:paraId="6495C155" w14:textId="77777777" w:rsidR="00A34301" w:rsidRPr="00A34301" w:rsidRDefault="00A34301" w:rsidP="00A34301">
      <w:pPr>
        <w:widowControl w:val="0"/>
        <w:autoSpaceDE w:val="0"/>
        <w:autoSpaceDN w:val="0"/>
        <w:spacing w:after="0" w:line="240" w:lineRule="auto"/>
        <w:ind w:right="4"/>
        <w:contextualSpacing/>
        <w:jc w:val="center"/>
        <w:rPr>
          <w:rFonts w:ascii="Cambria" w:eastAsia="Cambria" w:hAnsi="Cambria" w:cs="Cambria"/>
          <w:sz w:val="24"/>
          <w:szCs w:val="24"/>
          <w:lang w:val="id"/>
        </w:rPr>
      </w:pPr>
    </w:p>
    <w:p w14:paraId="6026D595" w14:textId="77777777" w:rsidR="00A34301" w:rsidRPr="00A34301" w:rsidRDefault="00A34301" w:rsidP="00A34301">
      <w:pPr>
        <w:widowControl w:val="0"/>
        <w:autoSpaceDE w:val="0"/>
        <w:autoSpaceDN w:val="0"/>
        <w:spacing w:after="0" w:line="240" w:lineRule="auto"/>
        <w:ind w:right="4"/>
        <w:contextualSpacing/>
        <w:jc w:val="center"/>
        <w:rPr>
          <w:rFonts w:ascii="Cambria" w:eastAsia="Cambria" w:hAnsi="Cambria" w:cs="Cambria"/>
          <w:b/>
          <w:bCs/>
          <w:color w:val="212529"/>
          <w:sz w:val="24"/>
          <w:szCs w:val="24"/>
          <w:shd w:val="clear" w:color="auto" w:fill="FFFFFF"/>
          <w:lang w:val="id"/>
        </w:rPr>
      </w:pPr>
      <w:r w:rsidRPr="00A34301">
        <w:rPr>
          <w:rFonts w:ascii="Cambria" w:eastAsia="Cambria" w:hAnsi="Cambria" w:cs="Cambria"/>
          <w:b/>
          <w:bCs/>
          <w:color w:val="212529"/>
          <w:sz w:val="24"/>
          <w:szCs w:val="24"/>
          <w:shd w:val="clear" w:color="auto" w:fill="FFFFFF"/>
          <w:lang w:val="id"/>
        </w:rPr>
        <w:t>Ummi Kalsum</w:t>
      </w:r>
    </w:p>
    <w:p w14:paraId="4CDCB10F" w14:textId="77777777" w:rsidR="00A34301" w:rsidRPr="00A34301" w:rsidRDefault="00A34301" w:rsidP="00A34301">
      <w:pPr>
        <w:spacing w:after="0" w:line="240" w:lineRule="auto"/>
        <w:contextualSpacing/>
        <w:jc w:val="center"/>
        <w:rPr>
          <w:rFonts w:ascii="Cambria" w:hAnsi="Cambria" w:cs="Arial"/>
          <w:bCs/>
          <w:kern w:val="2"/>
          <w:sz w:val="24"/>
          <w:szCs w:val="24"/>
          <w14:ligatures w14:val="standardContextual"/>
        </w:rPr>
      </w:pPr>
      <w:bookmarkStart w:id="0" w:name="_Hlk189246055"/>
      <w:proofErr w:type="spellStart"/>
      <w:r w:rsidRPr="00A34301">
        <w:rPr>
          <w:rFonts w:ascii="Cambria" w:hAnsi="Cambria" w:cs="Arial"/>
          <w:bCs/>
          <w:kern w:val="2"/>
          <w:sz w:val="24"/>
          <w:szCs w:val="24"/>
          <w14:ligatures w14:val="standardContextual"/>
        </w:rPr>
        <w:t>Fakultas</w:t>
      </w:r>
      <w:proofErr w:type="spellEnd"/>
      <w:r w:rsidRPr="00A34301">
        <w:rPr>
          <w:rFonts w:ascii="Cambria" w:hAnsi="Cambria" w:cs="Arial"/>
          <w:bCs/>
          <w:kern w:val="2"/>
          <w:sz w:val="24"/>
          <w:szCs w:val="24"/>
          <w14:ligatures w14:val="standardContextual"/>
        </w:rPr>
        <w:t xml:space="preserve"> Hukum Universitas </w:t>
      </w:r>
      <w:proofErr w:type="spellStart"/>
      <w:r w:rsidRPr="00A34301">
        <w:rPr>
          <w:rFonts w:ascii="Cambria" w:hAnsi="Cambria" w:cs="Arial"/>
          <w:bCs/>
          <w:kern w:val="2"/>
          <w:sz w:val="24"/>
          <w:szCs w:val="24"/>
          <w14:ligatures w14:val="standardContextual"/>
        </w:rPr>
        <w:t>Malikussaleh</w:t>
      </w:r>
      <w:proofErr w:type="spellEnd"/>
    </w:p>
    <w:p w14:paraId="498176EC" w14:textId="77777777" w:rsidR="00A34301" w:rsidRPr="00A34301" w:rsidRDefault="00A34301" w:rsidP="00A34301">
      <w:pPr>
        <w:spacing w:after="0" w:line="240" w:lineRule="auto"/>
        <w:contextualSpacing/>
        <w:jc w:val="center"/>
        <w:rPr>
          <w:rFonts w:ascii="Cambria" w:hAnsi="Cambria" w:cs="Arial"/>
          <w:kern w:val="2"/>
          <w:sz w:val="24"/>
          <w:szCs w:val="24"/>
          <w14:ligatures w14:val="standardContextual"/>
        </w:rPr>
      </w:pPr>
      <w:proofErr w:type="spellStart"/>
      <w:r w:rsidRPr="00A34301">
        <w:rPr>
          <w:rFonts w:ascii="Cambria" w:hAnsi="Cambria" w:cs="Arial"/>
          <w:kern w:val="2"/>
          <w:sz w:val="24"/>
          <w:szCs w:val="24"/>
          <w14:ligatures w14:val="standardContextual"/>
        </w:rPr>
        <w:t>Jln</w:t>
      </w:r>
      <w:proofErr w:type="spellEnd"/>
      <w:r w:rsidRPr="00A34301">
        <w:rPr>
          <w:rFonts w:ascii="Cambria" w:hAnsi="Cambria" w:cs="Arial"/>
          <w:kern w:val="2"/>
          <w:sz w:val="24"/>
          <w:szCs w:val="24"/>
          <w14:ligatures w14:val="standardContextual"/>
        </w:rPr>
        <w:t xml:space="preserve">. </w:t>
      </w:r>
      <w:proofErr w:type="spellStart"/>
      <w:r w:rsidRPr="00A34301">
        <w:rPr>
          <w:rFonts w:ascii="Cambria" w:hAnsi="Cambria" w:cs="Arial"/>
          <w:kern w:val="2"/>
          <w:sz w:val="24"/>
          <w:szCs w:val="24"/>
          <w14:ligatures w14:val="standardContextual"/>
        </w:rPr>
        <w:t>Jawa</w:t>
      </w:r>
      <w:proofErr w:type="spellEnd"/>
      <w:r w:rsidRPr="00A34301">
        <w:rPr>
          <w:rFonts w:ascii="Cambria" w:hAnsi="Cambria" w:cs="Arial"/>
          <w:kern w:val="2"/>
          <w:sz w:val="24"/>
          <w:szCs w:val="24"/>
          <w14:ligatures w14:val="standardContextual"/>
        </w:rPr>
        <w:t xml:space="preserve">, </w:t>
      </w:r>
      <w:proofErr w:type="spellStart"/>
      <w:r w:rsidRPr="00A34301">
        <w:rPr>
          <w:rFonts w:ascii="Cambria" w:hAnsi="Cambria" w:cs="Arial"/>
          <w:kern w:val="2"/>
          <w:sz w:val="24"/>
          <w:szCs w:val="24"/>
          <w14:ligatures w14:val="standardContextual"/>
        </w:rPr>
        <w:t>Kampus</w:t>
      </w:r>
      <w:proofErr w:type="spellEnd"/>
      <w:r w:rsidRPr="00A34301">
        <w:rPr>
          <w:rFonts w:ascii="Cambria" w:hAnsi="Cambria" w:cs="Arial"/>
          <w:kern w:val="2"/>
          <w:sz w:val="24"/>
          <w:szCs w:val="24"/>
          <w14:ligatures w14:val="standardContextual"/>
        </w:rPr>
        <w:t xml:space="preserve"> Bukit Indah, </w:t>
      </w:r>
      <w:proofErr w:type="spellStart"/>
      <w:r w:rsidRPr="00A34301">
        <w:rPr>
          <w:rFonts w:ascii="Cambria" w:hAnsi="Cambria" w:cs="Arial"/>
          <w:kern w:val="2"/>
          <w:sz w:val="24"/>
          <w:szCs w:val="24"/>
          <w14:ligatures w14:val="standardContextual"/>
        </w:rPr>
        <w:t>Blang</w:t>
      </w:r>
      <w:proofErr w:type="spellEnd"/>
      <w:r w:rsidRPr="00A34301">
        <w:rPr>
          <w:rFonts w:ascii="Cambria" w:hAnsi="Cambria" w:cs="Arial"/>
          <w:kern w:val="2"/>
          <w:sz w:val="24"/>
          <w:szCs w:val="24"/>
          <w14:ligatures w14:val="standardContextual"/>
        </w:rPr>
        <w:t xml:space="preserve"> </w:t>
      </w:r>
      <w:proofErr w:type="spellStart"/>
      <w:r w:rsidRPr="00A34301">
        <w:rPr>
          <w:rFonts w:ascii="Cambria" w:hAnsi="Cambria" w:cs="Arial"/>
          <w:kern w:val="2"/>
          <w:sz w:val="24"/>
          <w:szCs w:val="24"/>
          <w14:ligatures w14:val="standardContextual"/>
        </w:rPr>
        <w:t>Pulo</w:t>
      </w:r>
      <w:proofErr w:type="spellEnd"/>
      <w:r w:rsidRPr="00A34301">
        <w:rPr>
          <w:rFonts w:ascii="Cambria" w:hAnsi="Cambria" w:cs="Arial"/>
          <w:kern w:val="2"/>
          <w:sz w:val="24"/>
          <w:szCs w:val="24"/>
          <w14:ligatures w14:val="standardContextual"/>
        </w:rPr>
        <w:t xml:space="preserve">, Muara Satu, </w:t>
      </w:r>
      <w:proofErr w:type="spellStart"/>
      <w:r w:rsidRPr="00A34301">
        <w:rPr>
          <w:rFonts w:ascii="Cambria" w:hAnsi="Cambria" w:cs="Arial"/>
          <w:kern w:val="2"/>
          <w:sz w:val="24"/>
          <w:szCs w:val="24"/>
          <w14:ligatures w14:val="standardContextual"/>
        </w:rPr>
        <w:t>Lhokseumawe</w:t>
      </w:r>
      <w:proofErr w:type="spellEnd"/>
      <w:r w:rsidRPr="00A34301">
        <w:rPr>
          <w:rFonts w:ascii="Cambria" w:hAnsi="Cambria" w:cs="Arial"/>
          <w:kern w:val="2"/>
          <w:sz w:val="24"/>
          <w:szCs w:val="24"/>
          <w14:ligatures w14:val="standardContextual"/>
        </w:rPr>
        <w:t>, Aceh, 24355</w:t>
      </w:r>
    </w:p>
    <w:bookmarkEnd w:id="0"/>
    <w:p w14:paraId="06BC19D9" w14:textId="77777777" w:rsidR="00A34301" w:rsidRPr="00A34301" w:rsidRDefault="00A34301" w:rsidP="00A34301">
      <w:pPr>
        <w:widowControl w:val="0"/>
        <w:autoSpaceDE w:val="0"/>
        <w:autoSpaceDN w:val="0"/>
        <w:spacing w:after="0" w:line="240" w:lineRule="auto"/>
        <w:ind w:right="4"/>
        <w:contextualSpacing/>
        <w:jc w:val="center"/>
        <w:rPr>
          <w:rFonts w:ascii="Cambria" w:eastAsia="Cambria" w:hAnsi="Cambria" w:cs="Cambria"/>
          <w:sz w:val="24"/>
          <w:szCs w:val="24"/>
          <w:lang w:val="id"/>
        </w:rPr>
      </w:pPr>
      <w:r w:rsidRPr="00A34301">
        <w:rPr>
          <w:rFonts w:ascii="Cambria" w:eastAsia="Cambria" w:hAnsi="Cambria" w:cs="Cambria"/>
          <w:sz w:val="24"/>
          <w:szCs w:val="24"/>
          <w:lang w:val="id"/>
        </w:rPr>
        <w:t xml:space="preserve">Email : </w:t>
      </w:r>
      <w:hyperlink r:id="rId8" w:history="1">
        <w:r w:rsidRPr="00A34301">
          <w:rPr>
            <w:rFonts w:ascii="Cambria" w:eastAsia="Cambria" w:hAnsi="Cambria" w:cs="Cambria"/>
            <w:color w:val="0000FF"/>
            <w:sz w:val="24"/>
            <w:szCs w:val="24"/>
            <w:u w:val="single"/>
            <w:lang w:val="id"/>
          </w:rPr>
          <w:t>Ummikalsum@unimal.ac.id</w:t>
        </w:r>
      </w:hyperlink>
    </w:p>
    <w:p w14:paraId="793852B3" w14:textId="77777777" w:rsidR="00A34301" w:rsidRPr="00A34301" w:rsidRDefault="00A34301" w:rsidP="00A34301">
      <w:pPr>
        <w:widowControl w:val="0"/>
        <w:autoSpaceDE w:val="0"/>
        <w:autoSpaceDN w:val="0"/>
        <w:spacing w:after="0" w:line="240" w:lineRule="auto"/>
        <w:ind w:right="4"/>
        <w:contextualSpacing/>
        <w:rPr>
          <w:rFonts w:ascii="Cambria" w:eastAsia="Cambria" w:hAnsi="Cambria" w:cs="Cambria"/>
          <w:b/>
          <w:sz w:val="24"/>
          <w:szCs w:val="24"/>
          <w:lang w:val="id"/>
        </w:rPr>
      </w:pPr>
    </w:p>
    <w:p w14:paraId="00C99810" w14:textId="77777777" w:rsidR="00A34301" w:rsidRPr="00A34301" w:rsidRDefault="00A34301" w:rsidP="00A34301">
      <w:pPr>
        <w:widowControl w:val="0"/>
        <w:autoSpaceDE w:val="0"/>
        <w:autoSpaceDN w:val="0"/>
        <w:spacing w:after="0" w:line="240" w:lineRule="auto"/>
        <w:ind w:right="4"/>
        <w:contextualSpacing/>
        <w:jc w:val="center"/>
        <w:rPr>
          <w:rFonts w:ascii="Cambria" w:eastAsia="Cambria" w:hAnsi="Cambria" w:cs="Cambria"/>
          <w:b/>
          <w:bCs/>
          <w:color w:val="212529"/>
          <w:sz w:val="24"/>
          <w:szCs w:val="24"/>
          <w:shd w:val="clear" w:color="auto" w:fill="FFFFFF"/>
          <w:lang w:val="id"/>
        </w:rPr>
      </w:pPr>
      <w:proofErr w:type="spellStart"/>
      <w:r w:rsidRPr="00A34301">
        <w:rPr>
          <w:rFonts w:ascii="Cambria" w:eastAsia="Cambria" w:hAnsi="Cambria" w:cs="Cambria"/>
          <w:b/>
          <w:bCs/>
          <w:color w:val="212529"/>
          <w:sz w:val="24"/>
          <w:szCs w:val="24"/>
          <w:shd w:val="clear" w:color="auto" w:fill="FFFFFF"/>
          <w:lang w:val="id"/>
        </w:rPr>
        <w:t>Nuribadah</w:t>
      </w:r>
      <w:proofErr w:type="spellEnd"/>
    </w:p>
    <w:p w14:paraId="50DB5B2E" w14:textId="77777777" w:rsidR="00A34301" w:rsidRPr="00A34301" w:rsidRDefault="00A34301" w:rsidP="00A34301">
      <w:pPr>
        <w:spacing w:after="0" w:line="240" w:lineRule="auto"/>
        <w:contextualSpacing/>
        <w:jc w:val="center"/>
        <w:rPr>
          <w:rFonts w:ascii="Cambria" w:hAnsi="Cambria" w:cs="Arial"/>
          <w:bCs/>
          <w:kern w:val="2"/>
          <w:sz w:val="24"/>
          <w:szCs w:val="24"/>
          <w14:ligatures w14:val="standardContextual"/>
        </w:rPr>
      </w:pPr>
      <w:proofErr w:type="spellStart"/>
      <w:r w:rsidRPr="00A34301">
        <w:rPr>
          <w:rFonts w:ascii="Cambria" w:hAnsi="Cambria" w:cs="Arial"/>
          <w:bCs/>
          <w:kern w:val="2"/>
          <w:sz w:val="24"/>
          <w:szCs w:val="24"/>
          <w14:ligatures w14:val="standardContextual"/>
        </w:rPr>
        <w:t>Fakultas</w:t>
      </w:r>
      <w:proofErr w:type="spellEnd"/>
      <w:r w:rsidRPr="00A34301">
        <w:rPr>
          <w:rFonts w:ascii="Cambria" w:hAnsi="Cambria" w:cs="Arial"/>
          <w:bCs/>
          <w:kern w:val="2"/>
          <w:sz w:val="24"/>
          <w:szCs w:val="24"/>
          <w14:ligatures w14:val="standardContextual"/>
        </w:rPr>
        <w:t xml:space="preserve"> Hukum Universitas </w:t>
      </w:r>
      <w:proofErr w:type="spellStart"/>
      <w:r w:rsidRPr="00A34301">
        <w:rPr>
          <w:rFonts w:ascii="Cambria" w:hAnsi="Cambria" w:cs="Arial"/>
          <w:bCs/>
          <w:kern w:val="2"/>
          <w:sz w:val="24"/>
          <w:szCs w:val="24"/>
          <w14:ligatures w14:val="standardContextual"/>
        </w:rPr>
        <w:t>Malikussaleh</w:t>
      </w:r>
      <w:proofErr w:type="spellEnd"/>
    </w:p>
    <w:p w14:paraId="0A45C47D" w14:textId="77777777" w:rsidR="00A34301" w:rsidRPr="00A34301" w:rsidRDefault="00A34301" w:rsidP="00A34301">
      <w:pPr>
        <w:spacing w:after="0" w:line="240" w:lineRule="auto"/>
        <w:contextualSpacing/>
        <w:jc w:val="center"/>
        <w:rPr>
          <w:rFonts w:ascii="Cambria" w:hAnsi="Cambria" w:cs="Arial"/>
          <w:kern w:val="2"/>
          <w:sz w:val="24"/>
          <w:szCs w:val="24"/>
          <w14:ligatures w14:val="standardContextual"/>
        </w:rPr>
      </w:pPr>
      <w:proofErr w:type="spellStart"/>
      <w:r w:rsidRPr="00A34301">
        <w:rPr>
          <w:rFonts w:ascii="Cambria" w:hAnsi="Cambria" w:cs="Arial"/>
          <w:kern w:val="2"/>
          <w:sz w:val="24"/>
          <w:szCs w:val="24"/>
          <w14:ligatures w14:val="standardContextual"/>
        </w:rPr>
        <w:t>Jln</w:t>
      </w:r>
      <w:proofErr w:type="spellEnd"/>
      <w:r w:rsidRPr="00A34301">
        <w:rPr>
          <w:rFonts w:ascii="Cambria" w:hAnsi="Cambria" w:cs="Arial"/>
          <w:kern w:val="2"/>
          <w:sz w:val="24"/>
          <w:szCs w:val="24"/>
          <w14:ligatures w14:val="standardContextual"/>
        </w:rPr>
        <w:t xml:space="preserve">. </w:t>
      </w:r>
      <w:proofErr w:type="spellStart"/>
      <w:r w:rsidRPr="00A34301">
        <w:rPr>
          <w:rFonts w:ascii="Cambria" w:hAnsi="Cambria" w:cs="Arial"/>
          <w:kern w:val="2"/>
          <w:sz w:val="24"/>
          <w:szCs w:val="24"/>
          <w14:ligatures w14:val="standardContextual"/>
        </w:rPr>
        <w:t>Jawa</w:t>
      </w:r>
      <w:proofErr w:type="spellEnd"/>
      <w:r w:rsidRPr="00A34301">
        <w:rPr>
          <w:rFonts w:ascii="Cambria" w:hAnsi="Cambria" w:cs="Arial"/>
          <w:kern w:val="2"/>
          <w:sz w:val="24"/>
          <w:szCs w:val="24"/>
          <w14:ligatures w14:val="standardContextual"/>
        </w:rPr>
        <w:t xml:space="preserve">, </w:t>
      </w:r>
      <w:proofErr w:type="spellStart"/>
      <w:r w:rsidRPr="00A34301">
        <w:rPr>
          <w:rFonts w:ascii="Cambria" w:hAnsi="Cambria" w:cs="Arial"/>
          <w:kern w:val="2"/>
          <w:sz w:val="24"/>
          <w:szCs w:val="24"/>
          <w14:ligatures w14:val="standardContextual"/>
        </w:rPr>
        <w:t>Kampus</w:t>
      </w:r>
      <w:proofErr w:type="spellEnd"/>
      <w:r w:rsidRPr="00A34301">
        <w:rPr>
          <w:rFonts w:ascii="Cambria" w:hAnsi="Cambria" w:cs="Arial"/>
          <w:kern w:val="2"/>
          <w:sz w:val="24"/>
          <w:szCs w:val="24"/>
          <w14:ligatures w14:val="standardContextual"/>
        </w:rPr>
        <w:t xml:space="preserve"> Bukit Indah, </w:t>
      </w:r>
      <w:proofErr w:type="spellStart"/>
      <w:r w:rsidRPr="00A34301">
        <w:rPr>
          <w:rFonts w:ascii="Cambria" w:hAnsi="Cambria" w:cs="Arial"/>
          <w:kern w:val="2"/>
          <w:sz w:val="24"/>
          <w:szCs w:val="24"/>
          <w14:ligatures w14:val="standardContextual"/>
        </w:rPr>
        <w:t>Blang</w:t>
      </w:r>
      <w:proofErr w:type="spellEnd"/>
      <w:r w:rsidRPr="00A34301">
        <w:rPr>
          <w:rFonts w:ascii="Cambria" w:hAnsi="Cambria" w:cs="Arial"/>
          <w:kern w:val="2"/>
          <w:sz w:val="24"/>
          <w:szCs w:val="24"/>
          <w14:ligatures w14:val="standardContextual"/>
        </w:rPr>
        <w:t xml:space="preserve"> </w:t>
      </w:r>
      <w:proofErr w:type="spellStart"/>
      <w:r w:rsidRPr="00A34301">
        <w:rPr>
          <w:rFonts w:ascii="Cambria" w:hAnsi="Cambria" w:cs="Arial"/>
          <w:kern w:val="2"/>
          <w:sz w:val="24"/>
          <w:szCs w:val="24"/>
          <w14:ligatures w14:val="standardContextual"/>
        </w:rPr>
        <w:t>Pulo</w:t>
      </w:r>
      <w:proofErr w:type="spellEnd"/>
      <w:r w:rsidRPr="00A34301">
        <w:rPr>
          <w:rFonts w:ascii="Cambria" w:hAnsi="Cambria" w:cs="Arial"/>
          <w:kern w:val="2"/>
          <w:sz w:val="24"/>
          <w:szCs w:val="24"/>
          <w14:ligatures w14:val="standardContextual"/>
        </w:rPr>
        <w:t xml:space="preserve">, Muara Satu, </w:t>
      </w:r>
      <w:proofErr w:type="spellStart"/>
      <w:r w:rsidRPr="00A34301">
        <w:rPr>
          <w:rFonts w:ascii="Cambria" w:hAnsi="Cambria" w:cs="Arial"/>
          <w:kern w:val="2"/>
          <w:sz w:val="24"/>
          <w:szCs w:val="24"/>
          <w14:ligatures w14:val="standardContextual"/>
        </w:rPr>
        <w:t>Lhokseumawe</w:t>
      </w:r>
      <w:proofErr w:type="spellEnd"/>
      <w:r w:rsidRPr="00A34301">
        <w:rPr>
          <w:rFonts w:ascii="Cambria" w:hAnsi="Cambria" w:cs="Arial"/>
          <w:kern w:val="2"/>
          <w:sz w:val="24"/>
          <w:szCs w:val="24"/>
          <w14:ligatures w14:val="standardContextual"/>
        </w:rPr>
        <w:t>, Aceh, 24355</w:t>
      </w:r>
    </w:p>
    <w:p w14:paraId="318FA702" w14:textId="77777777" w:rsidR="00A34301" w:rsidRPr="00A34301" w:rsidRDefault="00A34301" w:rsidP="00A34301">
      <w:pPr>
        <w:widowControl w:val="0"/>
        <w:autoSpaceDE w:val="0"/>
        <w:autoSpaceDN w:val="0"/>
        <w:spacing w:after="0" w:line="240" w:lineRule="auto"/>
        <w:ind w:right="4"/>
        <w:contextualSpacing/>
        <w:jc w:val="center"/>
        <w:rPr>
          <w:rFonts w:ascii="Cambria" w:eastAsia="Cambria" w:hAnsi="Cambria" w:cs="Cambria"/>
          <w:sz w:val="24"/>
          <w:szCs w:val="24"/>
          <w:lang w:val="id"/>
        </w:rPr>
      </w:pPr>
      <w:r w:rsidRPr="00A34301">
        <w:rPr>
          <w:rFonts w:ascii="Cambria" w:eastAsia="Cambria" w:hAnsi="Cambria" w:cs="Cambria"/>
          <w:sz w:val="24"/>
          <w:szCs w:val="24"/>
          <w:lang w:val="id"/>
        </w:rPr>
        <w:t xml:space="preserve">Email : </w:t>
      </w:r>
      <w:hyperlink r:id="rId9" w:history="1">
        <w:r w:rsidRPr="00A34301">
          <w:rPr>
            <w:rFonts w:ascii="Cambria" w:eastAsia="Cambria" w:hAnsi="Cambria" w:cs="Cambria"/>
            <w:color w:val="0000FF"/>
            <w:sz w:val="24"/>
            <w:szCs w:val="24"/>
            <w:u w:val="single"/>
            <w:lang w:val="id"/>
          </w:rPr>
          <w:t>Nuribadah@unimal.ac.id</w:t>
        </w:r>
      </w:hyperlink>
    </w:p>
    <w:p w14:paraId="6F06C905" w14:textId="77777777" w:rsidR="00A34301" w:rsidRPr="00A34301" w:rsidRDefault="00A34301" w:rsidP="00A34301">
      <w:pPr>
        <w:widowControl w:val="0"/>
        <w:autoSpaceDE w:val="0"/>
        <w:autoSpaceDN w:val="0"/>
        <w:spacing w:after="0" w:line="240" w:lineRule="auto"/>
        <w:ind w:right="4"/>
        <w:contextualSpacing/>
        <w:jc w:val="center"/>
        <w:rPr>
          <w:rFonts w:ascii="Cambria" w:eastAsia="Cambria" w:hAnsi="Cambria" w:cs="Cambria"/>
          <w:sz w:val="24"/>
          <w:szCs w:val="24"/>
          <w:lang w:val="id"/>
        </w:rPr>
      </w:pPr>
      <w:r w:rsidRPr="00A34301">
        <w:rPr>
          <w:rFonts w:ascii="Cambria" w:eastAsia="Cambria" w:hAnsi="Cambria" w:cs="Cambria"/>
          <w:sz w:val="24"/>
          <w:szCs w:val="24"/>
          <w:lang w:val="id"/>
        </w:rPr>
        <w:t xml:space="preserve"> </w:t>
      </w:r>
    </w:p>
    <w:p w14:paraId="725AC817" w14:textId="77777777" w:rsidR="00A34301" w:rsidRPr="00A34301" w:rsidRDefault="00A34301" w:rsidP="00A34301">
      <w:pPr>
        <w:widowControl w:val="0"/>
        <w:autoSpaceDE w:val="0"/>
        <w:autoSpaceDN w:val="0"/>
        <w:spacing w:before="4" w:after="0" w:line="237" w:lineRule="auto"/>
        <w:ind w:right="4"/>
        <w:rPr>
          <w:rFonts w:ascii="Cambria" w:eastAsia="Cambria" w:hAnsi="Cambria" w:cs="Cambria"/>
          <w:sz w:val="24"/>
          <w:szCs w:val="24"/>
          <w:lang w:val="id"/>
        </w:rPr>
      </w:pPr>
      <w:r w:rsidRPr="00A34301">
        <w:rPr>
          <w:rFonts w:ascii="Cambria" w:hAnsi="Cambria"/>
          <w:noProof/>
          <w:kern w:val="2"/>
          <w:sz w:val="24"/>
          <w:szCs w:val="24"/>
          <w14:ligatures w14:val="standardContextual"/>
        </w:rPr>
        <mc:AlternateContent>
          <mc:Choice Requires="wps">
            <w:drawing>
              <wp:anchor distT="0" distB="0" distL="114300" distR="114300" simplePos="0" relativeHeight="251659264" behindDoc="0" locked="0" layoutInCell="1" allowOverlap="1" wp14:anchorId="68F9B734" wp14:editId="4EF646FE">
                <wp:simplePos x="0" y="0"/>
                <wp:positionH relativeFrom="margin">
                  <wp:posOffset>0</wp:posOffset>
                </wp:positionH>
                <wp:positionV relativeFrom="paragraph">
                  <wp:posOffset>0</wp:posOffset>
                </wp:positionV>
                <wp:extent cx="5391150" cy="9525"/>
                <wp:effectExtent l="0" t="0" r="19050" b="28575"/>
                <wp:wrapNone/>
                <wp:docPr id="1928583841" name="Konektor Lurus 2"/>
                <wp:cNvGraphicFramePr/>
                <a:graphic xmlns:a="http://schemas.openxmlformats.org/drawingml/2006/main">
                  <a:graphicData uri="http://schemas.microsoft.com/office/word/2010/wordprocessingShape">
                    <wps:wsp>
                      <wps:cNvCnPr/>
                      <wps:spPr>
                        <a:xfrm flipV="1">
                          <a:off x="0" y="0"/>
                          <a:ext cx="5391150" cy="952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2C602A4" id="Konektor Lurus 2"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2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" strokecolor="windowText" strokeweight="1.5pt">
                <v:stroke joinstyle="miter"/>
                <w10:wrap anchorx="margin"/>
              </v:line>
            </w:pict>
          </mc:Fallback>
        </mc:AlternateContent>
      </w:r>
    </w:p>
    <w:p w14:paraId="1FBAFD30" w14:textId="77777777" w:rsidR="00A34301" w:rsidRPr="00A34301" w:rsidRDefault="00A34301" w:rsidP="00A34301">
      <w:pPr>
        <w:spacing w:line="240" w:lineRule="auto"/>
        <w:rPr>
          <w:rFonts w:ascii="Cambria" w:hAnsi="Cambria"/>
          <w:i/>
          <w:sz w:val="24"/>
          <w:lang w:val="id-ID"/>
        </w:rPr>
      </w:pPr>
      <w:r w:rsidRPr="00A34301">
        <w:rPr>
          <w:rFonts w:ascii="Cambria" w:hAnsi="Cambria"/>
          <w:b/>
          <w:i/>
          <w:sz w:val="24"/>
        </w:rPr>
        <w:t>A</w:t>
      </w:r>
      <w:proofErr w:type="spellStart"/>
      <w:r w:rsidRPr="00A34301">
        <w:rPr>
          <w:rFonts w:ascii="Cambria" w:hAnsi="Cambria"/>
          <w:b/>
          <w:i/>
          <w:sz w:val="24"/>
          <w:lang w:val="id-ID"/>
        </w:rPr>
        <w:t>bstract</w:t>
      </w:r>
      <w:proofErr w:type="spellEnd"/>
    </w:p>
    <w:p w14:paraId="638FE464" w14:textId="77777777" w:rsidR="00A34301" w:rsidRPr="00A34301" w:rsidRDefault="00A34301" w:rsidP="00A34301">
      <w:pPr>
        <w:spacing w:line="240" w:lineRule="auto"/>
        <w:ind w:firstLine="720"/>
        <w:jc w:val="both"/>
        <w:rPr>
          <w:rFonts w:ascii="Cambria" w:hAnsi="Cambria"/>
          <w:i/>
          <w:sz w:val="20"/>
        </w:rPr>
      </w:pPr>
      <w:r w:rsidRPr="00A34301">
        <w:rPr>
          <w:rFonts w:ascii="Cambria" w:hAnsi="Cambria"/>
          <w:i/>
          <w:sz w:val="20"/>
        </w:rPr>
        <w:t>This research aims to examine the legal regulation of Over Dimension Overload (ODOL) vehicles based on Law No. 22 of 2009 concerning Road Traffic and Transport, and to identify the administrative and criminal sanctions for perpetrators of ODOL violations under this law. The research approach is based on a statutory approach, with a descriptive research nature. The data source used is secondary data obtained from library materials, including indirect information through library sources, documentary materials, scholarly articles, reports, and related literature. The research method is normative, involving the study of library materials such as legal norms or secondary data, which consists of primary legal materials, secondary legal materials, and tertiary legal materials. The research findings show that although Law No. 22 of 2009 regulates vehicle dimensions and loads, it does not explicitly address or prohibit ODOL (Over Dimension Over Load), nor does it provide clear mandatory provisions regarding ODOL. This regulation is often not strict enough, and its implementation is less effective. Several provisions in the law do not cover all practical aspects of ODOL violations, and the sanctions imposed do not always have the desired deterrent effect. The lack of thorough regulation and insufficient monitoring mechanisms has led to the inconsistency in addressing ODOL vehicles. This study recommends that Law No. 22 of 2009 be revised to clarify the prohibition of ODOL, vehicle dimension limits, and the sanctions for violations. Additionally, updating government regulations is necessary to implement effective administrative and criminal sanctions.</w:t>
      </w:r>
    </w:p>
    <w:p w14:paraId="2239B4E2" w14:textId="77777777" w:rsidR="00A34301" w:rsidRPr="00A34301" w:rsidRDefault="00A34301" w:rsidP="00A34301">
      <w:pPr>
        <w:spacing w:after="0" w:line="240" w:lineRule="auto"/>
        <w:jc w:val="both"/>
        <w:rPr>
          <w:rFonts w:ascii="Cambria" w:hAnsi="Cambria"/>
          <w:b/>
          <w:i/>
          <w:sz w:val="24"/>
          <w:lang w:val="id-ID"/>
        </w:rPr>
      </w:pPr>
      <w:proofErr w:type="spellStart"/>
      <w:r w:rsidRPr="00A34301">
        <w:rPr>
          <w:rFonts w:ascii="Cambria" w:hAnsi="Cambria"/>
          <w:b/>
          <w:bCs/>
          <w:i/>
          <w:sz w:val="24"/>
          <w:lang w:val="id-ID"/>
        </w:rPr>
        <w:t>Keywords</w:t>
      </w:r>
      <w:proofErr w:type="spellEnd"/>
      <w:r w:rsidRPr="00A34301">
        <w:rPr>
          <w:rFonts w:ascii="Cambria" w:hAnsi="Cambria"/>
          <w:b/>
          <w:bCs/>
          <w:i/>
          <w:sz w:val="24"/>
          <w:lang w:val="id-ID"/>
        </w:rPr>
        <w:t>:</w:t>
      </w:r>
      <w:r w:rsidRPr="00A34301">
        <w:rPr>
          <w:rFonts w:ascii="Cambria" w:hAnsi="Cambria"/>
          <w:i/>
          <w:sz w:val="24"/>
          <w:lang w:val="id-ID"/>
        </w:rPr>
        <w:t xml:space="preserve"> </w:t>
      </w:r>
      <w:proofErr w:type="spellStart"/>
      <w:r w:rsidRPr="00A34301">
        <w:rPr>
          <w:rFonts w:ascii="Cambria" w:hAnsi="Cambria"/>
          <w:i/>
          <w:sz w:val="24"/>
          <w:lang w:val="id-ID"/>
        </w:rPr>
        <w:t>OverDimension</w:t>
      </w:r>
      <w:proofErr w:type="spellEnd"/>
      <w:r w:rsidRPr="00A34301">
        <w:rPr>
          <w:rFonts w:ascii="Cambria" w:hAnsi="Cambria"/>
          <w:i/>
          <w:sz w:val="24"/>
          <w:lang w:val="id-ID"/>
        </w:rPr>
        <w:t xml:space="preserve"> </w:t>
      </w:r>
      <w:proofErr w:type="spellStart"/>
      <w:r w:rsidRPr="00A34301">
        <w:rPr>
          <w:rFonts w:ascii="Cambria" w:hAnsi="Cambria"/>
          <w:i/>
          <w:sz w:val="24"/>
          <w:lang w:val="id-ID"/>
        </w:rPr>
        <w:t>OverLoading</w:t>
      </w:r>
      <w:proofErr w:type="spellEnd"/>
      <w:r w:rsidRPr="00A34301">
        <w:rPr>
          <w:rFonts w:ascii="Cambria" w:hAnsi="Cambria"/>
          <w:i/>
          <w:sz w:val="24"/>
          <w:lang w:val="id-ID"/>
        </w:rPr>
        <w:t xml:space="preserve">, </w:t>
      </w:r>
      <w:proofErr w:type="spellStart"/>
      <w:r w:rsidRPr="00A34301">
        <w:rPr>
          <w:rFonts w:ascii="Cambria" w:hAnsi="Cambria"/>
          <w:i/>
          <w:sz w:val="24"/>
          <w:lang w:val="id-ID"/>
        </w:rPr>
        <w:t>Crime</w:t>
      </w:r>
      <w:proofErr w:type="spellEnd"/>
      <w:r w:rsidRPr="00A34301">
        <w:rPr>
          <w:rFonts w:ascii="Cambria" w:hAnsi="Cambria"/>
          <w:i/>
          <w:sz w:val="24"/>
          <w:lang w:val="id-ID"/>
        </w:rPr>
        <w:t xml:space="preserve">, Law </w:t>
      </w:r>
      <w:proofErr w:type="spellStart"/>
      <w:r w:rsidRPr="00A34301">
        <w:rPr>
          <w:rFonts w:ascii="Cambria" w:hAnsi="Cambria"/>
          <w:i/>
          <w:sz w:val="24"/>
          <w:lang w:val="id-ID"/>
        </w:rPr>
        <w:t>Enforcement</w:t>
      </w:r>
      <w:proofErr w:type="spellEnd"/>
      <w:r w:rsidRPr="00A34301">
        <w:rPr>
          <w:rFonts w:ascii="Cambria" w:hAnsi="Cambria"/>
          <w:i/>
          <w:sz w:val="24"/>
          <w:lang w:val="id-ID"/>
        </w:rPr>
        <w:t xml:space="preserve">, </w:t>
      </w:r>
      <w:proofErr w:type="spellStart"/>
      <w:r w:rsidRPr="00A34301">
        <w:rPr>
          <w:rFonts w:ascii="Cambria" w:hAnsi="Cambria"/>
          <w:i/>
          <w:sz w:val="24"/>
          <w:lang w:val="id-ID"/>
        </w:rPr>
        <w:t>Legislation</w:t>
      </w:r>
      <w:proofErr w:type="spellEnd"/>
      <w:r w:rsidRPr="00A34301">
        <w:rPr>
          <w:rFonts w:ascii="Cambria" w:hAnsi="Cambria"/>
          <w:b/>
          <w:i/>
          <w:sz w:val="24"/>
          <w:lang w:val="id-ID"/>
        </w:rPr>
        <w:t>.</w:t>
      </w:r>
    </w:p>
    <w:p w14:paraId="1ADD12CD" w14:textId="77777777" w:rsidR="00A34301" w:rsidRPr="00A34301" w:rsidRDefault="00A34301" w:rsidP="00A34301">
      <w:pPr>
        <w:spacing w:after="0" w:line="240" w:lineRule="auto"/>
        <w:jc w:val="both"/>
        <w:rPr>
          <w:rFonts w:ascii="Cambria" w:hAnsi="Cambria"/>
          <w:i/>
          <w:sz w:val="24"/>
        </w:rPr>
      </w:pPr>
    </w:p>
    <w:p w14:paraId="2E270E00" w14:textId="77777777" w:rsidR="00A34301" w:rsidRPr="00A34301" w:rsidRDefault="00A34301" w:rsidP="00A34301">
      <w:pPr>
        <w:widowControl w:val="0"/>
        <w:autoSpaceDE w:val="0"/>
        <w:autoSpaceDN w:val="0"/>
        <w:spacing w:before="4" w:after="240" w:line="237" w:lineRule="auto"/>
        <w:ind w:right="4"/>
        <w:jc w:val="both"/>
        <w:rPr>
          <w:rFonts w:ascii="Cambria" w:eastAsia="Cambria" w:hAnsi="Cambria" w:cs="Cambria"/>
          <w:b/>
          <w:spacing w:val="1"/>
          <w:sz w:val="24"/>
          <w:szCs w:val="24"/>
          <w:lang w:val="id-ID"/>
        </w:rPr>
      </w:pPr>
      <w:r w:rsidRPr="00A34301">
        <w:rPr>
          <w:rFonts w:ascii="Cambria" w:eastAsia="Cambria" w:hAnsi="Cambria" w:cs="Cambria"/>
          <w:b/>
          <w:sz w:val="24"/>
          <w:szCs w:val="24"/>
          <w:lang w:val="id"/>
        </w:rPr>
        <w:t>A</w:t>
      </w:r>
      <w:proofErr w:type="spellStart"/>
      <w:r w:rsidRPr="00A34301">
        <w:rPr>
          <w:rFonts w:ascii="Cambria" w:eastAsia="Cambria" w:hAnsi="Cambria" w:cs="Cambria"/>
          <w:b/>
          <w:sz w:val="24"/>
          <w:szCs w:val="24"/>
          <w:lang w:val="id-ID"/>
        </w:rPr>
        <w:t>bstrak</w:t>
      </w:r>
      <w:proofErr w:type="spellEnd"/>
    </w:p>
    <w:p w14:paraId="2B50F370" w14:textId="77777777" w:rsidR="00A34301" w:rsidRPr="00A34301" w:rsidRDefault="00A34301" w:rsidP="00A34301">
      <w:pPr>
        <w:spacing w:after="240" w:line="240" w:lineRule="auto"/>
        <w:ind w:firstLine="720"/>
        <w:jc w:val="both"/>
        <w:rPr>
          <w:rFonts w:ascii="Cambria" w:hAnsi="Cambria"/>
          <w:sz w:val="20"/>
        </w:rPr>
      </w:pPr>
      <w:proofErr w:type="spellStart"/>
      <w:r w:rsidRPr="00A34301">
        <w:rPr>
          <w:rFonts w:ascii="Cambria" w:hAnsi="Cambria"/>
          <w:sz w:val="20"/>
        </w:rPr>
        <w:t>Penelitian</w:t>
      </w:r>
      <w:proofErr w:type="spellEnd"/>
      <w:r w:rsidRPr="00A34301">
        <w:rPr>
          <w:rFonts w:ascii="Cambria" w:hAnsi="Cambria"/>
          <w:sz w:val="20"/>
        </w:rPr>
        <w:t xml:space="preserve"> </w:t>
      </w:r>
      <w:proofErr w:type="spellStart"/>
      <w:r w:rsidRPr="00A34301">
        <w:rPr>
          <w:rFonts w:ascii="Cambria" w:hAnsi="Cambria"/>
          <w:sz w:val="20"/>
        </w:rPr>
        <w:t>ini</w:t>
      </w:r>
      <w:proofErr w:type="spellEnd"/>
      <w:r w:rsidRPr="00A34301">
        <w:rPr>
          <w:rFonts w:ascii="Cambria" w:hAnsi="Cambria"/>
          <w:sz w:val="20"/>
        </w:rPr>
        <w:t xml:space="preserve"> </w:t>
      </w:r>
      <w:proofErr w:type="spellStart"/>
      <w:r w:rsidRPr="00A34301">
        <w:rPr>
          <w:rFonts w:ascii="Cambria" w:hAnsi="Cambria"/>
          <w:sz w:val="20"/>
        </w:rPr>
        <w:t>bertujuan</w:t>
      </w:r>
      <w:proofErr w:type="spellEnd"/>
      <w:r w:rsidRPr="00A34301">
        <w:rPr>
          <w:rFonts w:ascii="Cambria" w:hAnsi="Cambria"/>
          <w:sz w:val="20"/>
        </w:rPr>
        <w:t xml:space="preserve"> </w:t>
      </w:r>
      <w:proofErr w:type="spellStart"/>
      <w:r w:rsidRPr="00A34301">
        <w:rPr>
          <w:rFonts w:ascii="Cambria" w:hAnsi="Cambria"/>
          <w:sz w:val="20"/>
        </w:rPr>
        <w:t>untuk</w:t>
      </w:r>
      <w:proofErr w:type="spellEnd"/>
      <w:r w:rsidRPr="00A34301">
        <w:rPr>
          <w:rFonts w:ascii="Cambria" w:hAnsi="Cambria"/>
          <w:sz w:val="20"/>
        </w:rPr>
        <w:t xml:space="preserve"> </w:t>
      </w:r>
      <w:proofErr w:type="spellStart"/>
      <w:r w:rsidRPr="00A34301">
        <w:rPr>
          <w:rFonts w:ascii="Cambria" w:hAnsi="Cambria"/>
          <w:sz w:val="20"/>
        </w:rPr>
        <w:t>mengetahui</w:t>
      </w:r>
      <w:proofErr w:type="spellEnd"/>
      <w:r w:rsidRPr="00A34301">
        <w:rPr>
          <w:rFonts w:ascii="Cambria" w:hAnsi="Cambria"/>
          <w:sz w:val="20"/>
        </w:rPr>
        <w:t xml:space="preserve"> </w:t>
      </w:r>
      <w:proofErr w:type="spellStart"/>
      <w:r w:rsidRPr="00A34301">
        <w:rPr>
          <w:rFonts w:ascii="Cambria" w:hAnsi="Cambria"/>
          <w:sz w:val="20"/>
        </w:rPr>
        <w:t>pengaturan</w:t>
      </w:r>
      <w:proofErr w:type="spellEnd"/>
      <w:r w:rsidRPr="00A34301">
        <w:rPr>
          <w:rFonts w:ascii="Cambria" w:hAnsi="Cambria"/>
          <w:sz w:val="20"/>
        </w:rPr>
        <w:t xml:space="preserve"> </w:t>
      </w:r>
      <w:proofErr w:type="spellStart"/>
      <w:r w:rsidRPr="00A34301">
        <w:rPr>
          <w:rFonts w:ascii="Cambria" w:hAnsi="Cambria"/>
          <w:sz w:val="20"/>
        </w:rPr>
        <w:t>hukum</w:t>
      </w:r>
      <w:proofErr w:type="spellEnd"/>
      <w:r w:rsidRPr="00A34301">
        <w:rPr>
          <w:rFonts w:ascii="Cambria" w:hAnsi="Cambria"/>
          <w:sz w:val="20"/>
        </w:rPr>
        <w:t xml:space="preserve"> </w:t>
      </w:r>
      <w:proofErr w:type="spellStart"/>
      <w:r w:rsidRPr="00A34301">
        <w:rPr>
          <w:rFonts w:ascii="Cambria" w:hAnsi="Cambria"/>
          <w:sz w:val="20"/>
        </w:rPr>
        <w:t>terhadap</w:t>
      </w:r>
      <w:proofErr w:type="spellEnd"/>
      <w:r w:rsidRPr="00A34301">
        <w:rPr>
          <w:rFonts w:ascii="Cambria" w:hAnsi="Cambria"/>
          <w:sz w:val="20"/>
        </w:rPr>
        <w:t xml:space="preserve"> </w:t>
      </w:r>
      <w:proofErr w:type="spellStart"/>
      <w:r w:rsidRPr="00A34301">
        <w:rPr>
          <w:rFonts w:ascii="Cambria" w:hAnsi="Cambria"/>
          <w:sz w:val="20"/>
        </w:rPr>
        <w:t>kendaraan</w:t>
      </w:r>
      <w:proofErr w:type="spellEnd"/>
      <w:r w:rsidRPr="00A34301">
        <w:rPr>
          <w:rFonts w:ascii="Cambria" w:hAnsi="Cambria"/>
          <w:sz w:val="20"/>
        </w:rPr>
        <w:t xml:space="preserve"> </w:t>
      </w:r>
      <w:r w:rsidRPr="00A34301">
        <w:rPr>
          <w:rFonts w:ascii="Cambria" w:hAnsi="Cambria"/>
          <w:i/>
          <w:sz w:val="20"/>
        </w:rPr>
        <w:t>Over Dimension Overload</w:t>
      </w:r>
      <w:r w:rsidRPr="00A34301">
        <w:rPr>
          <w:rFonts w:ascii="Cambria" w:hAnsi="Cambria"/>
          <w:sz w:val="20"/>
        </w:rPr>
        <w:t xml:space="preserve"> </w:t>
      </w:r>
      <w:proofErr w:type="spellStart"/>
      <w:r w:rsidRPr="00A34301">
        <w:rPr>
          <w:rFonts w:ascii="Cambria" w:hAnsi="Cambria"/>
          <w:sz w:val="20"/>
        </w:rPr>
        <w:t>berdasarkan</w:t>
      </w:r>
      <w:proofErr w:type="spellEnd"/>
      <w:r w:rsidRPr="00A34301">
        <w:rPr>
          <w:rFonts w:ascii="Cambria" w:hAnsi="Cambria"/>
          <w:sz w:val="20"/>
        </w:rPr>
        <w:t xml:space="preserve"> UU No 22 </w:t>
      </w:r>
      <w:proofErr w:type="spellStart"/>
      <w:r w:rsidRPr="00A34301">
        <w:rPr>
          <w:rFonts w:ascii="Cambria" w:hAnsi="Cambria"/>
          <w:sz w:val="20"/>
        </w:rPr>
        <w:t>tahun</w:t>
      </w:r>
      <w:proofErr w:type="spellEnd"/>
      <w:r w:rsidRPr="00A34301">
        <w:rPr>
          <w:rFonts w:ascii="Cambria" w:hAnsi="Cambria"/>
          <w:sz w:val="20"/>
        </w:rPr>
        <w:t xml:space="preserve"> 2009 </w:t>
      </w:r>
      <w:proofErr w:type="spellStart"/>
      <w:r w:rsidRPr="00A34301">
        <w:rPr>
          <w:rFonts w:ascii="Cambria" w:hAnsi="Cambria"/>
          <w:sz w:val="20"/>
        </w:rPr>
        <w:t>tentang</w:t>
      </w:r>
      <w:proofErr w:type="spellEnd"/>
      <w:r w:rsidRPr="00A34301">
        <w:rPr>
          <w:rFonts w:ascii="Cambria" w:hAnsi="Cambria"/>
          <w:sz w:val="20"/>
        </w:rPr>
        <w:t xml:space="preserve"> </w:t>
      </w:r>
      <w:proofErr w:type="spellStart"/>
      <w:r w:rsidRPr="00A34301">
        <w:rPr>
          <w:rFonts w:ascii="Cambria" w:hAnsi="Cambria"/>
          <w:sz w:val="20"/>
        </w:rPr>
        <w:t>lalu</w:t>
      </w:r>
      <w:proofErr w:type="spellEnd"/>
      <w:r w:rsidRPr="00A34301">
        <w:rPr>
          <w:rFonts w:ascii="Cambria" w:hAnsi="Cambria"/>
          <w:sz w:val="20"/>
        </w:rPr>
        <w:t xml:space="preserve"> </w:t>
      </w:r>
      <w:proofErr w:type="spellStart"/>
      <w:r w:rsidRPr="00A34301">
        <w:rPr>
          <w:rFonts w:ascii="Cambria" w:hAnsi="Cambria"/>
          <w:sz w:val="20"/>
        </w:rPr>
        <w:t>lintas</w:t>
      </w:r>
      <w:proofErr w:type="spellEnd"/>
      <w:r w:rsidRPr="00A34301">
        <w:rPr>
          <w:rFonts w:ascii="Cambria" w:hAnsi="Cambria"/>
          <w:sz w:val="20"/>
        </w:rPr>
        <w:t xml:space="preserve"> dan </w:t>
      </w:r>
      <w:proofErr w:type="spellStart"/>
      <w:r w:rsidRPr="00A34301">
        <w:rPr>
          <w:rFonts w:ascii="Cambria" w:hAnsi="Cambria"/>
          <w:sz w:val="20"/>
        </w:rPr>
        <w:t>angkutan</w:t>
      </w:r>
      <w:proofErr w:type="spellEnd"/>
      <w:r w:rsidRPr="00A34301">
        <w:rPr>
          <w:rFonts w:ascii="Cambria" w:hAnsi="Cambria"/>
          <w:sz w:val="20"/>
        </w:rPr>
        <w:t xml:space="preserve"> </w:t>
      </w:r>
      <w:proofErr w:type="spellStart"/>
      <w:r w:rsidRPr="00A34301">
        <w:rPr>
          <w:rFonts w:ascii="Cambria" w:hAnsi="Cambria"/>
          <w:sz w:val="20"/>
        </w:rPr>
        <w:t>jalan</w:t>
      </w:r>
      <w:proofErr w:type="spellEnd"/>
      <w:r w:rsidRPr="00A34301">
        <w:rPr>
          <w:rFonts w:ascii="Cambria" w:hAnsi="Cambria"/>
          <w:sz w:val="20"/>
        </w:rPr>
        <w:t xml:space="preserve">, dan </w:t>
      </w:r>
      <w:proofErr w:type="spellStart"/>
      <w:r w:rsidRPr="00A34301">
        <w:rPr>
          <w:rFonts w:ascii="Cambria" w:hAnsi="Cambria"/>
          <w:sz w:val="20"/>
        </w:rPr>
        <w:t>mengetahui</w:t>
      </w:r>
      <w:proofErr w:type="spellEnd"/>
      <w:r w:rsidRPr="00A34301">
        <w:rPr>
          <w:rFonts w:ascii="Cambria" w:hAnsi="Cambria"/>
          <w:sz w:val="20"/>
        </w:rPr>
        <w:t xml:space="preserve"> </w:t>
      </w:r>
      <w:proofErr w:type="spellStart"/>
      <w:r w:rsidRPr="00A34301">
        <w:rPr>
          <w:rFonts w:ascii="Cambria" w:hAnsi="Cambria"/>
          <w:sz w:val="20"/>
        </w:rPr>
        <w:t>sanksi</w:t>
      </w:r>
      <w:proofErr w:type="spellEnd"/>
      <w:r w:rsidRPr="00A34301">
        <w:rPr>
          <w:rFonts w:ascii="Cambria" w:hAnsi="Cambria"/>
          <w:sz w:val="20"/>
        </w:rPr>
        <w:t xml:space="preserve"> </w:t>
      </w:r>
      <w:proofErr w:type="spellStart"/>
      <w:r w:rsidRPr="00A34301">
        <w:rPr>
          <w:rFonts w:ascii="Cambria" w:hAnsi="Cambria"/>
          <w:sz w:val="20"/>
        </w:rPr>
        <w:t>andministrasi</w:t>
      </w:r>
      <w:proofErr w:type="spellEnd"/>
      <w:r w:rsidRPr="00A34301">
        <w:rPr>
          <w:rFonts w:ascii="Cambria" w:hAnsi="Cambria"/>
          <w:sz w:val="20"/>
        </w:rPr>
        <w:t xml:space="preserve"> dan </w:t>
      </w:r>
      <w:proofErr w:type="spellStart"/>
      <w:r w:rsidRPr="00A34301">
        <w:rPr>
          <w:rFonts w:ascii="Cambria" w:hAnsi="Cambria"/>
          <w:sz w:val="20"/>
        </w:rPr>
        <w:t>pidana</w:t>
      </w:r>
      <w:proofErr w:type="spellEnd"/>
      <w:r w:rsidRPr="00A34301">
        <w:rPr>
          <w:rFonts w:ascii="Cambria" w:hAnsi="Cambria"/>
          <w:sz w:val="20"/>
        </w:rPr>
        <w:t xml:space="preserve"> </w:t>
      </w:r>
      <w:proofErr w:type="spellStart"/>
      <w:r w:rsidRPr="00A34301">
        <w:rPr>
          <w:rFonts w:ascii="Cambria" w:hAnsi="Cambria"/>
          <w:sz w:val="20"/>
        </w:rPr>
        <w:t>bagi</w:t>
      </w:r>
      <w:proofErr w:type="spellEnd"/>
      <w:r w:rsidRPr="00A34301">
        <w:rPr>
          <w:rFonts w:ascii="Cambria" w:hAnsi="Cambria"/>
          <w:sz w:val="20"/>
        </w:rPr>
        <w:t xml:space="preserve"> </w:t>
      </w:r>
      <w:proofErr w:type="spellStart"/>
      <w:r w:rsidRPr="00A34301">
        <w:rPr>
          <w:rFonts w:ascii="Cambria" w:hAnsi="Cambria"/>
          <w:sz w:val="20"/>
        </w:rPr>
        <w:t>pelaku</w:t>
      </w:r>
      <w:proofErr w:type="spellEnd"/>
      <w:r w:rsidRPr="00A34301">
        <w:rPr>
          <w:rFonts w:ascii="Cambria" w:hAnsi="Cambria"/>
          <w:sz w:val="20"/>
        </w:rPr>
        <w:t xml:space="preserve"> </w:t>
      </w:r>
      <w:proofErr w:type="spellStart"/>
      <w:r w:rsidRPr="00A34301">
        <w:rPr>
          <w:rFonts w:ascii="Cambria" w:hAnsi="Cambria"/>
          <w:sz w:val="20"/>
        </w:rPr>
        <w:t>tindak</w:t>
      </w:r>
      <w:proofErr w:type="spellEnd"/>
      <w:r w:rsidRPr="00A34301">
        <w:rPr>
          <w:rFonts w:ascii="Cambria" w:hAnsi="Cambria"/>
          <w:sz w:val="20"/>
        </w:rPr>
        <w:t xml:space="preserve"> </w:t>
      </w:r>
      <w:proofErr w:type="spellStart"/>
      <w:r w:rsidRPr="00A34301">
        <w:rPr>
          <w:rFonts w:ascii="Cambria" w:hAnsi="Cambria"/>
          <w:sz w:val="20"/>
        </w:rPr>
        <w:t>pidana</w:t>
      </w:r>
      <w:proofErr w:type="spellEnd"/>
      <w:r w:rsidRPr="00A34301">
        <w:rPr>
          <w:rFonts w:ascii="Cambria" w:hAnsi="Cambria"/>
          <w:sz w:val="20"/>
        </w:rPr>
        <w:t xml:space="preserve"> </w:t>
      </w:r>
      <w:proofErr w:type="spellStart"/>
      <w:r w:rsidRPr="00A34301">
        <w:rPr>
          <w:rFonts w:ascii="Cambria" w:hAnsi="Cambria"/>
          <w:i/>
          <w:sz w:val="20"/>
        </w:rPr>
        <w:t>Overdimension</w:t>
      </w:r>
      <w:proofErr w:type="spellEnd"/>
      <w:r w:rsidRPr="00A34301">
        <w:rPr>
          <w:rFonts w:ascii="Cambria" w:hAnsi="Cambria"/>
          <w:i/>
          <w:sz w:val="20"/>
        </w:rPr>
        <w:t xml:space="preserve"> Overload</w:t>
      </w:r>
      <w:r w:rsidRPr="00A34301">
        <w:rPr>
          <w:rFonts w:ascii="Cambria" w:hAnsi="Cambria"/>
          <w:sz w:val="20"/>
        </w:rPr>
        <w:t xml:space="preserve"> </w:t>
      </w:r>
      <w:proofErr w:type="spellStart"/>
      <w:r w:rsidRPr="00A34301">
        <w:rPr>
          <w:rFonts w:ascii="Cambria" w:hAnsi="Cambria"/>
          <w:sz w:val="20"/>
        </w:rPr>
        <w:t>berdasarkan</w:t>
      </w:r>
      <w:proofErr w:type="spellEnd"/>
      <w:r w:rsidRPr="00A34301">
        <w:rPr>
          <w:rFonts w:ascii="Cambria" w:hAnsi="Cambria"/>
          <w:sz w:val="20"/>
        </w:rPr>
        <w:t xml:space="preserve"> </w:t>
      </w:r>
      <w:proofErr w:type="spellStart"/>
      <w:r w:rsidRPr="00A34301">
        <w:rPr>
          <w:rFonts w:ascii="Cambria" w:hAnsi="Cambria"/>
          <w:sz w:val="20"/>
        </w:rPr>
        <w:t>uu</w:t>
      </w:r>
      <w:proofErr w:type="spellEnd"/>
      <w:r w:rsidRPr="00A34301">
        <w:rPr>
          <w:rFonts w:ascii="Cambria" w:hAnsi="Cambria"/>
          <w:sz w:val="20"/>
        </w:rPr>
        <w:t xml:space="preserve"> no 22 </w:t>
      </w:r>
      <w:proofErr w:type="spellStart"/>
      <w:r w:rsidRPr="00A34301">
        <w:rPr>
          <w:rFonts w:ascii="Cambria" w:hAnsi="Cambria"/>
          <w:sz w:val="20"/>
        </w:rPr>
        <w:t>tahun</w:t>
      </w:r>
      <w:proofErr w:type="spellEnd"/>
      <w:r w:rsidRPr="00A34301">
        <w:rPr>
          <w:rFonts w:ascii="Cambria" w:hAnsi="Cambria"/>
          <w:sz w:val="20"/>
        </w:rPr>
        <w:t xml:space="preserve"> 2009 </w:t>
      </w:r>
      <w:proofErr w:type="spellStart"/>
      <w:r w:rsidRPr="00A34301">
        <w:rPr>
          <w:rFonts w:ascii="Cambria" w:hAnsi="Cambria"/>
          <w:sz w:val="20"/>
        </w:rPr>
        <w:t>tentang</w:t>
      </w:r>
      <w:proofErr w:type="spellEnd"/>
      <w:r w:rsidRPr="00A34301">
        <w:rPr>
          <w:rFonts w:ascii="Cambria" w:hAnsi="Cambria"/>
          <w:sz w:val="20"/>
        </w:rPr>
        <w:t xml:space="preserve"> </w:t>
      </w:r>
      <w:proofErr w:type="spellStart"/>
      <w:r w:rsidRPr="00A34301">
        <w:rPr>
          <w:rFonts w:ascii="Cambria" w:hAnsi="Cambria"/>
          <w:sz w:val="20"/>
        </w:rPr>
        <w:t>lalu</w:t>
      </w:r>
      <w:proofErr w:type="spellEnd"/>
      <w:r w:rsidRPr="00A34301">
        <w:rPr>
          <w:rFonts w:ascii="Cambria" w:hAnsi="Cambria"/>
          <w:sz w:val="20"/>
        </w:rPr>
        <w:t xml:space="preserve"> </w:t>
      </w:r>
      <w:proofErr w:type="spellStart"/>
      <w:r w:rsidRPr="00A34301">
        <w:rPr>
          <w:rFonts w:ascii="Cambria" w:hAnsi="Cambria"/>
          <w:sz w:val="20"/>
        </w:rPr>
        <w:t>lintas</w:t>
      </w:r>
      <w:proofErr w:type="spellEnd"/>
      <w:r w:rsidRPr="00A34301">
        <w:rPr>
          <w:rFonts w:ascii="Cambria" w:hAnsi="Cambria"/>
          <w:sz w:val="20"/>
        </w:rPr>
        <w:t xml:space="preserve"> dan </w:t>
      </w:r>
      <w:proofErr w:type="spellStart"/>
      <w:r w:rsidRPr="00A34301">
        <w:rPr>
          <w:rFonts w:ascii="Cambria" w:hAnsi="Cambria"/>
          <w:sz w:val="20"/>
        </w:rPr>
        <w:t>angkutan</w:t>
      </w:r>
      <w:proofErr w:type="spellEnd"/>
      <w:r w:rsidRPr="00A34301">
        <w:rPr>
          <w:rFonts w:ascii="Cambria" w:hAnsi="Cambria"/>
          <w:sz w:val="20"/>
        </w:rPr>
        <w:t xml:space="preserve"> </w:t>
      </w:r>
      <w:proofErr w:type="spellStart"/>
      <w:r w:rsidRPr="00A34301">
        <w:rPr>
          <w:rFonts w:ascii="Cambria" w:hAnsi="Cambria"/>
          <w:sz w:val="20"/>
        </w:rPr>
        <w:t>jalan</w:t>
      </w:r>
      <w:proofErr w:type="spellEnd"/>
      <w:r w:rsidRPr="00A34301">
        <w:rPr>
          <w:rFonts w:ascii="Cambria" w:hAnsi="Cambria"/>
          <w:sz w:val="20"/>
        </w:rPr>
        <w:t xml:space="preserve">. </w:t>
      </w:r>
      <w:proofErr w:type="spellStart"/>
      <w:r w:rsidRPr="00A34301">
        <w:rPr>
          <w:rFonts w:ascii="Cambria" w:hAnsi="Cambria"/>
          <w:sz w:val="20"/>
        </w:rPr>
        <w:t>Pendekatan</w:t>
      </w:r>
      <w:proofErr w:type="spellEnd"/>
      <w:r w:rsidRPr="00A34301">
        <w:rPr>
          <w:rFonts w:ascii="Cambria" w:hAnsi="Cambria"/>
          <w:sz w:val="20"/>
        </w:rPr>
        <w:t xml:space="preserve"> </w:t>
      </w:r>
      <w:proofErr w:type="spellStart"/>
      <w:r w:rsidRPr="00A34301">
        <w:rPr>
          <w:rFonts w:ascii="Cambria" w:hAnsi="Cambria"/>
          <w:sz w:val="20"/>
        </w:rPr>
        <w:t>penelitian</w:t>
      </w:r>
      <w:proofErr w:type="spellEnd"/>
      <w:r w:rsidRPr="00A34301">
        <w:rPr>
          <w:rFonts w:ascii="Cambria" w:hAnsi="Cambria"/>
          <w:sz w:val="20"/>
        </w:rPr>
        <w:t xml:space="preserve"> </w:t>
      </w:r>
      <w:proofErr w:type="spellStart"/>
      <w:r w:rsidRPr="00A34301">
        <w:rPr>
          <w:rFonts w:ascii="Cambria" w:hAnsi="Cambria"/>
          <w:sz w:val="20"/>
        </w:rPr>
        <w:t>ini</w:t>
      </w:r>
      <w:proofErr w:type="spellEnd"/>
      <w:r w:rsidRPr="00A34301">
        <w:rPr>
          <w:rFonts w:ascii="Cambria" w:hAnsi="Cambria"/>
          <w:sz w:val="20"/>
        </w:rPr>
        <w:t xml:space="preserve"> </w:t>
      </w:r>
      <w:proofErr w:type="spellStart"/>
      <w:r w:rsidRPr="00A34301">
        <w:rPr>
          <w:rFonts w:ascii="Cambria" w:hAnsi="Cambria"/>
          <w:sz w:val="20"/>
        </w:rPr>
        <w:t>adalah</w:t>
      </w:r>
      <w:proofErr w:type="spellEnd"/>
      <w:r w:rsidRPr="00A34301">
        <w:rPr>
          <w:rFonts w:ascii="Cambria" w:hAnsi="Cambria"/>
          <w:sz w:val="20"/>
        </w:rPr>
        <w:t xml:space="preserve"> </w:t>
      </w:r>
      <w:proofErr w:type="spellStart"/>
      <w:r w:rsidRPr="00A34301">
        <w:rPr>
          <w:rFonts w:ascii="Cambria" w:hAnsi="Cambria"/>
          <w:sz w:val="20"/>
        </w:rPr>
        <w:t>pendekatan</w:t>
      </w:r>
      <w:proofErr w:type="spellEnd"/>
      <w:r w:rsidRPr="00A34301">
        <w:rPr>
          <w:rFonts w:ascii="Cambria" w:hAnsi="Cambria"/>
          <w:sz w:val="20"/>
        </w:rPr>
        <w:t xml:space="preserve"> </w:t>
      </w:r>
      <w:proofErr w:type="spellStart"/>
      <w:r w:rsidRPr="00A34301">
        <w:rPr>
          <w:rFonts w:ascii="Cambria" w:hAnsi="Cambria"/>
          <w:sz w:val="20"/>
        </w:rPr>
        <w:t>undang-undang</w:t>
      </w:r>
      <w:proofErr w:type="spellEnd"/>
      <w:r w:rsidRPr="00A34301">
        <w:rPr>
          <w:rFonts w:ascii="Cambria" w:hAnsi="Cambria"/>
          <w:sz w:val="20"/>
          <w:lang w:val="id-ID"/>
        </w:rPr>
        <w:t xml:space="preserve">, Sifat penelitian deskriptif, sumber bahan hukum digunakan data </w:t>
      </w:r>
      <w:proofErr w:type="spellStart"/>
      <w:r w:rsidRPr="00A34301">
        <w:rPr>
          <w:rFonts w:ascii="Cambria" w:hAnsi="Cambria"/>
          <w:sz w:val="20"/>
          <w:lang w:val="id-ID"/>
        </w:rPr>
        <w:t>skunder</w:t>
      </w:r>
      <w:proofErr w:type="spellEnd"/>
      <w:r w:rsidRPr="00A34301">
        <w:rPr>
          <w:rFonts w:ascii="Cambria" w:hAnsi="Cambria"/>
          <w:sz w:val="20"/>
          <w:lang w:val="id-ID"/>
        </w:rPr>
        <w:t xml:space="preserve"> diperoleh dari bahan pustaka berupa keterangan secara tidak langsung </w:t>
      </w:r>
      <w:proofErr w:type="spellStart"/>
      <w:r w:rsidRPr="00A34301">
        <w:rPr>
          <w:rFonts w:ascii="Cambria" w:hAnsi="Cambria"/>
          <w:sz w:val="20"/>
          <w:lang w:val="id-ID"/>
        </w:rPr>
        <w:t>melaluikepustakaan</w:t>
      </w:r>
      <w:proofErr w:type="spellEnd"/>
      <w:r w:rsidRPr="00A34301">
        <w:rPr>
          <w:rFonts w:ascii="Cambria" w:hAnsi="Cambria"/>
          <w:sz w:val="20"/>
          <w:lang w:val="id-ID"/>
        </w:rPr>
        <w:t>, bahan-bahan dokumenter, tulisan ilmiah, laporan dan literatur yang terkait dengan penelitian.</w:t>
      </w:r>
      <w:r w:rsidRPr="00A34301">
        <w:rPr>
          <w:rFonts w:ascii="Cambria" w:hAnsi="Cambria"/>
          <w:sz w:val="20"/>
        </w:rPr>
        <w:t xml:space="preserve"> </w:t>
      </w:r>
      <w:proofErr w:type="spellStart"/>
      <w:r w:rsidRPr="00A34301">
        <w:rPr>
          <w:rFonts w:ascii="Cambria" w:hAnsi="Cambria"/>
          <w:sz w:val="20"/>
        </w:rPr>
        <w:t>Metode</w:t>
      </w:r>
      <w:proofErr w:type="spellEnd"/>
      <w:r w:rsidRPr="00A34301">
        <w:rPr>
          <w:rFonts w:ascii="Cambria" w:hAnsi="Cambria"/>
          <w:sz w:val="20"/>
        </w:rPr>
        <w:t xml:space="preserve"> </w:t>
      </w:r>
      <w:proofErr w:type="spellStart"/>
      <w:r w:rsidRPr="00A34301">
        <w:rPr>
          <w:rFonts w:ascii="Cambria" w:hAnsi="Cambria"/>
          <w:sz w:val="20"/>
        </w:rPr>
        <w:t>penelitian</w:t>
      </w:r>
      <w:proofErr w:type="spellEnd"/>
      <w:r w:rsidRPr="00A34301">
        <w:rPr>
          <w:rFonts w:ascii="Cambria" w:hAnsi="Cambria"/>
          <w:sz w:val="20"/>
        </w:rPr>
        <w:t xml:space="preserve"> </w:t>
      </w:r>
      <w:proofErr w:type="spellStart"/>
      <w:r w:rsidRPr="00A34301">
        <w:rPr>
          <w:rFonts w:ascii="Cambria" w:hAnsi="Cambria"/>
          <w:sz w:val="20"/>
        </w:rPr>
        <w:lastRenderedPageBreak/>
        <w:t>normatif</w:t>
      </w:r>
      <w:proofErr w:type="spellEnd"/>
      <w:r w:rsidRPr="00A34301">
        <w:rPr>
          <w:rFonts w:ascii="Cambria" w:hAnsi="Cambria"/>
          <w:sz w:val="20"/>
        </w:rPr>
        <w:t xml:space="preserve"> </w:t>
      </w:r>
      <w:proofErr w:type="spellStart"/>
      <w:r w:rsidRPr="00A34301">
        <w:rPr>
          <w:rFonts w:ascii="Cambria" w:hAnsi="Cambria"/>
          <w:sz w:val="20"/>
        </w:rPr>
        <w:t>yaitu</w:t>
      </w:r>
      <w:proofErr w:type="spellEnd"/>
      <w:r w:rsidRPr="00A34301">
        <w:rPr>
          <w:rFonts w:ascii="Cambria" w:hAnsi="Cambria"/>
          <w:sz w:val="20"/>
        </w:rPr>
        <w:t xml:space="preserve"> </w:t>
      </w:r>
      <w:proofErr w:type="spellStart"/>
      <w:r w:rsidRPr="00A34301">
        <w:rPr>
          <w:rFonts w:ascii="Cambria" w:hAnsi="Cambria"/>
          <w:sz w:val="20"/>
        </w:rPr>
        <w:t>penelitian</w:t>
      </w:r>
      <w:proofErr w:type="spellEnd"/>
      <w:r w:rsidRPr="00A34301">
        <w:rPr>
          <w:rFonts w:ascii="Cambria" w:hAnsi="Cambria"/>
          <w:sz w:val="20"/>
        </w:rPr>
        <w:t xml:space="preserve"> yang </w:t>
      </w:r>
      <w:proofErr w:type="spellStart"/>
      <w:r w:rsidRPr="00A34301">
        <w:rPr>
          <w:rFonts w:ascii="Cambria" w:hAnsi="Cambria"/>
          <w:sz w:val="20"/>
        </w:rPr>
        <w:t>dilakukan</w:t>
      </w:r>
      <w:proofErr w:type="spellEnd"/>
      <w:r w:rsidRPr="00A34301">
        <w:rPr>
          <w:rFonts w:ascii="Cambria" w:hAnsi="Cambria"/>
          <w:sz w:val="20"/>
        </w:rPr>
        <w:t xml:space="preserve"> </w:t>
      </w:r>
      <w:proofErr w:type="spellStart"/>
      <w:r w:rsidRPr="00A34301">
        <w:rPr>
          <w:rFonts w:ascii="Cambria" w:hAnsi="Cambria"/>
          <w:sz w:val="20"/>
        </w:rPr>
        <w:t>dengan</w:t>
      </w:r>
      <w:proofErr w:type="spellEnd"/>
      <w:r w:rsidRPr="00A34301">
        <w:rPr>
          <w:rFonts w:ascii="Cambria" w:hAnsi="Cambria"/>
          <w:sz w:val="20"/>
        </w:rPr>
        <w:t xml:space="preserve"> </w:t>
      </w:r>
      <w:proofErr w:type="spellStart"/>
      <w:r w:rsidRPr="00A34301">
        <w:rPr>
          <w:rFonts w:ascii="Cambria" w:hAnsi="Cambria"/>
          <w:sz w:val="20"/>
        </w:rPr>
        <w:t>cara</w:t>
      </w:r>
      <w:proofErr w:type="spellEnd"/>
      <w:r w:rsidRPr="00A34301">
        <w:rPr>
          <w:rFonts w:ascii="Cambria" w:hAnsi="Cambria"/>
          <w:sz w:val="20"/>
        </w:rPr>
        <w:t xml:space="preserve"> </w:t>
      </w:r>
      <w:proofErr w:type="spellStart"/>
      <w:r w:rsidRPr="00A34301">
        <w:rPr>
          <w:rFonts w:ascii="Cambria" w:hAnsi="Cambria"/>
          <w:sz w:val="20"/>
        </w:rPr>
        <w:t>meneliti</w:t>
      </w:r>
      <w:proofErr w:type="spellEnd"/>
      <w:r w:rsidRPr="00A34301">
        <w:rPr>
          <w:rFonts w:ascii="Cambria" w:hAnsi="Cambria"/>
          <w:sz w:val="20"/>
        </w:rPr>
        <w:t xml:space="preserve"> </w:t>
      </w:r>
      <w:proofErr w:type="spellStart"/>
      <w:r w:rsidRPr="00A34301">
        <w:rPr>
          <w:rFonts w:ascii="Cambria" w:hAnsi="Cambria"/>
          <w:sz w:val="20"/>
        </w:rPr>
        <w:t>bahan</w:t>
      </w:r>
      <w:proofErr w:type="spellEnd"/>
      <w:r w:rsidRPr="00A34301">
        <w:rPr>
          <w:rFonts w:ascii="Cambria" w:hAnsi="Cambria"/>
          <w:sz w:val="20"/>
        </w:rPr>
        <w:t xml:space="preserve"> </w:t>
      </w:r>
      <w:proofErr w:type="spellStart"/>
      <w:r w:rsidRPr="00A34301">
        <w:rPr>
          <w:rFonts w:ascii="Cambria" w:hAnsi="Cambria"/>
          <w:sz w:val="20"/>
        </w:rPr>
        <w:t>pustaka</w:t>
      </w:r>
      <w:proofErr w:type="spellEnd"/>
      <w:r w:rsidRPr="00A34301">
        <w:rPr>
          <w:rFonts w:ascii="Cambria" w:hAnsi="Cambria"/>
          <w:sz w:val="20"/>
        </w:rPr>
        <w:t xml:space="preserve"> </w:t>
      </w:r>
      <w:proofErr w:type="spellStart"/>
      <w:r w:rsidRPr="00A34301">
        <w:rPr>
          <w:rFonts w:ascii="Cambria" w:hAnsi="Cambria"/>
          <w:sz w:val="20"/>
        </w:rPr>
        <w:t>seperti</w:t>
      </w:r>
      <w:proofErr w:type="spellEnd"/>
      <w:r w:rsidRPr="00A34301">
        <w:rPr>
          <w:rFonts w:ascii="Cambria" w:hAnsi="Cambria"/>
          <w:sz w:val="20"/>
        </w:rPr>
        <w:t xml:space="preserve"> </w:t>
      </w:r>
      <w:proofErr w:type="spellStart"/>
      <w:r w:rsidRPr="00A34301">
        <w:rPr>
          <w:rFonts w:ascii="Cambria" w:hAnsi="Cambria"/>
          <w:sz w:val="20"/>
        </w:rPr>
        <w:t>norma-norma</w:t>
      </w:r>
      <w:proofErr w:type="spellEnd"/>
      <w:r w:rsidRPr="00A34301">
        <w:rPr>
          <w:rFonts w:ascii="Cambria" w:hAnsi="Cambria"/>
          <w:sz w:val="20"/>
        </w:rPr>
        <w:t xml:space="preserve"> </w:t>
      </w:r>
      <w:proofErr w:type="spellStart"/>
      <w:r w:rsidRPr="00A34301">
        <w:rPr>
          <w:rFonts w:ascii="Cambria" w:hAnsi="Cambria"/>
          <w:sz w:val="20"/>
        </w:rPr>
        <w:t>hukum</w:t>
      </w:r>
      <w:proofErr w:type="spellEnd"/>
      <w:r w:rsidRPr="00A34301">
        <w:rPr>
          <w:rFonts w:ascii="Cambria" w:hAnsi="Cambria"/>
          <w:sz w:val="20"/>
        </w:rPr>
        <w:t xml:space="preserve"> </w:t>
      </w:r>
      <w:proofErr w:type="spellStart"/>
      <w:r w:rsidRPr="00A34301">
        <w:rPr>
          <w:rFonts w:ascii="Cambria" w:hAnsi="Cambria"/>
          <w:sz w:val="20"/>
        </w:rPr>
        <w:t>atau</w:t>
      </w:r>
      <w:proofErr w:type="spellEnd"/>
      <w:r w:rsidRPr="00A34301">
        <w:rPr>
          <w:rFonts w:ascii="Cambria" w:hAnsi="Cambria"/>
          <w:sz w:val="20"/>
        </w:rPr>
        <w:t xml:space="preserve"> data </w:t>
      </w:r>
      <w:proofErr w:type="spellStart"/>
      <w:r w:rsidRPr="00A34301">
        <w:rPr>
          <w:rFonts w:ascii="Cambria" w:hAnsi="Cambria"/>
          <w:sz w:val="20"/>
        </w:rPr>
        <w:t>sekunder</w:t>
      </w:r>
      <w:proofErr w:type="spellEnd"/>
      <w:r w:rsidRPr="00A34301">
        <w:rPr>
          <w:rFonts w:ascii="Cambria" w:hAnsi="Cambria"/>
          <w:sz w:val="20"/>
        </w:rPr>
        <w:t xml:space="preserve"> yang </w:t>
      </w:r>
      <w:proofErr w:type="spellStart"/>
      <w:r w:rsidRPr="00A34301">
        <w:rPr>
          <w:rFonts w:ascii="Cambria" w:hAnsi="Cambria"/>
          <w:sz w:val="20"/>
        </w:rPr>
        <w:t>terdiri</w:t>
      </w:r>
      <w:proofErr w:type="spellEnd"/>
      <w:r w:rsidRPr="00A34301">
        <w:rPr>
          <w:rFonts w:ascii="Cambria" w:hAnsi="Cambria"/>
          <w:sz w:val="20"/>
        </w:rPr>
        <w:t xml:space="preserve"> </w:t>
      </w:r>
      <w:proofErr w:type="spellStart"/>
      <w:r w:rsidRPr="00A34301">
        <w:rPr>
          <w:rFonts w:ascii="Cambria" w:hAnsi="Cambria"/>
          <w:sz w:val="20"/>
        </w:rPr>
        <w:t>dari</w:t>
      </w:r>
      <w:proofErr w:type="spellEnd"/>
      <w:r w:rsidRPr="00A34301">
        <w:rPr>
          <w:rFonts w:ascii="Cambria" w:hAnsi="Cambria"/>
          <w:sz w:val="20"/>
        </w:rPr>
        <w:t xml:space="preserve"> </w:t>
      </w:r>
      <w:proofErr w:type="spellStart"/>
      <w:r w:rsidRPr="00A34301">
        <w:rPr>
          <w:rFonts w:ascii="Cambria" w:hAnsi="Cambria"/>
          <w:sz w:val="20"/>
        </w:rPr>
        <w:t>bahan</w:t>
      </w:r>
      <w:proofErr w:type="spellEnd"/>
      <w:r w:rsidRPr="00A34301">
        <w:rPr>
          <w:rFonts w:ascii="Cambria" w:hAnsi="Cambria"/>
          <w:sz w:val="20"/>
        </w:rPr>
        <w:t xml:space="preserve"> </w:t>
      </w:r>
      <w:proofErr w:type="spellStart"/>
      <w:r w:rsidRPr="00A34301">
        <w:rPr>
          <w:rFonts w:ascii="Cambria" w:hAnsi="Cambria"/>
          <w:sz w:val="20"/>
        </w:rPr>
        <w:t>hukum</w:t>
      </w:r>
      <w:proofErr w:type="spellEnd"/>
      <w:r w:rsidRPr="00A34301">
        <w:rPr>
          <w:rFonts w:ascii="Cambria" w:hAnsi="Cambria"/>
          <w:sz w:val="20"/>
        </w:rPr>
        <w:t xml:space="preserve"> primer, </w:t>
      </w:r>
      <w:proofErr w:type="spellStart"/>
      <w:r w:rsidRPr="00A34301">
        <w:rPr>
          <w:rFonts w:ascii="Cambria" w:hAnsi="Cambria"/>
          <w:sz w:val="20"/>
        </w:rPr>
        <w:t>bahan</w:t>
      </w:r>
      <w:proofErr w:type="spellEnd"/>
      <w:r w:rsidRPr="00A34301">
        <w:rPr>
          <w:rFonts w:ascii="Cambria" w:hAnsi="Cambria"/>
          <w:sz w:val="20"/>
        </w:rPr>
        <w:t xml:space="preserve"> </w:t>
      </w:r>
      <w:proofErr w:type="spellStart"/>
      <w:r w:rsidRPr="00A34301">
        <w:rPr>
          <w:rFonts w:ascii="Cambria" w:hAnsi="Cambria"/>
          <w:sz w:val="20"/>
        </w:rPr>
        <w:t>hukum</w:t>
      </w:r>
      <w:proofErr w:type="spellEnd"/>
      <w:r w:rsidRPr="00A34301">
        <w:rPr>
          <w:rFonts w:ascii="Cambria" w:hAnsi="Cambria"/>
          <w:sz w:val="20"/>
        </w:rPr>
        <w:t xml:space="preserve"> </w:t>
      </w:r>
      <w:proofErr w:type="spellStart"/>
      <w:r w:rsidRPr="00A34301">
        <w:rPr>
          <w:rFonts w:ascii="Cambria" w:hAnsi="Cambria"/>
          <w:sz w:val="20"/>
        </w:rPr>
        <w:t>sekunder</w:t>
      </w:r>
      <w:proofErr w:type="spellEnd"/>
      <w:r w:rsidRPr="00A34301">
        <w:rPr>
          <w:rFonts w:ascii="Cambria" w:hAnsi="Cambria"/>
          <w:sz w:val="20"/>
        </w:rPr>
        <w:t xml:space="preserve">, dan </w:t>
      </w:r>
      <w:proofErr w:type="spellStart"/>
      <w:r w:rsidRPr="00A34301">
        <w:rPr>
          <w:rFonts w:ascii="Cambria" w:hAnsi="Cambria"/>
          <w:sz w:val="20"/>
        </w:rPr>
        <w:t>bahan</w:t>
      </w:r>
      <w:proofErr w:type="spellEnd"/>
      <w:r w:rsidRPr="00A34301">
        <w:rPr>
          <w:rFonts w:ascii="Cambria" w:hAnsi="Cambria"/>
          <w:sz w:val="20"/>
        </w:rPr>
        <w:t xml:space="preserve"> </w:t>
      </w:r>
      <w:proofErr w:type="spellStart"/>
      <w:r w:rsidRPr="00A34301">
        <w:rPr>
          <w:rFonts w:ascii="Cambria" w:hAnsi="Cambria"/>
          <w:sz w:val="20"/>
        </w:rPr>
        <w:t>hukum</w:t>
      </w:r>
      <w:proofErr w:type="spellEnd"/>
      <w:r w:rsidRPr="00A34301">
        <w:rPr>
          <w:rFonts w:ascii="Cambria" w:hAnsi="Cambria"/>
          <w:sz w:val="20"/>
        </w:rPr>
        <w:t xml:space="preserve"> </w:t>
      </w:r>
      <w:proofErr w:type="spellStart"/>
      <w:r w:rsidRPr="00A34301">
        <w:rPr>
          <w:rFonts w:ascii="Cambria" w:hAnsi="Cambria"/>
          <w:sz w:val="20"/>
        </w:rPr>
        <w:t>tersier</w:t>
      </w:r>
      <w:proofErr w:type="spellEnd"/>
      <w:r w:rsidRPr="00A34301">
        <w:rPr>
          <w:rFonts w:ascii="Cambria" w:hAnsi="Cambria"/>
          <w:sz w:val="20"/>
        </w:rPr>
        <w:t xml:space="preserve">. </w:t>
      </w:r>
      <w:r w:rsidRPr="00A34301">
        <w:rPr>
          <w:rFonts w:ascii="Cambria" w:hAnsi="Cambria"/>
          <w:sz w:val="20"/>
          <w:szCs w:val="20"/>
        </w:rPr>
        <w:t xml:space="preserve">Hasil </w:t>
      </w:r>
      <w:proofErr w:type="spellStart"/>
      <w:r w:rsidRPr="00A34301">
        <w:rPr>
          <w:rFonts w:ascii="Cambria" w:hAnsi="Cambria"/>
          <w:sz w:val="20"/>
          <w:szCs w:val="20"/>
        </w:rPr>
        <w:t>penelitian</w:t>
      </w:r>
      <w:proofErr w:type="spellEnd"/>
      <w:r w:rsidRPr="00A34301">
        <w:rPr>
          <w:rFonts w:ascii="Cambria" w:hAnsi="Cambria"/>
          <w:sz w:val="20"/>
          <w:szCs w:val="20"/>
        </w:rPr>
        <w:t xml:space="preserve"> </w:t>
      </w:r>
      <w:proofErr w:type="spellStart"/>
      <w:r w:rsidRPr="00A34301">
        <w:rPr>
          <w:rFonts w:ascii="Cambria" w:hAnsi="Cambria"/>
          <w:sz w:val="20"/>
          <w:szCs w:val="20"/>
        </w:rPr>
        <w:t>menunjukkan</w:t>
      </w:r>
      <w:proofErr w:type="spellEnd"/>
      <w:r w:rsidRPr="00A34301">
        <w:rPr>
          <w:rFonts w:ascii="Cambria" w:hAnsi="Cambria"/>
          <w:sz w:val="20"/>
          <w:szCs w:val="20"/>
        </w:rPr>
        <w:t xml:space="preserve"> </w:t>
      </w:r>
      <w:proofErr w:type="spellStart"/>
      <w:r w:rsidRPr="00A34301">
        <w:rPr>
          <w:rFonts w:ascii="Cambria" w:hAnsi="Cambria"/>
          <w:sz w:val="20"/>
          <w:szCs w:val="20"/>
        </w:rPr>
        <w:t>bahwa</w:t>
      </w:r>
      <w:proofErr w:type="spellEnd"/>
      <w:r w:rsidRPr="00A34301">
        <w:rPr>
          <w:rFonts w:ascii="Cambria" w:hAnsi="Cambria"/>
          <w:sz w:val="20"/>
          <w:szCs w:val="20"/>
        </w:rPr>
        <w:t xml:space="preserve"> </w:t>
      </w:r>
      <w:proofErr w:type="spellStart"/>
      <w:r w:rsidRPr="00A34301">
        <w:rPr>
          <w:rFonts w:ascii="Cambria" w:hAnsi="Cambria"/>
          <w:sz w:val="20"/>
          <w:szCs w:val="20"/>
        </w:rPr>
        <w:t>meskipun</w:t>
      </w:r>
      <w:proofErr w:type="spellEnd"/>
      <w:r w:rsidRPr="00A34301">
        <w:rPr>
          <w:rFonts w:ascii="Cambria" w:hAnsi="Cambria"/>
          <w:sz w:val="20"/>
          <w:szCs w:val="20"/>
        </w:rPr>
        <w:t xml:space="preserve"> </w:t>
      </w:r>
      <w:proofErr w:type="spellStart"/>
      <w:r w:rsidRPr="00A34301">
        <w:rPr>
          <w:rFonts w:ascii="Cambria" w:hAnsi="Cambria"/>
          <w:sz w:val="20"/>
          <w:szCs w:val="20"/>
        </w:rPr>
        <w:t>Undang-Undang</w:t>
      </w:r>
      <w:proofErr w:type="spellEnd"/>
      <w:r w:rsidRPr="00A34301">
        <w:rPr>
          <w:rFonts w:ascii="Cambria" w:hAnsi="Cambria"/>
          <w:sz w:val="20"/>
          <w:szCs w:val="20"/>
        </w:rPr>
        <w:t xml:space="preserve"> No 22 </w:t>
      </w:r>
      <w:proofErr w:type="spellStart"/>
      <w:r w:rsidRPr="00A34301">
        <w:rPr>
          <w:rFonts w:ascii="Cambria" w:hAnsi="Cambria"/>
          <w:sz w:val="20"/>
          <w:szCs w:val="20"/>
        </w:rPr>
        <w:t>Tahun</w:t>
      </w:r>
      <w:proofErr w:type="spellEnd"/>
      <w:r w:rsidRPr="00A34301">
        <w:rPr>
          <w:rFonts w:ascii="Cambria" w:hAnsi="Cambria"/>
          <w:sz w:val="20"/>
          <w:szCs w:val="20"/>
        </w:rPr>
        <w:t xml:space="preserve"> 2009 </w:t>
      </w:r>
      <w:proofErr w:type="spellStart"/>
      <w:r w:rsidRPr="00A34301">
        <w:rPr>
          <w:rFonts w:ascii="Cambria" w:hAnsi="Cambria"/>
          <w:sz w:val="20"/>
          <w:szCs w:val="20"/>
        </w:rPr>
        <w:t>mengatur</w:t>
      </w:r>
      <w:proofErr w:type="spellEnd"/>
      <w:r w:rsidRPr="00A34301">
        <w:rPr>
          <w:rFonts w:ascii="Cambria" w:hAnsi="Cambria"/>
          <w:sz w:val="20"/>
          <w:szCs w:val="20"/>
        </w:rPr>
        <w:t xml:space="preserve"> </w:t>
      </w:r>
      <w:proofErr w:type="spellStart"/>
      <w:r w:rsidRPr="00A34301">
        <w:rPr>
          <w:rFonts w:ascii="Cambria" w:hAnsi="Cambria"/>
          <w:sz w:val="20"/>
          <w:szCs w:val="20"/>
        </w:rPr>
        <w:t>tentang</w:t>
      </w:r>
      <w:proofErr w:type="spellEnd"/>
      <w:r w:rsidRPr="00A34301">
        <w:rPr>
          <w:rFonts w:ascii="Cambria" w:hAnsi="Cambria"/>
          <w:sz w:val="20"/>
          <w:szCs w:val="20"/>
        </w:rPr>
        <w:t xml:space="preserve"> </w:t>
      </w:r>
      <w:proofErr w:type="spellStart"/>
      <w:r w:rsidRPr="00A34301">
        <w:rPr>
          <w:rFonts w:ascii="Cambria" w:hAnsi="Cambria"/>
          <w:sz w:val="20"/>
          <w:szCs w:val="20"/>
        </w:rPr>
        <w:t>dimensi</w:t>
      </w:r>
      <w:proofErr w:type="spellEnd"/>
      <w:r w:rsidRPr="00A34301">
        <w:rPr>
          <w:rFonts w:ascii="Cambria" w:hAnsi="Cambria"/>
          <w:sz w:val="20"/>
          <w:szCs w:val="20"/>
        </w:rPr>
        <w:t xml:space="preserve"> dan </w:t>
      </w:r>
      <w:proofErr w:type="spellStart"/>
      <w:r w:rsidRPr="00A34301">
        <w:rPr>
          <w:rFonts w:ascii="Cambria" w:hAnsi="Cambria"/>
          <w:sz w:val="20"/>
          <w:szCs w:val="20"/>
        </w:rPr>
        <w:t>muatan</w:t>
      </w:r>
      <w:proofErr w:type="spellEnd"/>
      <w:r w:rsidRPr="00A34301">
        <w:rPr>
          <w:rFonts w:ascii="Cambria" w:hAnsi="Cambria"/>
          <w:sz w:val="20"/>
          <w:szCs w:val="20"/>
        </w:rPr>
        <w:t xml:space="preserve"> </w:t>
      </w:r>
      <w:proofErr w:type="spellStart"/>
      <w:r w:rsidRPr="00A34301">
        <w:rPr>
          <w:rFonts w:ascii="Cambria" w:hAnsi="Cambria"/>
          <w:sz w:val="20"/>
          <w:szCs w:val="20"/>
        </w:rPr>
        <w:t>kendaraan</w:t>
      </w:r>
      <w:proofErr w:type="spellEnd"/>
      <w:r w:rsidRPr="00A34301">
        <w:rPr>
          <w:rFonts w:ascii="Cambria" w:hAnsi="Cambria"/>
          <w:sz w:val="20"/>
          <w:szCs w:val="20"/>
        </w:rPr>
        <w:t xml:space="preserve"> </w:t>
      </w:r>
      <w:proofErr w:type="spellStart"/>
      <w:r w:rsidRPr="00A34301">
        <w:rPr>
          <w:rFonts w:ascii="Cambria" w:hAnsi="Cambria"/>
          <w:sz w:val="20"/>
          <w:szCs w:val="20"/>
        </w:rPr>
        <w:t>tetapi</w:t>
      </w:r>
      <w:proofErr w:type="spellEnd"/>
      <w:r w:rsidRPr="00A34301">
        <w:rPr>
          <w:rFonts w:ascii="Cambria" w:hAnsi="Cambria"/>
          <w:sz w:val="20"/>
          <w:szCs w:val="20"/>
        </w:rPr>
        <w:t xml:space="preserve"> </w:t>
      </w:r>
      <w:proofErr w:type="spellStart"/>
      <w:r w:rsidRPr="00A34301">
        <w:rPr>
          <w:rFonts w:ascii="Cambria" w:hAnsi="Cambria"/>
          <w:sz w:val="20"/>
          <w:szCs w:val="20"/>
        </w:rPr>
        <w:t>tidak</w:t>
      </w:r>
      <w:proofErr w:type="spellEnd"/>
      <w:r w:rsidRPr="00A34301">
        <w:rPr>
          <w:rFonts w:ascii="Cambria" w:hAnsi="Cambria"/>
          <w:sz w:val="20"/>
          <w:szCs w:val="20"/>
        </w:rPr>
        <w:t xml:space="preserve"> </w:t>
      </w:r>
      <w:proofErr w:type="spellStart"/>
      <w:r w:rsidRPr="00A34301">
        <w:rPr>
          <w:rFonts w:ascii="Cambria" w:hAnsi="Cambria"/>
          <w:sz w:val="20"/>
          <w:szCs w:val="20"/>
        </w:rPr>
        <w:t>menjelaskan</w:t>
      </w:r>
      <w:proofErr w:type="spellEnd"/>
      <w:r w:rsidRPr="00A34301">
        <w:rPr>
          <w:rFonts w:ascii="Cambria" w:hAnsi="Cambria"/>
          <w:sz w:val="20"/>
          <w:szCs w:val="20"/>
        </w:rPr>
        <w:t xml:space="preserve"> </w:t>
      </w:r>
      <w:proofErr w:type="spellStart"/>
      <w:r w:rsidRPr="00A34301">
        <w:rPr>
          <w:rFonts w:ascii="Cambria" w:hAnsi="Cambria"/>
          <w:sz w:val="20"/>
          <w:szCs w:val="20"/>
        </w:rPr>
        <w:t>secara</w:t>
      </w:r>
      <w:proofErr w:type="spellEnd"/>
      <w:r w:rsidRPr="00A34301">
        <w:rPr>
          <w:rFonts w:ascii="Cambria" w:hAnsi="Cambria"/>
          <w:sz w:val="20"/>
          <w:szCs w:val="20"/>
        </w:rPr>
        <w:t xml:space="preserve"> </w:t>
      </w:r>
      <w:proofErr w:type="spellStart"/>
      <w:r w:rsidRPr="00A34301">
        <w:rPr>
          <w:rFonts w:ascii="Cambria" w:hAnsi="Cambria"/>
          <w:sz w:val="20"/>
          <w:szCs w:val="20"/>
        </w:rPr>
        <w:t>eksplisit</w:t>
      </w:r>
      <w:proofErr w:type="spellEnd"/>
      <w:r w:rsidRPr="00A34301">
        <w:rPr>
          <w:rFonts w:ascii="Cambria" w:hAnsi="Cambria"/>
          <w:sz w:val="20"/>
          <w:szCs w:val="20"/>
        </w:rPr>
        <w:t xml:space="preserve"> </w:t>
      </w:r>
      <w:r w:rsidRPr="00A34301">
        <w:rPr>
          <w:rFonts w:ascii="Cambria" w:hAnsi="Cambria"/>
          <w:sz w:val="20"/>
          <w:szCs w:val="20"/>
          <w:lang w:val="id-ID"/>
        </w:rPr>
        <w:t>tidak ditemukan satu pasal pun yang melarang atau mewajibkan secara tegas tentang ODOL</w:t>
      </w:r>
      <w:r w:rsidRPr="00A34301">
        <w:rPr>
          <w:rFonts w:ascii="Cambria" w:hAnsi="Cambria"/>
          <w:sz w:val="20"/>
          <w:szCs w:val="20"/>
        </w:rPr>
        <w:t xml:space="preserve">, </w:t>
      </w:r>
      <w:proofErr w:type="spellStart"/>
      <w:r w:rsidRPr="00A34301">
        <w:rPr>
          <w:rFonts w:ascii="Cambria" w:hAnsi="Cambria"/>
          <w:sz w:val="20"/>
          <w:szCs w:val="20"/>
        </w:rPr>
        <w:t>peraturan</w:t>
      </w:r>
      <w:proofErr w:type="spellEnd"/>
      <w:r w:rsidRPr="00A34301">
        <w:rPr>
          <w:rFonts w:ascii="Cambria" w:hAnsi="Cambria"/>
          <w:sz w:val="20"/>
          <w:szCs w:val="20"/>
        </w:rPr>
        <w:t xml:space="preserve"> </w:t>
      </w:r>
      <w:proofErr w:type="spellStart"/>
      <w:r w:rsidRPr="00A34301">
        <w:rPr>
          <w:rFonts w:ascii="Cambria" w:hAnsi="Cambria"/>
          <w:sz w:val="20"/>
          <w:szCs w:val="20"/>
        </w:rPr>
        <w:t>ini</w:t>
      </w:r>
      <w:proofErr w:type="spellEnd"/>
      <w:r w:rsidRPr="00A34301">
        <w:rPr>
          <w:rFonts w:ascii="Cambria" w:hAnsi="Cambria"/>
          <w:sz w:val="20"/>
          <w:szCs w:val="20"/>
        </w:rPr>
        <w:t xml:space="preserve"> </w:t>
      </w:r>
      <w:proofErr w:type="spellStart"/>
      <w:r w:rsidRPr="00A34301">
        <w:rPr>
          <w:rFonts w:ascii="Cambria" w:hAnsi="Cambria"/>
          <w:sz w:val="20"/>
          <w:szCs w:val="20"/>
        </w:rPr>
        <w:t>seringkali</w:t>
      </w:r>
      <w:proofErr w:type="spellEnd"/>
      <w:r w:rsidRPr="00A34301">
        <w:rPr>
          <w:rFonts w:ascii="Cambria" w:hAnsi="Cambria"/>
          <w:sz w:val="20"/>
          <w:szCs w:val="20"/>
        </w:rPr>
        <w:t xml:space="preserve"> </w:t>
      </w:r>
      <w:proofErr w:type="spellStart"/>
      <w:r w:rsidRPr="00A34301">
        <w:rPr>
          <w:rFonts w:ascii="Cambria" w:hAnsi="Cambria"/>
          <w:sz w:val="20"/>
          <w:szCs w:val="20"/>
        </w:rPr>
        <w:t>tidak</w:t>
      </w:r>
      <w:proofErr w:type="spellEnd"/>
      <w:r w:rsidRPr="00A34301">
        <w:rPr>
          <w:rFonts w:ascii="Cambria" w:hAnsi="Cambria"/>
          <w:sz w:val="20"/>
          <w:szCs w:val="20"/>
        </w:rPr>
        <w:t xml:space="preserve"> </w:t>
      </w:r>
      <w:proofErr w:type="spellStart"/>
      <w:r w:rsidRPr="00A34301">
        <w:rPr>
          <w:rFonts w:ascii="Cambria" w:hAnsi="Cambria"/>
          <w:sz w:val="20"/>
          <w:szCs w:val="20"/>
        </w:rPr>
        <w:t>cukup</w:t>
      </w:r>
      <w:proofErr w:type="spellEnd"/>
      <w:r w:rsidRPr="00A34301">
        <w:rPr>
          <w:rFonts w:ascii="Cambria" w:hAnsi="Cambria"/>
          <w:sz w:val="20"/>
          <w:szCs w:val="20"/>
        </w:rPr>
        <w:t xml:space="preserve"> </w:t>
      </w:r>
      <w:proofErr w:type="spellStart"/>
      <w:r w:rsidRPr="00A34301">
        <w:rPr>
          <w:rFonts w:ascii="Cambria" w:hAnsi="Cambria"/>
          <w:sz w:val="20"/>
          <w:szCs w:val="20"/>
        </w:rPr>
        <w:t>ketat</w:t>
      </w:r>
      <w:proofErr w:type="spellEnd"/>
      <w:r w:rsidRPr="00A34301">
        <w:rPr>
          <w:rFonts w:ascii="Cambria" w:hAnsi="Cambria"/>
          <w:sz w:val="20"/>
          <w:szCs w:val="20"/>
        </w:rPr>
        <w:t xml:space="preserve"> dan </w:t>
      </w:r>
      <w:proofErr w:type="spellStart"/>
      <w:r w:rsidRPr="00A34301">
        <w:rPr>
          <w:rFonts w:ascii="Cambria" w:hAnsi="Cambria"/>
          <w:sz w:val="20"/>
          <w:szCs w:val="20"/>
        </w:rPr>
        <w:t>implementasinya</w:t>
      </w:r>
      <w:proofErr w:type="spellEnd"/>
      <w:r w:rsidRPr="00A34301">
        <w:rPr>
          <w:rFonts w:ascii="Cambria" w:hAnsi="Cambria"/>
          <w:sz w:val="20"/>
          <w:szCs w:val="20"/>
        </w:rPr>
        <w:t xml:space="preserve"> </w:t>
      </w:r>
      <w:proofErr w:type="spellStart"/>
      <w:r w:rsidRPr="00A34301">
        <w:rPr>
          <w:rFonts w:ascii="Cambria" w:hAnsi="Cambria"/>
          <w:sz w:val="20"/>
          <w:szCs w:val="20"/>
        </w:rPr>
        <w:t>kurang</w:t>
      </w:r>
      <w:proofErr w:type="spellEnd"/>
      <w:r w:rsidRPr="00A34301">
        <w:rPr>
          <w:rFonts w:ascii="Cambria" w:hAnsi="Cambria"/>
          <w:sz w:val="20"/>
          <w:szCs w:val="20"/>
        </w:rPr>
        <w:t xml:space="preserve"> </w:t>
      </w:r>
      <w:proofErr w:type="spellStart"/>
      <w:r w:rsidRPr="00A34301">
        <w:rPr>
          <w:rFonts w:ascii="Cambria" w:hAnsi="Cambria"/>
          <w:sz w:val="20"/>
          <w:szCs w:val="20"/>
        </w:rPr>
        <w:t>efektif</w:t>
      </w:r>
      <w:proofErr w:type="spellEnd"/>
      <w:r w:rsidRPr="00A34301">
        <w:rPr>
          <w:rFonts w:ascii="Cambria" w:hAnsi="Cambria"/>
          <w:sz w:val="20"/>
          <w:szCs w:val="20"/>
        </w:rPr>
        <w:t xml:space="preserve">. </w:t>
      </w:r>
      <w:proofErr w:type="spellStart"/>
      <w:r w:rsidRPr="00A34301">
        <w:rPr>
          <w:rFonts w:ascii="Cambria" w:hAnsi="Cambria"/>
          <w:sz w:val="20"/>
          <w:szCs w:val="20"/>
        </w:rPr>
        <w:t>Beberapa</w:t>
      </w:r>
      <w:proofErr w:type="spellEnd"/>
      <w:r w:rsidRPr="00A34301">
        <w:rPr>
          <w:rFonts w:ascii="Cambria" w:hAnsi="Cambria"/>
          <w:sz w:val="20"/>
          <w:szCs w:val="20"/>
        </w:rPr>
        <w:t xml:space="preserve"> </w:t>
      </w:r>
      <w:proofErr w:type="spellStart"/>
      <w:r w:rsidRPr="00A34301">
        <w:rPr>
          <w:rFonts w:ascii="Cambria" w:hAnsi="Cambria"/>
          <w:sz w:val="20"/>
          <w:szCs w:val="20"/>
        </w:rPr>
        <w:t>ketentuan</w:t>
      </w:r>
      <w:proofErr w:type="spellEnd"/>
      <w:r w:rsidRPr="00A34301">
        <w:rPr>
          <w:rFonts w:ascii="Cambria" w:hAnsi="Cambria"/>
          <w:sz w:val="20"/>
          <w:szCs w:val="20"/>
        </w:rPr>
        <w:t xml:space="preserve"> </w:t>
      </w:r>
      <w:proofErr w:type="spellStart"/>
      <w:r w:rsidRPr="00A34301">
        <w:rPr>
          <w:rFonts w:ascii="Cambria" w:hAnsi="Cambria"/>
          <w:sz w:val="20"/>
          <w:szCs w:val="20"/>
        </w:rPr>
        <w:t>dalam</w:t>
      </w:r>
      <w:proofErr w:type="spellEnd"/>
      <w:r w:rsidRPr="00A34301">
        <w:rPr>
          <w:rFonts w:ascii="Cambria" w:hAnsi="Cambria"/>
          <w:sz w:val="20"/>
          <w:szCs w:val="20"/>
        </w:rPr>
        <w:t xml:space="preserve"> </w:t>
      </w:r>
      <w:proofErr w:type="spellStart"/>
      <w:r w:rsidRPr="00A34301">
        <w:rPr>
          <w:rFonts w:ascii="Cambria" w:hAnsi="Cambria"/>
          <w:sz w:val="20"/>
          <w:szCs w:val="20"/>
        </w:rPr>
        <w:t>undang-undang</w:t>
      </w:r>
      <w:proofErr w:type="spellEnd"/>
      <w:r w:rsidRPr="00A34301">
        <w:rPr>
          <w:rFonts w:ascii="Cambria" w:hAnsi="Cambria"/>
          <w:sz w:val="20"/>
          <w:szCs w:val="20"/>
        </w:rPr>
        <w:t xml:space="preserve"> </w:t>
      </w:r>
      <w:proofErr w:type="spellStart"/>
      <w:r w:rsidRPr="00A34301">
        <w:rPr>
          <w:rFonts w:ascii="Cambria" w:hAnsi="Cambria"/>
          <w:sz w:val="20"/>
          <w:szCs w:val="20"/>
        </w:rPr>
        <w:t>tersebut</w:t>
      </w:r>
      <w:proofErr w:type="spellEnd"/>
      <w:r w:rsidRPr="00A34301">
        <w:rPr>
          <w:rFonts w:ascii="Cambria" w:hAnsi="Cambria"/>
          <w:sz w:val="20"/>
          <w:szCs w:val="20"/>
        </w:rPr>
        <w:t xml:space="preserve"> </w:t>
      </w:r>
      <w:proofErr w:type="spellStart"/>
      <w:r w:rsidRPr="00A34301">
        <w:rPr>
          <w:rFonts w:ascii="Cambria" w:hAnsi="Cambria"/>
          <w:sz w:val="20"/>
          <w:szCs w:val="20"/>
        </w:rPr>
        <w:t>belum</w:t>
      </w:r>
      <w:proofErr w:type="spellEnd"/>
      <w:r w:rsidRPr="00A34301">
        <w:rPr>
          <w:rFonts w:ascii="Cambria" w:hAnsi="Cambria"/>
          <w:sz w:val="20"/>
          <w:szCs w:val="20"/>
        </w:rPr>
        <w:t xml:space="preserve"> </w:t>
      </w:r>
      <w:proofErr w:type="spellStart"/>
      <w:r w:rsidRPr="00A34301">
        <w:rPr>
          <w:rFonts w:ascii="Cambria" w:hAnsi="Cambria"/>
          <w:sz w:val="20"/>
          <w:szCs w:val="20"/>
        </w:rPr>
        <w:t>mencakup</w:t>
      </w:r>
      <w:proofErr w:type="spellEnd"/>
      <w:r w:rsidRPr="00A34301">
        <w:rPr>
          <w:rFonts w:ascii="Cambria" w:hAnsi="Cambria"/>
          <w:sz w:val="20"/>
          <w:szCs w:val="20"/>
        </w:rPr>
        <w:t xml:space="preserve"> </w:t>
      </w:r>
      <w:proofErr w:type="spellStart"/>
      <w:r w:rsidRPr="00A34301">
        <w:rPr>
          <w:rFonts w:ascii="Cambria" w:hAnsi="Cambria"/>
          <w:sz w:val="20"/>
          <w:szCs w:val="20"/>
        </w:rPr>
        <w:t>semua</w:t>
      </w:r>
      <w:proofErr w:type="spellEnd"/>
      <w:r w:rsidRPr="00A34301">
        <w:rPr>
          <w:rFonts w:ascii="Cambria" w:hAnsi="Cambria"/>
          <w:sz w:val="20"/>
          <w:szCs w:val="20"/>
        </w:rPr>
        <w:t xml:space="preserve"> </w:t>
      </w:r>
      <w:proofErr w:type="spellStart"/>
      <w:r w:rsidRPr="00A34301">
        <w:rPr>
          <w:rFonts w:ascii="Cambria" w:hAnsi="Cambria"/>
          <w:sz w:val="20"/>
          <w:szCs w:val="20"/>
        </w:rPr>
        <w:t>aspek</w:t>
      </w:r>
      <w:proofErr w:type="spellEnd"/>
      <w:r w:rsidRPr="00A34301">
        <w:rPr>
          <w:rFonts w:ascii="Cambria" w:hAnsi="Cambria"/>
          <w:sz w:val="20"/>
          <w:szCs w:val="20"/>
        </w:rPr>
        <w:t xml:space="preserve"> </w:t>
      </w:r>
      <w:proofErr w:type="spellStart"/>
      <w:r w:rsidRPr="00A34301">
        <w:rPr>
          <w:rFonts w:ascii="Cambria" w:hAnsi="Cambria"/>
          <w:sz w:val="20"/>
          <w:szCs w:val="20"/>
        </w:rPr>
        <w:t>praktis</w:t>
      </w:r>
      <w:proofErr w:type="spellEnd"/>
      <w:r w:rsidRPr="00A34301">
        <w:rPr>
          <w:rFonts w:ascii="Cambria" w:hAnsi="Cambria"/>
          <w:sz w:val="20"/>
          <w:szCs w:val="20"/>
        </w:rPr>
        <w:t xml:space="preserve"> </w:t>
      </w:r>
      <w:proofErr w:type="spellStart"/>
      <w:r w:rsidRPr="00A34301">
        <w:rPr>
          <w:rFonts w:ascii="Cambria" w:hAnsi="Cambria"/>
          <w:sz w:val="20"/>
          <w:szCs w:val="20"/>
        </w:rPr>
        <w:t>dari</w:t>
      </w:r>
      <w:proofErr w:type="spellEnd"/>
      <w:r w:rsidRPr="00A34301">
        <w:rPr>
          <w:rFonts w:ascii="Cambria" w:hAnsi="Cambria"/>
          <w:sz w:val="20"/>
          <w:szCs w:val="20"/>
        </w:rPr>
        <w:t xml:space="preserve"> </w:t>
      </w:r>
      <w:proofErr w:type="spellStart"/>
      <w:r w:rsidRPr="00A34301">
        <w:rPr>
          <w:rFonts w:ascii="Cambria" w:hAnsi="Cambria"/>
          <w:sz w:val="20"/>
          <w:szCs w:val="20"/>
        </w:rPr>
        <w:t>pelanggaran</w:t>
      </w:r>
      <w:proofErr w:type="spellEnd"/>
      <w:r w:rsidRPr="00A34301">
        <w:rPr>
          <w:rFonts w:ascii="Cambria" w:hAnsi="Cambria"/>
          <w:sz w:val="20"/>
          <w:szCs w:val="20"/>
        </w:rPr>
        <w:t xml:space="preserve"> ODOL, dan </w:t>
      </w:r>
      <w:proofErr w:type="spellStart"/>
      <w:r w:rsidRPr="00A34301">
        <w:rPr>
          <w:rFonts w:ascii="Cambria" w:hAnsi="Cambria"/>
          <w:sz w:val="20"/>
          <w:szCs w:val="20"/>
        </w:rPr>
        <w:t>sanksi</w:t>
      </w:r>
      <w:proofErr w:type="spellEnd"/>
      <w:r w:rsidRPr="00A34301">
        <w:rPr>
          <w:rFonts w:ascii="Cambria" w:hAnsi="Cambria"/>
          <w:sz w:val="20"/>
          <w:szCs w:val="20"/>
        </w:rPr>
        <w:t xml:space="preserve"> yang </w:t>
      </w:r>
      <w:proofErr w:type="spellStart"/>
      <w:r w:rsidRPr="00A34301">
        <w:rPr>
          <w:rFonts w:ascii="Cambria" w:hAnsi="Cambria"/>
          <w:sz w:val="20"/>
          <w:szCs w:val="20"/>
        </w:rPr>
        <w:t>diterapkan</w:t>
      </w:r>
      <w:proofErr w:type="spellEnd"/>
      <w:r w:rsidRPr="00A34301">
        <w:rPr>
          <w:rFonts w:ascii="Cambria" w:hAnsi="Cambria"/>
          <w:sz w:val="20"/>
          <w:szCs w:val="20"/>
        </w:rPr>
        <w:t xml:space="preserve"> </w:t>
      </w:r>
      <w:proofErr w:type="spellStart"/>
      <w:r w:rsidRPr="00A34301">
        <w:rPr>
          <w:rFonts w:ascii="Cambria" w:hAnsi="Cambria"/>
          <w:sz w:val="20"/>
          <w:szCs w:val="20"/>
        </w:rPr>
        <w:t>tidak</w:t>
      </w:r>
      <w:proofErr w:type="spellEnd"/>
      <w:r w:rsidRPr="00A34301">
        <w:rPr>
          <w:rFonts w:ascii="Cambria" w:hAnsi="Cambria"/>
          <w:sz w:val="20"/>
          <w:szCs w:val="20"/>
        </w:rPr>
        <w:t xml:space="preserve"> </w:t>
      </w:r>
      <w:proofErr w:type="spellStart"/>
      <w:r w:rsidRPr="00A34301">
        <w:rPr>
          <w:rFonts w:ascii="Cambria" w:hAnsi="Cambria"/>
          <w:sz w:val="20"/>
          <w:szCs w:val="20"/>
        </w:rPr>
        <w:t>selalu</w:t>
      </w:r>
      <w:proofErr w:type="spellEnd"/>
      <w:r w:rsidRPr="00A34301">
        <w:rPr>
          <w:rFonts w:ascii="Cambria" w:hAnsi="Cambria"/>
          <w:sz w:val="20"/>
          <w:szCs w:val="20"/>
        </w:rPr>
        <w:t xml:space="preserve"> </w:t>
      </w:r>
      <w:proofErr w:type="spellStart"/>
      <w:r w:rsidRPr="00A34301">
        <w:rPr>
          <w:rFonts w:ascii="Cambria" w:hAnsi="Cambria"/>
          <w:sz w:val="20"/>
          <w:szCs w:val="20"/>
        </w:rPr>
        <w:t>memberikan</w:t>
      </w:r>
      <w:proofErr w:type="spellEnd"/>
      <w:r w:rsidRPr="00A34301">
        <w:rPr>
          <w:rFonts w:ascii="Cambria" w:hAnsi="Cambria"/>
          <w:sz w:val="20"/>
          <w:szCs w:val="20"/>
        </w:rPr>
        <w:t xml:space="preserve"> </w:t>
      </w:r>
      <w:proofErr w:type="spellStart"/>
      <w:r w:rsidRPr="00A34301">
        <w:rPr>
          <w:rFonts w:ascii="Cambria" w:hAnsi="Cambria"/>
          <w:sz w:val="20"/>
          <w:szCs w:val="20"/>
        </w:rPr>
        <w:t>efek</w:t>
      </w:r>
      <w:proofErr w:type="spellEnd"/>
      <w:r w:rsidRPr="00A34301">
        <w:rPr>
          <w:rFonts w:ascii="Cambria" w:hAnsi="Cambria"/>
          <w:sz w:val="20"/>
          <w:szCs w:val="20"/>
        </w:rPr>
        <w:t xml:space="preserve"> </w:t>
      </w:r>
      <w:proofErr w:type="spellStart"/>
      <w:r w:rsidRPr="00A34301">
        <w:rPr>
          <w:rFonts w:ascii="Cambria" w:hAnsi="Cambria"/>
          <w:sz w:val="20"/>
          <w:szCs w:val="20"/>
        </w:rPr>
        <w:t>jera</w:t>
      </w:r>
      <w:proofErr w:type="spellEnd"/>
      <w:r w:rsidRPr="00A34301">
        <w:rPr>
          <w:rFonts w:ascii="Cambria" w:hAnsi="Cambria"/>
          <w:sz w:val="20"/>
          <w:szCs w:val="20"/>
        </w:rPr>
        <w:t xml:space="preserve"> yang </w:t>
      </w:r>
      <w:proofErr w:type="spellStart"/>
      <w:r w:rsidRPr="00A34301">
        <w:rPr>
          <w:rFonts w:ascii="Cambria" w:hAnsi="Cambria"/>
          <w:sz w:val="20"/>
          <w:szCs w:val="20"/>
        </w:rPr>
        <w:t>diharapkan</w:t>
      </w:r>
      <w:proofErr w:type="spellEnd"/>
      <w:r w:rsidRPr="00A34301">
        <w:rPr>
          <w:rFonts w:ascii="Cambria" w:hAnsi="Cambria"/>
          <w:sz w:val="20"/>
          <w:szCs w:val="20"/>
        </w:rPr>
        <w:t xml:space="preserve">. </w:t>
      </w:r>
      <w:proofErr w:type="spellStart"/>
      <w:r w:rsidRPr="00A34301">
        <w:rPr>
          <w:rFonts w:ascii="Cambria" w:hAnsi="Cambria"/>
          <w:sz w:val="20"/>
          <w:szCs w:val="20"/>
        </w:rPr>
        <w:t>Kekurangan</w:t>
      </w:r>
      <w:proofErr w:type="spellEnd"/>
      <w:r w:rsidRPr="00A34301">
        <w:rPr>
          <w:rFonts w:ascii="Cambria" w:hAnsi="Cambria"/>
          <w:sz w:val="20"/>
          <w:szCs w:val="20"/>
        </w:rPr>
        <w:t xml:space="preserve"> </w:t>
      </w:r>
      <w:proofErr w:type="spellStart"/>
      <w:r w:rsidRPr="00A34301">
        <w:rPr>
          <w:rFonts w:ascii="Cambria" w:hAnsi="Cambria"/>
          <w:sz w:val="20"/>
          <w:szCs w:val="20"/>
        </w:rPr>
        <w:t>dalam</w:t>
      </w:r>
      <w:proofErr w:type="spellEnd"/>
      <w:r w:rsidRPr="00A34301">
        <w:rPr>
          <w:rFonts w:ascii="Cambria" w:hAnsi="Cambria"/>
          <w:sz w:val="20"/>
          <w:szCs w:val="20"/>
        </w:rPr>
        <w:t xml:space="preserve"> </w:t>
      </w:r>
      <w:proofErr w:type="spellStart"/>
      <w:r w:rsidRPr="00A34301">
        <w:rPr>
          <w:rFonts w:ascii="Cambria" w:hAnsi="Cambria"/>
          <w:sz w:val="20"/>
          <w:szCs w:val="20"/>
        </w:rPr>
        <w:t>ketelitian</w:t>
      </w:r>
      <w:proofErr w:type="spellEnd"/>
      <w:r w:rsidRPr="00A34301">
        <w:rPr>
          <w:rFonts w:ascii="Cambria" w:hAnsi="Cambria"/>
          <w:sz w:val="20"/>
          <w:szCs w:val="20"/>
        </w:rPr>
        <w:t xml:space="preserve"> </w:t>
      </w:r>
      <w:proofErr w:type="spellStart"/>
      <w:r w:rsidRPr="00A34301">
        <w:rPr>
          <w:rFonts w:ascii="Cambria" w:hAnsi="Cambria"/>
          <w:sz w:val="20"/>
          <w:szCs w:val="20"/>
        </w:rPr>
        <w:t>peraturan</w:t>
      </w:r>
      <w:proofErr w:type="spellEnd"/>
      <w:r w:rsidRPr="00A34301">
        <w:rPr>
          <w:rFonts w:ascii="Cambria" w:hAnsi="Cambria"/>
          <w:sz w:val="20"/>
          <w:szCs w:val="20"/>
        </w:rPr>
        <w:t xml:space="preserve"> dan </w:t>
      </w:r>
      <w:proofErr w:type="spellStart"/>
      <w:r w:rsidRPr="00A34301">
        <w:rPr>
          <w:rFonts w:ascii="Cambria" w:hAnsi="Cambria"/>
          <w:sz w:val="20"/>
          <w:szCs w:val="20"/>
        </w:rPr>
        <w:t>kurangnya</w:t>
      </w:r>
      <w:proofErr w:type="spellEnd"/>
      <w:r w:rsidRPr="00A34301">
        <w:rPr>
          <w:rFonts w:ascii="Cambria" w:hAnsi="Cambria"/>
          <w:sz w:val="20"/>
          <w:szCs w:val="20"/>
        </w:rPr>
        <w:t xml:space="preserve"> </w:t>
      </w:r>
      <w:proofErr w:type="spellStart"/>
      <w:r w:rsidRPr="00A34301">
        <w:rPr>
          <w:rFonts w:ascii="Cambria" w:hAnsi="Cambria"/>
          <w:sz w:val="20"/>
          <w:szCs w:val="20"/>
        </w:rPr>
        <w:t>mekanisme</w:t>
      </w:r>
      <w:proofErr w:type="spellEnd"/>
      <w:r w:rsidRPr="00A34301">
        <w:rPr>
          <w:rFonts w:ascii="Cambria" w:hAnsi="Cambria"/>
          <w:sz w:val="20"/>
          <w:szCs w:val="20"/>
        </w:rPr>
        <w:t xml:space="preserve"> </w:t>
      </w:r>
      <w:proofErr w:type="spellStart"/>
      <w:r w:rsidRPr="00A34301">
        <w:rPr>
          <w:rFonts w:ascii="Cambria" w:hAnsi="Cambria"/>
          <w:sz w:val="20"/>
          <w:szCs w:val="20"/>
        </w:rPr>
        <w:t>pengawasan</w:t>
      </w:r>
      <w:proofErr w:type="spellEnd"/>
      <w:r w:rsidRPr="00A34301">
        <w:rPr>
          <w:rFonts w:ascii="Cambria" w:hAnsi="Cambria"/>
          <w:sz w:val="20"/>
          <w:szCs w:val="20"/>
        </w:rPr>
        <w:t xml:space="preserve"> yang </w:t>
      </w:r>
      <w:proofErr w:type="spellStart"/>
      <w:r w:rsidRPr="00A34301">
        <w:rPr>
          <w:rFonts w:ascii="Cambria" w:hAnsi="Cambria"/>
          <w:sz w:val="20"/>
          <w:szCs w:val="20"/>
        </w:rPr>
        <w:t>memadai</w:t>
      </w:r>
      <w:proofErr w:type="spellEnd"/>
      <w:r w:rsidRPr="00A34301">
        <w:rPr>
          <w:rFonts w:ascii="Cambria" w:hAnsi="Cambria"/>
          <w:sz w:val="20"/>
          <w:szCs w:val="20"/>
        </w:rPr>
        <w:t xml:space="preserve"> </w:t>
      </w:r>
      <w:proofErr w:type="spellStart"/>
      <w:r w:rsidRPr="00A34301">
        <w:rPr>
          <w:rFonts w:ascii="Cambria" w:hAnsi="Cambria"/>
          <w:sz w:val="20"/>
          <w:szCs w:val="20"/>
        </w:rPr>
        <w:t>mengakibatkan</w:t>
      </w:r>
      <w:proofErr w:type="spellEnd"/>
      <w:r w:rsidRPr="00A34301">
        <w:rPr>
          <w:rFonts w:ascii="Cambria" w:hAnsi="Cambria"/>
          <w:sz w:val="20"/>
          <w:szCs w:val="20"/>
        </w:rPr>
        <w:t xml:space="preserve"> </w:t>
      </w:r>
      <w:proofErr w:type="spellStart"/>
      <w:r w:rsidRPr="00A34301">
        <w:rPr>
          <w:rFonts w:ascii="Cambria" w:hAnsi="Cambria"/>
          <w:sz w:val="20"/>
          <w:szCs w:val="20"/>
        </w:rPr>
        <w:t>banyak</w:t>
      </w:r>
      <w:proofErr w:type="spellEnd"/>
      <w:r w:rsidRPr="00A34301">
        <w:rPr>
          <w:rFonts w:ascii="Cambria" w:hAnsi="Cambria"/>
          <w:sz w:val="20"/>
          <w:szCs w:val="20"/>
        </w:rPr>
        <w:t xml:space="preserve"> </w:t>
      </w:r>
      <w:proofErr w:type="spellStart"/>
      <w:r w:rsidRPr="00A34301">
        <w:rPr>
          <w:rFonts w:ascii="Cambria" w:hAnsi="Cambria"/>
          <w:sz w:val="20"/>
          <w:szCs w:val="20"/>
        </w:rPr>
        <w:t>kendaraan</w:t>
      </w:r>
      <w:proofErr w:type="spellEnd"/>
      <w:r w:rsidRPr="00A34301">
        <w:rPr>
          <w:rFonts w:ascii="Cambria" w:hAnsi="Cambria"/>
          <w:sz w:val="20"/>
          <w:szCs w:val="20"/>
        </w:rPr>
        <w:t xml:space="preserve"> ODOL yang </w:t>
      </w:r>
      <w:proofErr w:type="spellStart"/>
      <w:r w:rsidRPr="00A34301">
        <w:rPr>
          <w:rFonts w:ascii="Cambria" w:hAnsi="Cambria"/>
          <w:sz w:val="20"/>
          <w:szCs w:val="20"/>
        </w:rPr>
        <w:t>tidak</w:t>
      </w:r>
      <w:proofErr w:type="spellEnd"/>
      <w:r w:rsidRPr="00A34301">
        <w:rPr>
          <w:rFonts w:ascii="Cambria" w:hAnsi="Cambria"/>
          <w:sz w:val="20"/>
          <w:szCs w:val="20"/>
        </w:rPr>
        <w:t xml:space="preserve"> </w:t>
      </w:r>
      <w:proofErr w:type="spellStart"/>
      <w:r w:rsidRPr="00A34301">
        <w:rPr>
          <w:rFonts w:ascii="Cambria" w:hAnsi="Cambria"/>
          <w:sz w:val="20"/>
          <w:szCs w:val="20"/>
        </w:rPr>
        <w:t>tertindak</w:t>
      </w:r>
      <w:proofErr w:type="spellEnd"/>
      <w:r w:rsidRPr="00A34301">
        <w:rPr>
          <w:rFonts w:ascii="Cambria" w:hAnsi="Cambria"/>
          <w:sz w:val="20"/>
          <w:szCs w:val="20"/>
        </w:rPr>
        <w:t xml:space="preserve"> </w:t>
      </w:r>
      <w:proofErr w:type="spellStart"/>
      <w:r w:rsidRPr="00A34301">
        <w:rPr>
          <w:rFonts w:ascii="Cambria" w:hAnsi="Cambria"/>
          <w:sz w:val="20"/>
          <w:szCs w:val="20"/>
        </w:rPr>
        <w:t>secara</w:t>
      </w:r>
      <w:proofErr w:type="spellEnd"/>
      <w:r w:rsidRPr="00A34301">
        <w:rPr>
          <w:rFonts w:ascii="Cambria" w:hAnsi="Cambria"/>
          <w:sz w:val="20"/>
          <w:szCs w:val="20"/>
        </w:rPr>
        <w:t xml:space="preserve"> </w:t>
      </w:r>
      <w:proofErr w:type="spellStart"/>
      <w:r w:rsidRPr="00A34301">
        <w:rPr>
          <w:rFonts w:ascii="Cambria" w:hAnsi="Cambria"/>
          <w:sz w:val="20"/>
          <w:szCs w:val="20"/>
        </w:rPr>
        <w:t>konsisten</w:t>
      </w:r>
      <w:proofErr w:type="spellEnd"/>
      <w:r w:rsidRPr="00A34301">
        <w:rPr>
          <w:rFonts w:ascii="Cambria" w:hAnsi="Cambria"/>
          <w:sz w:val="20"/>
          <w:szCs w:val="20"/>
        </w:rPr>
        <w:t>.</w:t>
      </w:r>
      <w:r w:rsidRPr="00A34301">
        <w:t xml:space="preserve"> </w:t>
      </w:r>
      <w:proofErr w:type="spellStart"/>
      <w:r w:rsidRPr="00A34301">
        <w:rPr>
          <w:rFonts w:ascii="Cambria" w:hAnsi="Cambria"/>
          <w:sz w:val="20"/>
          <w:szCs w:val="20"/>
        </w:rPr>
        <w:t>Penelitian</w:t>
      </w:r>
      <w:proofErr w:type="spellEnd"/>
      <w:r w:rsidRPr="00A34301">
        <w:rPr>
          <w:rFonts w:ascii="Cambria" w:hAnsi="Cambria"/>
          <w:sz w:val="20"/>
          <w:szCs w:val="20"/>
        </w:rPr>
        <w:t xml:space="preserve"> </w:t>
      </w:r>
      <w:proofErr w:type="spellStart"/>
      <w:r w:rsidRPr="00A34301">
        <w:rPr>
          <w:rFonts w:ascii="Cambria" w:hAnsi="Cambria"/>
          <w:sz w:val="20"/>
          <w:szCs w:val="20"/>
        </w:rPr>
        <w:t>ini</w:t>
      </w:r>
      <w:proofErr w:type="spellEnd"/>
      <w:r w:rsidRPr="00A34301">
        <w:rPr>
          <w:rFonts w:ascii="Cambria" w:hAnsi="Cambria"/>
          <w:sz w:val="20"/>
          <w:szCs w:val="20"/>
        </w:rPr>
        <w:t xml:space="preserve"> </w:t>
      </w:r>
      <w:proofErr w:type="spellStart"/>
      <w:r w:rsidRPr="00A34301">
        <w:rPr>
          <w:rFonts w:ascii="Cambria" w:hAnsi="Cambria"/>
          <w:sz w:val="20"/>
          <w:szCs w:val="20"/>
        </w:rPr>
        <w:t>menyarankankan</w:t>
      </w:r>
      <w:proofErr w:type="spellEnd"/>
      <w:r w:rsidRPr="00A34301">
        <w:rPr>
          <w:rFonts w:ascii="Cambria" w:hAnsi="Cambria"/>
          <w:sz w:val="20"/>
          <w:szCs w:val="20"/>
        </w:rPr>
        <w:t xml:space="preserve"> </w:t>
      </w:r>
      <w:proofErr w:type="spellStart"/>
      <w:r w:rsidRPr="00A34301">
        <w:rPr>
          <w:rFonts w:ascii="Cambria" w:hAnsi="Cambria"/>
          <w:sz w:val="20"/>
          <w:szCs w:val="20"/>
        </w:rPr>
        <w:t>bahwa</w:t>
      </w:r>
      <w:proofErr w:type="spellEnd"/>
      <w:r w:rsidRPr="00A34301">
        <w:rPr>
          <w:rFonts w:ascii="Cambria" w:hAnsi="Cambria"/>
          <w:sz w:val="20"/>
          <w:szCs w:val="20"/>
        </w:rPr>
        <w:t xml:space="preserve"> </w:t>
      </w:r>
      <w:proofErr w:type="spellStart"/>
      <w:r w:rsidRPr="00A34301">
        <w:rPr>
          <w:rFonts w:ascii="Cambria" w:hAnsi="Cambria"/>
          <w:sz w:val="20"/>
          <w:szCs w:val="20"/>
        </w:rPr>
        <w:t>perlu</w:t>
      </w:r>
      <w:proofErr w:type="spellEnd"/>
      <w:r w:rsidRPr="00A34301">
        <w:rPr>
          <w:rFonts w:ascii="Cambria" w:hAnsi="Cambria"/>
          <w:sz w:val="20"/>
          <w:szCs w:val="20"/>
        </w:rPr>
        <w:t xml:space="preserve"> </w:t>
      </w:r>
      <w:proofErr w:type="spellStart"/>
      <w:r w:rsidRPr="00A34301">
        <w:rPr>
          <w:rFonts w:ascii="Cambria" w:hAnsi="Cambria"/>
          <w:sz w:val="20"/>
          <w:szCs w:val="20"/>
        </w:rPr>
        <w:t>merevisi</w:t>
      </w:r>
      <w:proofErr w:type="spellEnd"/>
      <w:r w:rsidRPr="00A34301">
        <w:rPr>
          <w:rFonts w:ascii="Cambria" w:hAnsi="Cambria"/>
          <w:sz w:val="20"/>
          <w:szCs w:val="20"/>
        </w:rPr>
        <w:t xml:space="preserve"> UU No. 22 </w:t>
      </w:r>
      <w:proofErr w:type="spellStart"/>
      <w:r w:rsidRPr="00A34301">
        <w:rPr>
          <w:rFonts w:ascii="Cambria" w:hAnsi="Cambria"/>
          <w:sz w:val="20"/>
          <w:szCs w:val="20"/>
        </w:rPr>
        <w:t>Tahun</w:t>
      </w:r>
      <w:proofErr w:type="spellEnd"/>
      <w:r w:rsidRPr="00A34301">
        <w:rPr>
          <w:rFonts w:ascii="Cambria" w:hAnsi="Cambria"/>
          <w:sz w:val="20"/>
          <w:szCs w:val="20"/>
        </w:rPr>
        <w:t xml:space="preserve"> 2009 </w:t>
      </w:r>
      <w:proofErr w:type="spellStart"/>
      <w:r w:rsidRPr="00A34301">
        <w:rPr>
          <w:rFonts w:ascii="Cambria" w:hAnsi="Cambria"/>
          <w:sz w:val="20"/>
          <w:szCs w:val="20"/>
        </w:rPr>
        <w:t>untuk</w:t>
      </w:r>
      <w:proofErr w:type="spellEnd"/>
      <w:r w:rsidRPr="00A34301">
        <w:rPr>
          <w:rFonts w:ascii="Cambria" w:hAnsi="Cambria"/>
          <w:sz w:val="20"/>
          <w:szCs w:val="20"/>
        </w:rPr>
        <w:t xml:space="preserve"> </w:t>
      </w:r>
      <w:proofErr w:type="spellStart"/>
      <w:r w:rsidRPr="00A34301">
        <w:rPr>
          <w:rFonts w:ascii="Cambria" w:hAnsi="Cambria"/>
          <w:sz w:val="20"/>
          <w:szCs w:val="20"/>
        </w:rPr>
        <w:t>memperjelas</w:t>
      </w:r>
      <w:proofErr w:type="spellEnd"/>
      <w:r w:rsidRPr="00A34301">
        <w:rPr>
          <w:rFonts w:ascii="Cambria" w:hAnsi="Cambria"/>
          <w:sz w:val="20"/>
          <w:szCs w:val="20"/>
        </w:rPr>
        <w:t xml:space="preserve"> </w:t>
      </w:r>
      <w:proofErr w:type="spellStart"/>
      <w:r w:rsidRPr="00A34301">
        <w:rPr>
          <w:rFonts w:ascii="Cambria" w:hAnsi="Cambria"/>
          <w:sz w:val="20"/>
          <w:szCs w:val="20"/>
        </w:rPr>
        <w:t>larangan</w:t>
      </w:r>
      <w:proofErr w:type="spellEnd"/>
      <w:r w:rsidRPr="00A34301">
        <w:rPr>
          <w:rFonts w:ascii="Cambria" w:hAnsi="Cambria"/>
          <w:sz w:val="20"/>
          <w:szCs w:val="20"/>
        </w:rPr>
        <w:t xml:space="preserve"> ODOL, </w:t>
      </w:r>
      <w:proofErr w:type="spellStart"/>
      <w:r w:rsidRPr="00A34301">
        <w:rPr>
          <w:rFonts w:ascii="Cambria" w:hAnsi="Cambria"/>
          <w:sz w:val="20"/>
          <w:szCs w:val="20"/>
        </w:rPr>
        <w:t>batas</w:t>
      </w:r>
      <w:proofErr w:type="spellEnd"/>
      <w:r w:rsidRPr="00A34301">
        <w:rPr>
          <w:rFonts w:ascii="Cambria" w:hAnsi="Cambria"/>
          <w:sz w:val="20"/>
          <w:szCs w:val="20"/>
        </w:rPr>
        <w:t xml:space="preserve"> </w:t>
      </w:r>
      <w:proofErr w:type="spellStart"/>
      <w:r w:rsidRPr="00A34301">
        <w:rPr>
          <w:rFonts w:ascii="Cambria" w:hAnsi="Cambria"/>
          <w:sz w:val="20"/>
          <w:szCs w:val="20"/>
        </w:rPr>
        <w:t>dimensi</w:t>
      </w:r>
      <w:proofErr w:type="spellEnd"/>
      <w:r w:rsidRPr="00A34301">
        <w:rPr>
          <w:rFonts w:ascii="Cambria" w:hAnsi="Cambria"/>
          <w:sz w:val="20"/>
          <w:szCs w:val="20"/>
        </w:rPr>
        <w:t xml:space="preserve">, dan </w:t>
      </w:r>
      <w:proofErr w:type="spellStart"/>
      <w:r w:rsidRPr="00A34301">
        <w:rPr>
          <w:rFonts w:ascii="Cambria" w:hAnsi="Cambria"/>
          <w:sz w:val="20"/>
          <w:szCs w:val="20"/>
        </w:rPr>
        <w:t>sanksi</w:t>
      </w:r>
      <w:proofErr w:type="spellEnd"/>
      <w:r w:rsidRPr="00A34301">
        <w:rPr>
          <w:rFonts w:ascii="Cambria" w:hAnsi="Cambria"/>
          <w:sz w:val="20"/>
          <w:szCs w:val="20"/>
        </w:rPr>
        <w:t xml:space="preserve">. </w:t>
      </w:r>
      <w:proofErr w:type="spellStart"/>
      <w:r w:rsidRPr="00A34301">
        <w:rPr>
          <w:rFonts w:ascii="Cambria" w:hAnsi="Cambria"/>
          <w:sz w:val="20"/>
          <w:szCs w:val="20"/>
        </w:rPr>
        <w:t>Pembaruan</w:t>
      </w:r>
      <w:proofErr w:type="spellEnd"/>
      <w:r w:rsidRPr="00A34301">
        <w:rPr>
          <w:rFonts w:ascii="Cambria" w:hAnsi="Cambria"/>
          <w:sz w:val="20"/>
          <w:szCs w:val="20"/>
        </w:rPr>
        <w:t xml:space="preserve"> </w:t>
      </w:r>
      <w:proofErr w:type="spellStart"/>
      <w:r w:rsidRPr="00A34301">
        <w:rPr>
          <w:rFonts w:ascii="Cambria" w:hAnsi="Cambria"/>
          <w:sz w:val="20"/>
          <w:szCs w:val="20"/>
        </w:rPr>
        <w:t>Peraturan</w:t>
      </w:r>
      <w:proofErr w:type="spellEnd"/>
      <w:r w:rsidRPr="00A34301">
        <w:rPr>
          <w:rFonts w:ascii="Cambria" w:hAnsi="Cambria"/>
          <w:sz w:val="20"/>
          <w:szCs w:val="20"/>
        </w:rPr>
        <w:t xml:space="preserve"> </w:t>
      </w:r>
      <w:proofErr w:type="spellStart"/>
      <w:r w:rsidRPr="00A34301">
        <w:rPr>
          <w:rFonts w:ascii="Cambria" w:hAnsi="Cambria"/>
          <w:sz w:val="20"/>
          <w:szCs w:val="20"/>
        </w:rPr>
        <w:t>Pemerintah</w:t>
      </w:r>
      <w:proofErr w:type="spellEnd"/>
      <w:r w:rsidRPr="00A34301">
        <w:rPr>
          <w:rFonts w:ascii="Cambria" w:hAnsi="Cambria"/>
          <w:sz w:val="20"/>
          <w:szCs w:val="20"/>
        </w:rPr>
        <w:t xml:space="preserve"> juga </w:t>
      </w:r>
      <w:proofErr w:type="spellStart"/>
      <w:r w:rsidRPr="00A34301">
        <w:rPr>
          <w:rFonts w:ascii="Cambria" w:hAnsi="Cambria"/>
          <w:sz w:val="20"/>
          <w:szCs w:val="20"/>
        </w:rPr>
        <w:t>dibutuhkan</w:t>
      </w:r>
      <w:proofErr w:type="spellEnd"/>
      <w:r w:rsidRPr="00A34301">
        <w:rPr>
          <w:rFonts w:ascii="Cambria" w:hAnsi="Cambria"/>
          <w:sz w:val="20"/>
          <w:szCs w:val="20"/>
        </w:rPr>
        <w:t xml:space="preserve"> </w:t>
      </w:r>
      <w:proofErr w:type="spellStart"/>
      <w:r w:rsidRPr="00A34301">
        <w:rPr>
          <w:rFonts w:ascii="Cambria" w:hAnsi="Cambria"/>
          <w:sz w:val="20"/>
          <w:szCs w:val="20"/>
        </w:rPr>
        <w:t>untuk</w:t>
      </w:r>
      <w:proofErr w:type="spellEnd"/>
      <w:r w:rsidRPr="00A34301">
        <w:rPr>
          <w:rFonts w:ascii="Cambria" w:hAnsi="Cambria"/>
          <w:sz w:val="20"/>
          <w:szCs w:val="20"/>
        </w:rPr>
        <w:t xml:space="preserve"> </w:t>
      </w:r>
      <w:proofErr w:type="spellStart"/>
      <w:r w:rsidRPr="00A34301">
        <w:rPr>
          <w:rFonts w:ascii="Cambria" w:hAnsi="Cambria"/>
          <w:sz w:val="20"/>
          <w:szCs w:val="20"/>
        </w:rPr>
        <w:t>sanksi</w:t>
      </w:r>
      <w:proofErr w:type="spellEnd"/>
      <w:r w:rsidRPr="00A34301">
        <w:rPr>
          <w:rFonts w:ascii="Cambria" w:hAnsi="Cambria"/>
          <w:sz w:val="20"/>
          <w:szCs w:val="20"/>
        </w:rPr>
        <w:t xml:space="preserve"> </w:t>
      </w:r>
      <w:proofErr w:type="spellStart"/>
      <w:r w:rsidRPr="00A34301">
        <w:rPr>
          <w:rFonts w:ascii="Cambria" w:hAnsi="Cambria"/>
          <w:sz w:val="20"/>
          <w:szCs w:val="20"/>
        </w:rPr>
        <w:t>administratif</w:t>
      </w:r>
      <w:proofErr w:type="spellEnd"/>
      <w:r w:rsidRPr="00A34301">
        <w:rPr>
          <w:rFonts w:ascii="Cambria" w:hAnsi="Cambria"/>
          <w:sz w:val="20"/>
          <w:szCs w:val="20"/>
        </w:rPr>
        <w:t xml:space="preserve"> dan </w:t>
      </w:r>
      <w:proofErr w:type="spellStart"/>
      <w:r w:rsidRPr="00A34301">
        <w:rPr>
          <w:rFonts w:ascii="Cambria" w:hAnsi="Cambria"/>
          <w:sz w:val="20"/>
          <w:szCs w:val="20"/>
        </w:rPr>
        <w:t>pidana</w:t>
      </w:r>
      <w:proofErr w:type="spellEnd"/>
      <w:r w:rsidRPr="00A34301">
        <w:rPr>
          <w:rFonts w:ascii="Cambria" w:hAnsi="Cambria"/>
          <w:sz w:val="20"/>
          <w:szCs w:val="20"/>
        </w:rPr>
        <w:t xml:space="preserve"> yang </w:t>
      </w:r>
      <w:proofErr w:type="spellStart"/>
      <w:r w:rsidRPr="00A34301">
        <w:rPr>
          <w:rFonts w:ascii="Cambria" w:hAnsi="Cambria"/>
          <w:sz w:val="20"/>
          <w:szCs w:val="20"/>
        </w:rPr>
        <w:t>efektif</w:t>
      </w:r>
      <w:proofErr w:type="spellEnd"/>
      <w:r w:rsidRPr="00A34301">
        <w:rPr>
          <w:rFonts w:ascii="Cambria" w:hAnsi="Cambria"/>
          <w:sz w:val="20"/>
          <w:szCs w:val="20"/>
        </w:rPr>
        <w:t>.</w:t>
      </w:r>
    </w:p>
    <w:p w14:paraId="5B97D691" w14:textId="77777777" w:rsidR="00A34301" w:rsidRPr="00A34301" w:rsidRDefault="00A34301" w:rsidP="00A34301">
      <w:pPr>
        <w:spacing w:after="0" w:line="240" w:lineRule="auto"/>
        <w:jc w:val="both"/>
        <w:rPr>
          <w:rFonts w:ascii="Cambria" w:hAnsi="Cambria"/>
          <w:iCs/>
          <w:sz w:val="24"/>
          <w:szCs w:val="24"/>
        </w:rPr>
      </w:pPr>
      <w:r w:rsidRPr="00A34301">
        <w:rPr>
          <w:rFonts w:ascii="Cambria" w:hAnsi="Cambria"/>
          <w:b/>
          <w:bCs/>
          <w:iCs/>
          <w:sz w:val="24"/>
          <w:szCs w:val="24"/>
          <w:lang w:val="id-ID"/>
        </w:rPr>
        <w:t>Kata Kunci :</w:t>
      </w:r>
      <w:r w:rsidRPr="00A34301">
        <w:rPr>
          <w:rFonts w:ascii="Cambria" w:hAnsi="Cambria"/>
          <w:i/>
          <w:sz w:val="24"/>
          <w:szCs w:val="24"/>
          <w:lang w:val="id-ID"/>
        </w:rPr>
        <w:t xml:space="preserve"> </w:t>
      </w:r>
      <w:r w:rsidRPr="00A34301">
        <w:rPr>
          <w:rFonts w:ascii="Cambria" w:hAnsi="Cambria"/>
          <w:iCs/>
          <w:sz w:val="24"/>
          <w:szCs w:val="24"/>
          <w:lang w:val="id-ID"/>
        </w:rPr>
        <w:t xml:space="preserve">Over </w:t>
      </w:r>
      <w:proofErr w:type="spellStart"/>
      <w:r w:rsidRPr="00A34301">
        <w:rPr>
          <w:rFonts w:ascii="Cambria" w:hAnsi="Cambria"/>
          <w:iCs/>
          <w:sz w:val="24"/>
          <w:szCs w:val="24"/>
          <w:lang w:val="id-ID"/>
        </w:rPr>
        <w:t>Dimension</w:t>
      </w:r>
      <w:proofErr w:type="spellEnd"/>
      <w:r w:rsidRPr="00A34301">
        <w:rPr>
          <w:rFonts w:ascii="Cambria" w:hAnsi="Cambria"/>
          <w:iCs/>
          <w:sz w:val="24"/>
          <w:szCs w:val="24"/>
          <w:lang w:val="id-ID"/>
        </w:rPr>
        <w:t xml:space="preserve"> Over </w:t>
      </w:r>
      <w:proofErr w:type="spellStart"/>
      <w:r w:rsidRPr="00A34301">
        <w:rPr>
          <w:rFonts w:ascii="Cambria" w:hAnsi="Cambria"/>
          <w:iCs/>
          <w:sz w:val="24"/>
          <w:szCs w:val="24"/>
          <w:lang w:val="id-ID"/>
        </w:rPr>
        <w:t>Loading</w:t>
      </w:r>
      <w:proofErr w:type="spellEnd"/>
      <w:r w:rsidRPr="00A34301">
        <w:rPr>
          <w:rFonts w:ascii="Cambria" w:hAnsi="Cambria"/>
          <w:iCs/>
          <w:sz w:val="24"/>
          <w:szCs w:val="24"/>
          <w:lang w:val="id-ID"/>
        </w:rPr>
        <w:t xml:space="preserve">, </w:t>
      </w:r>
      <w:proofErr w:type="spellStart"/>
      <w:r w:rsidRPr="00A34301">
        <w:rPr>
          <w:rFonts w:ascii="Cambria" w:hAnsi="Cambria"/>
          <w:iCs/>
          <w:sz w:val="24"/>
          <w:szCs w:val="24"/>
        </w:rPr>
        <w:t>Tindak</w:t>
      </w:r>
      <w:proofErr w:type="spellEnd"/>
      <w:r w:rsidRPr="00A34301">
        <w:rPr>
          <w:rFonts w:ascii="Cambria" w:hAnsi="Cambria"/>
          <w:iCs/>
          <w:sz w:val="24"/>
          <w:szCs w:val="24"/>
        </w:rPr>
        <w:t xml:space="preserve"> </w:t>
      </w:r>
      <w:proofErr w:type="spellStart"/>
      <w:r w:rsidRPr="00A34301">
        <w:rPr>
          <w:rFonts w:ascii="Cambria" w:hAnsi="Cambria"/>
          <w:iCs/>
          <w:sz w:val="24"/>
          <w:szCs w:val="24"/>
        </w:rPr>
        <w:t>Pidana</w:t>
      </w:r>
      <w:proofErr w:type="spellEnd"/>
      <w:r w:rsidRPr="00A34301">
        <w:rPr>
          <w:rFonts w:ascii="Cambria" w:hAnsi="Cambria"/>
          <w:iCs/>
          <w:sz w:val="24"/>
          <w:szCs w:val="24"/>
        </w:rPr>
        <w:t xml:space="preserve">, </w:t>
      </w:r>
      <w:r w:rsidRPr="00A34301">
        <w:rPr>
          <w:rFonts w:ascii="Cambria" w:hAnsi="Cambria"/>
          <w:iCs/>
          <w:sz w:val="24"/>
          <w:szCs w:val="24"/>
          <w:lang w:val="id-ID"/>
        </w:rPr>
        <w:t xml:space="preserve">Penegakan Hukum,     </w:t>
      </w:r>
      <w:proofErr w:type="spellStart"/>
      <w:r w:rsidRPr="00A34301">
        <w:rPr>
          <w:rFonts w:ascii="Cambria" w:hAnsi="Cambria"/>
          <w:iCs/>
          <w:sz w:val="24"/>
          <w:szCs w:val="24"/>
        </w:rPr>
        <w:t>Perundang-undangan</w:t>
      </w:r>
      <w:proofErr w:type="spellEnd"/>
    </w:p>
    <w:p w14:paraId="6B0F726F" w14:textId="77777777" w:rsidR="00A34301" w:rsidRPr="00A34301" w:rsidRDefault="00A34301" w:rsidP="00A34301">
      <w:pPr>
        <w:spacing w:after="0" w:line="240" w:lineRule="auto"/>
        <w:ind w:left="720" w:firstLine="414"/>
        <w:jc w:val="both"/>
        <w:rPr>
          <w:rFonts w:ascii="Times New Roman" w:hAnsi="Times New Roman"/>
          <w:b/>
          <w:sz w:val="24"/>
        </w:rPr>
      </w:pPr>
    </w:p>
    <w:p w14:paraId="4AA5EC88" w14:textId="77777777" w:rsidR="00A34301" w:rsidRPr="00A34301" w:rsidRDefault="00A34301" w:rsidP="00A34301">
      <w:pPr>
        <w:numPr>
          <w:ilvl w:val="0"/>
          <w:numId w:val="10"/>
        </w:numPr>
        <w:spacing w:after="0" w:line="360" w:lineRule="auto"/>
        <w:ind w:left="272" w:hanging="272"/>
        <w:contextualSpacing/>
        <w:jc w:val="both"/>
        <w:rPr>
          <w:rFonts w:ascii="Cambria" w:hAnsi="Cambria"/>
          <w:b/>
        </w:rPr>
      </w:pPr>
      <w:r w:rsidRPr="00A34301">
        <w:rPr>
          <w:rFonts w:ascii="Cambria" w:hAnsi="Cambria"/>
          <w:b/>
          <w:sz w:val="24"/>
        </w:rPr>
        <w:t>PENDAHULUAN</w:t>
      </w:r>
    </w:p>
    <w:p w14:paraId="5A6FFFF0" w14:textId="77777777" w:rsidR="00A34301" w:rsidRPr="00A34301" w:rsidRDefault="00A34301" w:rsidP="00A34301">
      <w:pPr>
        <w:spacing w:after="0" w:line="360" w:lineRule="auto"/>
        <w:ind w:firstLine="720"/>
        <w:contextualSpacing/>
        <w:jc w:val="both"/>
        <w:rPr>
          <w:rFonts w:ascii="Cambria" w:hAnsi="Cambria"/>
          <w:sz w:val="24"/>
        </w:rPr>
      </w:pPr>
      <w:r w:rsidRPr="00A34301">
        <w:rPr>
          <w:rFonts w:ascii="Cambria" w:hAnsi="Cambria"/>
          <w:sz w:val="24"/>
        </w:rPr>
        <w:t xml:space="preserve">Hukum </w:t>
      </w:r>
      <w:proofErr w:type="spellStart"/>
      <w:r w:rsidRPr="00A34301">
        <w:rPr>
          <w:rFonts w:ascii="Cambria" w:hAnsi="Cambria"/>
          <w:sz w:val="24"/>
        </w:rPr>
        <w:t>mempunyai</w:t>
      </w:r>
      <w:proofErr w:type="spellEnd"/>
      <w:r w:rsidRPr="00A34301">
        <w:rPr>
          <w:rFonts w:ascii="Cambria" w:hAnsi="Cambria"/>
          <w:sz w:val="24"/>
        </w:rPr>
        <w:t xml:space="preserve"> </w:t>
      </w:r>
      <w:proofErr w:type="spellStart"/>
      <w:r w:rsidRPr="00A34301">
        <w:rPr>
          <w:rFonts w:ascii="Cambria" w:hAnsi="Cambria"/>
          <w:sz w:val="24"/>
        </w:rPr>
        <w:t>keinginan</w:t>
      </w:r>
      <w:proofErr w:type="spellEnd"/>
      <w:r w:rsidRPr="00A34301">
        <w:rPr>
          <w:rFonts w:ascii="Cambria" w:hAnsi="Cambria"/>
          <w:sz w:val="24"/>
        </w:rPr>
        <w:t xml:space="preserve"> yang </w:t>
      </w:r>
      <w:proofErr w:type="spellStart"/>
      <w:r w:rsidRPr="00A34301">
        <w:rPr>
          <w:rFonts w:ascii="Cambria" w:hAnsi="Cambria"/>
          <w:sz w:val="24"/>
        </w:rPr>
        <w:t>ingin</w:t>
      </w:r>
      <w:proofErr w:type="spellEnd"/>
      <w:r w:rsidRPr="00A34301">
        <w:rPr>
          <w:rFonts w:ascii="Cambria" w:hAnsi="Cambria"/>
          <w:sz w:val="24"/>
        </w:rPr>
        <w:t xml:space="preserve"> </w:t>
      </w:r>
      <w:proofErr w:type="spellStart"/>
      <w:r w:rsidRPr="00A34301">
        <w:rPr>
          <w:rFonts w:ascii="Cambria" w:hAnsi="Cambria"/>
          <w:sz w:val="24"/>
        </w:rPr>
        <w:t>dicapai</w:t>
      </w:r>
      <w:proofErr w:type="spellEnd"/>
      <w:r w:rsidRPr="00A34301">
        <w:rPr>
          <w:rFonts w:ascii="Cambria" w:hAnsi="Cambria"/>
          <w:sz w:val="24"/>
        </w:rPr>
        <w:t xml:space="preserve">. </w:t>
      </w:r>
      <w:proofErr w:type="spellStart"/>
      <w:r w:rsidRPr="00A34301">
        <w:rPr>
          <w:rFonts w:ascii="Cambria" w:hAnsi="Cambria"/>
          <w:sz w:val="24"/>
        </w:rPr>
        <w:t>Tujuan</w:t>
      </w:r>
      <w:proofErr w:type="spellEnd"/>
      <w:r w:rsidRPr="00A34301">
        <w:rPr>
          <w:rFonts w:ascii="Cambria" w:hAnsi="Cambria"/>
          <w:sz w:val="24"/>
        </w:rPr>
        <w:t xml:space="preserve"> </w:t>
      </w:r>
      <w:proofErr w:type="spellStart"/>
      <w:r w:rsidRPr="00A34301">
        <w:rPr>
          <w:rFonts w:ascii="Cambria" w:hAnsi="Cambria"/>
          <w:sz w:val="24"/>
        </w:rPr>
        <w:t>utama</w:t>
      </w:r>
      <w:proofErr w:type="spellEnd"/>
      <w:r w:rsidRPr="00A34301">
        <w:rPr>
          <w:rFonts w:ascii="Cambria" w:hAnsi="Cambria"/>
          <w:sz w:val="24"/>
        </w:rPr>
        <w:t xml:space="preserve"> </w:t>
      </w:r>
      <w:proofErr w:type="spellStart"/>
      <w:r w:rsidRPr="00A34301">
        <w:rPr>
          <w:rFonts w:ascii="Cambria" w:hAnsi="Cambria"/>
          <w:sz w:val="24"/>
        </w:rPr>
        <w:t>hukum</w:t>
      </w:r>
      <w:proofErr w:type="spellEnd"/>
      <w:r w:rsidRPr="00A34301">
        <w:rPr>
          <w:rFonts w:ascii="Cambria" w:hAnsi="Cambria"/>
          <w:sz w:val="24"/>
        </w:rPr>
        <w:t xml:space="preserve"> </w:t>
      </w:r>
      <w:proofErr w:type="spellStart"/>
      <w:r w:rsidRPr="00A34301">
        <w:rPr>
          <w:rFonts w:ascii="Cambria" w:hAnsi="Cambria"/>
          <w:sz w:val="24"/>
        </w:rPr>
        <w:t>adalah</w:t>
      </w:r>
      <w:proofErr w:type="spellEnd"/>
      <w:r w:rsidRPr="00A34301">
        <w:rPr>
          <w:rFonts w:ascii="Cambria" w:hAnsi="Cambria"/>
          <w:sz w:val="24"/>
        </w:rPr>
        <w:t xml:space="preserve"> </w:t>
      </w:r>
      <w:proofErr w:type="spellStart"/>
      <w:r w:rsidRPr="00A34301">
        <w:rPr>
          <w:rFonts w:ascii="Cambria" w:hAnsi="Cambria"/>
          <w:sz w:val="24"/>
        </w:rPr>
        <w:t>mewujudkan</w:t>
      </w:r>
      <w:proofErr w:type="spellEnd"/>
      <w:r w:rsidRPr="00A34301">
        <w:rPr>
          <w:rFonts w:ascii="Cambria" w:hAnsi="Cambria"/>
          <w:sz w:val="24"/>
        </w:rPr>
        <w:t xml:space="preserve"> </w:t>
      </w:r>
      <w:proofErr w:type="spellStart"/>
      <w:r w:rsidRPr="00A34301">
        <w:rPr>
          <w:rFonts w:ascii="Cambria" w:hAnsi="Cambria"/>
          <w:sz w:val="24"/>
        </w:rPr>
        <w:t>ketertiban</w:t>
      </w:r>
      <w:proofErr w:type="spellEnd"/>
      <w:r w:rsidRPr="00A34301">
        <w:rPr>
          <w:rFonts w:ascii="Cambria" w:hAnsi="Cambria"/>
          <w:sz w:val="24"/>
        </w:rPr>
        <w:t xml:space="preserve"> </w:t>
      </w:r>
      <w:proofErr w:type="spellStart"/>
      <w:r w:rsidRPr="00A34301">
        <w:rPr>
          <w:rFonts w:ascii="Cambria" w:hAnsi="Cambria"/>
          <w:sz w:val="24"/>
        </w:rPr>
        <w:t>masyarakat</w:t>
      </w:r>
      <w:proofErr w:type="spellEnd"/>
      <w:r w:rsidRPr="00A34301">
        <w:rPr>
          <w:rFonts w:ascii="Cambria" w:hAnsi="Cambria"/>
          <w:sz w:val="24"/>
        </w:rPr>
        <w:t xml:space="preserve">, </w:t>
      </w:r>
      <w:proofErr w:type="spellStart"/>
      <w:r w:rsidRPr="00A34301">
        <w:rPr>
          <w:rFonts w:ascii="Cambria" w:hAnsi="Cambria"/>
          <w:sz w:val="24"/>
        </w:rPr>
        <w:t>menciptakan</w:t>
      </w:r>
      <w:proofErr w:type="spellEnd"/>
      <w:r w:rsidRPr="00A34301">
        <w:rPr>
          <w:rFonts w:ascii="Cambria" w:hAnsi="Cambria"/>
          <w:sz w:val="24"/>
        </w:rPr>
        <w:t xml:space="preserve"> </w:t>
      </w:r>
      <w:proofErr w:type="spellStart"/>
      <w:r w:rsidRPr="00A34301">
        <w:rPr>
          <w:rFonts w:ascii="Cambria" w:hAnsi="Cambria"/>
          <w:sz w:val="24"/>
        </w:rPr>
        <w:t>keteraturan</w:t>
      </w:r>
      <w:proofErr w:type="spellEnd"/>
      <w:r w:rsidRPr="00A34301">
        <w:rPr>
          <w:rFonts w:ascii="Cambria" w:hAnsi="Cambria"/>
          <w:sz w:val="24"/>
        </w:rPr>
        <w:t xml:space="preserve"> dan </w:t>
      </w:r>
      <w:proofErr w:type="spellStart"/>
      <w:r w:rsidRPr="00A34301">
        <w:rPr>
          <w:rFonts w:ascii="Cambria" w:hAnsi="Cambria"/>
          <w:sz w:val="24"/>
        </w:rPr>
        <w:t>keseimbangan</w:t>
      </w:r>
      <w:proofErr w:type="spellEnd"/>
      <w:r w:rsidRPr="00A34301">
        <w:rPr>
          <w:rFonts w:ascii="Cambria" w:hAnsi="Cambria"/>
          <w:sz w:val="24"/>
        </w:rPr>
        <w:t xml:space="preserve">. </w:t>
      </w:r>
      <w:proofErr w:type="spellStart"/>
      <w:r w:rsidRPr="00A34301">
        <w:rPr>
          <w:rFonts w:ascii="Cambria" w:hAnsi="Cambria"/>
          <w:sz w:val="24"/>
        </w:rPr>
        <w:t>Dengan</w:t>
      </w:r>
      <w:proofErr w:type="spellEnd"/>
      <w:r w:rsidRPr="00A34301">
        <w:rPr>
          <w:rFonts w:ascii="Cambria" w:hAnsi="Cambria"/>
          <w:sz w:val="24"/>
        </w:rPr>
        <w:t xml:space="preserve"> </w:t>
      </w:r>
      <w:proofErr w:type="spellStart"/>
      <w:r w:rsidRPr="00A34301">
        <w:rPr>
          <w:rFonts w:ascii="Cambria" w:hAnsi="Cambria"/>
          <w:sz w:val="24"/>
        </w:rPr>
        <w:t>tercapainya</w:t>
      </w:r>
      <w:proofErr w:type="spellEnd"/>
      <w:r w:rsidRPr="00A34301">
        <w:rPr>
          <w:rFonts w:ascii="Cambria" w:hAnsi="Cambria"/>
          <w:sz w:val="24"/>
        </w:rPr>
        <w:t xml:space="preserve"> </w:t>
      </w:r>
      <w:proofErr w:type="spellStart"/>
      <w:r w:rsidRPr="00A34301">
        <w:rPr>
          <w:rFonts w:ascii="Cambria" w:hAnsi="Cambria"/>
          <w:sz w:val="24"/>
        </w:rPr>
        <w:t>ketertiban</w:t>
      </w:r>
      <w:proofErr w:type="spellEnd"/>
      <w:r w:rsidRPr="00A34301">
        <w:rPr>
          <w:rFonts w:ascii="Cambria" w:hAnsi="Cambria"/>
          <w:sz w:val="24"/>
        </w:rPr>
        <w:t xml:space="preserve"> </w:t>
      </w:r>
      <w:proofErr w:type="spellStart"/>
      <w:r w:rsidRPr="00A34301">
        <w:rPr>
          <w:rFonts w:ascii="Cambria" w:hAnsi="Cambria"/>
          <w:sz w:val="24"/>
        </w:rPr>
        <w:t>dalam</w:t>
      </w:r>
      <w:proofErr w:type="spellEnd"/>
      <w:r w:rsidRPr="00A34301">
        <w:rPr>
          <w:rFonts w:ascii="Cambria" w:hAnsi="Cambria"/>
          <w:sz w:val="24"/>
        </w:rPr>
        <w:t xml:space="preserve"> </w:t>
      </w:r>
      <w:proofErr w:type="spellStart"/>
      <w:r w:rsidRPr="00A34301">
        <w:rPr>
          <w:rFonts w:ascii="Cambria" w:hAnsi="Cambria"/>
          <w:sz w:val="24"/>
        </w:rPr>
        <w:t>masyarakat</w:t>
      </w:r>
      <w:proofErr w:type="spellEnd"/>
      <w:r w:rsidRPr="00A34301">
        <w:rPr>
          <w:rFonts w:ascii="Cambria" w:hAnsi="Cambria"/>
          <w:sz w:val="24"/>
        </w:rPr>
        <w:t xml:space="preserve"> </w:t>
      </w:r>
      <w:proofErr w:type="spellStart"/>
      <w:r w:rsidRPr="00A34301">
        <w:rPr>
          <w:rFonts w:ascii="Cambria" w:hAnsi="Cambria"/>
          <w:sz w:val="24"/>
        </w:rPr>
        <w:t>diharapkan</w:t>
      </w:r>
      <w:proofErr w:type="spellEnd"/>
      <w:r w:rsidRPr="00A34301">
        <w:rPr>
          <w:rFonts w:ascii="Cambria" w:hAnsi="Cambria"/>
          <w:sz w:val="24"/>
        </w:rPr>
        <w:t xml:space="preserve"> </w:t>
      </w:r>
      <w:proofErr w:type="spellStart"/>
      <w:r w:rsidRPr="00A34301">
        <w:rPr>
          <w:rFonts w:ascii="Cambria" w:hAnsi="Cambria"/>
          <w:sz w:val="24"/>
        </w:rPr>
        <w:t>kepentingan</w:t>
      </w:r>
      <w:proofErr w:type="spellEnd"/>
      <w:r w:rsidRPr="00A34301">
        <w:rPr>
          <w:rFonts w:ascii="Cambria" w:hAnsi="Cambria"/>
          <w:sz w:val="24"/>
        </w:rPr>
        <w:t xml:space="preserve"> </w:t>
      </w:r>
      <w:proofErr w:type="spellStart"/>
      <w:r w:rsidRPr="00A34301">
        <w:rPr>
          <w:rFonts w:ascii="Cambria" w:hAnsi="Cambria"/>
          <w:sz w:val="24"/>
        </w:rPr>
        <w:t>manusia</w:t>
      </w:r>
      <w:proofErr w:type="spellEnd"/>
      <w:r w:rsidRPr="00A34301">
        <w:rPr>
          <w:rFonts w:ascii="Cambria" w:hAnsi="Cambria"/>
          <w:sz w:val="24"/>
        </w:rPr>
        <w:t xml:space="preserve"> </w:t>
      </w:r>
      <w:proofErr w:type="spellStart"/>
      <w:r w:rsidRPr="00A34301">
        <w:rPr>
          <w:rFonts w:ascii="Cambria" w:hAnsi="Cambria"/>
          <w:sz w:val="24"/>
        </w:rPr>
        <w:t>dapat</w:t>
      </w:r>
      <w:proofErr w:type="spellEnd"/>
      <w:r w:rsidRPr="00A34301">
        <w:rPr>
          <w:rFonts w:ascii="Cambria" w:hAnsi="Cambria"/>
          <w:sz w:val="24"/>
        </w:rPr>
        <w:t xml:space="preserve"> </w:t>
      </w:r>
      <w:proofErr w:type="spellStart"/>
      <w:r w:rsidRPr="00A34301">
        <w:rPr>
          <w:rFonts w:ascii="Cambria" w:hAnsi="Cambria"/>
          <w:sz w:val="24"/>
        </w:rPr>
        <w:t>terlindungi</w:t>
      </w:r>
      <w:proofErr w:type="spellEnd"/>
      <w:r w:rsidRPr="00A34301">
        <w:rPr>
          <w:rFonts w:ascii="Cambria" w:hAnsi="Cambria"/>
          <w:sz w:val="24"/>
        </w:rPr>
        <w:t xml:space="preserve">. </w:t>
      </w:r>
      <w:proofErr w:type="spellStart"/>
      <w:r w:rsidRPr="00A34301">
        <w:rPr>
          <w:rFonts w:ascii="Cambria" w:hAnsi="Cambria"/>
          <w:sz w:val="24"/>
        </w:rPr>
        <w:t>Untuk</w:t>
      </w:r>
      <w:proofErr w:type="spellEnd"/>
      <w:r w:rsidRPr="00A34301">
        <w:rPr>
          <w:rFonts w:ascii="Cambria" w:hAnsi="Cambria"/>
          <w:sz w:val="24"/>
        </w:rPr>
        <w:t xml:space="preserve"> </w:t>
      </w:r>
      <w:proofErr w:type="spellStart"/>
      <w:r w:rsidRPr="00A34301">
        <w:rPr>
          <w:rFonts w:ascii="Cambria" w:hAnsi="Cambria"/>
          <w:sz w:val="24"/>
        </w:rPr>
        <w:t>mencapai</w:t>
      </w:r>
      <w:proofErr w:type="spellEnd"/>
      <w:r w:rsidRPr="00A34301">
        <w:rPr>
          <w:rFonts w:ascii="Cambria" w:hAnsi="Cambria"/>
          <w:sz w:val="24"/>
        </w:rPr>
        <w:t xml:space="preserve"> </w:t>
      </w:r>
      <w:proofErr w:type="spellStart"/>
      <w:r w:rsidRPr="00A34301">
        <w:rPr>
          <w:rFonts w:ascii="Cambria" w:hAnsi="Cambria"/>
          <w:sz w:val="24"/>
        </w:rPr>
        <w:t>tujuan</w:t>
      </w:r>
      <w:proofErr w:type="spellEnd"/>
      <w:r w:rsidRPr="00A34301">
        <w:rPr>
          <w:rFonts w:ascii="Cambria" w:hAnsi="Cambria"/>
          <w:sz w:val="24"/>
        </w:rPr>
        <w:t xml:space="preserve"> </w:t>
      </w:r>
      <w:proofErr w:type="spellStart"/>
      <w:r w:rsidRPr="00A34301">
        <w:rPr>
          <w:rFonts w:ascii="Cambria" w:hAnsi="Cambria"/>
          <w:sz w:val="24"/>
        </w:rPr>
        <w:t>tersebut</w:t>
      </w:r>
      <w:proofErr w:type="spellEnd"/>
      <w:r w:rsidRPr="00A34301">
        <w:rPr>
          <w:rFonts w:ascii="Cambria" w:hAnsi="Cambria"/>
          <w:sz w:val="24"/>
        </w:rPr>
        <w:t xml:space="preserve">, </w:t>
      </w:r>
      <w:proofErr w:type="spellStart"/>
      <w:r w:rsidRPr="00A34301">
        <w:rPr>
          <w:rFonts w:ascii="Cambria" w:hAnsi="Cambria"/>
          <w:sz w:val="24"/>
        </w:rPr>
        <w:t>hukum</w:t>
      </w:r>
      <w:proofErr w:type="spellEnd"/>
      <w:r w:rsidRPr="00A34301">
        <w:rPr>
          <w:rFonts w:ascii="Cambria" w:hAnsi="Cambria"/>
          <w:sz w:val="24"/>
        </w:rPr>
        <w:t xml:space="preserve"> </w:t>
      </w:r>
      <w:proofErr w:type="spellStart"/>
      <w:r w:rsidRPr="00A34301">
        <w:rPr>
          <w:rFonts w:ascii="Cambria" w:hAnsi="Cambria"/>
          <w:sz w:val="24"/>
        </w:rPr>
        <w:t>bertugas</w:t>
      </w:r>
      <w:proofErr w:type="spellEnd"/>
      <w:r w:rsidRPr="00A34301">
        <w:rPr>
          <w:rFonts w:ascii="Cambria" w:hAnsi="Cambria"/>
          <w:sz w:val="24"/>
        </w:rPr>
        <w:t xml:space="preserve"> </w:t>
      </w:r>
      <w:proofErr w:type="spellStart"/>
      <w:r w:rsidRPr="00A34301">
        <w:rPr>
          <w:rFonts w:ascii="Cambria" w:hAnsi="Cambria"/>
          <w:sz w:val="24"/>
        </w:rPr>
        <w:t>membagi</w:t>
      </w:r>
      <w:proofErr w:type="spellEnd"/>
      <w:r w:rsidRPr="00A34301">
        <w:rPr>
          <w:rFonts w:ascii="Cambria" w:hAnsi="Cambria"/>
          <w:sz w:val="24"/>
        </w:rPr>
        <w:t xml:space="preserve"> </w:t>
      </w:r>
      <w:proofErr w:type="spellStart"/>
      <w:r w:rsidRPr="00A34301">
        <w:rPr>
          <w:rFonts w:ascii="Cambria" w:hAnsi="Cambria"/>
          <w:sz w:val="24"/>
        </w:rPr>
        <w:t>hak</w:t>
      </w:r>
      <w:proofErr w:type="spellEnd"/>
      <w:r w:rsidRPr="00A34301">
        <w:rPr>
          <w:rFonts w:ascii="Cambria" w:hAnsi="Cambria"/>
          <w:sz w:val="24"/>
        </w:rPr>
        <w:t xml:space="preserve"> dan </w:t>
      </w:r>
      <w:proofErr w:type="spellStart"/>
      <w:r w:rsidRPr="00A34301">
        <w:rPr>
          <w:rFonts w:ascii="Cambria" w:hAnsi="Cambria"/>
          <w:sz w:val="24"/>
        </w:rPr>
        <w:t>kewajiban</w:t>
      </w:r>
      <w:proofErr w:type="spellEnd"/>
      <w:r w:rsidRPr="00A34301">
        <w:rPr>
          <w:rFonts w:ascii="Cambria" w:hAnsi="Cambria"/>
          <w:sz w:val="24"/>
        </w:rPr>
        <w:t xml:space="preserve"> </w:t>
      </w:r>
      <w:proofErr w:type="spellStart"/>
      <w:r w:rsidRPr="00A34301">
        <w:rPr>
          <w:rFonts w:ascii="Cambria" w:hAnsi="Cambria"/>
          <w:sz w:val="24"/>
        </w:rPr>
        <w:t>antar</w:t>
      </w:r>
      <w:proofErr w:type="spellEnd"/>
      <w:r w:rsidRPr="00A34301">
        <w:rPr>
          <w:rFonts w:ascii="Cambria" w:hAnsi="Cambria"/>
          <w:sz w:val="24"/>
        </w:rPr>
        <w:t xml:space="preserve"> </w:t>
      </w:r>
      <w:proofErr w:type="spellStart"/>
      <w:r w:rsidRPr="00A34301">
        <w:rPr>
          <w:rFonts w:ascii="Cambria" w:hAnsi="Cambria"/>
          <w:sz w:val="24"/>
        </w:rPr>
        <w:t>individu</w:t>
      </w:r>
      <w:proofErr w:type="spellEnd"/>
      <w:r w:rsidRPr="00A34301">
        <w:rPr>
          <w:rFonts w:ascii="Cambria" w:hAnsi="Cambria"/>
          <w:sz w:val="24"/>
        </w:rPr>
        <w:t xml:space="preserve"> </w:t>
      </w:r>
      <w:proofErr w:type="spellStart"/>
      <w:r w:rsidRPr="00A34301">
        <w:rPr>
          <w:rFonts w:ascii="Cambria" w:hAnsi="Cambria"/>
          <w:sz w:val="24"/>
        </w:rPr>
        <w:t>dalam</w:t>
      </w:r>
      <w:proofErr w:type="spellEnd"/>
      <w:r w:rsidRPr="00A34301">
        <w:rPr>
          <w:rFonts w:ascii="Cambria" w:hAnsi="Cambria"/>
          <w:sz w:val="24"/>
        </w:rPr>
        <w:t xml:space="preserve"> </w:t>
      </w:r>
      <w:proofErr w:type="spellStart"/>
      <w:r w:rsidRPr="00A34301">
        <w:rPr>
          <w:rFonts w:ascii="Cambria" w:hAnsi="Cambria"/>
          <w:sz w:val="24"/>
        </w:rPr>
        <w:t>masyarakat</w:t>
      </w:r>
      <w:proofErr w:type="spellEnd"/>
      <w:r w:rsidRPr="00A34301">
        <w:rPr>
          <w:rFonts w:ascii="Cambria" w:hAnsi="Cambria"/>
          <w:sz w:val="24"/>
        </w:rPr>
        <w:t xml:space="preserve">. Hukum </w:t>
      </w:r>
      <w:proofErr w:type="spellStart"/>
      <w:r w:rsidRPr="00A34301">
        <w:rPr>
          <w:rFonts w:ascii="Cambria" w:hAnsi="Cambria"/>
          <w:sz w:val="24"/>
        </w:rPr>
        <w:t>membagi</w:t>
      </w:r>
      <w:proofErr w:type="spellEnd"/>
      <w:r w:rsidRPr="00A34301">
        <w:rPr>
          <w:rFonts w:ascii="Cambria" w:hAnsi="Cambria"/>
          <w:sz w:val="24"/>
        </w:rPr>
        <w:t xml:space="preserve"> </w:t>
      </w:r>
      <w:proofErr w:type="spellStart"/>
      <w:r w:rsidRPr="00A34301">
        <w:rPr>
          <w:rFonts w:ascii="Cambria" w:hAnsi="Cambria"/>
          <w:sz w:val="24"/>
        </w:rPr>
        <w:t>kewenangan</w:t>
      </w:r>
      <w:proofErr w:type="spellEnd"/>
      <w:r w:rsidRPr="00A34301">
        <w:rPr>
          <w:rFonts w:ascii="Cambria" w:hAnsi="Cambria"/>
          <w:sz w:val="24"/>
        </w:rPr>
        <w:t xml:space="preserve"> dan </w:t>
      </w:r>
      <w:proofErr w:type="spellStart"/>
      <w:r w:rsidRPr="00A34301">
        <w:rPr>
          <w:rFonts w:ascii="Cambria" w:hAnsi="Cambria"/>
          <w:sz w:val="24"/>
        </w:rPr>
        <w:t>mengatur</w:t>
      </w:r>
      <w:proofErr w:type="spellEnd"/>
      <w:r w:rsidRPr="00A34301">
        <w:rPr>
          <w:rFonts w:ascii="Cambria" w:hAnsi="Cambria"/>
          <w:sz w:val="24"/>
        </w:rPr>
        <w:t xml:space="preserve"> </w:t>
      </w:r>
      <w:proofErr w:type="spellStart"/>
      <w:r w:rsidRPr="00A34301">
        <w:rPr>
          <w:rFonts w:ascii="Cambria" w:hAnsi="Cambria"/>
          <w:sz w:val="24"/>
        </w:rPr>
        <w:t>cara</w:t>
      </w:r>
      <w:proofErr w:type="spellEnd"/>
      <w:r w:rsidRPr="00A34301">
        <w:rPr>
          <w:rFonts w:ascii="Cambria" w:hAnsi="Cambria"/>
          <w:sz w:val="24"/>
        </w:rPr>
        <w:t xml:space="preserve"> </w:t>
      </w:r>
      <w:proofErr w:type="spellStart"/>
      <w:r w:rsidRPr="00A34301">
        <w:rPr>
          <w:rFonts w:ascii="Cambria" w:hAnsi="Cambria"/>
          <w:sz w:val="24"/>
        </w:rPr>
        <w:t>penyelesaian</w:t>
      </w:r>
      <w:proofErr w:type="spellEnd"/>
      <w:r w:rsidRPr="00A34301">
        <w:rPr>
          <w:rFonts w:ascii="Cambria" w:hAnsi="Cambria"/>
          <w:sz w:val="24"/>
        </w:rPr>
        <w:t xml:space="preserve"> </w:t>
      </w:r>
      <w:proofErr w:type="spellStart"/>
      <w:r w:rsidRPr="00A34301">
        <w:rPr>
          <w:rFonts w:ascii="Cambria" w:hAnsi="Cambria"/>
          <w:sz w:val="24"/>
        </w:rPr>
        <w:t>permasalahan</w:t>
      </w:r>
      <w:proofErr w:type="spellEnd"/>
      <w:r w:rsidRPr="00A34301">
        <w:rPr>
          <w:rFonts w:ascii="Cambria" w:hAnsi="Cambria"/>
          <w:sz w:val="24"/>
        </w:rPr>
        <w:t xml:space="preserve"> </w:t>
      </w:r>
      <w:proofErr w:type="spellStart"/>
      <w:r w:rsidRPr="00A34301">
        <w:rPr>
          <w:rFonts w:ascii="Cambria" w:hAnsi="Cambria"/>
          <w:sz w:val="24"/>
        </w:rPr>
        <w:t>hukum</w:t>
      </w:r>
      <w:proofErr w:type="spellEnd"/>
      <w:r w:rsidRPr="00A34301">
        <w:rPr>
          <w:rFonts w:ascii="Cambria" w:hAnsi="Cambria"/>
          <w:sz w:val="24"/>
        </w:rPr>
        <w:t xml:space="preserve"> </w:t>
      </w:r>
      <w:proofErr w:type="spellStart"/>
      <w:r w:rsidRPr="00A34301">
        <w:rPr>
          <w:rFonts w:ascii="Cambria" w:hAnsi="Cambria"/>
          <w:sz w:val="24"/>
        </w:rPr>
        <w:t>serta</w:t>
      </w:r>
      <w:proofErr w:type="spellEnd"/>
      <w:r w:rsidRPr="00A34301">
        <w:rPr>
          <w:rFonts w:ascii="Cambria" w:hAnsi="Cambria"/>
          <w:sz w:val="24"/>
        </w:rPr>
        <w:t xml:space="preserve"> </w:t>
      </w:r>
      <w:proofErr w:type="spellStart"/>
      <w:r w:rsidRPr="00A34301">
        <w:rPr>
          <w:rFonts w:ascii="Cambria" w:hAnsi="Cambria"/>
          <w:sz w:val="24"/>
        </w:rPr>
        <w:t>menjaga</w:t>
      </w:r>
      <w:proofErr w:type="spellEnd"/>
      <w:r w:rsidRPr="00A34301">
        <w:rPr>
          <w:rFonts w:ascii="Cambria" w:hAnsi="Cambria"/>
          <w:sz w:val="24"/>
        </w:rPr>
        <w:t xml:space="preserve"> </w:t>
      </w:r>
      <w:proofErr w:type="spellStart"/>
      <w:r w:rsidRPr="00A34301">
        <w:rPr>
          <w:rFonts w:ascii="Cambria" w:hAnsi="Cambria"/>
          <w:sz w:val="24"/>
        </w:rPr>
        <w:t>kepastian</w:t>
      </w:r>
      <w:proofErr w:type="spellEnd"/>
      <w:r w:rsidRPr="00A34301">
        <w:rPr>
          <w:rFonts w:ascii="Cambria" w:hAnsi="Cambria"/>
          <w:sz w:val="24"/>
        </w:rPr>
        <w:t xml:space="preserve"> </w:t>
      </w:r>
      <w:proofErr w:type="spellStart"/>
      <w:r w:rsidRPr="00A34301">
        <w:rPr>
          <w:rFonts w:ascii="Cambria" w:hAnsi="Cambria"/>
          <w:sz w:val="24"/>
        </w:rPr>
        <w:t>hukum</w:t>
      </w:r>
      <w:proofErr w:type="spellEnd"/>
      <w:r w:rsidRPr="00A34301">
        <w:rPr>
          <w:rFonts w:ascii="Cambria" w:hAnsi="Cambria"/>
          <w:sz w:val="24"/>
        </w:rPr>
        <w:t>.</w:t>
      </w:r>
      <w:r w:rsidRPr="00A34301">
        <w:rPr>
          <w:rFonts w:ascii="Cambria" w:hAnsi="Cambria"/>
          <w:sz w:val="24"/>
          <w:vertAlign w:val="superscript"/>
        </w:rPr>
        <w:footnoteReference w:id="1"/>
      </w:r>
    </w:p>
    <w:p w14:paraId="15BA6E8F" w14:textId="77777777" w:rsidR="00A34301" w:rsidRPr="00A34301" w:rsidRDefault="00A34301" w:rsidP="00A34301">
      <w:pPr>
        <w:spacing w:after="0" w:line="360" w:lineRule="auto"/>
        <w:ind w:firstLine="720"/>
        <w:contextualSpacing/>
        <w:jc w:val="both"/>
        <w:rPr>
          <w:rFonts w:ascii="Cambria" w:hAnsi="Cambria"/>
          <w:sz w:val="24"/>
        </w:rPr>
      </w:pPr>
      <w:r w:rsidRPr="00A34301">
        <w:rPr>
          <w:rFonts w:ascii="Cambria" w:hAnsi="Cambria"/>
          <w:sz w:val="24"/>
        </w:rPr>
        <w:t xml:space="preserve">Lalu </w:t>
      </w:r>
      <w:proofErr w:type="spellStart"/>
      <w:r w:rsidRPr="00A34301">
        <w:rPr>
          <w:rFonts w:ascii="Cambria" w:hAnsi="Cambria"/>
          <w:sz w:val="24"/>
        </w:rPr>
        <w:t>lintas</w:t>
      </w:r>
      <w:proofErr w:type="spellEnd"/>
      <w:r w:rsidRPr="00A34301">
        <w:rPr>
          <w:rFonts w:ascii="Cambria" w:hAnsi="Cambria"/>
          <w:sz w:val="24"/>
        </w:rPr>
        <w:t xml:space="preserve"> dan </w:t>
      </w:r>
      <w:proofErr w:type="spellStart"/>
      <w:r w:rsidRPr="00A34301">
        <w:rPr>
          <w:rFonts w:ascii="Cambria" w:hAnsi="Cambria"/>
          <w:sz w:val="24"/>
        </w:rPr>
        <w:t>angkutan</w:t>
      </w:r>
      <w:proofErr w:type="spellEnd"/>
      <w:r w:rsidRPr="00A34301">
        <w:rPr>
          <w:rFonts w:ascii="Cambria" w:hAnsi="Cambria"/>
          <w:sz w:val="24"/>
        </w:rPr>
        <w:t xml:space="preserve"> </w:t>
      </w:r>
      <w:proofErr w:type="spellStart"/>
      <w:r w:rsidRPr="00A34301">
        <w:rPr>
          <w:rFonts w:ascii="Cambria" w:hAnsi="Cambria"/>
          <w:sz w:val="24"/>
        </w:rPr>
        <w:t>jalan</w:t>
      </w:r>
      <w:proofErr w:type="spellEnd"/>
      <w:r w:rsidRPr="00A34301">
        <w:rPr>
          <w:rFonts w:ascii="Cambria" w:hAnsi="Cambria"/>
          <w:sz w:val="24"/>
        </w:rPr>
        <w:t xml:space="preserve"> (</w:t>
      </w:r>
      <w:proofErr w:type="spellStart"/>
      <w:r w:rsidRPr="00A34301">
        <w:rPr>
          <w:rFonts w:ascii="Cambria" w:hAnsi="Cambria"/>
          <w:sz w:val="24"/>
        </w:rPr>
        <w:t>selanjutnya</w:t>
      </w:r>
      <w:proofErr w:type="spellEnd"/>
      <w:r w:rsidRPr="00A34301">
        <w:rPr>
          <w:rFonts w:ascii="Cambria" w:hAnsi="Cambria"/>
          <w:sz w:val="24"/>
        </w:rPr>
        <w:t xml:space="preserve"> </w:t>
      </w:r>
      <w:proofErr w:type="spellStart"/>
      <w:r w:rsidRPr="00A34301">
        <w:rPr>
          <w:rFonts w:ascii="Cambria" w:hAnsi="Cambria"/>
          <w:sz w:val="24"/>
        </w:rPr>
        <w:t>disingkat</w:t>
      </w:r>
      <w:proofErr w:type="spellEnd"/>
      <w:r w:rsidRPr="00A34301">
        <w:rPr>
          <w:rFonts w:ascii="Cambria" w:hAnsi="Cambria"/>
          <w:sz w:val="24"/>
        </w:rPr>
        <w:t xml:space="preserve"> LLAJ) </w:t>
      </w:r>
      <w:proofErr w:type="spellStart"/>
      <w:r w:rsidRPr="00A34301">
        <w:rPr>
          <w:rFonts w:ascii="Cambria" w:hAnsi="Cambria"/>
          <w:sz w:val="24"/>
        </w:rPr>
        <w:t>mempunyai</w:t>
      </w:r>
      <w:proofErr w:type="spellEnd"/>
      <w:r w:rsidRPr="00A34301">
        <w:rPr>
          <w:rFonts w:ascii="Cambria" w:hAnsi="Cambria"/>
          <w:sz w:val="24"/>
        </w:rPr>
        <w:t xml:space="preserve"> </w:t>
      </w:r>
      <w:proofErr w:type="spellStart"/>
      <w:r w:rsidRPr="00A34301">
        <w:rPr>
          <w:rFonts w:ascii="Cambria" w:hAnsi="Cambria"/>
          <w:sz w:val="24"/>
        </w:rPr>
        <w:t>peranan</w:t>
      </w:r>
      <w:proofErr w:type="spellEnd"/>
      <w:r w:rsidRPr="00A34301">
        <w:rPr>
          <w:rFonts w:ascii="Cambria" w:hAnsi="Cambria"/>
          <w:sz w:val="24"/>
        </w:rPr>
        <w:t xml:space="preserve"> </w:t>
      </w:r>
      <w:proofErr w:type="spellStart"/>
      <w:r w:rsidRPr="00A34301">
        <w:rPr>
          <w:rFonts w:ascii="Cambria" w:hAnsi="Cambria"/>
          <w:sz w:val="24"/>
        </w:rPr>
        <w:t>strategis</w:t>
      </w:r>
      <w:proofErr w:type="spellEnd"/>
      <w:r w:rsidRPr="00A34301">
        <w:rPr>
          <w:rFonts w:ascii="Cambria" w:hAnsi="Cambria"/>
          <w:sz w:val="24"/>
        </w:rPr>
        <w:t xml:space="preserve"> </w:t>
      </w:r>
      <w:proofErr w:type="spellStart"/>
      <w:r w:rsidRPr="00A34301">
        <w:rPr>
          <w:rFonts w:ascii="Cambria" w:hAnsi="Cambria"/>
          <w:sz w:val="24"/>
        </w:rPr>
        <w:t>dalam</w:t>
      </w:r>
      <w:proofErr w:type="spellEnd"/>
      <w:r w:rsidRPr="00A34301">
        <w:rPr>
          <w:rFonts w:ascii="Cambria" w:hAnsi="Cambria"/>
          <w:sz w:val="24"/>
        </w:rPr>
        <w:t xml:space="preserve"> </w:t>
      </w:r>
      <w:proofErr w:type="spellStart"/>
      <w:r w:rsidRPr="00A34301">
        <w:rPr>
          <w:rFonts w:ascii="Cambria" w:hAnsi="Cambria"/>
          <w:sz w:val="24"/>
        </w:rPr>
        <w:t>mendukung</w:t>
      </w:r>
      <w:proofErr w:type="spellEnd"/>
      <w:r w:rsidRPr="00A34301">
        <w:rPr>
          <w:rFonts w:ascii="Cambria" w:hAnsi="Cambria"/>
          <w:sz w:val="24"/>
        </w:rPr>
        <w:t xml:space="preserve"> </w:t>
      </w:r>
      <w:proofErr w:type="spellStart"/>
      <w:r w:rsidRPr="00A34301">
        <w:rPr>
          <w:rFonts w:ascii="Cambria" w:hAnsi="Cambria"/>
          <w:sz w:val="24"/>
        </w:rPr>
        <w:t>pembangunan</w:t>
      </w:r>
      <w:proofErr w:type="spellEnd"/>
      <w:r w:rsidRPr="00A34301">
        <w:rPr>
          <w:rFonts w:ascii="Cambria" w:hAnsi="Cambria"/>
          <w:sz w:val="24"/>
        </w:rPr>
        <w:t xml:space="preserve"> dan </w:t>
      </w:r>
      <w:proofErr w:type="spellStart"/>
      <w:r w:rsidRPr="00A34301">
        <w:rPr>
          <w:rFonts w:ascii="Cambria" w:hAnsi="Cambria"/>
          <w:sz w:val="24"/>
        </w:rPr>
        <w:t>integrasi</w:t>
      </w:r>
      <w:proofErr w:type="spellEnd"/>
      <w:r w:rsidRPr="00A34301">
        <w:rPr>
          <w:rFonts w:ascii="Cambria" w:hAnsi="Cambria"/>
          <w:sz w:val="24"/>
        </w:rPr>
        <w:t xml:space="preserve"> </w:t>
      </w:r>
      <w:proofErr w:type="spellStart"/>
      <w:r w:rsidRPr="00A34301">
        <w:rPr>
          <w:rFonts w:ascii="Cambria" w:hAnsi="Cambria"/>
          <w:sz w:val="24"/>
        </w:rPr>
        <w:t>nasional</w:t>
      </w:r>
      <w:proofErr w:type="spellEnd"/>
      <w:r w:rsidRPr="00A34301">
        <w:rPr>
          <w:rFonts w:ascii="Cambria" w:hAnsi="Cambria"/>
          <w:sz w:val="24"/>
        </w:rPr>
        <w:t xml:space="preserve"> </w:t>
      </w:r>
      <w:proofErr w:type="spellStart"/>
      <w:r w:rsidRPr="00A34301">
        <w:rPr>
          <w:rFonts w:ascii="Cambria" w:hAnsi="Cambria"/>
          <w:sz w:val="24"/>
        </w:rPr>
        <w:t>sebagai</w:t>
      </w:r>
      <w:proofErr w:type="spellEnd"/>
      <w:r w:rsidRPr="00A34301">
        <w:rPr>
          <w:rFonts w:ascii="Cambria" w:hAnsi="Cambria"/>
          <w:sz w:val="24"/>
        </w:rPr>
        <w:t xml:space="preserve"> </w:t>
      </w:r>
      <w:proofErr w:type="spellStart"/>
      <w:r w:rsidRPr="00A34301">
        <w:rPr>
          <w:rFonts w:ascii="Cambria" w:hAnsi="Cambria"/>
          <w:sz w:val="24"/>
        </w:rPr>
        <w:t>bagian</w:t>
      </w:r>
      <w:proofErr w:type="spellEnd"/>
      <w:r w:rsidRPr="00A34301">
        <w:rPr>
          <w:rFonts w:ascii="Cambria" w:hAnsi="Cambria"/>
          <w:sz w:val="24"/>
        </w:rPr>
        <w:t xml:space="preserve"> </w:t>
      </w:r>
      <w:proofErr w:type="spellStart"/>
      <w:r w:rsidRPr="00A34301">
        <w:rPr>
          <w:rFonts w:ascii="Cambria" w:hAnsi="Cambria"/>
          <w:sz w:val="24"/>
        </w:rPr>
        <w:t>dari</w:t>
      </w:r>
      <w:proofErr w:type="spellEnd"/>
      <w:r w:rsidRPr="00A34301">
        <w:rPr>
          <w:rFonts w:ascii="Cambria" w:hAnsi="Cambria"/>
          <w:sz w:val="24"/>
        </w:rPr>
        <w:t xml:space="preserve"> </w:t>
      </w:r>
      <w:proofErr w:type="spellStart"/>
      <w:r w:rsidRPr="00A34301">
        <w:rPr>
          <w:rFonts w:ascii="Cambria" w:hAnsi="Cambria"/>
          <w:sz w:val="24"/>
        </w:rPr>
        <w:t>upaya</w:t>
      </w:r>
      <w:proofErr w:type="spellEnd"/>
      <w:r w:rsidRPr="00A34301">
        <w:rPr>
          <w:rFonts w:ascii="Cambria" w:hAnsi="Cambria"/>
          <w:sz w:val="24"/>
        </w:rPr>
        <w:t xml:space="preserve"> </w:t>
      </w:r>
      <w:proofErr w:type="spellStart"/>
      <w:r w:rsidRPr="00A34301">
        <w:rPr>
          <w:rFonts w:ascii="Cambria" w:hAnsi="Cambria"/>
          <w:sz w:val="24"/>
        </w:rPr>
        <w:t>memajukan</w:t>
      </w:r>
      <w:proofErr w:type="spellEnd"/>
      <w:r w:rsidRPr="00A34301">
        <w:rPr>
          <w:rFonts w:ascii="Cambria" w:hAnsi="Cambria"/>
          <w:sz w:val="24"/>
        </w:rPr>
        <w:t xml:space="preserve"> </w:t>
      </w:r>
      <w:proofErr w:type="spellStart"/>
      <w:r w:rsidRPr="00A34301">
        <w:rPr>
          <w:rFonts w:ascii="Cambria" w:hAnsi="Cambria"/>
          <w:sz w:val="24"/>
        </w:rPr>
        <w:t>kesejahteraan</w:t>
      </w:r>
      <w:proofErr w:type="spellEnd"/>
      <w:r w:rsidRPr="00A34301">
        <w:rPr>
          <w:rFonts w:ascii="Cambria" w:hAnsi="Cambria"/>
          <w:sz w:val="24"/>
        </w:rPr>
        <w:t xml:space="preserve"> </w:t>
      </w:r>
      <w:proofErr w:type="spellStart"/>
      <w:r w:rsidRPr="00A34301">
        <w:rPr>
          <w:rFonts w:ascii="Cambria" w:hAnsi="Cambria"/>
          <w:sz w:val="24"/>
        </w:rPr>
        <w:t>umum</w:t>
      </w:r>
      <w:proofErr w:type="spellEnd"/>
      <w:r w:rsidRPr="00A34301">
        <w:rPr>
          <w:rFonts w:ascii="Cambria" w:hAnsi="Cambria"/>
          <w:sz w:val="24"/>
        </w:rPr>
        <w:t xml:space="preserve"> </w:t>
      </w:r>
      <w:proofErr w:type="spellStart"/>
      <w:r w:rsidRPr="00A34301">
        <w:rPr>
          <w:rFonts w:ascii="Cambria" w:hAnsi="Cambria"/>
          <w:sz w:val="24"/>
        </w:rPr>
        <w:t>sebagaimana</w:t>
      </w:r>
      <w:proofErr w:type="spellEnd"/>
      <w:r w:rsidRPr="00A34301">
        <w:rPr>
          <w:rFonts w:ascii="Cambria" w:hAnsi="Cambria"/>
          <w:sz w:val="24"/>
        </w:rPr>
        <w:t xml:space="preserve"> </w:t>
      </w:r>
      <w:proofErr w:type="spellStart"/>
      <w:r w:rsidRPr="00A34301">
        <w:rPr>
          <w:rFonts w:ascii="Cambria" w:hAnsi="Cambria"/>
          <w:sz w:val="24"/>
        </w:rPr>
        <w:t>diamanatkan</w:t>
      </w:r>
      <w:proofErr w:type="spellEnd"/>
      <w:r w:rsidRPr="00A34301">
        <w:rPr>
          <w:rFonts w:ascii="Cambria" w:hAnsi="Cambria"/>
          <w:sz w:val="24"/>
        </w:rPr>
        <w:t xml:space="preserve"> oleh </w:t>
      </w:r>
      <w:proofErr w:type="spellStart"/>
      <w:r w:rsidRPr="00A34301">
        <w:rPr>
          <w:rFonts w:ascii="Cambria" w:hAnsi="Cambria"/>
          <w:sz w:val="24"/>
        </w:rPr>
        <w:t>Undang-Undang</w:t>
      </w:r>
      <w:proofErr w:type="spellEnd"/>
      <w:r w:rsidRPr="00A34301">
        <w:rPr>
          <w:rFonts w:ascii="Cambria" w:hAnsi="Cambria"/>
          <w:sz w:val="24"/>
        </w:rPr>
        <w:t xml:space="preserve"> Dasar Negara </w:t>
      </w:r>
      <w:proofErr w:type="spellStart"/>
      <w:r w:rsidRPr="00A34301">
        <w:rPr>
          <w:rFonts w:ascii="Cambria" w:hAnsi="Cambria"/>
          <w:sz w:val="24"/>
        </w:rPr>
        <w:t>Republik</w:t>
      </w:r>
      <w:proofErr w:type="spellEnd"/>
      <w:r w:rsidRPr="00A34301">
        <w:rPr>
          <w:rFonts w:ascii="Cambria" w:hAnsi="Cambria"/>
          <w:sz w:val="24"/>
        </w:rPr>
        <w:t xml:space="preserve"> Indonesia </w:t>
      </w:r>
      <w:proofErr w:type="spellStart"/>
      <w:r w:rsidRPr="00A34301">
        <w:rPr>
          <w:rFonts w:ascii="Cambria" w:hAnsi="Cambria"/>
          <w:sz w:val="24"/>
        </w:rPr>
        <w:t>Tahun</w:t>
      </w:r>
      <w:proofErr w:type="spellEnd"/>
      <w:r w:rsidRPr="00A34301">
        <w:rPr>
          <w:rFonts w:ascii="Cambria" w:hAnsi="Cambria"/>
          <w:sz w:val="24"/>
        </w:rPr>
        <w:t xml:space="preserve"> 1945 (</w:t>
      </w:r>
      <w:proofErr w:type="spellStart"/>
      <w:r w:rsidRPr="00A34301">
        <w:rPr>
          <w:rFonts w:ascii="Cambria" w:hAnsi="Cambria"/>
          <w:sz w:val="24"/>
        </w:rPr>
        <w:t>selanjutnya</w:t>
      </w:r>
      <w:proofErr w:type="spellEnd"/>
      <w:r w:rsidRPr="00A34301">
        <w:rPr>
          <w:rFonts w:ascii="Cambria" w:hAnsi="Cambria"/>
          <w:sz w:val="24"/>
        </w:rPr>
        <w:t xml:space="preserve"> </w:t>
      </w:r>
      <w:proofErr w:type="spellStart"/>
      <w:r w:rsidRPr="00A34301">
        <w:rPr>
          <w:rFonts w:ascii="Cambria" w:hAnsi="Cambria"/>
          <w:sz w:val="24"/>
        </w:rPr>
        <w:t>disebut</w:t>
      </w:r>
      <w:proofErr w:type="spellEnd"/>
      <w:r w:rsidRPr="00A34301">
        <w:rPr>
          <w:rFonts w:ascii="Cambria" w:hAnsi="Cambria"/>
          <w:sz w:val="24"/>
        </w:rPr>
        <w:t xml:space="preserve"> </w:t>
      </w:r>
      <w:proofErr w:type="spellStart"/>
      <w:r w:rsidRPr="00A34301">
        <w:rPr>
          <w:rFonts w:ascii="Cambria" w:hAnsi="Cambria"/>
          <w:sz w:val="24"/>
        </w:rPr>
        <w:t>Undang-Undang</w:t>
      </w:r>
      <w:proofErr w:type="spellEnd"/>
      <w:r w:rsidRPr="00A34301">
        <w:rPr>
          <w:rFonts w:ascii="Cambria" w:hAnsi="Cambria"/>
          <w:sz w:val="24"/>
        </w:rPr>
        <w:t xml:space="preserve"> Dasar Negara </w:t>
      </w:r>
      <w:proofErr w:type="spellStart"/>
      <w:r w:rsidRPr="00A34301">
        <w:rPr>
          <w:rFonts w:ascii="Cambria" w:hAnsi="Cambria"/>
          <w:sz w:val="24"/>
        </w:rPr>
        <w:t>Republik</w:t>
      </w:r>
      <w:proofErr w:type="spellEnd"/>
      <w:r w:rsidRPr="00A34301">
        <w:rPr>
          <w:rFonts w:ascii="Cambria" w:hAnsi="Cambria"/>
          <w:sz w:val="24"/>
        </w:rPr>
        <w:t xml:space="preserve"> Indonesia </w:t>
      </w:r>
      <w:proofErr w:type="spellStart"/>
      <w:r w:rsidRPr="00A34301">
        <w:rPr>
          <w:rFonts w:ascii="Cambria" w:hAnsi="Cambria"/>
          <w:sz w:val="24"/>
        </w:rPr>
        <w:t>Tahun</w:t>
      </w:r>
      <w:proofErr w:type="spellEnd"/>
      <w:r w:rsidRPr="00A34301">
        <w:rPr>
          <w:rFonts w:ascii="Cambria" w:hAnsi="Cambria"/>
          <w:sz w:val="24"/>
        </w:rPr>
        <w:t xml:space="preserve"> 1945). Indonesia). </w:t>
      </w:r>
      <w:proofErr w:type="spellStart"/>
      <w:r w:rsidRPr="00A34301">
        <w:rPr>
          <w:rFonts w:ascii="Cambria" w:hAnsi="Cambria"/>
          <w:sz w:val="24"/>
        </w:rPr>
        <w:t>Sebagai</w:t>
      </w:r>
      <w:proofErr w:type="spellEnd"/>
      <w:r w:rsidRPr="00A34301">
        <w:rPr>
          <w:rFonts w:ascii="Cambria" w:hAnsi="Cambria"/>
          <w:sz w:val="24"/>
        </w:rPr>
        <w:t xml:space="preserve"> </w:t>
      </w:r>
      <w:proofErr w:type="spellStart"/>
      <w:r w:rsidRPr="00A34301">
        <w:rPr>
          <w:rFonts w:ascii="Cambria" w:hAnsi="Cambria"/>
          <w:sz w:val="24"/>
        </w:rPr>
        <w:t>bagian</w:t>
      </w:r>
      <w:proofErr w:type="spellEnd"/>
      <w:r w:rsidRPr="00A34301">
        <w:rPr>
          <w:rFonts w:ascii="Cambria" w:hAnsi="Cambria"/>
          <w:sz w:val="24"/>
        </w:rPr>
        <w:t xml:space="preserve"> </w:t>
      </w:r>
      <w:proofErr w:type="spellStart"/>
      <w:r w:rsidRPr="00A34301">
        <w:rPr>
          <w:rFonts w:ascii="Cambria" w:hAnsi="Cambria"/>
          <w:sz w:val="24"/>
        </w:rPr>
        <w:t>dari</w:t>
      </w:r>
      <w:proofErr w:type="spellEnd"/>
      <w:r w:rsidRPr="00A34301">
        <w:rPr>
          <w:rFonts w:ascii="Cambria" w:hAnsi="Cambria"/>
          <w:sz w:val="24"/>
        </w:rPr>
        <w:t xml:space="preserve"> </w:t>
      </w:r>
      <w:proofErr w:type="spellStart"/>
      <w:r w:rsidRPr="00A34301">
        <w:rPr>
          <w:rFonts w:ascii="Cambria" w:hAnsi="Cambria"/>
          <w:sz w:val="24"/>
        </w:rPr>
        <w:t>sistem</w:t>
      </w:r>
      <w:proofErr w:type="spellEnd"/>
      <w:r w:rsidRPr="00A34301">
        <w:rPr>
          <w:rFonts w:ascii="Cambria" w:hAnsi="Cambria"/>
          <w:sz w:val="24"/>
        </w:rPr>
        <w:t xml:space="preserve"> </w:t>
      </w:r>
      <w:proofErr w:type="spellStart"/>
      <w:r w:rsidRPr="00A34301">
        <w:rPr>
          <w:rFonts w:ascii="Cambria" w:hAnsi="Cambria"/>
          <w:sz w:val="24"/>
        </w:rPr>
        <w:t>transportasi</w:t>
      </w:r>
      <w:proofErr w:type="spellEnd"/>
      <w:r w:rsidRPr="00A34301">
        <w:rPr>
          <w:rFonts w:ascii="Cambria" w:hAnsi="Cambria"/>
          <w:sz w:val="24"/>
        </w:rPr>
        <w:t xml:space="preserve"> </w:t>
      </w:r>
      <w:proofErr w:type="spellStart"/>
      <w:r w:rsidRPr="00A34301">
        <w:rPr>
          <w:rFonts w:ascii="Cambria" w:hAnsi="Cambria"/>
          <w:sz w:val="24"/>
        </w:rPr>
        <w:t>nasional</w:t>
      </w:r>
      <w:proofErr w:type="spellEnd"/>
      <w:r w:rsidRPr="00A34301">
        <w:rPr>
          <w:rFonts w:ascii="Cambria" w:hAnsi="Cambria"/>
          <w:sz w:val="24"/>
        </w:rPr>
        <w:t xml:space="preserve">, LLAJ </w:t>
      </w:r>
      <w:proofErr w:type="spellStart"/>
      <w:r w:rsidRPr="00A34301">
        <w:rPr>
          <w:rFonts w:ascii="Cambria" w:hAnsi="Cambria"/>
          <w:sz w:val="24"/>
        </w:rPr>
        <w:t>harus</w:t>
      </w:r>
      <w:proofErr w:type="spellEnd"/>
      <w:r w:rsidRPr="00A34301">
        <w:rPr>
          <w:rFonts w:ascii="Cambria" w:hAnsi="Cambria"/>
          <w:sz w:val="24"/>
        </w:rPr>
        <w:t xml:space="preserve"> </w:t>
      </w:r>
      <w:proofErr w:type="spellStart"/>
      <w:r w:rsidRPr="00A34301">
        <w:rPr>
          <w:rFonts w:ascii="Cambria" w:hAnsi="Cambria"/>
          <w:sz w:val="24"/>
        </w:rPr>
        <w:t>terus</w:t>
      </w:r>
      <w:proofErr w:type="spellEnd"/>
      <w:r w:rsidRPr="00A34301">
        <w:rPr>
          <w:rFonts w:ascii="Cambria" w:hAnsi="Cambria"/>
          <w:sz w:val="24"/>
        </w:rPr>
        <w:t xml:space="preserve"> </w:t>
      </w:r>
      <w:proofErr w:type="spellStart"/>
      <w:r w:rsidRPr="00A34301">
        <w:rPr>
          <w:rFonts w:ascii="Cambria" w:hAnsi="Cambria"/>
          <w:sz w:val="24"/>
        </w:rPr>
        <w:t>mengembangkan</w:t>
      </w:r>
      <w:proofErr w:type="spellEnd"/>
      <w:r w:rsidRPr="00A34301">
        <w:rPr>
          <w:rFonts w:ascii="Cambria" w:hAnsi="Cambria"/>
          <w:sz w:val="24"/>
        </w:rPr>
        <w:t xml:space="preserve"> </w:t>
      </w:r>
      <w:proofErr w:type="spellStart"/>
      <w:r w:rsidRPr="00A34301">
        <w:rPr>
          <w:rFonts w:ascii="Cambria" w:hAnsi="Cambria"/>
          <w:sz w:val="24"/>
        </w:rPr>
        <w:t>potensi</w:t>
      </w:r>
      <w:proofErr w:type="spellEnd"/>
      <w:r w:rsidRPr="00A34301">
        <w:rPr>
          <w:rFonts w:ascii="Cambria" w:hAnsi="Cambria"/>
          <w:sz w:val="24"/>
        </w:rPr>
        <w:t xml:space="preserve"> dan </w:t>
      </w:r>
      <w:proofErr w:type="spellStart"/>
      <w:r w:rsidRPr="00A34301">
        <w:rPr>
          <w:rFonts w:ascii="Cambria" w:hAnsi="Cambria"/>
          <w:sz w:val="24"/>
        </w:rPr>
        <w:t>perannya</w:t>
      </w:r>
      <w:proofErr w:type="spellEnd"/>
      <w:r w:rsidRPr="00A34301">
        <w:rPr>
          <w:rFonts w:ascii="Cambria" w:hAnsi="Cambria"/>
          <w:sz w:val="24"/>
        </w:rPr>
        <w:t xml:space="preserve"> </w:t>
      </w:r>
      <w:proofErr w:type="spellStart"/>
      <w:r w:rsidRPr="00A34301">
        <w:rPr>
          <w:rFonts w:ascii="Cambria" w:hAnsi="Cambria"/>
          <w:sz w:val="24"/>
        </w:rPr>
        <w:t>untuk</w:t>
      </w:r>
      <w:proofErr w:type="spellEnd"/>
      <w:r w:rsidRPr="00A34301">
        <w:rPr>
          <w:rFonts w:ascii="Cambria" w:hAnsi="Cambria"/>
          <w:sz w:val="24"/>
        </w:rPr>
        <w:t xml:space="preserve"> </w:t>
      </w:r>
      <w:proofErr w:type="spellStart"/>
      <w:r w:rsidRPr="00A34301">
        <w:rPr>
          <w:rFonts w:ascii="Cambria" w:hAnsi="Cambria"/>
          <w:sz w:val="24"/>
        </w:rPr>
        <w:t>mewujudkan</w:t>
      </w:r>
      <w:proofErr w:type="spellEnd"/>
      <w:r w:rsidRPr="00A34301">
        <w:rPr>
          <w:rFonts w:ascii="Cambria" w:hAnsi="Cambria"/>
          <w:sz w:val="24"/>
        </w:rPr>
        <w:t xml:space="preserve"> </w:t>
      </w:r>
      <w:proofErr w:type="spellStart"/>
      <w:r w:rsidRPr="00A34301">
        <w:rPr>
          <w:rFonts w:ascii="Cambria" w:hAnsi="Cambria"/>
          <w:sz w:val="24"/>
        </w:rPr>
        <w:t>keamanan</w:t>
      </w:r>
      <w:proofErr w:type="spellEnd"/>
      <w:r w:rsidRPr="00A34301">
        <w:rPr>
          <w:rFonts w:ascii="Cambria" w:hAnsi="Cambria"/>
          <w:sz w:val="24"/>
        </w:rPr>
        <w:t xml:space="preserve">, </w:t>
      </w:r>
      <w:proofErr w:type="spellStart"/>
      <w:r w:rsidRPr="00A34301">
        <w:rPr>
          <w:rFonts w:ascii="Cambria" w:hAnsi="Cambria"/>
          <w:sz w:val="24"/>
        </w:rPr>
        <w:t>kesejahteraan</w:t>
      </w:r>
      <w:proofErr w:type="spellEnd"/>
      <w:r w:rsidRPr="00A34301">
        <w:rPr>
          <w:rFonts w:ascii="Cambria" w:hAnsi="Cambria"/>
          <w:sz w:val="24"/>
        </w:rPr>
        <w:t xml:space="preserve">, dan </w:t>
      </w:r>
      <w:proofErr w:type="spellStart"/>
      <w:r w:rsidRPr="00A34301">
        <w:rPr>
          <w:rFonts w:ascii="Cambria" w:hAnsi="Cambria"/>
          <w:sz w:val="24"/>
        </w:rPr>
        <w:t>ketertiban</w:t>
      </w:r>
      <w:proofErr w:type="spellEnd"/>
      <w:r w:rsidRPr="00A34301">
        <w:rPr>
          <w:rFonts w:ascii="Cambria" w:hAnsi="Cambria"/>
          <w:sz w:val="24"/>
        </w:rPr>
        <w:t xml:space="preserve"> </w:t>
      </w:r>
      <w:proofErr w:type="spellStart"/>
      <w:r w:rsidRPr="00A34301">
        <w:rPr>
          <w:rFonts w:ascii="Cambria" w:hAnsi="Cambria"/>
          <w:sz w:val="24"/>
        </w:rPr>
        <w:t>lalu</w:t>
      </w:r>
      <w:proofErr w:type="spellEnd"/>
      <w:r w:rsidRPr="00A34301">
        <w:rPr>
          <w:rFonts w:ascii="Cambria" w:hAnsi="Cambria"/>
          <w:sz w:val="24"/>
        </w:rPr>
        <w:t xml:space="preserve"> </w:t>
      </w:r>
      <w:proofErr w:type="spellStart"/>
      <w:r w:rsidRPr="00A34301">
        <w:rPr>
          <w:rFonts w:ascii="Cambria" w:hAnsi="Cambria"/>
          <w:sz w:val="24"/>
        </w:rPr>
        <w:t>lintas</w:t>
      </w:r>
      <w:proofErr w:type="spellEnd"/>
      <w:r w:rsidRPr="00A34301">
        <w:rPr>
          <w:rFonts w:ascii="Cambria" w:hAnsi="Cambria"/>
          <w:sz w:val="24"/>
        </w:rPr>
        <w:t xml:space="preserve"> dan </w:t>
      </w:r>
      <w:proofErr w:type="spellStart"/>
      <w:r w:rsidRPr="00A34301">
        <w:rPr>
          <w:rFonts w:ascii="Cambria" w:hAnsi="Cambria"/>
          <w:sz w:val="24"/>
        </w:rPr>
        <w:t>angkutan</w:t>
      </w:r>
      <w:proofErr w:type="spellEnd"/>
      <w:r w:rsidRPr="00A34301">
        <w:rPr>
          <w:rFonts w:ascii="Cambria" w:hAnsi="Cambria"/>
          <w:sz w:val="24"/>
        </w:rPr>
        <w:t xml:space="preserve"> </w:t>
      </w:r>
      <w:proofErr w:type="spellStart"/>
      <w:r w:rsidRPr="00A34301">
        <w:rPr>
          <w:rFonts w:ascii="Cambria" w:hAnsi="Cambria"/>
          <w:sz w:val="24"/>
        </w:rPr>
        <w:t>jalan</w:t>
      </w:r>
      <w:proofErr w:type="spellEnd"/>
      <w:r w:rsidRPr="00A34301">
        <w:rPr>
          <w:rFonts w:ascii="Cambria" w:hAnsi="Cambria"/>
          <w:sz w:val="24"/>
        </w:rPr>
        <w:t xml:space="preserve"> </w:t>
      </w:r>
      <w:proofErr w:type="spellStart"/>
      <w:r w:rsidRPr="00A34301">
        <w:rPr>
          <w:rFonts w:ascii="Cambria" w:hAnsi="Cambria"/>
          <w:sz w:val="24"/>
        </w:rPr>
        <w:t>dalam</w:t>
      </w:r>
      <w:proofErr w:type="spellEnd"/>
      <w:r w:rsidRPr="00A34301">
        <w:rPr>
          <w:rFonts w:ascii="Cambria" w:hAnsi="Cambria"/>
          <w:sz w:val="24"/>
        </w:rPr>
        <w:t xml:space="preserve"> </w:t>
      </w:r>
      <w:proofErr w:type="spellStart"/>
      <w:r w:rsidRPr="00A34301">
        <w:rPr>
          <w:rFonts w:ascii="Cambria" w:hAnsi="Cambria"/>
          <w:sz w:val="24"/>
        </w:rPr>
        <w:t>rangka</w:t>
      </w:r>
      <w:proofErr w:type="spellEnd"/>
      <w:r w:rsidRPr="00A34301">
        <w:rPr>
          <w:rFonts w:ascii="Cambria" w:hAnsi="Cambria"/>
          <w:sz w:val="24"/>
        </w:rPr>
        <w:t xml:space="preserve"> </w:t>
      </w:r>
      <w:proofErr w:type="spellStart"/>
      <w:r w:rsidRPr="00A34301">
        <w:rPr>
          <w:rFonts w:ascii="Cambria" w:hAnsi="Cambria"/>
          <w:sz w:val="24"/>
        </w:rPr>
        <w:t>mendukung</w:t>
      </w:r>
      <w:proofErr w:type="spellEnd"/>
      <w:r w:rsidRPr="00A34301">
        <w:rPr>
          <w:rFonts w:ascii="Cambria" w:hAnsi="Cambria"/>
          <w:sz w:val="24"/>
        </w:rPr>
        <w:t xml:space="preserve"> </w:t>
      </w:r>
      <w:proofErr w:type="spellStart"/>
      <w:r w:rsidRPr="00A34301">
        <w:rPr>
          <w:rFonts w:ascii="Cambria" w:hAnsi="Cambria"/>
          <w:sz w:val="24"/>
        </w:rPr>
        <w:t>pembangunan</w:t>
      </w:r>
      <w:proofErr w:type="spellEnd"/>
      <w:r w:rsidRPr="00A34301">
        <w:rPr>
          <w:rFonts w:ascii="Cambria" w:hAnsi="Cambria"/>
          <w:sz w:val="24"/>
        </w:rPr>
        <w:t xml:space="preserve"> </w:t>
      </w:r>
      <w:proofErr w:type="spellStart"/>
      <w:r w:rsidRPr="00A34301">
        <w:rPr>
          <w:rFonts w:ascii="Cambria" w:hAnsi="Cambria"/>
          <w:sz w:val="24"/>
        </w:rPr>
        <w:t>perekonomian</w:t>
      </w:r>
      <w:proofErr w:type="spellEnd"/>
      <w:r w:rsidRPr="00A34301">
        <w:rPr>
          <w:rFonts w:ascii="Cambria" w:hAnsi="Cambria"/>
          <w:sz w:val="24"/>
        </w:rPr>
        <w:t>.</w:t>
      </w:r>
      <w:r w:rsidRPr="00A34301">
        <w:rPr>
          <w:rFonts w:ascii="Cambria" w:hAnsi="Cambria"/>
          <w:sz w:val="24"/>
          <w:vertAlign w:val="superscript"/>
        </w:rPr>
        <w:footnoteReference w:id="2"/>
      </w:r>
    </w:p>
    <w:p w14:paraId="2C302BA8" w14:textId="77777777" w:rsidR="00A34301" w:rsidRPr="00A34301" w:rsidRDefault="00A34301" w:rsidP="00A34301">
      <w:pPr>
        <w:spacing w:after="0" w:line="360" w:lineRule="auto"/>
        <w:ind w:firstLine="720"/>
        <w:contextualSpacing/>
        <w:jc w:val="both"/>
        <w:rPr>
          <w:rFonts w:ascii="Cambria" w:hAnsi="Cambria"/>
          <w:bCs/>
          <w:sz w:val="24"/>
          <w:szCs w:val="24"/>
        </w:rPr>
      </w:pPr>
      <w:proofErr w:type="spellStart"/>
      <w:r w:rsidRPr="00A34301">
        <w:rPr>
          <w:rFonts w:ascii="Cambria" w:hAnsi="Cambria"/>
          <w:bCs/>
          <w:sz w:val="24"/>
          <w:szCs w:val="24"/>
        </w:rPr>
        <w:t>Penyelenggaraan</w:t>
      </w:r>
      <w:proofErr w:type="spellEnd"/>
      <w:r w:rsidRPr="00A34301">
        <w:rPr>
          <w:rFonts w:ascii="Cambria" w:hAnsi="Cambria"/>
          <w:bCs/>
          <w:sz w:val="24"/>
          <w:szCs w:val="24"/>
        </w:rPr>
        <w:t xml:space="preserve"> LLAJ </w:t>
      </w:r>
      <w:proofErr w:type="spellStart"/>
      <w:r w:rsidRPr="00A34301">
        <w:rPr>
          <w:rFonts w:ascii="Cambria" w:hAnsi="Cambria"/>
          <w:bCs/>
          <w:sz w:val="24"/>
          <w:szCs w:val="24"/>
        </w:rPr>
        <w:t>berpedoman</w:t>
      </w:r>
      <w:proofErr w:type="spellEnd"/>
      <w:r w:rsidRPr="00A34301">
        <w:rPr>
          <w:rFonts w:ascii="Cambria" w:hAnsi="Cambria"/>
          <w:bCs/>
          <w:sz w:val="24"/>
          <w:szCs w:val="24"/>
        </w:rPr>
        <w:t xml:space="preserve"> pada </w:t>
      </w:r>
      <w:proofErr w:type="spellStart"/>
      <w:r w:rsidRPr="00A34301">
        <w:rPr>
          <w:rFonts w:ascii="Cambria" w:hAnsi="Cambria"/>
          <w:bCs/>
          <w:sz w:val="24"/>
          <w:szCs w:val="24"/>
        </w:rPr>
        <w:t>Undang-Undang</w:t>
      </w:r>
      <w:proofErr w:type="spellEnd"/>
      <w:r w:rsidRPr="00A34301">
        <w:rPr>
          <w:rFonts w:ascii="Cambria" w:hAnsi="Cambria"/>
          <w:bCs/>
          <w:sz w:val="24"/>
          <w:szCs w:val="24"/>
        </w:rPr>
        <w:t xml:space="preserve"> </w:t>
      </w:r>
      <w:proofErr w:type="spellStart"/>
      <w:r w:rsidRPr="00A34301">
        <w:rPr>
          <w:rFonts w:ascii="Cambria" w:hAnsi="Cambria"/>
          <w:bCs/>
          <w:sz w:val="24"/>
          <w:szCs w:val="24"/>
        </w:rPr>
        <w:t>Nomor</w:t>
      </w:r>
      <w:proofErr w:type="spellEnd"/>
      <w:r w:rsidRPr="00A34301">
        <w:rPr>
          <w:rFonts w:ascii="Cambria" w:hAnsi="Cambria"/>
          <w:bCs/>
          <w:sz w:val="24"/>
          <w:szCs w:val="24"/>
        </w:rPr>
        <w:t xml:space="preserve"> 22 </w:t>
      </w:r>
      <w:proofErr w:type="spellStart"/>
      <w:r w:rsidRPr="00A34301">
        <w:rPr>
          <w:rFonts w:ascii="Cambria" w:hAnsi="Cambria"/>
          <w:bCs/>
          <w:sz w:val="24"/>
          <w:szCs w:val="24"/>
        </w:rPr>
        <w:t>Tahun</w:t>
      </w:r>
      <w:proofErr w:type="spellEnd"/>
      <w:r w:rsidRPr="00A34301">
        <w:rPr>
          <w:rFonts w:ascii="Cambria" w:hAnsi="Cambria"/>
          <w:bCs/>
          <w:sz w:val="24"/>
          <w:szCs w:val="24"/>
        </w:rPr>
        <w:t xml:space="preserve"> 2009 </w:t>
      </w:r>
      <w:proofErr w:type="spellStart"/>
      <w:r w:rsidRPr="00A34301">
        <w:rPr>
          <w:rFonts w:ascii="Cambria" w:hAnsi="Cambria"/>
          <w:bCs/>
          <w:sz w:val="24"/>
          <w:szCs w:val="24"/>
        </w:rPr>
        <w:t>tentang</w:t>
      </w:r>
      <w:proofErr w:type="spellEnd"/>
      <w:r w:rsidRPr="00A34301">
        <w:rPr>
          <w:rFonts w:ascii="Cambria" w:hAnsi="Cambria"/>
          <w:bCs/>
          <w:sz w:val="24"/>
          <w:szCs w:val="24"/>
        </w:rPr>
        <w:t xml:space="preserve"> Lalu Lintas dan </w:t>
      </w:r>
      <w:proofErr w:type="spellStart"/>
      <w:r w:rsidRPr="00A34301">
        <w:rPr>
          <w:rFonts w:ascii="Cambria" w:hAnsi="Cambria"/>
          <w:bCs/>
          <w:sz w:val="24"/>
          <w:szCs w:val="24"/>
        </w:rPr>
        <w:t>Angkutan</w:t>
      </w:r>
      <w:proofErr w:type="spellEnd"/>
      <w:r w:rsidRPr="00A34301">
        <w:rPr>
          <w:rFonts w:ascii="Cambria" w:hAnsi="Cambria"/>
          <w:bCs/>
          <w:sz w:val="24"/>
          <w:szCs w:val="24"/>
        </w:rPr>
        <w:t xml:space="preserve"> Jalan (</w:t>
      </w:r>
      <w:proofErr w:type="spellStart"/>
      <w:r w:rsidRPr="00A34301">
        <w:rPr>
          <w:rFonts w:ascii="Cambria" w:hAnsi="Cambria"/>
          <w:bCs/>
          <w:sz w:val="24"/>
          <w:szCs w:val="24"/>
        </w:rPr>
        <w:t>selanjutnya</w:t>
      </w:r>
      <w:proofErr w:type="spellEnd"/>
      <w:r w:rsidRPr="00A34301">
        <w:rPr>
          <w:rFonts w:ascii="Cambria" w:hAnsi="Cambria"/>
          <w:bCs/>
          <w:sz w:val="24"/>
          <w:szCs w:val="24"/>
        </w:rPr>
        <w:t xml:space="preserve"> </w:t>
      </w:r>
      <w:proofErr w:type="spellStart"/>
      <w:r w:rsidRPr="00A34301">
        <w:rPr>
          <w:rFonts w:ascii="Cambria" w:hAnsi="Cambria"/>
          <w:bCs/>
          <w:sz w:val="24"/>
          <w:szCs w:val="24"/>
        </w:rPr>
        <w:t>disingkat</w:t>
      </w:r>
      <w:proofErr w:type="spellEnd"/>
      <w:r w:rsidRPr="00A34301">
        <w:rPr>
          <w:rFonts w:ascii="Cambria" w:hAnsi="Cambria"/>
          <w:bCs/>
          <w:sz w:val="24"/>
          <w:szCs w:val="24"/>
        </w:rPr>
        <w:t xml:space="preserve"> UU LLAJ), yang </w:t>
      </w:r>
      <w:proofErr w:type="spellStart"/>
      <w:r w:rsidRPr="00A34301">
        <w:rPr>
          <w:rFonts w:ascii="Cambria" w:hAnsi="Cambria"/>
          <w:bCs/>
          <w:sz w:val="24"/>
          <w:szCs w:val="24"/>
        </w:rPr>
        <w:t>memuat</w:t>
      </w:r>
      <w:proofErr w:type="spellEnd"/>
      <w:r w:rsidRPr="00A34301">
        <w:rPr>
          <w:rFonts w:ascii="Cambria" w:hAnsi="Cambria"/>
          <w:bCs/>
          <w:sz w:val="24"/>
          <w:szCs w:val="24"/>
        </w:rPr>
        <w:t xml:space="preserve"> </w:t>
      </w:r>
      <w:proofErr w:type="spellStart"/>
      <w:r w:rsidRPr="00A34301">
        <w:rPr>
          <w:rFonts w:ascii="Cambria" w:hAnsi="Cambria"/>
          <w:bCs/>
          <w:sz w:val="24"/>
          <w:szCs w:val="24"/>
        </w:rPr>
        <w:lastRenderedPageBreak/>
        <w:t>sejumlah</w:t>
      </w:r>
      <w:proofErr w:type="spellEnd"/>
      <w:r w:rsidRPr="00A34301">
        <w:rPr>
          <w:rFonts w:ascii="Cambria" w:hAnsi="Cambria"/>
          <w:bCs/>
          <w:sz w:val="24"/>
          <w:szCs w:val="24"/>
        </w:rPr>
        <w:t xml:space="preserve"> </w:t>
      </w:r>
      <w:proofErr w:type="spellStart"/>
      <w:r w:rsidRPr="00A34301">
        <w:rPr>
          <w:rFonts w:ascii="Cambria" w:hAnsi="Cambria"/>
          <w:bCs/>
          <w:sz w:val="24"/>
          <w:szCs w:val="24"/>
        </w:rPr>
        <w:t>ketentuan</w:t>
      </w:r>
      <w:proofErr w:type="spellEnd"/>
      <w:r w:rsidRPr="00A34301">
        <w:rPr>
          <w:rFonts w:ascii="Cambria" w:hAnsi="Cambria"/>
          <w:bCs/>
          <w:sz w:val="24"/>
          <w:szCs w:val="24"/>
        </w:rPr>
        <w:t xml:space="preserve"> </w:t>
      </w:r>
      <w:proofErr w:type="spellStart"/>
      <w:r w:rsidRPr="00A34301">
        <w:rPr>
          <w:rFonts w:ascii="Cambria" w:hAnsi="Cambria"/>
          <w:bCs/>
          <w:sz w:val="24"/>
          <w:szCs w:val="24"/>
        </w:rPr>
        <w:t>antara</w:t>
      </w:r>
      <w:proofErr w:type="spellEnd"/>
      <w:r w:rsidRPr="00A34301">
        <w:rPr>
          <w:rFonts w:ascii="Cambria" w:hAnsi="Cambria"/>
          <w:bCs/>
          <w:sz w:val="24"/>
          <w:szCs w:val="24"/>
        </w:rPr>
        <w:t xml:space="preserve"> lain </w:t>
      </w:r>
      <w:proofErr w:type="spellStart"/>
      <w:r w:rsidRPr="00A34301">
        <w:rPr>
          <w:rFonts w:ascii="Cambria" w:hAnsi="Cambria"/>
          <w:bCs/>
          <w:sz w:val="24"/>
          <w:szCs w:val="24"/>
        </w:rPr>
        <w:t>tujuan</w:t>
      </w:r>
      <w:proofErr w:type="spellEnd"/>
      <w:r w:rsidRPr="00A34301">
        <w:rPr>
          <w:rFonts w:ascii="Cambria" w:hAnsi="Cambria"/>
          <w:bCs/>
          <w:sz w:val="24"/>
          <w:szCs w:val="24"/>
        </w:rPr>
        <w:t xml:space="preserve"> </w:t>
      </w:r>
      <w:proofErr w:type="spellStart"/>
      <w:r w:rsidRPr="00A34301">
        <w:rPr>
          <w:rFonts w:ascii="Cambria" w:hAnsi="Cambria"/>
          <w:bCs/>
          <w:sz w:val="24"/>
          <w:szCs w:val="24"/>
        </w:rPr>
        <w:t>utama</w:t>
      </w:r>
      <w:proofErr w:type="spellEnd"/>
      <w:r w:rsidRPr="00A34301">
        <w:rPr>
          <w:rFonts w:ascii="Cambria" w:hAnsi="Cambria"/>
          <w:bCs/>
          <w:sz w:val="24"/>
          <w:szCs w:val="24"/>
        </w:rPr>
        <w:t xml:space="preserve"> </w:t>
      </w:r>
      <w:proofErr w:type="spellStart"/>
      <w:r w:rsidRPr="00A34301">
        <w:rPr>
          <w:rFonts w:ascii="Cambria" w:hAnsi="Cambria"/>
          <w:bCs/>
          <w:sz w:val="24"/>
          <w:szCs w:val="24"/>
        </w:rPr>
        <w:t>penyelenggaraan</w:t>
      </w:r>
      <w:proofErr w:type="spellEnd"/>
      <w:r w:rsidRPr="00A34301">
        <w:rPr>
          <w:rFonts w:ascii="Cambria" w:hAnsi="Cambria"/>
          <w:bCs/>
          <w:sz w:val="24"/>
          <w:szCs w:val="24"/>
        </w:rPr>
        <w:t xml:space="preserve"> LLAJ, </w:t>
      </w:r>
      <w:proofErr w:type="spellStart"/>
      <w:r w:rsidRPr="00A34301">
        <w:rPr>
          <w:rFonts w:ascii="Cambria" w:hAnsi="Cambria"/>
          <w:bCs/>
          <w:sz w:val="24"/>
          <w:szCs w:val="24"/>
        </w:rPr>
        <w:t>pembagian</w:t>
      </w:r>
      <w:proofErr w:type="spellEnd"/>
      <w:r w:rsidRPr="00A34301">
        <w:rPr>
          <w:rFonts w:ascii="Cambria" w:hAnsi="Cambria"/>
          <w:bCs/>
          <w:sz w:val="24"/>
          <w:szCs w:val="24"/>
        </w:rPr>
        <w:t xml:space="preserve"> </w:t>
      </w:r>
      <w:proofErr w:type="spellStart"/>
      <w:r w:rsidRPr="00A34301">
        <w:rPr>
          <w:rFonts w:ascii="Cambria" w:hAnsi="Cambria"/>
          <w:bCs/>
          <w:sz w:val="24"/>
          <w:szCs w:val="24"/>
        </w:rPr>
        <w:t>kewenangan</w:t>
      </w:r>
      <w:proofErr w:type="spellEnd"/>
      <w:r w:rsidRPr="00A34301">
        <w:rPr>
          <w:rFonts w:ascii="Cambria" w:hAnsi="Cambria"/>
          <w:bCs/>
          <w:sz w:val="24"/>
          <w:szCs w:val="24"/>
        </w:rPr>
        <w:t xml:space="preserve"> </w:t>
      </w:r>
      <w:proofErr w:type="spellStart"/>
      <w:r w:rsidRPr="00A34301">
        <w:rPr>
          <w:rFonts w:ascii="Cambria" w:hAnsi="Cambria"/>
          <w:bCs/>
          <w:sz w:val="24"/>
          <w:szCs w:val="24"/>
        </w:rPr>
        <w:t>antara</w:t>
      </w:r>
      <w:proofErr w:type="spellEnd"/>
      <w:r w:rsidRPr="00A34301">
        <w:rPr>
          <w:rFonts w:ascii="Cambria" w:hAnsi="Cambria"/>
          <w:bCs/>
          <w:sz w:val="24"/>
          <w:szCs w:val="24"/>
        </w:rPr>
        <w:t xml:space="preserve"> </w:t>
      </w:r>
      <w:proofErr w:type="spellStart"/>
      <w:r w:rsidRPr="00A34301">
        <w:rPr>
          <w:rFonts w:ascii="Cambria" w:hAnsi="Cambria"/>
          <w:bCs/>
          <w:sz w:val="24"/>
          <w:szCs w:val="24"/>
        </w:rPr>
        <w:t>instansi</w:t>
      </w:r>
      <w:proofErr w:type="spellEnd"/>
      <w:r w:rsidRPr="00A34301">
        <w:rPr>
          <w:rFonts w:ascii="Cambria" w:hAnsi="Cambria"/>
          <w:bCs/>
          <w:sz w:val="24"/>
          <w:szCs w:val="24"/>
        </w:rPr>
        <w:t xml:space="preserve"> </w:t>
      </w:r>
      <w:proofErr w:type="spellStart"/>
      <w:r w:rsidRPr="00A34301">
        <w:rPr>
          <w:rFonts w:ascii="Cambria" w:hAnsi="Cambria"/>
          <w:bCs/>
          <w:sz w:val="24"/>
          <w:szCs w:val="24"/>
        </w:rPr>
        <w:t>pemerintah</w:t>
      </w:r>
      <w:proofErr w:type="spellEnd"/>
      <w:r w:rsidRPr="00A34301">
        <w:rPr>
          <w:rFonts w:ascii="Cambria" w:hAnsi="Cambria"/>
          <w:bCs/>
          <w:sz w:val="24"/>
          <w:szCs w:val="24"/>
        </w:rPr>
        <w:t xml:space="preserve"> dan </w:t>
      </w:r>
      <w:proofErr w:type="spellStart"/>
      <w:r w:rsidRPr="00A34301">
        <w:rPr>
          <w:rFonts w:ascii="Cambria" w:hAnsi="Cambria"/>
          <w:bCs/>
          <w:sz w:val="24"/>
          <w:szCs w:val="24"/>
        </w:rPr>
        <w:t>pemerintah</w:t>
      </w:r>
      <w:proofErr w:type="spellEnd"/>
      <w:r w:rsidRPr="00A34301">
        <w:rPr>
          <w:rFonts w:ascii="Cambria" w:hAnsi="Cambria"/>
          <w:bCs/>
          <w:sz w:val="24"/>
          <w:szCs w:val="24"/>
        </w:rPr>
        <w:t xml:space="preserve"> </w:t>
      </w:r>
      <w:proofErr w:type="spellStart"/>
      <w:r w:rsidRPr="00A34301">
        <w:rPr>
          <w:rFonts w:ascii="Cambria" w:hAnsi="Cambria"/>
          <w:bCs/>
          <w:sz w:val="24"/>
          <w:szCs w:val="24"/>
        </w:rPr>
        <w:t>daerah</w:t>
      </w:r>
      <w:proofErr w:type="spellEnd"/>
      <w:r w:rsidRPr="00A34301">
        <w:rPr>
          <w:rFonts w:ascii="Cambria" w:hAnsi="Cambria"/>
          <w:bCs/>
          <w:sz w:val="24"/>
          <w:szCs w:val="24"/>
        </w:rPr>
        <w:t xml:space="preserve">, </w:t>
      </w:r>
      <w:proofErr w:type="spellStart"/>
      <w:r w:rsidRPr="00A34301">
        <w:rPr>
          <w:rFonts w:ascii="Cambria" w:hAnsi="Cambria"/>
          <w:bCs/>
          <w:sz w:val="24"/>
          <w:szCs w:val="24"/>
        </w:rPr>
        <w:t>peraturan</w:t>
      </w:r>
      <w:proofErr w:type="spellEnd"/>
      <w:r w:rsidRPr="00A34301">
        <w:rPr>
          <w:rFonts w:ascii="Cambria" w:hAnsi="Cambria"/>
          <w:bCs/>
          <w:sz w:val="24"/>
          <w:szCs w:val="24"/>
        </w:rPr>
        <w:t xml:space="preserve">. </w:t>
      </w:r>
      <w:proofErr w:type="spellStart"/>
      <w:r w:rsidRPr="00A34301">
        <w:rPr>
          <w:rFonts w:ascii="Cambria" w:hAnsi="Cambria"/>
          <w:bCs/>
          <w:sz w:val="24"/>
          <w:szCs w:val="24"/>
        </w:rPr>
        <w:t>terkait</w:t>
      </w:r>
      <w:proofErr w:type="spellEnd"/>
      <w:r w:rsidRPr="00A34301">
        <w:rPr>
          <w:rFonts w:ascii="Cambria" w:hAnsi="Cambria"/>
          <w:bCs/>
          <w:sz w:val="24"/>
          <w:szCs w:val="24"/>
        </w:rPr>
        <w:t xml:space="preserve"> </w:t>
      </w:r>
      <w:proofErr w:type="spellStart"/>
      <w:r w:rsidRPr="00A34301">
        <w:rPr>
          <w:rFonts w:ascii="Cambria" w:hAnsi="Cambria"/>
          <w:bCs/>
          <w:sz w:val="24"/>
          <w:szCs w:val="24"/>
        </w:rPr>
        <w:t>dengan</w:t>
      </w:r>
      <w:proofErr w:type="spellEnd"/>
      <w:r w:rsidRPr="00A34301">
        <w:rPr>
          <w:rFonts w:ascii="Cambria" w:hAnsi="Cambria"/>
          <w:bCs/>
          <w:sz w:val="24"/>
          <w:szCs w:val="24"/>
        </w:rPr>
        <w:t xml:space="preserve"> </w:t>
      </w:r>
      <w:proofErr w:type="spellStart"/>
      <w:r w:rsidRPr="00A34301">
        <w:rPr>
          <w:rFonts w:ascii="Cambria" w:hAnsi="Cambria"/>
          <w:bCs/>
          <w:sz w:val="24"/>
          <w:szCs w:val="24"/>
        </w:rPr>
        <w:t>aspek</w:t>
      </w:r>
      <w:proofErr w:type="spellEnd"/>
      <w:r w:rsidRPr="00A34301">
        <w:rPr>
          <w:rFonts w:ascii="Cambria" w:hAnsi="Cambria"/>
          <w:bCs/>
          <w:sz w:val="24"/>
          <w:szCs w:val="24"/>
        </w:rPr>
        <w:t xml:space="preserve"> </w:t>
      </w:r>
      <w:proofErr w:type="spellStart"/>
      <w:r w:rsidRPr="00A34301">
        <w:rPr>
          <w:rFonts w:ascii="Cambria" w:hAnsi="Cambria"/>
          <w:bCs/>
          <w:sz w:val="24"/>
          <w:szCs w:val="24"/>
        </w:rPr>
        <w:t>teknis</w:t>
      </w:r>
      <w:proofErr w:type="spellEnd"/>
      <w:r w:rsidRPr="00A34301">
        <w:rPr>
          <w:rFonts w:ascii="Cambria" w:hAnsi="Cambria"/>
          <w:bCs/>
          <w:sz w:val="24"/>
          <w:szCs w:val="24"/>
        </w:rPr>
        <w:t xml:space="preserve"> </w:t>
      </w:r>
      <w:proofErr w:type="spellStart"/>
      <w:r w:rsidRPr="00A34301">
        <w:rPr>
          <w:rFonts w:ascii="Cambria" w:hAnsi="Cambria"/>
          <w:bCs/>
          <w:sz w:val="24"/>
          <w:szCs w:val="24"/>
        </w:rPr>
        <w:t>operasional</w:t>
      </w:r>
      <w:proofErr w:type="spellEnd"/>
      <w:r w:rsidRPr="00A34301">
        <w:rPr>
          <w:rFonts w:ascii="Cambria" w:hAnsi="Cambria"/>
          <w:bCs/>
          <w:sz w:val="24"/>
          <w:szCs w:val="24"/>
        </w:rPr>
        <w:t xml:space="preserve"> LLAJ, </w:t>
      </w:r>
      <w:proofErr w:type="spellStart"/>
      <w:r w:rsidRPr="00A34301">
        <w:rPr>
          <w:rFonts w:ascii="Cambria" w:hAnsi="Cambria"/>
          <w:bCs/>
          <w:sz w:val="24"/>
          <w:szCs w:val="24"/>
        </w:rPr>
        <w:t>prasarana</w:t>
      </w:r>
      <w:proofErr w:type="spellEnd"/>
      <w:r w:rsidRPr="00A34301">
        <w:rPr>
          <w:rFonts w:ascii="Cambria" w:hAnsi="Cambria"/>
          <w:bCs/>
          <w:sz w:val="24"/>
          <w:szCs w:val="24"/>
        </w:rPr>
        <w:t xml:space="preserve"> LLAJ, dan </w:t>
      </w:r>
      <w:proofErr w:type="spellStart"/>
      <w:r w:rsidRPr="00A34301">
        <w:rPr>
          <w:rFonts w:ascii="Cambria" w:hAnsi="Cambria"/>
          <w:bCs/>
          <w:sz w:val="24"/>
          <w:szCs w:val="24"/>
        </w:rPr>
        <w:t>upaya</w:t>
      </w:r>
      <w:proofErr w:type="spellEnd"/>
      <w:r w:rsidRPr="00A34301">
        <w:rPr>
          <w:rFonts w:ascii="Cambria" w:hAnsi="Cambria"/>
          <w:bCs/>
          <w:sz w:val="24"/>
          <w:szCs w:val="24"/>
        </w:rPr>
        <w:t xml:space="preserve"> </w:t>
      </w:r>
      <w:proofErr w:type="spellStart"/>
      <w:r w:rsidRPr="00A34301">
        <w:rPr>
          <w:rFonts w:ascii="Cambria" w:hAnsi="Cambria"/>
          <w:bCs/>
          <w:sz w:val="24"/>
          <w:szCs w:val="24"/>
        </w:rPr>
        <w:t>pembinaan</w:t>
      </w:r>
      <w:proofErr w:type="spellEnd"/>
      <w:r w:rsidRPr="00A34301">
        <w:rPr>
          <w:rFonts w:ascii="Cambria" w:hAnsi="Cambria"/>
          <w:bCs/>
          <w:sz w:val="24"/>
          <w:szCs w:val="24"/>
        </w:rPr>
        <w:t xml:space="preserve">, </w:t>
      </w:r>
      <w:proofErr w:type="spellStart"/>
      <w:r w:rsidRPr="00A34301">
        <w:rPr>
          <w:rFonts w:ascii="Cambria" w:hAnsi="Cambria"/>
          <w:bCs/>
          <w:sz w:val="24"/>
          <w:szCs w:val="24"/>
        </w:rPr>
        <w:t>pencegahan</w:t>
      </w:r>
      <w:proofErr w:type="spellEnd"/>
      <w:r w:rsidRPr="00A34301">
        <w:rPr>
          <w:rFonts w:ascii="Cambria" w:hAnsi="Cambria"/>
          <w:bCs/>
          <w:sz w:val="24"/>
          <w:szCs w:val="24"/>
        </w:rPr>
        <w:t xml:space="preserve">, </w:t>
      </w:r>
      <w:proofErr w:type="spellStart"/>
      <w:r w:rsidRPr="00A34301">
        <w:rPr>
          <w:rFonts w:ascii="Cambria" w:hAnsi="Cambria"/>
          <w:bCs/>
          <w:sz w:val="24"/>
          <w:szCs w:val="24"/>
        </w:rPr>
        <w:t>pengaturan</w:t>
      </w:r>
      <w:proofErr w:type="spellEnd"/>
      <w:r w:rsidRPr="00A34301">
        <w:rPr>
          <w:rFonts w:ascii="Cambria" w:hAnsi="Cambria"/>
          <w:bCs/>
          <w:sz w:val="24"/>
          <w:szCs w:val="24"/>
        </w:rPr>
        <w:t xml:space="preserve">, dan </w:t>
      </w:r>
      <w:proofErr w:type="spellStart"/>
      <w:r w:rsidRPr="00A34301">
        <w:rPr>
          <w:rFonts w:ascii="Cambria" w:hAnsi="Cambria"/>
          <w:bCs/>
          <w:sz w:val="24"/>
          <w:szCs w:val="24"/>
        </w:rPr>
        <w:t>penegakan</w:t>
      </w:r>
      <w:proofErr w:type="spellEnd"/>
      <w:r w:rsidRPr="00A34301">
        <w:rPr>
          <w:rFonts w:ascii="Cambria" w:hAnsi="Cambria"/>
          <w:bCs/>
          <w:sz w:val="24"/>
          <w:szCs w:val="24"/>
        </w:rPr>
        <w:t xml:space="preserve"> </w:t>
      </w:r>
      <w:proofErr w:type="spellStart"/>
      <w:r w:rsidRPr="00A34301">
        <w:rPr>
          <w:rFonts w:ascii="Cambria" w:hAnsi="Cambria"/>
          <w:bCs/>
          <w:sz w:val="24"/>
          <w:szCs w:val="24"/>
        </w:rPr>
        <w:t>hukum</w:t>
      </w:r>
      <w:proofErr w:type="spellEnd"/>
      <w:r w:rsidRPr="00A34301">
        <w:rPr>
          <w:rFonts w:ascii="Cambria" w:hAnsi="Cambria"/>
          <w:bCs/>
          <w:sz w:val="24"/>
          <w:szCs w:val="24"/>
        </w:rPr>
        <w:t xml:space="preserve">. </w:t>
      </w:r>
      <w:proofErr w:type="spellStart"/>
      <w:r w:rsidRPr="00A34301">
        <w:rPr>
          <w:rFonts w:ascii="Cambria" w:hAnsi="Cambria"/>
          <w:bCs/>
          <w:sz w:val="24"/>
          <w:szCs w:val="24"/>
        </w:rPr>
        <w:t>Dalam</w:t>
      </w:r>
      <w:proofErr w:type="spellEnd"/>
      <w:r w:rsidRPr="00A34301">
        <w:rPr>
          <w:rFonts w:ascii="Cambria" w:hAnsi="Cambria"/>
          <w:bCs/>
          <w:sz w:val="24"/>
          <w:szCs w:val="24"/>
        </w:rPr>
        <w:t xml:space="preserve"> UU LLAJ </w:t>
      </w:r>
      <w:proofErr w:type="spellStart"/>
      <w:r w:rsidRPr="00A34301">
        <w:rPr>
          <w:rFonts w:ascii="Cambria" w:hAnsi="Cambria"/>
          <w:bCs/>
          <w:sz w:val="24"/>
          <w:szCs w:val="24"/>
        </w:rPr>
        <w:t>terdapat</w:t>
      </w:r>
      <w:proofErr w:type="spellEnd"/>
      <w:r w:rsidRPr="00A34301">
        <w:rPr>
          <w:rFonts w:ascii="Cambria" w:hAnsi="Cambria"/>
          <w:bCs/>
          <w:sz w:val="24"/>
          <w:szCs w:val="24"/>
        </w:rPr>
        <w:t xml:space="preserve"> </w:t>
      </w:r>
      <w:proofErr w:type="spellStart"/>
      <w:r w:rsidRPr="00A34301">
        <w:rPr>
          <w:rFonts w:ascii="Cambria" w:hAnsi="Cambria"/>
          <w:bCs/>
          <w:sz w:val="24"/>
          <w:szCs w:val="24"/>
        </w:rPr>
        <w:t>tiga</w:t>
      </w:r>
      <w:proofErr w:type="spellEnd"/>
      <w:r w:rsidRPr="00A34301">
        <w:rPr>
          <w:rFonts w:ascii="Cambria" w:hAnsi="Cambria"/>
          <w:bCs/>
          <w:sz w:val="24"/>
          <w:szCs w:val="24"/>
        </w:rPr>
        <w:t xml:space="preserve"> </w:t>
      </w:r>
      <w:proofErr w:type="spellStart"/>
      <w:r w:rsidRPr="00A34301">
        <w:rPr>
          <w:rFonts w:ascii="Cambria" w:hAnsi="Cambria"/>
          <w:bCs/>
          <w:sz w:val="24"/>
          <w:szCs w:val="24"/>
        </w:rPr>
        <w:t>tujuan</w:t>
      </w:r>
      <w:proofErr w:type="spellEnd"/>
      <w:r w:rsidRPr="00A34301">
        <w:rPr>
          <w:rFonts w:ascii="Cambria" w:hAnsi="Cambria"/>
          <w:bCs/>
          <w:sz w:val="24"/>
          <w:szCs w:val="24"/>
        </w:rPr>
        <w:t xml:space="preserve"> </w:t>
      </w:r>
      <w:proofErr w:type="spellStart"/>
      <w:r w:rsidRPr="00A34301">
        <w:rPr>
          <w:rFonts w:ascii="Cambria" w:hAnsi="Cambria"/>
          <w:bCs/>
          <w:sz w:val="24"/>
          <w:szCs w:val="24"/>
        </w:rPr>
        <w:t>utama</w:t>
      </w:r>
      <w:proofErr w:type="spellEnd"/>
      <w:r w:rsidRPr="00A34301">
        <w:rPr>
          <w:rFonts w:ascii="Cambria" w:hAnsi="Cambria"/>
          <w:bCs/>
          <w:sz w:val="24"/>
          <w:szCs w:val="24"/>
        </w:rPr>
        <w:t xml:space="preserve"> </w:t>
      </w:r>
      <w:proofErr w:type="spellStart"/>
      <w:r w:rsidRPr="00A34301">
        <w:rPr>
          <w:rFonts w:ascii="Cambria" w:hAnsi="Cambria"/>
          <w:bCs/>
          <w:sz w:val="24"/>
          <w:szCs w:val="24"/>
        </w:rPr>
        <w:t>diselenggarakannya</w:t>
      </w:r>
      <w:proofErr w:type="spellEnd"/>
      <w:r w:rsidRPr="00A34301">
        <w:rPr>
          <w:rFonts w:ascii="Cambria" w:hAnsi="Cambria"/>
          <w:bCs/>
          <w:sz w:val="24"/>
          <w:szCs w:val="24"/>
        </w:rPr>
        <w:t xml:space="preserve"> LLAJ, </w:t>
      </w:r>
      <w:proofErr w:type="spellStart"/>
      <w:r w:rsidRPr="00A34301">
        <w:rPr>
          <w:rFonts w:ascii="Cambria" w:hAnsi="Cambria"/>
          <w:bCs/>
          <w:sz w:val="24"/>
          <w:szCs w:val="24"/>
        </w:rPr>
        <w:t>yaitu</w:t>
      </w:r>
      <w:proofErr w:type="spellEnd"/>
      <w:r w:rsidRPr="00A34301">
        <w:rPr>
          <w:rFonts w:ascii="Cambria" w:hAnsi="Cambria"/>
          <w:bCs/>
          <w:sz w:val="24"/>
          <w:szCs w:val="24"/>
        </w:rPr>
        <w:t xml:space="preserve">: </w:t>
      </w:r>
      <w:proofErr w:type="spellStart"/>
      <w:r w:rsidRPr="00A34301">
        <w:rPr>
          <w:rFonts w:ascii="Cambria" w:hAnsi="Cambria"/>
          <w:bCs/>
          <w:sz w:val="24"/>
          <w:szCs w:val="24"/>
        </w:rPr>
        <w:t>mewujudkan</w:t>
      </w:r>
      <w:proofErr w:type="spellEnd"/>
      <w:r w:rsidRPr="00A34301">
        <w:rPr>
          <w:rFonts w:ascii="Cambria" w:hAnsi="Cambria"/>
          <w:bCs/>
          <w:sz w:val="24"/>
          <w:szCs w:val="24"/>
        </w:rPr>
        <w:t xml:space="preserve"> </w:t>
      </w:r>
      <w:proofErr w:type="spellStart"/>
      <w:r w:rsidRPr="00A34301">
        <w:rPr>
          <w:rFonts w:ascii="Cambria" w:hAnsi="Cambria"/>
          <w:bCs/>
          <w:sz w:val="24"/>
          <w:szCs w:val="24"/>
        </w:rPr>
        <w:t>pelayanan</w:t>
      </w:r>
      <w:proofErr w:type="spellEnd"/>
      <w:r w:rsidRPr="00A34301">
        <w:rPr>
          <w:rFonts w:ascii="Cambria" w:hAnsi="Cambria"/>
          <w:bCs/>
          <w:sz w:val="24"/>
          <w:szCs w:val="24"/>
        </w:rPr>
        <w:t xml:space="preserve"> LLAJ yang </w:t>
      </w:r>
      <w:proofErr w:type="spellStart"/>
      <w:r w:rsidRPr="00A34301">
        <w:rPr>
          <w:rFonts w:ascii="Cambria" w:hAnsi="Cambria"/>
          <w:bCs/>
          <w:sz w:val="24"/>
          <w:szCs w:val="24"/>
        </w:rPr>
        <w:t>aman</w:t>
      </w:r>
      <w:proofErr w:type="spellEnd"/>
      <w:r w:rsidRPr="00A34301">
        <w:rPr>
          <w:rFonts w:ascii="Cambria" w:hAnsi="Cambria"/>
          <w:bCs/>
          <w:sz w:val="24"/>
          <w:szCs w:val="24"/>
        </w:rPr>
        <w:t xml:space="preserve">, </w:t>
      </w:r>
      <w:proofErr w:type="spellStart"/>
      <w:r w:rsidRPr="00A34301">
        <w:rPr>
          <w:rFonts w:ascii="Cambria" w:hAnsi="Cambria"/>
          <w:bCs/>
          <w:sz w:val="24"/>
          <w:szCs w:val="24"/>
        </w:rPr>
        <w:t>tenteram</w:t>
      </w:r>
      <w:proofErr w:type="spellEnd"/>
      <w:r w:rsidRPr="00A34301">
        <w:rPr>
          <w:rFonts w:ascii="Cambria" w:hAnsi="Cambria"/>
          <w:bCs/>
          <w:sz w:val="24"/>
          <w:szCs w:val="24"/>
        </w:rPr>
        <w:t xml:space="preserve">, </w:t>
      </w:r>
      <w:proofErr w:type="spellStart"/>
      <w:r w:rsidRPr="00A34301">
        <w:rPr>
          <w:rFonts w:ascii="Cambria" w:hAnsi="Cambria"/>
          <w:bCs/>
          <w:sz w:val="24"/>
          <w:szCs w:val="24"/>
        </w:rPr>
        <w:t>tertib</w:t>
      </w:r>
      <w:proofErr w:type="spellEnd"/>
      <w:r w:rsidRPr="00A34301">
        <w:rPr>
          <w:rFonts w:ascii="Cambria" w:hAnsi="Cambria"/>
          <w:bCs/>
          <w:sz w:val="24"/>
          <w:szCs w:val="24"/>
        </w:rPr>
        <w:t xml:space="preserve">, </w:t>
      </w:r>
      <w:proofErr w:type="spellStart"/>
      <w:r w:rsidRPr="00A34301">
        <w:rPr>
          <w:rFonts w:ascii="Cambria" w:hAnsi="Cambria"/>
          <w:bCs/>
          <w:sz w:val="24"/>
          <w:szCs w:val="24"/>
        </w:rPr>
        <w:t>lancar</w:t>
      </w:r>
      <w:proofErr w:type="spellEnd"/>
      <w:r w:rsidRPr="00A34301">
        <w:rPr>
          <w:rFonts w:ascii="Cambria" w:hAnsi="Cambria"/>
          <w:bCs/>
          <w:sz w:val="24"/>
          <w:szCs w:val="24"/>
        </w:rPr>
        <w:t xml:space="preserve">, dan </w:t>
      </w:r>
      <w:proofErr w:type="spellStart"/>
      <w:r w:rsidRPr="00A34301">
        <w:rPr>
          <w:rFonts w:ascii="Cambria" w:hAnsi="Cambria"/>
          <w:bCs/>
          <w:sz w:val="24"/>
          <w:szCs w:val="24"/>
        </w:rPr>
        <w:t>terintegrasi</w:t>
      </w:r>
      <w:proofErr w:type="spellEnd"/>
      <w:r w:rsidRPr="00A34301">
        <w:rPr>
          <w:rFonts w:ascii="Cambria" w:hAnsi="Cambria"/>
          <w:bCs/>
          <w:sz w:val="24"/>
          <w:szCs w:val="24"/>
        </w:rPr>
        <w:t xml:space="preserve"> </w:t>
      </w:r>
      <w:proofErr w:type="spellStart"/>
      <w:r w:rsidRPr="00A34301">
        <w:rPr>
          <w:rFonts w:ascii="Cambria" w:hAnsi="Cambria"/>
          <w:bCs/>
          <w:sz w:val="24"/>
          <w:szCs w:val="24"/>
        </w:rPr>
        <w:t>dengan</w:t>
      </w:r>
      <w:proofErr w:type="spellEnd"/>
      <w:r w:rsidRPr="00A34301">
        <w:rPr>
          <w:rFonts w:ascii="Cambria" w:hAnsi="Cambria"/>
          <w:bCs/>
          <w:sz w:val="24"/>
          <w:szCs w:val="24"/>
        </w:rPr>
        <w:t xml:space="preserve"> </w:t>
      </w:r>
      <w:proofErr w:type="spellStart"/>
      <w:r w:rsidRPr="00A34301">
        <w:rPr>
          <w:rFonts w:ascii="Cambria" w:hAnsi="Cambria"/>
          <w:bCs/>
          <w:sz w:val="24"/>
          <w:szCs w:val="24"/>
        </w:rPr>
        <w:t>moda</w:t>
      </w:r>
      <w:proofErr w:type="spellEnd"/>
      <w:r w:rsidRPr="00A34301">
        <w:rPr>
          <w:rFonts w:ascii="Cambria" w:hAnsi="Cambria"/>
          <w:bCs/>
          <w:sz w:val="24"/>
          <w:szCs w:val="24"/>
        </w:rPr>
        <w:t xml:space="preserve"> </w:t>
      </w:r>
      <w:proofErr w:type="spellStart"/>
      <w:r w:rsidRPr="00A34301">
        <w:rPr>
          <w:rFonts w:ascii="Cambria" w:hAnsi="Cambria"/>
          <w:bCs/>
          <w:sz w:val="24"/>
          <w:szCs w:val="24"/>
        </w:rPr>
        <w:t>transportasi</w:t>
      </w:r>
      <w:proofErr w:type="spellEnd"/>
      <w:r w:rsidRPr="00A34301">
        <w:rPr>
          <w:rFonts w:ascii="Cambria" w:hAnsi="Cambria"/>
          <w:bCs/>
          <w:sz w:val="24"/>
          <w:szCs w:val="24"/>
        </w:rPr>
        <w:t xml:space="preserve"> lain </w:t>
      </w:r>
      <w:proofErr w:type="spellStart"/>
      <w:r w:rsidRPr="00A34301">
        <w:rPr>
          <w:rFonts w:ascii="Cambria" w:hAnsi="Cambria"/>
          <w:bCs/>
          <w:sz w:val="24"/>
          <w:szCs w:val="24"/>
        </w:rPr>
        <w:t>untuk</w:t>
      </w:r>
      <w:proofErr w:type="spellEnd"/>
      <w:r w:rsidRPr="00A34301">
        <w:rPr>
          <w:rFonts w:ascii="Cambria" w:hAnsi="Cambria"/>
          <w:bCs/>
          <w:sz w:val="24"/>
          <w:szCs w:val="24"/>
        </w:rPr>
        <w:t xml:space="preserve"> </w:t>
      </w:r>
      <w:proofErr w:type="spellStart"/>
      <w:r w:rsidRPr="00A34301">
        <w:rPr>
          <w:rFonts w:ascii="Cambria" w:hAnsi="Cambria"/>
          <w:bCs/>
          <w:sz w:val="24"/>
          <w:szCs w:val="24"/>
        </w:rPr>
        <w:t>mendorong</w:t>
      </w:r>
      <w:proofErr w:type="spellEnd"/>
      <w:r w:rsidRPr="00A34301">
        <w:rPr>
          <w:rFonts w:ascii="Cambria" w:hAnsi="Cambria"/>
          <w:bCs/>
          <w:sz w:val="24"/>
          <w:szCs w:val="24"/>
        </w:rPr>
        <w:t xml:space="preserve"> </w:t>
      </w:r>
      <w:proofErr w:type="spellStart"/>
      <w:r w:rsidRPr="00A34301">
        <w:rPr>
          <w:rFonts w:ascii="Cambria" w:hAnsi="Cambria"/>
          <w:bCs/>
          <w:sz w:val="24"/>
          <w:szCs w:val="24"/>
        </w:rPr>
        <w:t>pertumbuhan</w:t>
      </w:r>
      <w:proofErr w:type="spellEnd"/>
      <w:r w:rsidRPr="00A34301">
        <w:rPr>
          <w:rFonts w:ascii="Cambria" w:hAnsi="Cambria"/>
          <w:bCs/>
          <w:sz w:val="24"/>
          <w:szCs w:val="24"/>
        </w:rPr>
        <w:t xml:space="preserve"> </w:t>
      </w:r>
      <w:proofErr w:type="spellStart"/>
      <w:r w:rsidRPr="00A34301">
        <w:rPr>
          <w:rFonts w:ascii="Cambria" w:hAnsi="Cambria"/>
          <w:bCs/>
          <w:sz w:val="24"/>
          <w:szCs w:val="24"/>
        </w:rPr>
        <w:t>perekonomian</w:t>
      </w:r>
      <w:proofErr w:type="spellEnd"/>
      <w:r w:rsidRPr="00A34301">
        <w:rPr>
          <w:rFonts w:ascii="Cambria" w:hAnsi="Cambria"/>
          <w:bCs/>
          <w:sz w:val="24"/>
          <w:szCs w:val="24"/>
        </w:rPr>
        <w:t xml:space="preserve"> </w:t>
      </w:r>
      <w:proofErr w:type="spellStart"/>
      <w:r w:rsidRPr="00A34301">
        <w:rPr>
          <w:rFonts w:ascii="Cambria" w:hAnsi="Cambria"/>
          <w:bCs/>
          <w:sz w:val="24"/>
          <w:szCs w:val="24"/>
        </w:rPr>
        <w:t>nasional</w:t>
      </w:r>
      <w:proofErr w:type="spellEnd"/>
      <w:r w:rsidRPr="00A34301">
        <w:rPr>
          <w:rFonts w:ascii="Cambria" w:hAnsi="Cambria"/>
          <w:bCs/>
          <w:sz w:val="24"/>
          <w:szCs w:val="24"/>
        </w:rPr>
        <w:t xml:space="preserve">, </w:t>
      </w:r>
      <w:proofErr w:type="spellStart"/>
      <w:r w:rsidRPr="00A34301">
        <w:rPr>
          <w:rFonts w:ascii="Cambria" w:hAnsi="Cambria"/>
          <w:bCs/>
          <w:sz w:val="24"/>
          <w:szCs w:val="24"/>
        </w:rPr>
        <w:t>memajukan</w:t>
      </w:r>
      <w:proofErr w:type="spellEnd"/>
      <w:r w:rsidRPr="00A34301">
        <w:rPr>
          <w:rFonts w:ascii="Cambria" w:hAnsi="Cambria"/>
          <w:bCs/>
          <w:sz w:val="24"/>
          <w:szCs w:val="24"/>
        </w:rPr>
        <w:t xml:space="preserve"> </w:t>
      </w:r>
      <w:proofErr w:type="spellStart"/>
      <w:r w:rsidRPr="00A34301">
        <w:rPr>
          <w:rFonts w:ascii="Cambria" w:hAnsi="Cambria"/>
          <w:bCs/>
          <w:sz w:val="24"/>
          <w:szCs w:val="24"/>
        </w:rPr>
        <w:t>kesejahteraan</w:t>
      </w:r>
      <w:proofErr w:type="spellEnd"/>
      <w:r w:rsidRPr="00A34301">
        <w:rPr>
          <w:rFonts w:ascii="Cambria" w:hAnsi="Cambria"/>
          <w:bCs/>
          <w:sz w:val="24"/>
          <w:szCs w:val="24"/>
        </w:rPr>
        <w:t xml:space="preserve"> </w:t>
      </w:r>
      <w:proofErr w:type="spellStart"/>
      <w:r w:rsidRPr="00A34301">
        <w:rPr>
          <w:rFonts w:ascii="Cambria" w:hAnsi="Cambria"/>
          <w:bCs/>
          <w:sz w:val="24"/>
          <w:szCs w:val="24"/>
        </w:rPr>
        <w:t>umum</w:t>
      </w:r>
      <w:proofErr w:type="spellEnd"/>
      <w:r w:rsidRPr="00A34301">
        <w:rPr>
          <w:rFonts w:ascii="Cambria" w:hAnsi="Cambria"/>
          <w:bCs/>
          <w:sz w:val="24"/>
          <w:szCs w:val="24"/>
        </w:rPr>
        <w:t xml:space="preserve">, </w:t>
      </w:r>
      <w:proofErr w:type="spellStart"/>
      <w:r w:rsidRPr="00A34301">
        <w:rPr>
          <w:rFonts w:ascii="Cambria" w:hAnsi="Cambria"/>
          <w:bCs/>
          <w:sz w:val="24"/>
          <w:szCs w:val="24"/>
        </w:rPr>
        <w:t>memperkuat</w:t>
      </w:r>
      <w:proofErr w:type="spellEnd"/>
      <w:r w:rsidRPr="00A34301">
        <w:rPr>
          <w:rFonts w:ascii="Cambria" w:hAnsi="Cambria"/>
          <w:bCs/>
          <w:sz w:val="24"/>
          <w:szCs w:val="24"/>
        </w:rPr>
        <w:t xml:space="preserve"> </w:t>
      </w:r>
      <w:proofErr w:type="spellStart"/>
      <w:r w:rsidRPr="00A34301">
        <w:rPr>
          <w:rFonts w:ascii="Cambria" w:hAnsi="Cambria"/>
          <w:bCs/>
          <w:sz w:val="24"/>
          <w:szCs w:val="24"/>
        </w:rPr>
        <w:t>persatuan</w:t>
      </w:r>
      <w:proofErr w:type="spellEnd"/>
      <w:r w:rsidRPr="00A34301">
        <w:rPr>
          <w:rFonts w:ascii="Cambria" w:hAnsi="Cambria"/>
          <w:bCs/>
          <w:sz w:val="24"/>
          <w:szCs w:val="24"/>
        </w:rPr>
        <w:t xml:space="preserve"> dan </w:t>
      </w:r>
      <w:proofErr w:type="spellStart"/>
      <w:r w:rsidRPr="00A34301">
        <w:rPr>
          <w:rFonts w:ascii="Cambria" w:hAnsi="Cambria"/>
          <w:bCs/>
          <w:sz w:val="24"/>
          <w:szCs w:val="24"/>
        </w:rPr>
        <w:t>kesatuan</w:t>
      </w:r>
      <w:proofErr w:type="spellEnd"/>
      <w:r w:rsidRPr="00A34301">
        <w:rPr>
          <w:rFonts w:ascii="Cambria" w:hAnsi="Cambria"/>
          <w:bCs/>
          <w:sz w:val="24"/>
          <w:szCs w:val="24"/>
        </w:rPr>
        <w:t xml:space="preserve"> </w:t>
      </w:r>
      <w:proofErr w:type="spellStart"/>
      <w:r w:rsidRPr="00A34301">
        <w:rPr>
          <w:rFonts w:ascii="Cambria" w:hAnsi="Cambria"/>
          <w:bCs/>
          <w:sz w:val="24"/>
          <w:szCs w:val="24"/>
        </w:rPr>
        <w:t>bangsa</w:t>
      </w:r>
      <w:proofErr w:type="spellEnd"/>
      <w:r w:rsidRPr="00A34301">
        <w:rPr>
          <w:rFonts w:ascii="Cambria" w:hAnsi="Cambria"/>
          <w:bCs/>
          <w:sz w:val="24"/>
          <w:szCs w:val="24"/>
        </w:rPr>
        <w:t xml:space="preserve"> dan </w:t>
      </w:r>
      <w:proofErr w:type="spellStart"/>
      <w:r w:rsidRPr="00A34301">
        <w:rPr>
          <w:rFonts w:ascii="Cambria" w:hAnsi="Cambria"/>
          <w:bCs/>
          <w:sz w:val="24"/>
          <w:szCs w:val="24"/>
        </w:rPr>
        <w:t>persatuan</w:t>
      </w:r>
      <w:proofErr w:type="spellEnd"/>
      <w:r w:rsidRPr="00A34301">
        <w:rPr>
          <w:rFonts w:ascii="Cambria" w:hAnsi="Cambria"/>
          <w:bCs/>
          <w:sz w:val="24"/>
          <w:szCs w:val="24"/>
        </w:rPr>
        <w:t xml:space="preserve">, dan </w:t>
      </w:r>
      <w:proofErr w:type="spellStart"/>
      <w:r w:rsidRPr="00A34301">
        <w:rPr>
          <w:rFonts w:ascii="Cambria" w:hAnsi="Cambria"/>
          <w:bCs/>
          <w:sz w:val="24"/>
          <w:szCs w:val="24"/>
        </w:rPr>
        <w:t>menjunjung</w:t>
      </w:r>
      <w:proofErr w:type="spellEnd"/>
      <w:r w:rsidRPr="00A34301">
        <w:rPr>
          <w:rFonts w:ascii="Cambria" w:hAnsi="Cambria"/>
          <w:bCs/>
          <w:sz w:val="24"/>
          <w:szCs w:val="24"/>
        </w:rPr>
        <w:t xml:space="preserve"> </w:t>
      </w:r>
      <w:proofErr w:type="spellStart"/>
      <w:r w:rsidRPr="00A34301">
        <w:rPr>
          <w:rFonts w:ascii="Cambria" w:hAnsi="Cambria"/>
          <w:bCs/>
          <w:sz w:val="24"/>
          <w:szCs w:val="24"/>
        </w:rPr>
        <w:t>tinggi</w:t>
      </w:r>
      <w:proofErr w:type="spellEnd"/>
      <w:r w:rsidRPr="00A34301">
        <w:rPr>
          <w:rFonts w:ascii="Cambria" w:hAnsi="Cambria"/>
          <w:bCs/>
          <w:sz w:val="24"/>
          <w:szCs w:val="24"/>
        </w:rPr>
        <w:t xml:space="preserve"> </w:t>
      </w:r>
      <w:proofErr w:type="spellStart"/>
      <w:r w:rsidRPr="00A34301">
        <w:rPr>
          <w:rFonts w:ascii="Cambria" w:hAnsi="Cambria"/>
          <w:bCs/>
          <w:sz w:val="24"/>
          <w:szCs w:val="24"/>
        </w:rPr>
        <w:t>harkat</w:t>
      </w:r>
      <w:proofErr w:type="spellEnd"/>
      <w:r w:rsidRPr="00A34301">
        <w:rPr>
          <w:rFonts w:ascii="Cambria" w:hAnsi="Cambria"/>
          <w:bCs/>
          <w:sz w:val="24"/>
          <w:szCs w:val="24"/>
        </w:rPr>
        <w:t xml:space="preserve"> dan </w:t>
      </w:r>
      <w:proofErr w:type="spellStart"/>
      <w:r w:rsidRPr="00A34301">
        <w:rPr>
          <w:rFonts w:ascii="Cambria" w:hAnsi="Cambria"/>
          <w:bCs/>
          <w:sz w:val="24"/>
          <w:szCs w:val="24"/>
        </w:rPr>
        <w:t>martabat</w:t>
      </w:r>
      <w:proofErr w:type="spellEnd"/>
      <w:r w:rsidRPr="00A34301">
        <w:rPr>
          <w:rFonts w:ascii="Cambria" w:hAnsi="Cambria"/>
          <w:bCs/>
          <w:sz w:val="24"/>
          <w:szCs w:val="24"/>
        </w:rPr>
        <w:t xml:space="preserve"> </w:t>
      </w:r>
      <w:proofErr w:type="spellStart"/>
      <w:r w:rsidRPr="00A34301">
        <w:rPr>
          <w:rFonts w:ascii="Cambria" w:hAnsi="Cambria"/>
          <w:bCs/>
          <w:sz w:val="24"/>
          <w:szCs w:val="24"/>
        </w:rPr>
        <w:t>bangsa</w:t>
      </w:r>
      <w:proofErr w:type="spellEnd"/>
      <w:r w:rsidRPr="00A34301">
        <w:rPr>
          <w:rFonts w:ascii="Cambria" w:hAnsi="Cambria"/>
          <w:bCs/>
          <w:sz w:val="24"/>
          <w:szCs w:val="24"/>
        </w:rPr>
        <w:t xml:space="preserve">; </w:t>
      </w:r>
      <w:proofErr w:type="spellStart"/>
      <w:r w:rsidRPr="00A34301">
        <w:rPr>
          <w:rFonts w:ascii="Cambria" w:hAnsi="Cambria"/>
          <w:bCs/>
          <w:sz w:val="24"/>
          <w:szCs w:val="24"/>
        </w:rPr>
        <w:t>mewujudkan</w:t>
      </w:r>
      <w:proofErr w:type="spellEnd"/>
      <w:r w:rsidRPr="00A34301">
        <w:rPr>
          <w:rFonts w:ascii="Cambria" w:hAnsi="Cambria"/>
          <w:bCs/>
          <w:sz w:val="24"/>
          <w:szCs w:val="24"/>
        </w:rPr>
        <w:t xml:space="preserve"> </w:t>
      </w:r>
      <w:proofErr w:type="spellStart"/>
      <w:r w:rsidRPr="00A34301">
        <w:rPr>
          <w:rFonts w:ascii="Cambria" w:hAnsi="Cambria"/>
          <w:bCs/>
          <w:sz w:val="24"/>
          <w:szCs w:val="24"/>
        </w:rPr>
        <w:t>etika</w:t>
      </w:r>
      <w:proofErr w:type="spellEnd"/>
      <w:r w:rsidRPr="00A34301">
        <w:rPr>
          <w:rFonts w:ascii="Cambria" w:hAnsi="Cambria"/>
          <w:bCs/>
          <w:sz w:val="24"/>
          <w:szCs w:val="24"/>
        </w:rPr>
        <w:t xml:space="preserve"> </w:t>
      </w:r>
      <w:proofErr w:type="spellStart"/>
      <w:r w:rsidRPr="00A34301">
        <w:rPr>
          <w:rFonts w:ascii="Cambria" w:hAnsi="Cambria"/>
          <w:bCs/>
          <w:sz w:val="24"/>
          <w:szCs w:val="24"/>
        </w:rPr>
        <w:t>berlalu</w:t>
      </w:r>
      <w:proofErr w:type="spellEnd"/>
      <w:r w:rsidRPr="00A34301">
        <w:rPr>
          <w:rFonts w:ascii="Cambria" w:hAnsi="Cambria"/>
          <w:bCs/>
          <w:sz w:val="24"/>
          <w:szCs w:val="24"/>
        </w:rPr>
        <w:t xml:space="preserve"> </w:t>
      </w:r>
      <w:proofErr w:type="spellStart"/>
      <w:r w:rsidRPr="00A34301">
        <w:rPr>
          <w:rFonts w:ascii="Cambria" w:hAnsi="Cambria"/>
          <w:bCs/>
          <w:sz w:val="24"/>
          <w:szCs w:val="24"/>
        </w:rPr>
        <w:t>lintas</w:t>
      </w:r>
      <w:proofErr w:type="spellEnd"/>
      <w:r w:rsidRPr="00A34301">
        <w:rPr>
          <w:rFonts w:ascii="Cambria" w:hAnsi="Cambria"/>
          <w:bCs/>
          <w:sz w:val="24"/>
          <w:szCs w:val="24"/>
        </w:rPr>
        <w:t xml:space="preserve"> dan </w:t>
      </w:r>
      <w:proofErr w:type="spellStart"/>
      <w:r w:rsidRPr="00A34301">
        <w:rPr>
          <w:rFonts w:ascii="Cambria" w:hAnsi="Cambria"/>
          <w:bCs/>
          <w:sz w:val="24"/>
          <w:szCs w:val="24"/>
        </w:rPr>
        <w:t>budaya</w:t>
      </w:r>
      <w:proofErr w:type="spellEnd"/>
      <w:r w:rsidRPr="00A34301">
        <w:rPr>
          <w:rFonts w:ascii="Cambria" w:hAnsi="Cambria"/>
          <w:bCs/>
          <w:sz w:val="24"/>
          <w:szCs w:val="24"/>
        </w:rPr>
        <w:t xml:space="preserve"> </w:t>
      </w:r>
      <w:proofErr w:type="spellStart"/>
      <w:r w:rsidRPr="00A34301">
        <w:rPr>
          <w:rFonts w:ascii="Cambria" w:hAnsi="Cambria"/>
          <w:bCs/>
          <w:sz w:val="24"/>
          <w:szCs w:val="24"/>
        </w:rPr>
        <w:t>nasional</w:t>
      </w:r>
      <w:proofErr w:type="spellEnd"/>
      <w:r w:rsidRPr="00A34301">
        <w:rPr>
          <w:rFonts w:ascii="Cambria" w:hAnsi="Cambria"/>
          <w:bCs/>
          <w:sz w:val="24"/>
          <w:szCs w:val="24"/>
        </w:rPr>
        <w:t xml:space="preserve">; </w:t>
      </w:r>
      <w:proofErr w:type="spellStart"/>
      <w:r w:rsidRPr="00A34301">
        <w:rPr>
          <w:rFonts w:ascii="Cambria" w:hAnsi="Cambria"/>
          <w:bCs/>
          <w:sz w:val="24"/>
          <w:szCs w:val="24"/>
        </w:rPr>
        <w:t>serta</w:t>
      </w:r>
      <w:proofErr w:type="spellEnd"/>
      <w:r w:rsidRPr="00A34301">
        <w:rPr>
          <w:rFonts w:ascii="Cambria" w:hAnsi="Cambria"/>
          <w:bCs/>
          <w:sz w:val="24"/>
          <w:szCs w:val="24"/>
        </w:rPr>
        <w:t xml:space="preserve"> </w:t>
      </w:r>
      <w:proofErr w:type="spellStart"/>
      <w:r w:rsidRPr="00A34301">
        <w:rPr>
          <w:rFonts w:ascii="Cambria" w:hAnsi="Cambria"/>
          <w:bCs/>
          <w:sz w:val="24"/>
          <w:szCs w:val="24"/>
        </w:rPr>
        <w:t>mewujudkan</w:t>
      </w:r>
      <w:proofErr w:type="spellEnd"/>
      <w:r w:rsidRPr="00A34301">
        <w:rPr>
          <w:rFonts w:ascii="Cambria" w:hAnsi="Cambria"/>
          <w:bCs/>
          <w:sz w:val="24"/>
          <w:szCs w:val="24"/>
        </w:rPr>
        <w:t xml:space="preserve"> </w:t>
      </w:r>
      <w:proofErr w:type="spellStart"/>
      <w:r w:rsidRPr="00A34301">
        <w:rPr>
          <w:rFonts w:ascii="Cambria" w:hAnsi="Cambria"/>
          <w:bCs/>
          <w:sz w:val="24"/>
          <w:szCs w:val="24"/>
        </w:rPr>
        <w:t>penegakan</w:t>
      </w:r>
      <w:proofErr w:type="spellEnd"/>
      <w:r w:rsidRPr="00A34301">
        <w:rPr>
          <w:rFonts w:ascii="Cambria" w:hAnsi="Cambria"/>
          <w:bCs/>
          <w:sz w:val="24"/>
          <w:szCs w:val="24"/>
        </w:rPr>
        <w:t xml:space="preserve"> </w:t>
      </w:r>
      <w:proofErr w:type="spellStart"/>
      <w:r w:rsidRPr="00A34301">
        <w:rPr>
          <w:rFonts w:ascii="Cambria" w:hAnsi="Cambria"/>
          <w:bCs/>
          <w:sz w:val="24"/>
          <w:szCs w:val="24"/>
        </w:rPr>
        <w:t>hukum</w:t>
      </w:r>
      <w:proofErr w:type="spellEnd"/>
      <w:r w:rsidRPr="00A34301">
        <w:rPr>
          <w:rFonts w:ascii="Cambria" w:hAnsi="Cambria"/>
          <w:bCs/>
          <w:sz w:val="24"/>
          <w:szCs w:val="24"/>
        </w:rPr>
        <w:t xml:space="preserve"> dan </w:t>
      </w:r>
      <w:proofErr w:type="spellStart"/>
      <w:r w:rsidRPr="00A34301">
        <w:rPr>
          <w:rFonts w:ascii="Cambria" w:hAnsi="Cambria"/>
          <w:bCs/>
          <w:sz w:val="24"/>
          <w:szCs w:val="24"/>
        </w:rPr>
        <w:t>kepastian</w:t>
      </w:r>
      <w:proofErr w:type="spellEnd"/>
      <w:r w:rsidRPr="00A34301">
        <w:rPr>
          <w:rFonts w:ascii="Cambria" w:hAnsi="Cambria"/>
          <w:bCs/>
          <w:sz w:val="24"/>
          <w:szCs w:val="24"/>
        </w:rPr>
        <w:t xml:space="preserve"> </w:t>
      </w:r>
      <w:proofErr w:type="spellStart"/>
      <w:r w:rsidRPr="00A34301">
        <w:rPr>
          <w:rFonts w:ascii="Cambria" w:hAnsi="Cambria"/>
          <w:bCs/>
          <w:sz w:val="24"/>
          <w:szCs w:val="24"/>
        </w:rPr>
        <w:t>hukum</w:t>
      </w:r>
      <w:proofErr w:type="spellEnd"/>
      <w:r w:rsidRPr="00A34301">
        <w:rPr>
          <w:rFonts w:ascii="Cambria" w:hAnsi="Cambria"/>
          <w:bCs/>
          <w:sz w:val="24"/>
          <w:szCs w:val="24"/>
        </w:rPr>
        <w:t xml:space="preserve"> </w:t>
      </w:r>
      <w:proofErr w:type="spellStart"/>
      <w:r w:rsidRPr="00A34301">
        <w:rPr>
          <w:rFonts w:ascii="Cambria" w:hAnsi="Cambria"/>
          <w:bCs/>
          <w:sz w:val="24"/>
          <w:szCs w:val="24"/>
        </w:rPr>
        <w:t>bagi</w:t>
      </w:r>
      <w:proofErr w:type="spellEnd"/>
      <w:r w:rsidRPr="00A34301">
        <w:rPr>
          <w:rFonts w:ascii="Cambria" w:hAnsi="Cambria"/>
          <w:bCs/>
          <w:sz w:val="24"/>
          <w:szCs w:val="24"/>
        </w:rPr>
        <w:t xml:space="preserve"> </w:t>
      </w:r>
      <w:proofErr w:type="spellStart"/>
      <w:r w:rsidRPr="00A34301">
        <w:rPr>
          <w:rFonts w:ascii="Cambria" w:hAnsi="Cambria"/>
          <w:bCs/>
          <w:sz w:val="24"/>
          <w:szCs w:val="24"/>
        </w:rPr>
        <w:t>masyarakat</w:t>
      </w:r>
      <w:proofErr w:type="spellEnd"/>
      <w:r w:rsidRPr="00A34301">
        <w:rPr>
          <w:rFonts w:ascii="Cambria" w:hAnsi="Cambria"/>
          <w:bCs/>
          <w:sz w:val="24"/>
          <w:szCs w:val="24"/>
        </w:rPr>
        <w:t>.</w:t>
      </w:r>
    </w:p>
    <w:p w14:paraId="4F079F5A" w14:textId="77777777" w:rsidR="00A34301" w:rsidRPr="00A34301" w:rsidRDefault="00A34301" w:rsidP="00A34301">
      <w:pPr>
        <w:tabs>
          <w:tab w:val="left" w:pos="426"/>
        </w:tabs>
        <w:spacing w:after="0" w:line="360" w:lineRule="auto"/>
        <w:ind w:firstLine="720"/>
        <w:contextualSpacing/>
        <w:jc w:val="both"/>
        <w:rPr>
          <w:rFonts w:ascii="Cambria" w:hAnsi="Cambria"/>
          <w:sz w:val="24"/>
          <w:szCs w:val="24"/>
        </w:rPr>
      </w:pPr>
      <w:r w:rsidRPr="00A34301">
        <w:rPr>
          <w:rFonts w:ascii="Cambria" w:hAnsi="Cambria"/>
          <w:sz w:val="24"/>
          <w:szCs w:val="24"/>
          <w:lang w:val="id-ID"/>
        </w:rPr>
        <w:t xml:space="preserve">Kasus terkait hal ini terjadi di kawasan </w:t>
      </w:r>
      <w:proofErr w:type="spellStart"/>
      <w:r w:rsidRPr="00A34301">
        <w:rPr>
          <w:rFonts w:ascii="Cambria" w:hAnsi="Cambria"/>
          <w:sz w:val="24"/>
          <w:szCs w:val="24"/>
          <w:lang w:val="id-ID"/>
        </w:rPr>
        <w:t>Lhokseumawen</w:t>
      </w:r>
      <w:proofErr w:type="spellEnd"/>
      <w:r w:rsidRPr="00A34301">
        <w:rPr>
          <w:rFonts w:ascii="Cambria" w:hAnsi="Cambria"/>
          <w:sz w:val="24"/>
          <w:szCs w:val="24"/>
          <w:lang w:val="id-ID"/>
        </w:rPr>
        <w:t xml:space="preserve"> pada tahun 2022 di temukan transportasi angkutan barang </w:t>
      </w:r>
      <w:r w:rsidRPr="00A34301">
        <w:rPr>
          <w:rFonts w:ascii="Cambria" w:hAnsi="Cambria"/>
          <w:sz w:val="24"/>
          <w:szCs w:val="24"/>
        </w:rPr>
        <w:t xml:space="preserve"> </w:t>
      </w:r>
      <w:r w:rsidRPr="00A34301">
        <w:rPr>
          <w:rFonts w:ascii="Cambria" w:hAnsi="Cambria"/>
          <w:sz w:val="24"/>
          <w:szCs w:val="24"/>
          <w:lang w:val="id-ID"/>
        </w:rPr>
        <w:t xml:space="preserve">yang melanggar </w:t>
      </w:r>
      <w:proofErr w:type="spellStart"/>
      <w:r w:rsidRPr="00A34301">
        <w:rPr>
          <w:rFonts w:ascii="Cambria" w:hAnsi="Cambria"/>
          <w:i/>
          <w:sz w:val="24"/>
          <w:szCs w:val="24"/>
          <w:lang w:val="id-ID"/>
        </w:rPr>
        <w:t>overdimension</w:t>
      </w:r>
      <w:proofErr w:type="spellEnd"/>
      <w:r w:rsidRPr="00A34301">
        <w:rPr>
          <w:rFonts w:ascii="Cambria" w:hAnsi="Cambria"/>
          <w:i/>
          <w:sz w:val="24"/>
          <w:szCs w:val="24"/>
          <w:lang w:val="id-ID"/>
        </w:rPr>
        <w:t xml:space="preserve"> </w:t>
      </w:r>
      <w:proofErr w:type="spellStart"/>
      <w:r w:rsidRPr="00A34301">
        <w:rPr>
          <w:rFonts w:ascii="Cambria" w:hAnsi="Cambria"/>
          <w:i/>
          <w:sz w:val="24"/>
          <w:szCs w:val="24"/>
          <w:lang w:val="id-ID"/>
        </w:rPr>
        <w:t>overloading</w:t>
      </w:r>
      <w:proofErr w:type="spellEnd"/>
      <w:r w:rsidRPr="00A34301">
        <w:rPr>
          <w:rFonts w:ascii="Cambria" w:hAnsi="Cambria"/>
          <w:sz w:val="24"/>
          <w:szCs w:val="24"/>
          <w:lang w:val="id-ID"/>
        </w:rPr>
        <w:t xml:space="preserve">. Dalam hal ini pihak kepolisian lalu lintas Lhokseumawe menemukan truk angkutan barang yang melanggar sekitar 25 truk yang Over kapasitas dalam situasi ini pihak ke </w:t>
      </w:r>
      <w:proofErr w:type="spellStart"/>
      <w:r w:rsidRPr="00A34301">
        <w:rPr>
          <w:rFonts w:ascii="Cambria" w:hAnsi="Cambria"/>
          <w:sz w:val="24"/>
          <w:szCs w:val="24"/>
          <w:lang w:val="id-ID"/>
        </w:rPr>
        <w:t>polisian</w:t>
      </w:r>
      <w:proofErr w:type="spellEnd"/>
      <w:r w:rsidRPr="00A34301">
        <w:rPr>
          <w:rFonts w:ascii="Cambria" w:hAnsi="Cambria"/>
          <w:sz w:val="24"/>
          <w:szCs w:val="24"/>
          <w:lang w:val="id-ID"/>
        </w:rPr>
        <w:t xml:space="preserve"> lalu lintas Lhokseumawe memberikan tilang terhadap pengemudi yang membawa truk tersebut</w:t>
      </w:r>
      <w:r w:rsidRPr="00A34301">
        <w:rPr>
          <w:rFonts w:ascii="Cambria" w:hAnsi="Cambria"/>
          <w:sz w:val="24"/>
          <w:szCs w:val="24"/>
        </w:rPr>
        <w:t>.</w:t>
      </w:r>
      <w:r w:rsidRPr="00A34301">
        <w:rPr>
          <w:rFonts w:ascii="Cambria" w:hAnsi="Cambria"/>
          <w:sz w:val="24"/>
          <w:szCs w:val="24"/>
          <w:vertAlign w:val="superscript"/>
        </w:rPr>
        <w:footnoteReference w:id="3"/>
      </w:r>
      <w:r w:rsidRPr="00A34301">
        <w:rPr>
          <w:rFonts w:ascii="Cambria" w:hAnsi="Cambria"/>
          <w:sz w:val="24"/>
          <w:szCs w:val="24"/>
        </w:rPr>
        <w:t xml:space="preserve"> </w:t>
      </w:r>
      <w:proofErr w:type="spellStart"/>
      <w:r w:rsidRPr="00A34301">
        <w:rPr>
          <w:rFonts w:ascii="Cambria" w:hAnsi="Cambria"/>
          <w:sz w:val="24"/>
          <w:szCs w:val="24"/>
        </w:rPr>
        <w:t>Dalam</w:t>
      </w:r>
      <w:proofErr w:type="spellEnd"/>
      <w:r w:rsidRPr="00A34301">
        <w:rPr>
          <w:rFonts w:ascii="Cambria" w:hAnsi="Cambria"/>
          <w:sz w:val="24"/>
          <w:szCs w:val="24"/>
        </w:rPr>
        <w:t xml:space="preserve"> </w:t>
      </w:r>
      <w:proofErr w:type="spellStart"/>
      <w:r w:rsidRPr="00A34301">
        <w:rPr>
          <w:rFonts w:ascii="Cambria" w:hAnsi="Cambria"/>
          <w:sz w:val="24"/>
          <w:szCs w:val="24"/>
        </w:rPr>
        <w:t>hal</w:t>
      </w:r>
      <w:proofErr w:type="spellEnd"/>
      <w:r w:rsidRPr="00A34301">
        <w:rPr>
          <w:rFonts w:ascii="Cambria" w:hAnsi="Cambria"/>
          <w:sz w:val="24"/>
          <w:szCs w:val="24"/>
        </w:rPr>
        <w:t xml:space="preserve"> </w:t>
      </w:r>
      <w:proofErr w:type="spellStart"/>
      <w:r w:rsidRPr="00A34301">
        <w:rPr>
          <w:rFonts w:ascii="Cambria" w:hAnsi="Cambria"/>
          <w:sz w:val="24"/>
          <w:szCs w:val="24"/>
        </w:rPr>
        <w:t>ini</w:t>
      </w:r>
      <w:proofErr w:type="spellEnd"/>
      <w:r w:rsidRPr="00A34301">
        <w:rPr>
          <w:rFonts w:ascii="Cambria" w:hAnsi="Cambria"/>
          <w:sz w:val="24"/>
          <w:szCs w:val="24"/>
        </w:rPr>
        <w:t xml:space="preserve"> </w:t>
      </w:r>
      <w:proofErr w:type="spellStart"/>
      <w:r w:rsidRPr="00A34301">
        <w:rPr>
          <w:rFonts w:ascii="Cambria" w:hAnsi="Cambria"/>
          <w:sz w:val="24"/>
          <w:szCs w:val="24"/>
        </w:rPr>
        <w:t>tidak</w:t>
      </w:r>
      <w:proofErr w:type="spellEnd"/>
      <w:r w:rsidRPr="00A34301">
        <w:rPr>
          <w:rFonts w:ascii="Cambria" w:hAnsi="Cambria"/>
          <w:sz w:val="24"/>
          <w:szCs w:val="24"/>
        </w:rPr>
        <w:t xml:space="preserve"> </w:t>
      </w:r>
      <w:proofErr w:type="spellStart"/>
      <w:r w:rsidRPr="00A34301">
        <w:rPr>
          <w:rFonts w:ascii="Cambria" w:hAnsi="Cambria"/>
          <w:sz w:val="24"/>
          <w:szCs w:val="24"/>
        </w:rPr>
        <w:t>satupun</w:t>
      </w:r>
      <w:proofErr w:type="spellEnd"/>
      <w:r w:rsidRPr="00A34301">
        <w:rPr>
          <w:rFonts w:ascii="Cambria" w:hAnsi="Cambria"/>
          <w:sz w:val="24"/>
          <w:szCs w:val="24"/>
        </w:rPr>
        <w:t xml:space="preserve"> </w:t>
      </w:r>
      <w:proofErr w:type="spellStart"/>
      <w:r w:rsidRPr="00A34301">
        <w:rPr>
          <w:rFonts w:ascii="Cambria" w:hAnsi="Cambria"/>
          <w:sz w:val="24"/>
          <w:szCs w:val="24"/>
        </w:rPr>
        <w:t>kasus</w:t>
      </w:r>
      <w:proofErr w:type="spellEnd"/>
      <w:r w:rsidRPr="00A34301">
        <w:rPr>
          <w:rFonts w:ascii="Cambria" w:hAnsi="Cambria"/>
          <w:sz w:val="24"/>
          <w:szCs w:val="24"/>
        </w:rPr>
        <w:t xml:space="preserve"> </w:t>
      </w:r>
      <w:proofErr w:type="spellStart"/>
      <w:r w:rsidRPr="00A34301">
        <w:rPr>
          <w:rFonts w:ascii="Cambria" w:hAnsi="Cambria"/>
          <w:i/>
          <w:sz w:val="24"/>
          <w:szCs w:val="24"/>
        </w:rPr>
        <w:t>Overdimension</w:t>
      </w:r>
      <w:proofErr w:type="spellEnd"/>
      <w:r w:rsidRPr="00A34301">
        <w:rPr>
          <w:rFonts w:ascii="Cambria" w:hAnsi="Cambria"/>
          <w:sz w:val="24"/>
          <w:szCs w:val="24"/>
        </w:rPr>
        <w:t xml:space="preserve"> dan </w:t>
      </w:r>
      <w:r w:rsidRPr="00A34301">
        <w:rPr>
          <w:rFonts w:ascii="Cambria" w:hAnsi="Cambria"/>
          <w:i/>
          <w:sz w:val="24"/>
          <w:szCs w:val="24"/>
        </w:rPr>
        <w:t>Overloading</w:t>
      </w:r>
      <w:r w:rsidRPr="00A34301">
        <w:rPr>
          <w:rFonts w:ascii="Cambria" w:hAnsi="Cambria"/>
          <w:sz w:val="24"/>
          <w:szCs w:val="24"/>
        </w:rPr>
        <w:t xml:space="preserve"> </w:t>
      </w:r>
      <w:proofErr w:type="spellStart"/>
      <w:r w:rsidRPr="00A34301">
        <w:rPr>
          <w:rFonts w:ascii="Cambria" w:hAnsi="Cambria"/>
          <w:sz w:val="24"/>
          <w:szCs w:val="24"/>
        </w:rPr>
        <w:t>sampai</w:t>
      </w:r>
      <w:proofErr w:type="spellEnd"/>
      <w:r w:rsidRPr="00A34301">
        <w:rPr>
          <w:rFonts w:ascii="Cambria" w:hAnsi="Cambria"/>
          <w:sz w:val="24"/>
          <w:szCs w:val="24"/>
        </w:rPr>
        <w:t xml:space="preserve"> </w:t>
      </w:r>
      <w:proofErr w:type="spellStart"/>
      <w:r w:rsidRPr="00A34301">
        <w:rPr>
          <w:rFonts w:ascii="Cambria" w:hAnsi="Cambria"/>
          <w:sz w:val="24"/>
          <w:szCs w:val="24"/>
        </w:rPr>
        <w:t>ketahap</w:t>
      </w:r>
      <w:proofErr w:type="spellEnd"/>
      <w:r w:rsidRPr="00A34301">
        <w:rPr>
          <w:rFonts w:ascii="Cambria" w:hAnsi="Cambria"/>
          <w:sz w:val="24"/>
          <w:szCs w:val="24"/>
        </w:rPr>
        <w:t xml:space="preserve"> </w:t>
      </w:r>
      <w:proofErr w:type="spellStart"/>
      <w:r w:rsidRPr="00A34301">
        <w:rPr>
          <w:rFonts w:ascii="Cambria" w:hAnsi="Cambria"/>
          <w:sz w:val="24"/>
          <w:szCs w:val="24"/>
        </w:rPr>
        <w:t>Pengadilan</w:t>
      </w:r>
      <w:proofErr w:type="spellEnd"/>
      <w:r w:rsidRPr="00A34301">
        <w:rPr>
          <w:rFonts w:ascii="Cambria" w:hAnsi="Cambria"/>
          <w:sz w:val="24"/>
          <w:szCs w:val="24"/>
        </w:rPr>
        <w:t xml:space="preserve"> Negeri </w:t>
      </w:r>
      <w:proofErr w:type="spellStart"/>
      <w:r w:rsidRPr="00A34301">
        <w:rPr>
          <w:rFonts w:ascii="Cambria" w:hAnsi="Cambria"/>
          <w:sz w:val="24"/>
          <w:szCs w:val="24"/>
        </w:rPr>
        <w:t>Lhoukseumawe</w:t>
      </w:r>
      <w:proofErr w:type="spellEnd"/>
      <w:r w:rsidRPr="00A34301">
        <w:rPr>
          <w:rFonts w:ascii="Cambria" w:hAnsi="Cambria"/>
          <w:sz w:val="24"/>
          <w:szCs w:val="24"/>
        </w:rPr>
        <w:t xml:space="preserve"> </w:t>
      </w:r>
      <w:proofErr w:type="spellStart"/>
      <w:r w:rsidRPr="00A34301">
        <w:rPr>
          <w:rFonts w:ascii="Cambria" w:hAnsi="Cambria"/>
          <w:sz w:val="24"/>
          <w:szCs w:val="24"/>
        </w:rPr>
        <w:t>ini</w:t>
      </w:r>
      <w:proofErr w:type="spellEnd"/>
      <w:r w:rsidRPr="00A34301">
        <w:rPr>
          <w:rFonts w:ascii="Cambria" w:hAnsi="Cambria"/>
          <w:sz w:val="24"/>
          <w:szCs w:val="24"/>
        </w:rPr>
        <w:t xml:space="preserve"> yang </w:t>
      </w:r>
      <w:proofErr w:type="spellStart"/>
      <w:r w:rsidRPr="00A34301">
        <w:rPr>
          <w:rFonts w:ascii="Cambria" w:hAnsi="Cambria"/>
          <w:sz w:val="24"/>
          <w:szCs w:val="24"/>
        </w:rPr>
        <w:t>menjadikan</w:t>
      </w:r>
      <w:proofErr w:type="spellEnd"/>
      <w:r w:rsidRPr="00A34301">
        <w:rPr>
          <w:rFonts w:ascii="Cambria" w:hAnsi="Cambria"/>
          <w:sz w:val="24"/>
          <w:szCs w:val="24"/>
        </w:rPr>
        <w:t xml:space="preserve"> </w:t>
      </w:r>
      <w:proofErr w:type="spellStart"/>
      <w:r w:rsidRPr="00A34301">
        <w:rPr>
          <w:rFonts w:ascii="Cambria" w:hAnsi="Cambria"/>
          <w:sz w:val="24"/>
          <w:szCs w:val="24"/>
        </w:rPr>
        <w:t>suatu</w:t>
      </w:r>
      <w:proofErr w:type="spellEnd"/>
      <w:r w:rsidRPr="00A34301">
        <w:rPr>
          <w:rFonts w:ascii="Cambria" w:hAnsi="Cambria"/>
          <w:sz w:val="24"/>
          <w:szCs w:val="24"/>
        </w:rPr>
        <w:t xml:space="preserve"> </w:t>
      </w:r>
      <w:proofErr w:type="spellStart"/>
      <w:r w:rsidRPr="00A34301">
        <w:rPr>
          <w:rFonts w:ascii="Cambria" w:hAnsi="Cambria"/>
          <w:sz w:val="24"/>
          <w:szCs w:val="24"/>
        </w:rPr>
        <w:t>pertanyaan</w:t>
      </w:r>
      <w:proofErr w:type="spellEnd"/>
      <w:r w:rsidRPr="00A34301">
        <w:rPr>
          <w:rFonts w:ascii="Cambria" w:hAnsi="Cambria"/>
          <w:sz w:val="24"/>
          <w:szCs w:val="24"/>
        </w:rPr>
        <w:t xml:space="preserve"> </w:t>
      </w:r>
      <w:proofErr w:type="spellStart"/>
      <w:r w:rsidRPr="00A34301">
        <w:rPr>
          <w:rFonts w:ascii="Cambria" w:hAnsi="Cambria"/>
          <w:sz w:val="24"/>
          <w:szCs w:val="24"/>
        </w:rPr>
        <w:t>besar</w:t>
      </w:r>
      <w:proofErr w:type="spellEnd"/>
      <w:r w:rsidRPr="00A34301">
        <w:rPr>
          <w:rFonts w:ascii="Cambria" w:hAnsi="Cambria"/>
          <w:sz w:val="24"/>
          <w:szCs w:val="24"/>
        </w:rPr>
        <w:t xml:space="preserve"> </w:t>
      </w:r>
      <w:proofErr w:type="spellStart"/>
      <w:r w:rsidRPr="00A34301">
        <w:rPr>
          <w:rFonts w:ascii="Cambria" w:hAnsi="Cambria"/>
          <w:sz w:val="24"/>
          <w:szCs w:val="24"/>
        </w:rPr>
        <w:t>bagi</w:t>
      </w:r>
      <w:proofErr w:type="spellEnd"/>
      <w:r w:rsidRPr="00A34301">
        <w:rPr>
          <w:rFonts w:ascii="Cambria" w:hAnsi="Cambria"/>
          <w:sz w:val="24"/>
          <w:szCs w:val="24"/>
        </w:rPr>
        <w:t xml:space="preserve"> </w:t>
      </w:r>
      <w:proofErr w:type="spellStart"/>
      <w:r w:rsidRPr="00A34301">
        <w:rPr>
          <w:rFonts w:ascii="Cambria" w:hAnsi="Cambria"/>
          <w:sz w:val="24"/>
          <w:szCs w:val="24"/>
        </w:rPr>
        <w:t>peneliti</w:t>
      </w:r>
      <w:proofErr w:type="spellEnd"/>
      <w:r w:rsidRPr="00A34301">
        <w:rPr>
          <w:rFonts w:ascii="Cambria" w:hAnsi="Cambria"/>
          <w:sz w:val="24"/>
          <w:szCs w:val="24"/>
        </w:rPr>
        <w:t xml:space="preserve"> </w:t>
      </w:r>
      <w:proofErr w:type="spellStart"/>
      <w:r w:rsidRPr="00A34301">
        <w:rPr>
          <w:rFonts w:ascii="Cambria" w:hAnsi="Cambria"/>
          <w:sz w:val="24"/>
          <w:szCs w:val="24"/>
        </w:rPr>
        <w:t>untuk</w:t>
      </w:r>
      <w:proofErr w:type="spellEnd"/>
      <w:r w:rsidRPr="00A34301">
        <w:rPr>
          <w:rFonts w:ascii="Cambria" w:hAnsi="Cambria"/>
          <w:sz w:val="24"/>
          <w:szCs w:val="24"/>
        </w:rPr>
        <w:t xml:space="preserve"> </w:t>
      </w:r>
      <w:proofErr w:type="spellStart"/>
      <w:r w:rsidRPr="00A34301">
        <w:rPr>
          <w:rFonts w:ascii="Cambria" w:hAnsi="Cambria"/>
          <w:sz w:val="24"/>
          <w:szCs w:val="24"/>
        </w:rPr>
        <w:t>dasar</w:t>
      </w:r>
      <w:proofErr w:type="spellEnd"/>
      <w:r w:rsidRPr="00A34301">
        <w:rPr>
          <w:rFonts w:ascii="Cambria" w:hAnsi="Cambria"/>
          <w:sz w:val="24"/>
          <w:szCs w:val="24"/>
        </w:rPr>
        <w:t xml:space="preserve"> </w:t>
      </w:r>
      <w:proofErr w:type="spellStart"/>
      <w:r w:rsidRPr="00A34301">
        <w:rPr>
          <w:rFonts w:ascii="Cambria" w:hAnsi="Cambria"/>
          <w:sz w:val="24"/>
          <w:szCs w:val="24"/>
        </w:rPr>
        <w:t>penelitian</w:t>
      </w:r>
      <w:proofErr w:type="spellEnd"/>
      <w:r w:rsidRPr="00A34301">
        <w:rPr>
          <w:rFonts w:ascii="Cambria" w:hAnsi="Cambria"/>
          <w:sz w:val="24"/>
          <w:szCs w:val="24"/>
        </w:rPr>
        <w:t xml:space="preserve"> </w:t>
      </w:r>
      <w:proofErr w:type="spellStart"/>
      <w:r w:rsidRPr="00A34301">
        <w:rPr>
          <w:rFonts w:ascii="Cambria" w:hAnsi="Cambria"/>
          <w:sz w:val="24"/>
          <w:szCs w:val="24"/>
        </w:rPr>
        <w:t>tersebut</w:t>
      </w:r>
      <w:proofErr w:type="spellEnd"/>
      <w:r w:rsidRPr="00A34301">
        <w:rPr>
          <w:rFonts w:ascii="Cambria" w:hAnsi="Cambria"/>
          <w:sz w:val="24"/>
          <w:szCs w:val="24"/>
        </w:rPr>
        <w:t>.</w:t>
      </w:r>
    </w:p>
    <w:p w14:paraId="727918EF" w14:textId="77777777" w:rsidR="00A34301" w:rsidRPr="00A34301" w:rsidRDefault="00A34301" w:rsidP="00A34301">
      <w:pPr>
        <w:tabs>
          <w:tab w:val="left" w:pos="426"/>
        </w:tabs>
        <w:spacing w:after="0" w:line="360" w:lineRule="auto"/>
        <w:ind w:firstLine="720"/>
        <w:contextualSpacing/>
        <w:jc w:val="both"/>
        <w:rPr>
          <w:rFonts w:ascii="Cambria" w:hAnsi="Cambria"/>
          <w:bCs/>
          <w:sz w:val="24"/>
          <w:szCs w:val="24"/>
        </w:rPr>
      </w:pPr>
      <w:proofErr w:type="spellStart"/>
      <w:r w:rsidRPr="00A34301">
        <w:rPr>
          <w:rFonts w:ascii="Cambria" w:hAnsi="Cambria"/>
          <w:bCs/>
          <w:sz w:val="24"/>
          <w:szCs w:val="24"/>
        </w:rPr>
        <w:t>Keberadaan</w:t>
      </w:r>
      <w:proofErr w:type="spellEnd"/>
      <w:r w:rsidRPr="00A34301">
        <w:rPr>
          <w:rFonts w:ascii="Cambria" w:hAnsi="Cambria"/>
          <w:bCs/>
          <w:sz w:val="24"/>
          <w:szCs w:val="24"/>
        </w:rPr>
        <w:t xml:space="preserve"> </w:t>
      </w:r>
      <w:proofErr w:type="spellStart"/>
      <w:r w:rsidRPr="00A34301">
        <w:rPr>
          <w:rFonts w:ascii="Cambria" w:hAnsi="Cambria"/>
          <w:bCs/>
          <w:sz w:val="24"/>
          <w:szCs w:val="24"/>
        </w:rPr>
        <w:t>kendaraan</w:t>
      </w:r>
      <w:proofErr w:type="spellEnd"/>
      <w:r w:rsidRPr="00A34301">
        <w:rPr>
          <w:rFonts w:ascii="Cambria" w:hAnsi="Cambria"/>
          <w:bCs/>
          <w:sz w:val="24"/>
          <w:szCs w:val="24"/>
        </w:rPr>
        <w:t xml:space="preserve"> </w:t>
      </w:r>
      <w:r w:rsidRPr="00A34301">
        <w:rPr>
          <w:rFonts w:ascii="Cambria" w:hAnsi="Cambria"/>
          <w:bCs/>
          <w:i/>
          <w:sz w:val="24"/>
          <w:szCs w:val="24"/>
        </w:rPr>
        <w:t>Over dimensional Over loading (ODOL)</w:t>
      </w:r>
      <w:r w:rsidRPr="00A34301">
        <w:rPr>
          <w:rFonts w:ascii="Cambria" w:hAnsi="Cambria"/>
          <w:bCs/>
          <w:sz w:val="24"/>
          <w:szCs w:val="24"/>
        </w:rPr>
        <w:t xml:space="preserve"> </w:t>
      </w:r>
      <w:proofErr w:type="spellStart"/>
      <w:r w:rsidRPr="00A34301">
        <w:rPr>
          <w:rFonts w:ascii="Cambria" w:hAnsi="Cambria"/>
          <w:bCs/>
          <w:sz w:val="24"/>
          <w:szCs w:val="24"/>
        </w:rPr>
        <w:t>dinilai</w:t>
      </w:r>
      <w:proofErr w:type="spellEnd"/>
      <w:r w:rsidRPr="00A34301">
        <w:rPr>
          <w:rFonts w:ascii="Cambria" w:hAnsi="Cambria"/>
          <w:bCs/>
          <w:sz w:val="24"/>
          <w:szCs w:val="24"/>
        </w:rPr>
        <w:t xml:space="preserve"> </w:t>
      </w:r>
      <w:proofErr w:type="spellStart"/>
      <w:r w:rsidRPr="00A34301">
        <w:rPr>
          <w:rFonts w:ascii="Cambria" w:hAnsi="Cambria"/>
          <w:bCs/>
          <w:sz w:val="24"/>
          <w:szCs w:val="24"/>
        </w:rPr>
        <w:t>menjadi</w:t>
      </w:r>
      <w:proofErr w:type="spellEnd"/>
      <w:r w:rsidRPr="00A34301">
        <w:rPr>
          <w:rFonts w:ascii="Cambria" w:hAnsi="Cambria"/>
          <w:bCs/>
          <w:sz w:val="24"/>
          <w:szCs w:val="24"/>
        </w:rPr>
        <w:t xml:space="preserve"> salah </w:t>
      </w:r>
      <w:proofErr w:type="spellStart"/>
      <w:r w:rsidRPr="00A34301">
        <w:rPr>
          <w:rFonts w:ascii="Cambria" w:hAnsi="Cambria"/>
          <w:bCs/>
          <w:sz w:val="24"/>
          <w:szCs w:val="24"/>
        </w:rPr>
        <w:t>satu</w:t>
      </w:r>
      <w:proofErr w:type="spellEnd"/>
      <w:r w:rsidRPr="00A34301">
        <w:rPr>
          <w:rFonts w:ascii="Cambria" w:hAnsi="Cambria"/>
          <w:bCs/>
          <w:sz w:val="24"/>
          <w:szCs w:val="24"/>
        </w:rPr>
        <w:t xml:space="preserve"> </w:t>
      </w:r>
      <w:proofErr w:type="spellStart"/>
      <w:r w:rsidRPr="00A34301">
        <w:rPr>
          <w:rFonts w:ascii="Cambria" w:hAnsi="Cambria"/>
          <w:bCs/>
          <w:sz w:val="24"/>
          <w:szCs w:val="24"/>
        </w:rPr>
        <w:t>permasalahan</w:t>
      </w:r>
      <w:proofErr w:type="spellEnd"/>
      <w:r w:rsidRPr="00A34301">
        <w:rPr>
          <w:rFonts w:ascii="Cambria" w:hAnsi="Cambria"/>
          <w:bCs/>
          <w:sz w:val="24"/>
          <w:szCs w:val="24"/>
        </w:rPr>
        <w:t xml:space="preserve"> </w:t>
      </w:r>
      <w:proofErr w:type="spellStart"/>
      <w:r w:rsidRPr="00A34301">
        <w:rPr>
          <w:rFonts w:ascii="Cambria" w:hAnsi="Cambria"/>
          <w:bCs/>
          <w:sz w:val="24"/>
          <w:szCs w:val="24"/>
        </w:rPr>
        <w:t>utama</w:t>
      </w:r>
      <w:proofErr w:type="spellEnd"/>
      <w:r w:rsidRPr="00A34301">
        <w:rPr>
          <w:rFonts w:ascii="Cambria" w:hAnsi="Cambria"/>
          <w:bCs/>
          <w:sz w:val="24"/>
          <w:szCs w:val="24"/>
        </w:rPr>
        <w:t xml:space="preserve"> </w:t>
      </w:r>
      <w:proofErr w:type="spellStart"/>
      <w:r w:rsidRPr="00A34301">
        <w:rPr>
          <w:rFonts w:ascii="Cambria" w:hAnsi="Cambria"/>
          <w:bCs/>
          <w:sz w:val="24"/>
          <w:szCs w:val="24"/>
        </w:rPr>
        <w:t>sektor</w:t>
      </w:r>
      <w:proofErr w:type="spellEnd"/>
      <w:r w:rsidRPr="00A34301">
        <w:rPr>
          <w:rFonts w:ascii="Cambria" w:hAnsi="Cambria"/>
          <w:bCs/>
          <w:sz w:val="24"/>
          <w:szCs w:val="24"/>
        </w:rPr>
        <w:t xml:space="preserve"> </w:t>
      </w:r>
      <w:proofErr w:type="spellStart"/>
      <w:r w:rsidRPr="00A34301">
        <w:rPr>
          <w:rFonts w:ascii="Cambria" w:hAnsi="Cambria"/>
          <w:bCs/>
          <w:sz w:val="24"/>
          <w:szCs w:val="24"/>
        </w:rPr>
        <w:t>transportasi</w:t>
      </w:r>
      <w:proofErr w:type="spellEnd"/>
      <w:r w:rsidRPr="00A34301">
        <w:rPr>
          <w:rFonts w:ascii="Cambria" w:hAnsi="Cambria"/>
          <w:bCs/>
          <w:sz w:val="24"/>
          <w:szCs w:val="24"/>
        </w:rPr>
        <w:t xml:space="preserve"> </w:t>
      </w:r>
      <w:proofErr w:type="spellStart"/>
      <w:r w:rsidRPr="00A34301">
        <w:rPr>
          <w:rFonts w:ascii="Cambria" w:hAnsi="Cambria"/>
          <w:bCs/>
          <w:sz w:val="24"/>
          <w:szCs w:val="24"/>
        </w:rPr>
        <w:t>barang</w:t>
      </w:r>
      <w:proofErr w:type="spellEnd"/>
      <w:r w:rsidRPr="00A34301">
        <w:rPr>
          <w:rFonts w:ascii="Cambria" w:hAnsi="Cambria"/>
          <w:bCs/>
          <w:sz w:val="24"/>
          <w:szCs w:val="24"/>
        </w:rPr>
        <w:t xml:space="preserve"> di </w:t>
      </w:r>
      <w:proofErr w:type="spellStart"/>
      <w:r w:rsidRPr="00A34301">
        <w:rPr>
          <w:rFonts w:ascii="Cambria" w:hAnsi="Cambria"/>
          <w:bCs/>
          <w:sz w:val="24"/>
          <w:szCs w:val="24"/>
        </w:rPr>
        <w:t>tanah</w:t>
      </w:r>
      <w:proofErr w:type="spellEnd"/>
      <w:r w:rsidRPr="00A34301">
        <w:rPr>
          <w:rFonts w:ascii="Cambria" w:hAnsi="Cambria"/>
          <w:bCs/>
          <w:sz w:val="24"/>
          <w:szCs w:val="24"/>
        </w:rPr>
        <w:t xml:space="preserve"> air, </w:t>
      </w:r>
      <w:proofErr w:type="spellStart"/>
      <w:r w:rsidRPr="00A34301">
        <w:rPr>
          <w:rFonts w:ascii="Cambria" w:hAnsi="Cambria"/>
          <w:bCs/>
          <w:sz w:val="24"/>
          <w:szCs w:val="24"/>
        </w:rPr>
        <w:t>khususnya</w:t>
      </w:r>
      <w:proofErr w:type="spellEnd"/>
      <w:r w:rsidRPr="00A34301">
        <w:rPr>
          <w:rFonts w:ascii="Cambria" w:hAnsi="Cambria"/>
          <w:bCs/>
          <w:sz w:val="24"/>
          <w:szCs w:val="24"/>
        </w:rPr>
        <w:t xml:space="preserve"> di wilayah Aceh, </w:t>
      </w:r>
      <w:proofErr w:type="spellStart"/>
      <w:r w:rsidRPr="00A34301">
        <w:rPr>
          <w:rFonts w:ascii="Cambria" w:hAnsi="Cambria"/>
          <w:bCs/>
          <w:sz w:val="24"/>
          <w:szCs w:val="24"/>
        </w:rPr>
        <w:t>Lhokseumawe</w:t>
      </w:r>
      <w:proofErr w:type="spellEnd"/>
      <w:r w:rsidRPr="00A34301">
        <w:rPr>
          <w:rFonts w:ascii="Cambria" w:hAnsi="Cambria"/>
          <w:bCs/>
          <w:sz w:val="24"/>
          <w:szCs w:val="24"/>
        </w:rPr>
        <w:t xml:space="preserve">. </w:t>
      </w:r>
      <w:proofErr w:type="spellStart"/>
      <w:r w:rsidRPr="00A34301">
        <w:rPr>
          <w:rFonts w:ascii="Cambria" w:hAnsi="Cambria"/>
          <w:bCs/>
          <w:sz w:val="24"/>
          <w:szCs w:val="24"/>
        </w:rPr>
        <w:t>Penggunaan</w:t>
      </w:r>
      <w:proofErr w:type="spellEnd"/>
      <w:r w:rsidRPr="00A34301">
        <w:rPr>
          <w:rFonts w:ascii="Cambria" w:hAnsi="Cambria"/>
          <w:bCs/>
          <w:sz w:val="24"/>
          <w:szCs w:val="24"/>
        </w:rPr>
        <w:t xml:space="preserve"> </w:t>
      </w:r>
      <w:proofErr w:type="spellStart"/>
      <w:r w:rsidRPr="00A34301">
        <w:rPr>
          <w:rFonts w:ascii="Cambria" w:hAnsi="Cambria"/>
          <w:bCs/>
          <w:sz w:val="24"/>
          <w:szCs w:val="24"/>
        </w:rPr>
        <w:t>kendaraan</w:t>
      </w:r>
      <w:proofErr w:type="spellEnd"/>
      <w:r w:rsidRPr="00A34301">
        <w:rPr>
          <w:rFonts w:ascii="Cambria" w:hAnsi="Cambria"/>
          <w:bCs/>
          <w:sz w:val="24"/>
          <w:szCs w:val="24"/>
        </w:rPr>
        <w:t xml:space="preserve"> </w:t>
      </w:r>
      <w:proofErr w:type="spellStart"/>
      <w:r w:rsidRPr="00A34301">
        <w:rPr>
          <w:rFonts w:ascii="Cambria" w:hAnsi="Cambria"/>
          <w:bCs/>
          <w:sz w:val="24"/>
          <w:szCs w:val="24"/>
        </w:rPr>
        <w:t>jenis</w:t>
      </w:r>
      <w:proofErr w:type="spellEnd"/>
      <w:r w:rsidRPr="00A34301">
        <w:rPr>
          <w:rFonts w:ascii="Cambria" w:hAnsi="Cambria"/>
          <w:bCs/>
          <w:sz w:val="24"/>
          <w:szCs w:val="24"/>
        </w:rPr>
        <w:t xml:space="preserve"> ODOL </w:t>
      </w:r>
      <w:proofErr w:type="spellStart"/>
      <w:r w:rsidRPr="00A34301">
        <w:rPr>
          <w:rFonts w:ascii="Cambria" w:hAnsi="Cambria"/>
          <w:bCs/>
          <w:sz w:val="24"/>
          <w:szCs w:val="24"/>
        </w:rPr>
        <w:t>untuk</w:t>
      </w:r>
      <w:proofErr w:type="spellEnd"/>
      <w:r w:rsidRPr="00A34301">
        <w:rPr>
          <w:rFonts w:ascii="Cambria" w:hAnsi="Cambria"/>
          <w:bCs/>
          <w:sz w:val="24"/>
          <w:szCs w:val="24"/>
        </w:rPr>
        <w:t xml:space="preserve"> </w:t>
      </w:r>
      <w:proofErr w:type="spellStart"/>
      <w:r w:rsidRPr="00A34301">
        <w:rPr>
          <w:rFonts w:ascii="Cambria" w:hAnsi="Cambria"/>
          <w:bCs/>
          <w:sz w:val="24"/>
          <w:szCs w:val="24"/>
        </w:rPr>
        <w:t>mengangkut</w:t>
      </w:r>
      <w:proofErr w:type="spellEnd"/>
      <w:r w:rsidRPr="00A34301">
        <w:rPr>
          <w:rFonts w:ascii="Cambria" w:hAnsi="Cambria"/>
          <w:bCs/>
          <w:sz w:val="24"/>
          <w:szCs w:val="24"/>
        </w:rPr>
        <w:t xml:space="preserve"> </w:t>
      </w:r>
      <w:proofErr w:type="spellStart"/>
      <w:r w:rsidRPr="00A34301">
        <w:rPr>
          <w:rFonts w:ascii="Cambria" w:hAnsi="Cambria"/>
          <w:bCs/>
          <w:sz w:val="24"/>
          <w:szCs w:val="24"/>
        </w:rPr>
        <w:t>barang</w:t>
      </w:r>
      <w:proofErr w:type="spellEnd"/>
      <w:r w:rsidRPr="00A34301">
        <w:rPr>
          <w:rFonts w:ascii="Cambria" w:hAnsi="Cambria"/>
          <w:bCs/>
          <w:sz w:val="24"/>
          <w:szCs w:val="24"/>
        </w:rPr>
        <w:t xml:space="preserve"> di </w:t>
      </w:r>
      <w:proofErr w:type="spellStart"/>
      <w:r w:rsidRPr="00A34301">
        <w:rPr>
          <w:rFonts w:ascii="Cambria" w:hAnsi="Cambria"/>
          <w:bCs/>
          <w:sz w:val="24"/>
          <w:szCs w:val="24"/>
        </w:rPr>
        <w:t>jalan</w:t>
      </w:r>
      <w:proofErr w:type="spellEnd"/>
      <w:r w:rsidRPr="00A34301">
        <w:rPr>
          <w:rFonts w:ascii="Cambria" w:hAnsi="Cambria"/>
          <w:bCs/>
          <w:sz w:val="24"/>
          <w:szCs w:val="24"/>
        </w:rPr>
        <w:t xml:space="preserve"> </w:t>
      </w:r>
      <w:proofErr w:type="spellStart"/>
      <w:r w:rsidRPr="00A34301">
        <w:rPr>
          <w:rFonts w:ascii="Cambria" w:hAnsi="Cambria"/>
          <w:bCs/>
          <w:sz w:val="24"/>
          <w:szCs w:val="24"/>
        </w:rPr>
        <w:t>raya</w:t>
      </w:r>
      <w:proofErr w:type="spellEnd"/>
      <w:r w:rsidRPr="00A34301">
        <w:rPr>
          <w:rFonts w:ascii="Cambria" w:hAnsi="Cambria"/>
          <w:bCs/>
          <w:sz w:val="24"/>
          <w:szCs w:val="24"/>
        </w:rPr>
        <w:t xml:space="preserve"> </w:t>
      </w:r>
      <w:proofErr w:type="spellStart"/>
      <w:r w:rsidRPr="00A34301">
        <w:rPr>
          <w:rFonts w:ascii="Cambria" w:hAnsi="Cambria"/>
          <w:bCs/>
          <w:sz w:val="24"/>
          <w:szCs w:val="24"/>
        </w:rPr>
        <w:t>menimbulkan</w:t>
      </w:r>
      <w:proofErr w:type="spellEnd"/>
      <w:r w:rsidRPr="00A34301">
        <w:rPr>
          <w:rFonts w:ascii="Cambria" w:hAnsi="Cambria"/>
          <w:bCs/>
          <w:sz w:val="24"/>
          <w:szCs w:val="24"/>
        </w:rPr>
        <w:t xml:space="preserve"> </w:t>
      </w:r>
      <w:proofErr w:type="spellStart"/>
      <w:r w:rsidRPr="00A34301">
        <w:rPr>
          <w:rFonts w:ascii="Cambria" w:hAnsi="Cambria"/>
          <w:bCs/>
          <w:sz w:val="24"/>
          <w:szCs w:val="24"/>
        </w:rPr>
        <w:t>permasalahan</w:t>
      </w:r>
      <w:proofErr w:type="spellEnd"/>
      <w:r w:rsidRPr="00A34301">
        <w:rPr>
          <w:rFonts w:ascii="Cambria" w:hAnsi="Cambria"/>
          <w:bCs/>
          <w:sz w:val="24"/>
          <w:szCs w:val="24"/>
        </w:rPr>
        <w:t xml:space="preserve"> di </w:t>
      </w:r>
      <w:proofErr w:type="spellStart"/>
      <w:r w:rsidRPr="00A34301">
        <w:rPr>
          <w:rFonts w:ascii="Cambria" w:hAnsi="Cambria"/>
          <w:bCs/>
          <w:sz w:val="24"/>
          <w:szCs w:val="24"/>
        </w:rPr>
        <w:t>bidang</w:t>
      </w:r>
      <w:proofErr w:type="spellEnd"/>
      <w:r w:rsidRPr="00A34301">
        <w:rPr>
          <w:rFonts w:ascii="Cambria" w:hAnsi="Cambria"/>
          <w:bCs/>
          <w:sz w:val="24"/>
          <w:szCs w:val="24"/>
        </w:rPr>
        <w:t xml:space="preserve"> </w:t>
      </w:r>
      <w:proofErr w:type="spellStart"/>
      <w:r w:rsidRPr="00A34301">
        <w:rPr>
          <w:rFonts w:ascii="Cambria" w:hAnsi="Cambria"/>
          <w:bCs/>
          <w:sz w:val="24"/>
          <w:szCs w:val="24"/>
        </w:rPr>
        <w:t>transportasi</w:t>
      </w:r>
      <w:proofErr w:type="spellEnd"/>
      <w:r w:rsidRPr="00A34301">
        <w:rPr>
          <w:rFonts w:ascii="Cambria" w:hAnsi="Cambria"/>
          <w:bCs/>
          <w:sz w:val="24"/>
          <w:szCs w:val="24"/>
        </w:rPr>
        <w:t xml:space="preserve"> dan </w:t>
      </w:r>
      <w:proofErr w:type="spellStart"/>
      <w:r w:rsidRPr="00A34301">
        <w:rPr>
          <w:rFonts w:ascii="Cambria" w:hAnsi="Cambria"/>
          <w:bCs/>
          <w:sz w:val="24"/>
          <w:szCs w:val="24"/>
        </w:rPr>
        <w:t>menimbulkan</w:t>
      </w:r>
      <w:proofErr w:type="spellEnd"/>
      <w:r w:rsidRPr="00A34301">
        <w:rPr>
          <w:rFonts w:ascii="Cambria" w:hAnsi="Cambria"/>
          <w:bCs/>
          <w:sz w:val="24"/>
          <w:szCs w:val="24"/>
        </w:rPr>
        <w:t xml:space="preserve"> </w:t>
      </w:r>
      <w:proofErr w:type="spellStart"/>
      <w:r w:rsidRPr="00A34301">
        <w:rPr>
          <w:rFonts w:ascii="Cambria" w:hAnsi="Cambria"/>
          <w:bCs/>
          <w:sz w:val="24"/>
          <w:szCs w:val="24"/>
        </w:rPr>
        <w:t>berbagai</w:t>
      </w:r>
      <w:proofErr w:type="spellEnd"/>
      <w:r w:rsidRPr="00A34301">
        <w:rPr>
          <w:rFonts w:ascii="Cambria" w:hAnsi="Cambria"/>
          <w:bCs/>
          <w:sz w:val="24"/>
          <w:szCs w:val="24"/>
        </w:rPr>
        <w:t xml:space="preserve"> </w:t>
      </w:r>
      <w:proofErr w:type="spellStart"/>
      <w:r w:rsidRPr="00A34301">
        <w:rPr>
          <w:rFonts w:ascii="Cambria" w:hAnsi="Cambria"/>
          <w:bCs/>
          <w:sz w:val="24"/>
          <w:szCs w:val="24"/>
        </w:rPr>
        <w:t>kerugian</w:t>
      </w:r>
      <w:proofErr w:type="spellEnd"/>
      <w:r w:rsidRPr="00A34301">
        <w:rPr>
          <w:rFonts w:ascii="Cambria" w:hAnsi="Cambria"/>
          <w:bCs/>
          <w:sz w:val="24"/>
          <w:szCs w:val="24"/>
        </w:rPr>
        <w:t xml:space="preserve">, </w:t>
      </w:r>
      <w:proofErr w:type="spellStart"/>
      <w:r w:rsidRPr="00A34301">
        <w:rPr>
          <w:rFonts w:ascii="Cambria" w:hAnsi="Cambria"/>
          <w:bCs/>
          <w:sz w:val="24"/>
          <w:szCs w:val="24"/>
        </w:rPr>
        <w:t>mulai</w:t>
      </w:r>
      <w:proofErr w:type="spellEnd"/>
      <w:r w:rsidRPr="00A34301">
        <w:rPr>
          <w:rFonts w:ascii="Cambria" w:hAnsi="Cambria"/>
          <w:bCs/>
          <w:sz w:val="24"/>
          <w:szCs w:val="24"/>
        </w:rPr>
        <w:t xml:space="preserve"> </w:t>
      </w:r>
      <w:proofErr w:type="spellStart"/>
      <w:r w:rsidRPr="00A34301">
        <w:rPr>
          <w:rFonts w:ascii="Cambria" w:hAnsi="Cambria"/>
          <w:bCs/>
          <w:sz w:val="24"/>
          <w:szCs w:val="24"/>
        </w:rPr>
        <w:t>dari</w:t>
      </w:r>
      <w:proofErr w:type="spellEnd"/>
      <w:r w:rsidRPr="00A34301">
        <w:rPr>
          <w:rFonts w:ascii="Cambria" w:hAnsi="Cambria"/>
          <w:bCs/>
          <w:sz w:val="24"/>
          <w:szCs w:val="24"/>
        </w:rPr>
        <w:t xml:space="preserve"> </w:t>
      </w:r>
      <w:proofErr w:type="spellStart"/>
      <w:r w:rsidRPr="00A34301">
        <w:rPr>
          <w:rFonts w:ascii="Cambria" w:hAnsi="Cambria"/>
          <w:bCs/>
          <w:sz w:val="24"/>
          <w:szCs w:val="24"/>
        </w:rPr>
        <w:t>kecelakaan</w:t>
      </w:r>
      <w:proofErr w:type="spellEnd"/>
      <w:r w:rsidRPr="00A34301">
        <w:rPr>
          <w:rFonts w:ascii="Cambria" w:hAnsi="Cambria"/>
          <w:bCs/>
          <w:sz w:val="24"/>
          <w:szCs w:val="24"/>
        </w:rPr>
        <w:t xml:space="preserve"> </w:t>
      </w:r>
      <w:proofErr w:type="spellStart"/>
      <w:r w:rsidRPr="00A34301">
        <w:rPr>
          <w:rFonts w:ascii="Cambria" w:hAnsi="Cambria"/>
          <w:bCs/>
          <w:sz w:val="24"/>
          <w:szCs w:val="24"/>
        </w:rPr>
        <w:t>lalu</w:t>
      </w:r>
      <w:proofErr w:type="spellEnd"/>
      <w:r w:rsidRPr="00A34301">
        <w:rPr>
          <w:rFonts w:ascii="Cambria" w:hAnsi="Cambria"/>
          <w:bCs/>
          <w:sz w:val="24"/>
          <w:szCs w:val="24"/>
        </w:rPr>
        <w:t xml:space="preserve"> </w:t>
      </w:r>
      <w:proofErr w:type="spellStart"/>
      <w:r w:rsidRPr="00A34301">
        <w:rPr>
          <w:rFonts w:ascii="Cambria" w:hAnsi="Cambria"/>
          <w:bCs/>
          <w:sz w:val="24"/>
          <w:szCs w:val="24"/>
        </w:rPr>
        <w:t>lintas</w:t>
      </w:r>
      <w:proofErr w:type="spellEnd"/>
      <w:r w:rsidRPr="00A34301">
        <w:rPr>
          <w:rFonts w:ascii="Cambria" w:hAnsi="Cambria"/>
          <w:bCs/>
          <w:sz w:val="24"/>
          <w:szCs w:val="24"/>
        </w:rPr>
        <w:t xml:space="preserve"> </w:t>
      </w:r>
      <w:proofErr w:type="spellStart"/>
      <w:r w:rsidRPr="00A34301">
        <w:rPr>
          <w:rFonts w:ascii="Cambria" w:hAnsi="Cambria"/>
          <w:bCs/>
          <w:sz w:val="24"/>
          <w:szCs w:val="24"/>
        </w:rPr>
        <w:t>hingga</w:t>
      </w:r>
      <w:proofErr w:type="spellEnd"/>
      <w:r w:rsidRPr="00A34301">
        <w:rPr>
          <w:rFonts w:ascii="Cambria" w:hAnsi="Cambria"/>
          <w:bCs/>
          <w:sz w:val="24"/>
          <w:szCs w:val="24"/>
        </w:rPr>
        <w:t xml:space="preserve"> </w:t>
      </w:r>
      <w:proofErr w:type="spellStart"/>
      <w:r w:rsidRPr="00A34301">
        <w:rPr>
          <w:rFonts w:ascii="Cambria" w:hAnsi="Cambria"/>
          <w:bCs/>
          <w:sz w:val="24"/>
          <w:szCs w:val="24"/>
        </w:rPr>
        <w:t>kerusakan</w:t>
      </w:r>
      <w:proofErr w:type="spellEnd"/>
      <w:r w:rsidRPr="00A34301">
        <w:rPr>
          <w:rFonts w:ascii="Cambria" w:hAnsi="Cambria"/>
          <w:bCs/>
          <w:sz w:val="24"/>
          <w:szCs w:val="24"/>
        </w:rPr>
        <w:t xml:space="preserve"> </w:t>
      </w:r>
      <w:proofErr w:type="spellStart"/>
      <w:r w:rsidRPr="00A34301">
        <w:rPr>
          <w:rFonts w:ascii="Cambria" w:hAnsi="Cambria"/>
          <w:bCs/>
          <w:sz w:val="24"/>
          <w:szCs w:val="24"/>
        </w:rPr>
        <w:t>infrastruktur</w:t>
      </w:r>
      <w:proofErr w:type="spellEnd"/>
      <w:r w:rsidRPr="00A34301">
        <w:rPr>
          <w:rFonts w:ascii="Cambria" w:hAnsi="Cambria"/>
          <w:bCs/>
          <w:sz w:val="24"/>
          <w:szCs w:val="24"/>
        </w:rPr>
        <w:t xml:space="preserve"> </w:t>
      </w:r>
      <w:proofErr w:type="spellStart"/>
      <w:r w:rsidRPr="00A34301">
        <w:rPr>
          <w:rFonts w:ascii="Cambria" w:hAnsi="Cambria"/>
          <w:bCs/>
          <w:sz w:val="24"/>
          <w:szCs w:val="24"/>
        </w:rPr>
        <w:t>jalan</w:t>
      </w:r>
      <w:proofErr w:type="spellEnd"/>
      <w:r w:rsidRPr="00A34301">
        <w:rPr>
          <w:rFonts w:ascii="Cambria" w:hAnsi="Cambria"/>
          <w:bCs/>
          <w:sz w:val="24"/>
          <w:szCs w:val="24"/>
        </w:rPr>
        <w:t xml:space="preserve"> dan </w:t>
      </w:r>
      <w:proofErr w:type="spellStart"/>
      <w:r w:rsidRPr="00A34301">
        <w:rPr>
          <w:rFonts w:ascii="Cambria" w:hAnsi="Cambria"/>
          <w:bCs/>
          <w:sz w:val="24"/>
          <w:szCs w:val="24"/>
        </w:rPr>
        <w:t>jembatan</w:t>
      </w:r>
      <w:proofErr w:type="spellEnd"/>
      <w:r w:rsidRPr="00A34301">
        <w:rPr>
          <w:rFonts w:ascii="Cambria" w:hAnsi="Cambria"/>
          <w:bCs/>
          <w:sz w:val="24"/>
          <w:szCs w:val="24"/>
        </w:rPr>
        <w:t xml:space="preserve">. </w:t>
      </w:r>
      <w:proofErr w:type="spellStart"/>
      <w:r w:rsidRPr="00A34301">
        <w:rPr>
          <w:rFonts w:ascii="Cambria" w:hAnsi="Cambria"/>
          <w:bCs/>
          <w:sz w:val="24"/>
          <w:szCs w:val="24"/>
        </w:rPr>
        <w:t>Penyebab</w:t>
      </w:r>
      <w:proofErr w:type="spellEnd"/>
      <w:r w:rsidRPr="00A34301">
        <w:rPr>
          <w:rFonts w:ascii="Cambria" w:hAnsi="Cambria"/>
          <w:bCs/>
          <w:sz w:val="24"/>
          <w:szCs w:val="24"/>
        </w:rPr>
        <w:t xml:space="preserve"> </w:t>
      </w:r>
      <w:proofErr w:type="spellStart"/>
      <w:r w:rsidRPr="00A34301">
        <w:rPr>
          <w:rFonts w:ascii="Cambria" w:hAnsi="Cambria"/>
          <w:bCs/>
          <w:sz w:val="24"/>
          <w:szCs w:val="24"/>
        </w:rPr>
        <w:t>truk</w:t>
      </w:r>
      <w:proofErr w:type="spellEnd"/>
      <w:r w:rsidRPr="00A34301">
        <w:rPr>
          <w:rFonts w:ascii="Cambria" w:hAnsi="Cambria"/>
          <w:bCs/>
          <w:sz w:val="24"/>
          <w:szCs w:val="24"/>
        </w:rPr>
        <w:t xml:space="preserve"> </w:t>
      </w:r>
      <w:proofErr w:type="spellStart"/>
      <w:r w:rsidRPr="00A34301">
        <w:rPr>
          <w:rFonts w:ascii="Cambria" w:hAnsi="Cambria"/>
          <w:bCs/>
          <w:sz w:val="24"/>
          <w:szCs w:val="24"/>
        </w:rPr>
        <w:t>kelebihan</w:t>
      </w:r>
      <w:proofErr w:type="spellEnd"/>
      <w:r w:rsidRPr="00A34301">
        <w:rPr>
          <w:rFonts w:ascii="Cambria" w:hAnsi="Cambria"/>
          <w:bCs/>
          <w:sz w:val="24"/>
          <w:szCs w:val="24"/>
        </w:rPr>
        <w:t xml:space="preserve"> </w:t>
      </w:r>
      <w:proofErr w:type="spellStart"/>
      <w:r w:rsidRPr="00A34301">
        <w:rPr>
          <w:rFonts w:ascii="Cambria" w:hAnsi="Cambria"/>
          <w:bCs/>
          <w:sz w:val="24"/>
          <w:szCs w:val="24"/>
        </w:rPr>
        <w:t>muatan</w:t>
      </w:r>
      <w:proofErr w:type="spellEnd"/>
      <w:r w:rsidRPr="00A34301">
        <w:rPr>
          <w:rFonts w:ascii="Cambria" w:hAnsi="Cambria"/>
          <w:bCs/>
          <w:sz w:val="24"/>
          <w:szCs w:val="24"/>
        </w:rPr>
        <w:t xml:space="preserve"> </w:t>
      </w:r>
      <w:proofErr w:type="spellStart"/>
      <w:r w:rsidRPr="00A34301">
        <w:rPr>
          <w:rFonts w:ascii="Cambria" w:hAnsi="Cambria"/>
          <w:bCs/>
          <w:sz w:val="24"/>
          <w:szCs w:val="24"/>
        </w:rPr>
        <w:t>kerusakan</w:t>
      </w:r>
      <w:proofErr w:type="spellEnd"/>
      <w:r w:rsidRPr="00A34301">
        <w:rPr>
          <w:rFonts w:ascii="Cambria" w:hAnsi="Cambria"/>
          <w:bCs/>
          <w:sz w:val="24"/>
          <w:szCs w:val="24"/>
        </w:rPr>
        <w:t xml:space="preserve"> </w:t>
      </w:r>
      <w:proofErr w:type="spellStart"/>
      <w:r w:rsidRPr="00A34301">
        <w:rPr>
          <w:rFonts w:ascii="Cambria" w:hAnsi="Cambria"/>
          <w:bCs/>
          <w:sz w:val="24"/>
          <w:szCs w:val="24"/>
        </w:rPr>
        <w:t>jalan</w:t>
      </w:r>
      <w:proofErr w:type="spellEnd"/>
      <w:r w:rsidRPr="00A34301">
        <w:rPr>
          <w:rFonts w:ascii="Cambria" w:hAnsi="Cambria"/>
          <w:bCs/>
          <w:sz w:val="24"/>
          <w:szCs w:val="24"/>
        </w:rPr>
        <w:t xml:space="preserve"> dan </w:t>
      </w:r>
      <w:proofErr w:type="spellStart"/>
      <w:r w:rsidRPr="00A34301">
        <w:rPr>
          <w:rFonts w:ascii="Cambria" w:hAnsi="Cambria"/>
          <w:bCs/>
          <w:sz w:val="24"/>
          <w:szCs w:val="24"/>
        </w:rPr>
        <w:t>secara</w:t>
      </w:r>
      <w:proofErr w:type="spellEnd"/>
      <w:r w:rsidRPr="00A34301">
        <w:rPr>
          <w:rFonts w:ascii="Cambria" w:hAnsi="Cambria"/>
          <w:bCs/>
          <w:sz w:val="24"/>
          <w:szCs w:val="24"/>
        </w:rPr>
        <w:t xml:space="preserve"> </w:t>
      </w:r>
      <w:proofErr w:type="spellStart"/>
      <w:r w:rsidRPr="00A34301">
        <w:rPr>
          <w:rFonts w:ascii="Cambria" w:hAnsi="Cambria"/>
          <w:bCs/>
          <w:sz w:val="24"/>
          <w:szCs w:val="24"/>
        </w:rPr>
        <w:t>signifikan</w:t>
      </w:r>
      <w:proofErr w:type="spellEnd"/>
      <w:r w:rsidRPr="00A34301">
        <w:rPr>
          <w:rFonts w:ascii="Cambria" w:hAnsi="Cambria"/>
          <w:bCs/>
          <w:sz w:val="24"/>
          <w:szCs w:val="24"/>
        </w:rPr>
        <w:t xml:space="preserve"> </w:t>
      </w:r>
      <w:proofErr w:type="spellStart"/>
      <w:r w:rsidRPr="00A34301">
        <w:rPr>
          <w:rFonts w:ascii="Cambria" w:hAnsi="Cambria"/>
          <w:bCs/>
          <w:sz w:val="24"/>
          <w:szCs w:val="24"/>
        </w:rPr>
        <w:t>dapat</w:t>
      </w:r>
      <w:proofErr w:type="spellEnd"/>
      <w:r w:rsidRPr="00A34301">
        <w:rPr>
          <w:rFonts w:ascii="Cambria" w:hAnsi="Cambria"/>
          <w:bCs/>
          <w:sz w:val="24"/>
          <w:szCs w:val="24"/>
        </w:rPr>
        <w:t xml:space="preserve"> </w:t>
      </w:r>
      <w:proofErr w:type="spellStart"/>
      <w:r w:rsidRPr="00A34301">
        <w:rPr>
          <w:rFonts w:ascii="Cambria" w:hAnsi="Cambria"/>
          <w:bCs/>
          <w:sz w:val="24"/>
          <w:szCs w:val="24"/>
        </w:rPr>
        <w:t>mengurangi</w:t>
      </w:r>
      <w:proofErr w:type="spellEnd"/>
      <w:r w:rsidRPr="00A34301">
        <w:rPr>
          <w:rFonts w:ascii="Cambria" w:hAnsi="Cambria"/>
          <w:bCs/>
          <w:sz w:val="24"/>
          <w:szCs w:val="24"/>
        </w:rPr>
        <w:t xml:space="preserve"> </w:t>
      </w:r>
      <w:proofErr w:type="spellStart"/>
      <w:r w:rsidRPr="00A34301">
        <w:rPr>
          <w:rFonts w:ascii="Cambria" w:hAnsi="Cambria"/>
          <w:bCs/>
          <w:sz w:val="24"/>
          <w:szCs w:val="24"/>
        </w:rPr>
        <w:t>umur</w:t>
      </w:r>
      <w:proofErr w:type="spellEnd"/>
      <w:r w:rsidRPr="00A34301">
        <w:rPr>
          <w:rFonts w:ascii="Cambria" w:hAnsi="Cambria"/>
          <w:bCs/>
          <w:sz w:val="24"/>
          <w:szCs w:val="24"/>
        </w:rPr>
        <w:t xml:space="preserve"> </w:t>
      </w:r>
      <w:proofErr w:type="spellStart"/>
      <w:r w:rsidRPr="00A34301">
        <w:rPr>
          <w:rFonts w:ascii="Cambria" w:hAnsi="Cambria"/>
          <w:bCs/>
          <w:sz w:val="24"/>
          <w:szCs w:val="24"/>
        </w:rPr>
        <w:t>jalan</w:t>
      </w:r>
      <w:proofErr w:type="spellEnd"/>
      <w:r w:rsidRPr="00A34301">
        <w:rPr>
          <w:rFonts w:ascii="Cambria" w:hAnsi="Cambria"/>
          <w:bCs/>
          <w:sz w:val="24"/>
          <w:szCs w:val="24"/>
        </w:rPr>
        <w:t xml:space="preserve"> </w:t>
      </w:r>
      <w:proofErr w:type="spellStart"/>
      <w:r w:rsidRPr="00A34301">
        <w:rPr>
          <w:rFonts w:ascii="Cambria" w:hAnsi="Cambria"/>
          <w:bCs/>
          <w:sz w:val="24"/>
          <w:szCs w:val="24"/>
        </w:rPr>
        <w:t>sehingga</w:t>
      </w:r>
      <w:proofErr w:type="spellEnd"/>
      <w:r w:rsidRPr="00A34301">
        <w:rPr>
          <w:rFonts w:ascii="Cambria" w:hAnsi="Cambria"/>
          <w:bCs/>
          <w:sz w:val="24"/>
          <w:szCs w:val="24"/>
        </w:rPr>
        <w:t xml:space="preserve"> </w:t>
      </w:r>
      <w:proofErr w:type="spellStart"/>
      <w:r w:rsidRPr="00A34301">
        <w:rPr>
          <w:rFonts w:ascii="Cambria" w:hAnsi="Cambria"/>
          <w:bCs/>
          <w:sz w:val="24"/>
          <w:szCs w:val="24"/>
        </w:rPr>
        <w:t>menyebabkan</w:t>
      </w:r>
      <w:proofErr w:type="spellEnd"/>
      <w:r w:rsidRPr="00A34301">
        <w:rPr>
          <w:rFonts w:ascii="Cambria" w:hAnsi="Cambria"/>
          <w:bCs/>
          <w:sz w:val="24"/>
          <w:szCs w:val="24"/>
        </w:rPr>
        <w:t xml:space="preserve"> </w:t>
      </w:r>
      <w:proofErr w:type="spellStart"/>
      <w:r w:rsidRPr="00A34301">
        <w:rPr>
          <w:rFonts w:ascii="Cambria" w:hAnsi="Cambria"/>
          <w:bCs/>
          <w:sz w:val="24"/>
          <w:szCs w:val="24"/>
        </w:rPr>
        <w:t>peningkatan</w:t>
      </w:r>
      <w:proofErr w:type="spellEnd"/>
      <w:r w:rsidRPr="00A34301">
        <w:rPr>
          <w:rFonts w:ascii="Cambria" w:hAnsi="Cambria"/>
          <w:bCs/>
          <w:sz w:val="24"/>
          <w:szCs w:val="24"/>
        </w:rPr>
        <w:t xml:space="preserve"> </w:t>
      </w:r>
      <w:proofErr w:type="spellStart"/>
      <w:r w:rsidRPr="00A34301">
        <w:rPr>
          <w:rFonts w:ascii="Cambria" w:hAnsi="Cambria"/>
          <w:bCs/>
          <w:sz w:val="24"/>
          <w:szCs w:val="24"/>
        </w:rPr>
        <w:t>biaya</w:t>
      </w:r>
      <w:proofErr w:type="spellEnd"/>
      <w:r w:rsidRPr="00A34301">
        <w:rPr>
          <w:rFonts w:ascii="Cambria" w:hAnsi="Cambria"/>
          <w:bCs/>
          <w:sz w:val="24"/>
          <w:szCs w:val="24"/>
        </w:rPr>
        <w:t xml:space="preserve"> </w:t>
      </w:r>
      <w:proofErr w:type="spellStart"/>
      <w:r w:rsidRPr="00A34301">
        <w:rPr>
          <w:rFonts w:ascii="Cambria" w:hAnsi="Cambria"/>
          <w:bCs/>
          <w:sz w:val="24"/>
          <w:szCs w:val="24"/>
        </w:rPr>
        <w:t>perbaikan</w:t>
      </w:r>
      <w:proofErr w:type="spellEnd"/>
      <w:r w:rsidRPr="00A34301">
        <w:rPr>
          <w:rFonts w:ascii="Cambria" w:hAnsi="Cambria"/>
          <w:bCs/>
          <w:sz w:val="24"/>
          <w:szCs w:val="24"/>
        </w:rPr>
        <w:t xml:space="preserve"> </w:t>
      </w:r>
      <w:proofErr w:type="spellStart"/>
      <w:r w:rsidRPr="00A34301">
        <w:rPr>
          <w:rFonts w:ascii="Cambria" w:hAnsi="Cambria"/>
          <w:bCs/>
          <w:sz w:val="24"/>
          <w:szCs w:val="24"/>
        </w:rPr>
        <w:t>jalan</w:t>
      </w:r>
      <w:proofErr w:type="spellEnd"/>
      <w:r w:rsidRPr="00A34301">
        <w:rPr>
          <w:rFonts w:ascii="Cambria" w:hAnsi="Cambria"/>
          <w:bCs/>
          <w:sz w:val="24"/>
          <w:szCs w:val="24"/>
        </w:rPr>
        <w:t xml:space="preserve">. </w:t>
      </w:r>
      <w:proofErr w:type="spellStart"/>
      <w:r w:rsidRPr="00A34301">
        <w:rPr>
          <w:rFonts w:ascii="Cambria" w:hAnsi="Cambria"/>
          <w:bCs/>
          <w:sz w:val="24"/>
          <w:szCs w:val="24"/>
        </w:rPr>
        <w:t>Setiap</w:t>
      </w:r>
      <w:proofErr w:type="spellEnd"/>
      <w:r w:rsidRPr="00A34301">
        <w:rPr>
          <w:rFonts w:ascii="Cambria" w:hAnsi="Cambria"/>
          <w:bCs/>
          <w:sz w:val="24"/>
          <w:szCs w:val="24"/>
        </w:rPr>
        <w:t xml:space="preserve"> </w:t>
      </w:r>
      <w:proofErr w:type="spellStart"/>
      <w:r w:rsidRPr="00A34301">
        <w:rPr>
          <w:rFonts w:ascii="Cambria" w:hAnsi="Cambria"/>
          <w:bCs/>
          <w:sz w:val="24"/>
          <w:szCs w:val="24"/>
        </w:rPr>
        <w:t>tahunnya</w:t>
      </w:r>
      <w:proofErr w:type="spellEnd"/>
      <w:r w:rsidRPr="00A34301">
        <w:rPr>
          <w:rFonts w:ascii="Cambria" w:hAnsi="Cambria"/>
          <w:bCs/>
          <w:sz w:val="24"/>
          <w:szCs w:val="24"/>
        </w:rPr>
        <w:t xml:space="preserve"> negara </w:t>
      </w:r>
      <w:proofErr w:type="spellStart"/>
      <w:r w:rsidRPr="00A34301">
        <w:rPr>
          <w:rFonts w:ascii="Cambria" w:hAnsi="Cambria"/>
          <w:bCs/>
          <w:sz w:val="24"/>
          <w:szCs w:val="24"/>
        </w:rPr>
        <w:t>harus</w:t>
      </w:r>
      <w:proofErr w:type="spellEnd"/>
      <w:r w:rsidRPr="00A34301">
        <w:rPr>
          <w:rFonts w:ascii="Cambria" w:hAnsi="Cambria"/>
          <w:bCs/>
          <w:sz w:val="24"/>
          <w:szCs w:val="24"/>
        </w:rPr>
        <w:t xml:space="preserve"> </w:t>
      </w:r>
      <w:proofErr w:type="spellStart"/>
      <w:r w:rsidRPr="00A34301">
        <w:rPr>
          <w:rFonts w:ascii="Cambria" w:hAnsi="Cambria"/>
          <w:bCs/>
          <w:sz w:val="24"/>
          <w:szCs w:val="24"/>
        </w:rPr>
        <w:t>mengeluarkan</w:t>
      </w:r>
      <w:proofErr w:type="spellEnd"/>
      <w:r w:rsidRPr="00A34301">
        <w:rPr>
          <w:rFonts w:ascii="Cambria" w:hAnsi="Cambria"/>
          <w:bCs/>
          <w:sz w:val="24"/>
          <w:szCs w:val="24"/>
        </w:rPr>
        <w:t xml:space="preserve"> dana </w:t>
      </w:r>
      <w:proofErr w:type="spellStart"/>
      <w:r w:rsidRPr="00A34301">
        <w:rPr>
          <w:rFonts w:ascii="Cambria" w:hAnsi="Cambria"/>
          <w:bCs/>
          <w:sz w:val="24"/>
          <w:szCs w:val="24"/>
        </w:rPr>
        <w:t>sebesar</w:t>
      </w:r>
      <w:proofErr w:type="spellEnd"/>
      <w:r w:rsidRPr="00A34301">
        <w:rPr>
          <w:rFonts w:ascii="Cambria" w:hAnsi="Cambria"/>
          <w:bCs/>
          <w:sz w:val="24"/>
          <w:szCs w:val="24"/>
        </w:rPr>
        <w:t xml:space="preserve"> 43 </w:t>
      </w:r>
      <w:proofErr w:type="spellStart"/>
      <w:r w:rsidRPr="00A34301">
        <w:rPr>
          <w:rFonts w:ascii="Cambria" w:hAnsi="Cambria"/>
          <w:bCs/>
          <w:sz w:val="24"/>
          <w:szCs w:val="24"/>
        </w:rPr>
        <w:t>triliun</w:t>
      </w:r>
      <w:proofErr w:type="spellEnd"/>
      <w:r w:rsidRPr="00A34301">
        <w:rPr>
          <w:rFonts w:ascii="Cambria" w:hAnsi="Cambria"/>
          <w:bCs/>
          <w:sz w:val="24"/>
          <w:szCs w:val="24"/>
        </w:rPr>
        <w:t xml:space="preserve"> </w:t>
      </w:r>
      <w:proofErr w:type="spellStart"/>
      <w:r w:rsidRPr="00A34301">
        <w:rPr>
          <w:rFonts w:ascii="Cambria" w:hAnsi="Cambria"/>
          <w:bCs/>
          <w:sz w:val="24"/>
          <w:szCs w:val="24"/>
        </w:rPr>
        <w:t>untuk</w:t>
      </w:r>
      <w:proofErr w:type="spellEnd"/>
      <w:r w:rsidRPr="00A34301">
        <w:rPr>
          <w:rFonts w:ascii="Cambria" w:hAnsi="Cambria"/>
          <w:bCs/>
          <w:sz w:val="24"/>
          <w:szCs w:val="24"/>
        </w:rPr>
        <w:t xml:space="preserve"> </w:t>
      </w:r>
      <w:proofErr w:type="spellStart"/>
      <w:r w:rsidRPr="00A34301">
        <w:rPr>
          <w:rFonts w:ascii="Cambria" w:hAnsi="Cambria"/>
          <w:bCs/>
          <w:sz w:val="24"/>
          <w:szCs w:val="24"/>
        </w:rPr>
        <w:t>memperbaiki</w:t>
      </w:r>
      <w:proofErr w:type="spellEnd"/>
      <w:r w:rsidRPr="00A34301">
        <w:rPr>
          <w:rFonts w:ascii="Cambria" w:hAnsi="Cambria"/>
          <w:bCs/>
          <w:sz w:val="24"/>
          <w:szCs w:val="24"/>
        </w:rPr>
        <w:t xml:space="preserve"> </w:t>
      </w:r>
      <w:proofErr w:type="spellStart"/>
      <w:r w:rsidRPr="00A34301">
        <w:rPr>
          <w:rFonts w:ascii="Cambria" w:hAnsi="Cambria"/>
          <w:bCs/>
          <w:sz w:val="24"/>
          <w:szCs w:val="24"/>
        </w:rPr>
        <w:t>jalan</w:t>
      </w:r>
      <w:proofErr w:type="spellEnd"/>
      <w:r w:rsidRPr="00A34301">
        <w:rPr>
          <w:rFonts w:ascii="Cambria" w:hAnsi="Cambria"/>
          <w:bCs/>
          <w:sz w:val="24"/>
          <w:szCs w:val="24"/>
        </w:rPr>
        <w:t xml:space="preserve"> yang </w:t>
      </w:r>
      <w:proofErr w:type="spellStart"/>
      <w:r w:rsidRPr="00A34301">
        <w:rPr>
          <w:rFonts w:ascii="Cambria" w:hAnsi="Cambria"/>
          <w:bCs/>
          <w:sz w:val="24"/>
          <w:szCs w:val="24"/>
        </w:rPr>
        <w:t>rusak</w:t>
      </w:r>
      <w:proofErr w:type="spellEnd"/>
      <w:r w:rsidRPr="00A34301">
        <w:rPr>
          <w:rFonts w:ascii="Cambria" w:hAnsi="Cambria"/>
          <w:bCs/>
          <w:sz w:val="24"/>
          <w:szCs w:val="24"/>
        </w:rPr>
        <w:t xml:space="preserve"> </w:t>
      </w:r>
      <w:proofErr w:type="spellStart"/>
      <w:r w:rsidRPr="00A34301">
        <w:rPr>
          <w:rFonts w:ascii="Cambria" w:hAnsi="Cambria"/>
          <w:bCs/>
          <w:sz w:val="24"/>
          <w:szCs w:val="24"/>
        </w:rPr>
        <w:t>akibat</w:t>
      </w:r>
      <w:proofErr w:type="spellEnd"/>
      <w:r w:rsidRPr="00A34301">
        <w:rPr>
          <w:rFonts w:ascii="Cambria" w:hAnsi="Cambria"/>
          <w:bCs/>
          <w:sz w:val="24"/>
          <w:szCs w:val="24"/>
        </w:rPr>
        <w:t xml:space="preserve"> </w:t>
      </w:r>
      <w:proofErr w:type="spellStart"/>
      <w:r w:rsidRPr="00A34301">
        <w:rPr>
          <w:rFonts w:ascii="Cambria" w:hAnsi="Cambria"/>
          <w:bCs/>
          <w:sz w:val="24"/>
          <w:szCs w:val="24"/>
        </w:rPr>
        <w:t>truk-truk</w:t>
      </w:r>
      <w:proofErr w:type="spellEnd"/>
      <w:r w:rsidRPr="00A34301">
        <w:rPr>
          <w:rFonts w:ascii="Cambria" w:hAnsi="Cambria"/>
          <w:bCs/>
          <w:sz w:val="24"/>
          <w:szCs w:val="24"/>
        </w:rPr>
        <w:t xml:space="preserve"> </w:t>
      </w:r>
      <w:proofErr w:type="spellStart"/>
      <w:r w:rsidRPr="00A34301">
        <w:rPr>
          <w:rFonts w:ascii="Cambria" w:hAnsi="Cambria"/>
          <w:bCs/>
          <w:sz w:val="24"/>
          <w:szCs w:val="24"/>
        </w:rPr>
        <w:t>obesitas</w:t>
      </w:r>
      <w:proofErr w:type="spellEnd"/>
      <w:r w:rsidRPr="00A34301">
        <w:rPr>
          <w:rFonts w:ascii="Cambria" w:hAnsi="Cambria"/>
          <w:bCs/>
          <w:sz w:val="24"/>
          <w:szCs w:val="24"/>
        </w:rPr>
        <w:t>.</w:t>
      </w:r>
    </w:p>
    <w:p w14:paraId="2ABE6F7A" w14:textId="77777777" w:rsidR="00A34301" w:rsidRPr="00A34301" w:rsidRDefault="00A34301" w:rsidP="00A34301">
      <w:pPr>
        <w:tabs>
          <w:tab w:val="left" w:pos="426"/>
        </w:tabs>
        <w:spacing w:after="0" w:line="360" w:lineRule="auto"/>
        <w:ind w:firstLine="720"/>
        <w:contextualSpacing/>
        <w:jc w:val="both"/>
        <w:rPr>
          <w:rFonts w:ascii="Cambria" w:hAnsi="Cambria"/>
          <w:bCs/>
          <w:sz w:val="24"/>
          <w:szCs w:val="24"/>
        </w:rPr>
      </w:pPr>
      <w:proofErr w:type="spellStart"/>
      <w:r w:rsidRPr="00A34301">
        <w:rPr>
          <w:rFonts w:ascii="Cambria" w:hAnsi="Cambria"/>
          <w:bCs/>
          <w:sz w:val="24"/>
          <w:szCs w:val="24"/>
        </w:rPr>
        <w:lastRenderedPageBreak/>
        <w:t>Berdasarkan</w:t>
      </w:r>
      <w:proofErr w:type="spellEnd"/>
      <w:r w:rsidRPr="00A34301">
        <w:rPr>
          <w:rFonts w:ascii="Cambria" w:hAnsi="Cambria"/>
          <w:bCs/>
          <w:sz w:val="24"/>
          <w:szCs w:val="24"/>
        </w:rPr>
        <w:t xml:space="preserve"> </w:t>
      </w:r>
      <w:proofErr w:type="spellStart"/>
      <w:r w:rsidRPr="00A34301">
        <w:rPr>
          <w:rFonts w:ascii="Cambria" w:hAnsi="Cambria"/>
          <w:bCs/>
          <w:sz w:val="24"/>
          <w:szCs w:val="24"/>
        </w:rPr>
        <w:t>penelitian</w:t>
      </w:r>
      <w:proofErr w:type="spellEnd"/>
      <w:r w:rsidRPr="00A34301">
        <w:rPr>
          <w:rFonts w:ascii="Cambria" w:hAnsi="Cambria"/>
          <w:bCs/>
          <w:sz w:val="24"/>
          <w:szCs w:val="24"/>
        </w:rPr>
        <w:t xml:space="preserve"> yang </w:t>
      </w:r>
      <w:proofErr w:type="spellStart"/>
      <w:r w:rsidRPr="00A34301">
        <w:rPr>
          <w:rFonts w:ascii="Cambria" w:hAnsi="Cambria"/>
          <w:bCs/>
          <w:sz w:val="24"/>
          <w:szCs w:val="24"/>
        </w:rPr>
        <w:t>dilakukan</w:t>
      </w:r>
      <w:proofErr w:type="spellEnd"/>
      <w:r w:rsidRPr="00A34301">
        <w:rPr>
          <w:rFonts w:ascii="Cambria" w:hAnsi="Cambria"/>
          <w:bCs/>
          <w:sz w:val="24"/>
          <w:szCs w:val="24"/>
        </w:rPr>
        <w:t xml:space="preserve">, </w:t>
      </w:r>
      <w:proofErr w:type="spellStart"/>
      <w:r w:rsidRPr="00A34301">
        <w:rPr>
          <w:rFonts w:ascii="Cambria" w:hAnsi="Cambria"/>
          <w:bCs/>
          <w:sz w:val="24"/>
          <w:szCs w:val="24"/>
        </w:rPr>
        <w:t>kelebihan</w:t>
      </w:r>
      <w:proofErr w:type="spellEnd"/>
      <w:r w:rsidRPr="00A34301">
        <w:rPr>
          <w:rFonts w:ascii="Cambria" w:hAnsi="Cambria"/>
          <w:bCs/>
          <w:sz w:val="24"/>
          <w:szCs w:val="24"/>
        </w:rPr>
        <w:t xml:space="preserve"> </w:t>
      </w:r>
      <w:proofErr w:type="spellStart"/>
      <w:r w:rsidRPr="00A34301">
        <w:rPr>
          <w:rFonts w:ascii="Cambria" w:hAnsi="Cambria"/>
          <w:bCs/>
          <w:sz w:val="24"/>
          <w:szCs w:val="24"/>
        </w:rPr>
        <w:t>beban</w:t>
      </w:r>
      <w:proofErr w:type="spellEnd"/>
      <w:r w:rsidRPr="00A34301">
        <w:rPr>
          <w:rFonts w:ascii="Cambria" w:hAnsi="Cambria"/>
          <w:bCs/>
          <w:sz w:val="24"/>
          <w:szCs w:val="24"/>
        </w:rPr>
        <w:t xml:space="preserve"> </w:t>
      </w:r>
      <w:proofErr w:type="spellStart"/>
      <w:r w:rsidRPr="00A34301">
        <w:rPr>
          <w:rFonts w:ascii="Cambria" w:hAnsi="Cambria"/>
          <w:bCs/>
          <w:sz w:val="24"/>
          <w:szCs w:val="24"/>
        </w:rPr>
        <w:t>dapat</w:t>
      </w:r>
      <w:proofErr w:type="spellEnd"/>
      <w:r w:rsidRPr="00A34301">
        <w:rPr>
          <w:rFonts w:ascii="Cambria" w:hAnsi="Cambria"/>
          <w:bCs/>
          <w:sz w:val="24"/>
          <w:szCs w:val="24"/>
        </w:rPr>
        <w:t xml:space="preserve"> </w:t>
      </w:r>
      <w:proofErr w:type="spellStart"/>
      <w:r w:rsidRPr="00A34301">
        <w:rPr>
          <w:rFonts w:ascii="Cambria" w:hAnsi="Cambria"/>
          <w:bCs/>
          <w:sz w:val="24"/>
          <w:szCs w:val="24"/>
        </w:rPr>
        <w:t>mengurangi</w:t>
      </w:r>
      <w:proofErr w:type="spellEnd"/>
      <w:r w:rsidRPr="00A34301">
        <w:rPr>
          <w:rFonts w:ascii="Cambria" w:hAnsi="Cambria"/>
          <w:bCs/>
          <w:sz w:val="24"/>
          <w:szCs w:val="24"/>
        </w:rPr>
        <w:t xml:space="preserve"> </w:t>
      </w:r>
      <w:proofErr w:type="spellStart"/>
      <w:r w:rsidRPr="00A34301">
        <w:rPr>
          <w:rFonts w:ascii="Cambria" w:hAnsi="Cambria"/>
          <w:bCs/>
          <w:sz w:val="24"/>
          <w:szCs w:val="24"/>
        </w:rPr>
        <w:t>sepertiga</w:t>
      </w:r>
      <w:proofErr w:type="spellEnd"/>
      <w:r w:rsidRPr="00A34301">
        <w:rPr>
          <w:rFonts w:ascii="Cambria" w:hAnsi="Cambria"/>
          <w:bCs/>
          <w:sz w:val="24"/>
          <w:szCs w:val="24"/>
        </w:rPr>
        <w:t xml:space="preserve"> </w:t>
      </w:r>
      <w:proofErr w:type="spellStart"/>
      <w:r w:rsidRPr="00A34301">
        <w:rPr>
          <w:rFonts w:ascii="Cambria" w:hAnsi="Cambria"/>
          <w:bCs/>
          <w:sz w:val="24"/>
          <w:szCs w:val="24"/>
        </w:rPr>
        <w:t>umur</w:t>
      </w:r>
      <w:proofErr w:type="spellEnd"/>
      <w:r w:rsidRPr="00A34301">
        <w:rPr>
          <w:rFonts w:ascii="Cambria" w:hAnsi="Cambria"/>
          <w:bCs/>
          <w:sz w:val="24"/>
          <w:szCs w:val="24"/>
        </w:rPr>
        <w:t xml:space="preserve"> </w:t>
      </w:r>
      <w:proofErr w:type="spellStart"/>
      <w:r w:rsidRPr="00A34301">
        <w:rPr>
          <w:rFonts w:ascii="Cambria" w:hAnsi="Cambria"/>
          <w:bCs/>
          <w:sz w:val="24"/>
          <w:szCs w:val="24"/>
        </w:rPr>
        <w:t>jalan</w:t>
      </w:r>
      <w:proofErr w:type="spellEnd"/>
      <w:r w:rsidRPr="00A34301">
        <w:rPr>
          <w:rFonts w:ascii="Cambria" w:hAnsi="Cambria"/>
          <w:bCs/>
          <w:sz w:val="24"/>
          <w:szCs w:val="24"/>
        </w:rPr>
        <w:t xml:space="preserve"> </w:t>
      </w:r>
      <w:proofErr w:type="spellStart"/>
      <w:r w:rsidRPr="00A34301">
        <w:rPr>
          <w:rFonts w:ascii="Cambria" w:hAnsi="Cambria"/>
          <w:bCs/>
          <w:sz w:val="24"/>
          <w:szCs w:val="24"/>
        </w:rPr>
        <w:t>jika</w:t>
      </w:r>
      <w:proofErr w:type="spellEnd"/>
      <w:r w:rsidRPr="00A34301">
        <w:rPr>
          <w:rFonts w:ascii="Cambria" w:hAnsi="Cambria"/>
          <w:bCs/>
          <w:sz w:val="24"/>
          <w:szCs w:val="24"/>
        </w:rPr>
        <w:t xml:space="preserve"> </w:t>
      </w:r>
      <w:proofErr w:type="spellStart"/>
      <w:r w:rsidRPr="00A34301">
        <w:rPr>
          <w:rFonts w:ascii="Cambria" w:hAnsi="Cambria"/>
          <w:bCs/>
          <w:sz w:val="24"/>
          <w:szCs w:val="24"/>
        </w:rPr>
        <w:t>misalnya</w:t>
      </w:r>
      <w:proofErr w:type="spellEnd"/>
      <w:r w:rsidRPr="00A34301">
        <w:rPr>
          <w:rFonts w:ascii="Cambria" w:hAnsi="Cambria"/>
          <w:bCs/>
          <w:sz w:val="24"/>
          <w:szCs w:val="24"/>
        </w:rPr>
        <w:t xml:space="preserve"> </w:t>
      </w:r>
      <w:proofErr w:type="spellStart"/>
      <w:r w:rsidRPr="00A34301">
        <w:rPr>
          <w:rFonts w:ascii="Cambria" w:hAnsi="Cambria"/>
          <w:bCs/>
          <w:sz w:val="24"/>
          <w:szCs w:val="24"/>
        </w:rPr>
        <w:t>desain</w:t>
      </w:r>
      <w:proofErr w:type="spellEnd"/>
      <w:r w:rsidRPr="00A34301">
        <w:rPr>
          <w:rFonts w:ascii="Cambria" w:hAnsi="Cambria"/>
          <w:bCs/>
          <w:sz w:val="24"/>
          <w:szCs w:val="24"/>
        </w:rPr>
        <w:t xml:space="preserve"> </w:t>
      </w:r>
      <w:proofErr w:type="spellStart"/>
      <w:r w:rsidRPr="00A34301">
        <w:rPr>
          <w:rFonts w:ascii="Cambria" w:hAnsi="Cambria"/>
          <w:bCs/>
          <w:sz w:val="24"/>
          <w:szCs w:val="24"/>
        </w:rPr>
        <w:t>jalan</w:t>
      </w:r>
      <w:proofErr w:type="spellEnd"/>
      <w:r w:rsidRPr="00A34301">
        <w:rPr>
          <w:rFonts w:ascii="Cambria" w:hAnsi="Cambria"/>
          <w:bCs/>
          <w:sz w:val="24"/>
          <w:szCs w:val="24"/>
        </w:rPr>
        <w:t xml:space="preserve"> 10 </w:t>
      </w:r>
      <w:proofErr w:type="spellStart"/>
      <w:r w:rsidRPr="00A34301">
        <w:rPr>
          <w:rFonts w:ascii="Cambria" w:hAnsi="Cambria"/>
          <w:bCs/>
          <w:sz w:val="24"/>
          <w:szCs w:val="24"/>
        </w:rPr>
        <w:t>tahun</w:t>
      </w:r>
      <w:proofErr w:type="spellEnd"/>
      <w:r w:rsidRPr="00A34301">
        <w:rPr>
          <w:rFonts w:ascii="Cambria" w:hAnsi="Cambria"/>
          <w:bCs/>
          <w:sz w:val="24"/>
          <w:szCs w:val="24"/>
        </w:rPr>
        <w:t xml:space="preserve">, </w:t>
      </w:r>
      <w:proofErr w:type="spellStart"/>
      <w:r w:rsidRPr="00A34301">
        <w:rPr>
          <w:rFonts w:ascii="Cambria" w:hAnsi="Cambria"/>
          <w:bCs/>
          <w:sz w:val="24"/>
          <w:szCs w:val="24"/>
        </w:rPr>
        <w:t>karena</w:t>
      </w:r>
      <w:proofErr w:type="spellEnd"/>
      <w:r w:rsidRPr="00A34301">
        <w:rPr>
          <w:rFonts w:ascii="Cambria" w:hAnsi="Cambria"/>
          <w:bCs/>
          <w:sz w:val="24"/>
          <w:szCs w:val="24"/>
        </w:rPr>
        <w:t xml:space="preserve"> ODOL </w:t>
      </w:r>
      <w:proofErr w:type="spellStart"/>
      <w:r w:rsidRPr="00A34301">
        <w:rPr>
          <w:rFonts w:ascii="Cambria" w:hAnsi="Cambria"/>
          <w:bCs/>
          <w:sz w:val="24"/>
          <w:szCs w:val="24"/>
        </w:rPr>
        <w:t>umur</w:t>
      </w:r>
      <w:proofErr w:type="spellEnd"/>
      <w:r w:rsidRPr="00A34301">
        <w:rPr>
          <w:rFonts w:ascii="Cambria" w:hAnsi="Cambria"/>
          <w:bCs/>
          <w:sz w:val="24"/>
          <w:szCs w:val="24"/>
        </w:rPr>
        <w:t xml:space="preserve"> </w:t>
      </w:r>
      <w:proofErr w:type="spellStart"/>
      <w:r w:rsidRPr="00A34301">
        <w:rPr>
          <w:rFonts w:ascii="Cambria" w:hAnsi="Cambria"/>
          <w:bCs/>
          <w:sz w:val="24"/>
          <w:szCs w:val="24"/>
        </w:rPr>
        <w:t>jalan</w:t>
      </w:r>
      <w:proofErr w:type="spellEnd"/>
      <w:r w:rsidRPr="00A34301">
        <w:rPr>
          <w:rFonts w:ascii="Cambria" w:hAnsi="Cambria"/>
          <w:bCs/>
          <w:sz w:val="24"/>
          <w:szCs w:val="24"/>
        </w:rPr>
        <w:t xml:space="preserve"> </w:t>
      </w:r>
      <w:proofErr w:type="spellStart"/>
      <w:r w:rsidRPr="00A34301">
        <w:rPr>
          <w:rFonts w:ascii="Cambria" w:hAnsi="Cambria"/>
          <w:bCs/>
          <w:sz w:val="24"/>
          <w:szCs w:val="24"/>
        </w:rPr>
        <w:t>hanya</w:t>
      </w:r>
      <w:proofErr w:type="spellEnd"/>
      <w:r w:rsidRPr="00A34301">
        <w:rPr>
          <w:rFonts w:ascii="Cambria" w:hAnsi="Cambria"/>
          <w:bCs/>
          <w:sz w:val="24"/>
          <w:szCs w:val="24"/>
        </w:rPr>
        <w:t xml:space="preserve"> </w:t>
      </w:r>
      <w:proofErr w:type="spellStart"/>
      <w:r w:rsidRPr="00A34301">
        <w:rPr>
          <w:rFonts w:ascii="Cambria" w:hAnsi="Cambria"/>
          <w:bCs/>
          <w:sz w:val="24"/>
          <w:szCs w:val="24"/>
        </w:rPr>
        <w:t>tiga</w:t>
      </w:r>
      <w:proofErr w:type="spellEnd"/>
      <w:r w:rsidRPr="00A34301">
        <w:rPr>
          <w:rFonts w:ascii="Cambria" w:hAnsi="Cambria"/>
          <w:bCs/>
          <w:sz w:val="24"/>
          <w:szCs w:val="24"/>
        </w:rPr>
        <w:t xml:space="preserve"> </w:t>
      </w:r>
      <w:proofErr w:type="spellStart"/>
      <w:r w:rsidRPr="00A34301">
        <w:rPr>
          <w:rFonts w:ascii="Cambria" w:hAnsi="Cambria"/>
          <w:bCs/>
          <w:sz w:val="24"/>
          <w:szCs w:val="24"/>
        </w:rPr>
        <w:t>tahun</w:t>
      </w:r>
      <w:proofErr w:type="spellEnd"/>
      <w:r w:rsidRPr="00A34301">
        <w:rPr>
          <w:rFonts w:ascii="Cambria" w:hAnsi="Cambria"/>
          <w:bCs/>
          <w:sz w:val="24"/>
          <w:szCs w:val="24"/>
        </w:rPr>
        <w:t xml:space="preserve">. </w:t>
      </w:r>
      <w:proofErr w:type="spellStart"/>
      <w:r w:rsidRPr="00A34301">
        <w:rPr>
          <w:rFonts w:ascii="Cambria" w:hAnsi="Cambria"/>
          <w:bCs/>
          <w:sz w:val="24"/>
          <w:szCs w:val="24"/>
        </w:rPr>
        <w:t>Dampak</w:t>
      </w:r>
      <w:proofErr w:type="spellEnd"/>
      <w:r w:rsidRPr="00A34301">
        <w:rPr>
          <w:rFonts w:ascii="Cambria" w:hAnsi="Cambria"/>
          <w:bCs/>
          <w:sz w:val="24"/>
          <w:szCs w:val="24"/>
        </w:rPr>
        <w:t xml:space="preserve"> </w:t>
      </w:r>
      <w:proofErr w:type="spellStart"/>
      <w:r w:rsidRPr="00A34301">
        <w:rPr>
          <w:rFonts w:ascii="Cambria" w:hAnsi="Cambria"/>
          <w:bCs/>
          <w:sz w:val="24"/>
          <w:szCs w:val="24"/>
        </w:rPr>
        <w:t>kerusakan</w:t>
      </w:r>
      <w:proofErr w:type="spellEnd"/>
      <w:r w:rsidRPr="00A34301">
        <w:rPr>
          <w:rFonts w:ascii="Cambria" w:hAnsi="Cambria"/>
          <w:bCs/>
          <w:sz w:val="24"/>
          <w:szCs w:val="24"/>
        </w:rPr>
        <w:t xml:space="preserve"> yang </w:t>
      </w:r>
      <w:proofErr w:type="spellStart"/>
      <w:r w:rsidRPr="00A34301">
        <w:rPr>
          <w:rFonts w:ascii="Cambria" w:hAnsi="Cambria"/>
          <w:bCs/>
          <w:sz w:val="24"/>
          <w:szCs w:val="24"/>
        </w:rPr>
        <w:t>ditimbulkan</w:t>
      </w:r>
      <w:proofErr w:type="spellEnd"/>
      <w:r w:rsidRPr="00A34301">
        <w:rPr>
          <w:rFonts w:ascii="Cambria" w:hAnsi="Cambria"/>
          <w:bCs/>
          <w:sz w:val="24"/>
          <w:szCs w:val="24"/>
        </w:rPr>
        <w:t xml:space="preserve"> oleh ODOL juga </w:t>
      </w:r>
      <w:proofErr w:type="spellStart"/>
      <w:r w:rsidRPr="00A34301">
        <w:rPr>
          <w:rFonts w:ascii="Cambria" w:hAnsi="Cambria"/>
          <w:bCs/>
          <w:sz w:val="24"/>
          <w:szCs w:val="24"/>
        </w:rPr>
        <w:t>tidak</w:t>
      </w:r>
      <w:proofErr w:type="spellEnd"/>
      <w:r w:rsidRPr="00A34301">
        <w:rPr>
          <w:rFonts w:ascii="Cambria" w:hAnsi="Cambria"/>
          <w:bCs/>
          <w:sz w:val="24"/>
          <w:szCs w:val="24"/>
        </w:rPr>
        <w:t xml:space="preserve"> </w:t>
      </w:r>
      <w:proofErr w:type="spellStart"/>
      <w:r w:rsidRPr="00A34301">
        <w:rPr>
          <w:rFonts w:ascii="Cambria" w:hAnsi="Cambria"/>
          <w:bCs/>
          <w:sz w:val="24"/>
          <w:szCs w:val="24"/>
        </w:rPr>
        <w:t>sepele</w:t>
      </w:r>
      <w:proofErr w:type="spellEnd"/>
      <w:r w:rsidRPr="00A34301">
        <w:rPr>
          <w:rFonts w:ascii="Cambria" w:hAnsi="Cambria"/>
          <w:bCs/>
          <w:sz w:val="24"/>
          <w:szCs w:val="24"/>
        </w:rPr>
        <w:t xml:space="preserve">, </w:t>
      </w:r>
      <w:proofErr w:type="spellStart"/>
      <w:r w:rsidRPr="00A34301">
        <w:rPr>
          <w:rFonts w:ascii="Cambria" w:hAnsi="Cambria"/>
          <w:bCs/>
          <w:sz w:val="24"/>
          <w:szCs w:val="24"/>
        </w:rPr>
        <w:t>mulai</w:t>
      </w:r>
      <w:proofErr w:type="spellEnd"/>
      <w:r w:rsidRPr="00A34301">
        <w:rPr>
          <w:rFonts w:ascii="Cambria" w:hAnsi="Cambria"/>
          <w:bCs/>
          <w:sz w:val="24"/>
          <w:szCs w:val="24"/>
        </w:rPr>
        <w:t xml:space="preserve"> </w:t>
      </w:r>
      <w:proofErr w:type="spellStart"/>
      <w:r w:rsidRPr="00A34301">
        <w:rPr>
          <w:rFonts w:ascii="Cambria" w:hAnsi="Cambria"/>
          <w:bCs/>
          <w:sz w:val="24"/>
          <w:szCs w:val="24"/>
        </w:rPr>
        <w:t>dari</w:t>
      </w:r>
      <w:proofErr w:type="spellEnd"/>
      <w:r w:rsidRPr="00A34301">
        <w:rPr>
          <w:rFonts w:ascii="Cambria" w:hAnsi="Cambria"/>
          <w:bCs/>
          <w:sz w:val="24"/>
          <w:szCs w:val="24"/>
        </w:rPr>
        <w:t xml:space="preserve"> </w:t>
      </w:r>
      <w:proofErr w:type="spellStart"/>
      <w:r w:rsidRPr="00A34301">
        <w:rPr>
          <w:rFonts w:ascii="Cambria" w:hAnsi="Cambria"/>
          <w:bCs/>
          <w:sz w:val="24"/>
          <w:szCs w:val="24"/>
        </w:rPr>
        <w:t>kerusakan</w:t>
      </w:r>
      <w:proofErr w:type="spellEnd"/>
      <w:r w:rsidRPr="00A34301">
        <w:rPr>
          <w:rFonts w:ascii="Cambria" w:hAnsi="Cambria"/>
          <w:bCs/>
          <w:sz w:val="24"/>
          <w:szCs w:val="24"/>
        </w:rPr>
        <w:t xml:space="preserve"> </w:t>
      </w:r>
      <w:proofErr w:type="spellStart"/>
      <w:r w:rsidRPr="00A34301">
        <w:rPr>
          <w:rFonts w:ascii="Cambria" w:hAnsi="Cambria"/>
          <w:bCs/>
          <w:sz w:val="24"/>
          <w:szCs w:val="24"/>
        </w:rPr>
        <w:t>jalan</w:t>
      </w:r>
      <w:proofErr w:type="spellEnd"/>
      <w:r w:rsidRPr="00A34301">
        <w:rPr>
          <w:rFonts w:ascii="Cambria" w:hAnsi="Cambria"/>
          <w:bCs/>
          <w:sz w:val="24"/>
          <w:szCs w:val="24"/>
        </w:rPr>
        <w:t xml:space="preserve">, </w:t>
      </w:r>
      <w:proofErr w:type="spellStart"/>
      <w:r w:rsidRPr="00A34301">
        <w:rPr>
          <w:rFonts w:ascii="Cambria" w:hAnsi="Cambria"/>
          <w:bCs/>
          <w:sz w:val="24"/>
          <w:szCs w:val="24"/>
        </w:rPr>
        <w:t>putusnya</w:t>
      </w:r>
      <w:proofErr w:type="spellEnd"/>
      <w:r w:rsidRPr="00A34301">
        <w:rPr>
          <w:rFonts w:ascii="Cambria" w:hAnsi="Cambria"/>
          <w:bCs/>
          <w:sz w:val="24"/>
          <w:szCs w:val="24"/>
        </w:rPr>
        <w:t xml:space="preserve"> </w:t>
      </w:r>
      <w:proofErr w:type="spellStart"/>
      <w:r w:rsidRPr="00A34301">
        <w:rPr>
          <w:rFonts w:ascii="Cambria" w:hAnsi="Cambria"/>
          <w:bCs/>
          <w:sz w:val="24"/>
          <w:szCs w:val="24"/>
        </w:rPr>
        <w:t>jembatan</w:t>
      </w:r>
      <w:proofErr w:type="spellEnd"/>
      <w:r w:rsidRPr="00A34301">
        <w:rPr>
          <w:rFonts w:ascii="Cambria" w:hAnsi="Cambria"/>
          <w:bCs/>
          <w:sz w:val="24"/>
          <w:szCs w:val="24"/>
        </w:rPr>
        <w:t xml:space="preserve">, </w:t>
      </w:r>
      <w:proofErr w:type="spellStart"/>
      <w:r w:rsidRPr="00A34301">
        <w:rPr>
          <w:rFonts w:ascii="Cambria" w:hAnsi="Cambria"/>
          <w:bCs/>
          <w:sz w:val="24"/>
          <w:szCs w:val="24"/>
        </w:rPr>
        <w:t>hingga</w:t>
      </w:r>
      <w:proofErr w:type="spellEnd"/>
      <w:r w:rsidRPr="00A34301">
        <w:rPr>
          <w:rFonts w:ascii="Cambria" w:hAnsi="Cambria"/>
          <w:bCs/>
          <w:sz w:val="24"/>
          <w:szCs w:val="24"/>
        </w:rPr>
        <w:t xml:space="preserve"> </w:t>
      </w:r>
      <w:proofErr w:type="spellStart"/>
      <w:r w:rsidRPr="00A34301">
        <w:rPr>
          <w:rFonts w:ascii="Cambria" w:hAnsi="Cambria"/>
          <w:bCs/>
          <w:sz w:val="24"/>
          <w:szCs w:val="24"/>
        </w:rPr>
        <w:t>kecelakaan</w:t>
      </w:r>
      <w:proofErr w:type="spellEnd"/>
      <w:r w:rsidRPr="00A34301">
        <w:rPr>
          <w:rFonts w:ascii="Cambria" w:hAnsi="Cambria"/>
          <w:bCs/>
          <w:sz w:val="24"/>
          <w:szCs w:val="24"/>
        </w:rPr>
        <w:t xml:space="preserve"> </w:t>
      </w:r>
      <w:proofErr w:type="spellStart"/>
      <w:r w:rsidRPr="00A34301">
        <w:rPr>
          <w:rFonts w:ascii="Cambria" w:hAnsi="Cambria"/>
          <w:bCs/>
          <w:sz w:val="24"/>
          <w:szCs w:val="24"/>
        </w:rPr>
        <w:t>truk</w:t>
      </w:r>
      <w:proofErr w:type="spellEnd"/>
      <w:r w:rsidRPr="00A34301">
        <w:rPr>
          <w:rFonts w:ascii="Cambria" w:hAnsi="Cambria"/>
          <w:bCs/>
          <w:sz w:val="24"/>
          <w:szCs w:val="24"/>
        </w:rPr>
        <w:t xml:space="preserve"> (</w:t>
      </w:r>
      <w:proofErr w:type="spellStart"/>
      <w:r w:rsidRPr="00A34301">
        <w:rPr>
          <w:rFonts w:ascii="Cambria" w:hAnsi="Cambria"/>
          <w:bCs/>
          <w:sz w:val="24"/>
          <w:szCs w:val="24"/>
        </w:rPr>
        <w:t>siang</w:t>
      </w:r>
      <w:proofErr w:type="spellEnd"/>
      <w:r w:rsidRPr="00A34301">
        <w:rPr>
          <w:rFonts w:ascii="Cambria" w:hAnsi="Cambria"/>
          <w:bCs/>
          <w:sz w:val="24"/>
          <w:szCs w:val="24"/>
        </w:rPr>
        <w:t xml:space="preserve"> </w:t>
      </w:r>
      <w:proofErr w:type="spellStart"/>
      <w:r w:rsidRPr="00A34301">
        <w:rPr>
          <w:rFonts w:ascii="Cambria" w:hAnsi="Cambria"/>
          <w:bCs/>
          <w:sz w:val="24"/>
          <w:szCs w:val="24"/>
        </w:rPr>
        <w:t>maupun</w:t>
      </w:r>
      <w:proofErr w:type="spellEnd"/>
      <w:r w:rsidRPr="00A34301">
        <w:rPr>
          <w:rFonts w:ascii="Cambria" w:hAnsi="Cambria"/>
          <w:bCs/>
          <w:sz w:val="24"/>
          <w:szCs w:val="24"/>
        </w:rPr>
        <w:t xml:space="preserve"> </w:t>
      </w:r>
      <w:proofErr w:type="spellStart"/>
      <w:r w:rsidRPr="00A34301">
        <w:rPr>
          <w:rFonts w:ascii="Cambria" w:hAnsi="Cambria"/>
          <w:bCs/>
          <w:sz w:val="24"/>
          <w:szCs w:val="24"/>
        </w:rPr>
        <w:t>malam</w:t>
      </w:r>
      <w:proofErr w:type="spellEnd"/>
      <w:r w:rsidRPr="00A34301">
        <w:rPr>
          <w:rFonts w:ascii="Cambria" w:hAnsi="Cambria"/>
          <w:bCs/>
          <w:sz w:val="24"/>
          <w:szCs w:val="24"/>
        </w:rPr>
        <w:t xml:space="preserve">). </w:t>
      </w:r>
      <w:proofErr w:type="spellStart"/>
      <w:r w:rsidRPr="00A34301">
        <w:rPr>
          <w:rFonts w:ascii="Cambria" w:hAnsi="Cambria"/>
          <w:bCs/>
          <w:sz w:val="24"/>
          <w:szCs w:val="24"/>
        </w:rPr>
        <w:t>Permasalahan</w:t>
      </w:r>
      <w:proofErr w:type="spellEnd"/>
      <w:r w:rsidRPr="00A34301">
        <w:rPr>
          <w:rFonts w:ascii="Cambria" w:hAnsi="Cambria"/>
          <w:bCs/>
          <w:sz w:val="24"/>
          <w:szCs w:val="24"/>
        </w:rPr>
        <w:t xml:space="preserve"> lain yang </w:t>
      </w:r>
      <w:proofErr w:type="spellStart"/>
      <w:r w:rsidRPr="00A34301">
        <w:rPr>
          <w:rFonts w:ascii="Cambria" w:hAnsi="Cambria"/>
          <w:bCs/>
          <w:sz w:val="24"/>
          <w:szCs w:val="24"/>
        </w:rPr>
        <w:t>diakibatkan</w:t>
      </w:r>
      <w:proofErr w:type="spellEnd"/>
      <w:r w:rsidRPr="00A34301">
        <w:rPr>
          <w:rFonts w:ascii="Cambria" w:hAnsi="Cambria"/>
          <w:bCs/>
          <w:sz w:val="24"/>
          <w:szCs w:val="24"/>
        </w:rPr>
        <w:t xml:space="preserve"> oleh ODOL </w:t>
      </w:r>
      <w:proofErr w:type="spellStart"/>
      <w:r w:rsidRPr="00A34301">
        <w:rPr>
          <w:rFonts w:ascii="Cambria" w:hAnsi="Cambria"/>
          <w:bCs/>
          <w:sz w:val="24"/>
          <w:szCs w:val="24"/>
        </w:rPr>
        <w:t>antara</w:t>
      </w:r>
      <w:proofErr w:type="spellEnd"/>
      <w:r w:rsidRPr="00A34301">
        <w:rPr>
          <w:rFonts w:ascii="Cambria" w:hAnsi="Cambria"/>
          <w:bCs/>
          <w:sz w:val="24"/>
          <w:szCs w:val="24"/>
        </w:rPr>
        <w:t xml:space="preserve"> lain </w:t>
      </w:r>
      <w:proofErr w:type="spellStart"/>
      <w:r w:rsidRPr="00A34301">
        <w:rPr>
          <w:rFonts w:ascii="Cambria" w:hAnsi="Cambria"/>
          <w:bCs/>
          <w:sz w:val="24"/>
          <w:szCs w:val="24"/>
        </w:rPr>
        <w:t>menurunnya</w:t>
      </w:r>
      <w:proofErr w:type="spellEnd"/>
      <w:r w:rsidRPr="00A34301">
        <w:rPr>
          <w:rFonts w:ascii="Cambria" w:hAnsi="Cambria"/>
          <w:bCs/>
          <w:sz w:val="24"/>
          <w:szCs w:val="24"/>
        </w:rPr>
        <w:t xml:space="preserve"> </w:t>
      </w:r>
      <w:proofErr w:type="spellStart"/>
      <w:r w:rsidRPr="00A34301">
        <w:rPr>
          <w:rFonts w:ascii="Cambria" w:hAnsi="Cambria"/>
          <w:bCs/>
          <w:sz w:val="24"/>
          <w:szCs w:val="24"/>
        </w:rPr>
        <w:t>kualitas</w:t>
      </w:r>
      <w:proofErr w:type="spellEnd"/>
      <w:r w:rsidRPr="00A34301">
        <w:rPr>
          <w:rFonts w:ascii="Cambria" w:hAnsi="Cambria"/>
          <w:bCs/>
          <w:sz w:val="24"/>
          <w:szCs w:val="24"/>
        </w:rPr>
        <w:t xml:space="preserve"> </w:t>
      </w:r>
      <w:proofErr w:type="spellStart"/>
      <w:r w:rsidRPr="00A34301">
        <w:rPr>
          <w:rFonts w:ascii="Cambria" w:hAnsi="Cambria"/>
          <w:bCs/>
          <w:sz w:val="24"/>
          <w:szCs w:val="24"/>
        </w:rPr>
        <w:t>pelayanan</w:t>
      </w:r>
      <w:proofErr w:type="spellEnd"/>
      <w:r w:rsidRPr="00A34301">
        <w:rPr>
          <w:rFonts w:ascii="Cambria" w:hAnsi="Cambria"/>
          <w:bCs/>
          <w:sz w:val="24"/>
          <w:szCs w:val="24"/>
        </w:rPr>
        <w:t xml:space="preserve"> </w:t>
      </w:r>
      <w:proofErr w:type="spellStart"/>
      <w:r w:rsidRPr="00A34301">
        <w:rPr>
          <w:rFonts w:ascii="Cambria" w:hAnsi="Cambria"/>
          <w:bCs/>
          <w:sz w:val="24"/>
          <w:szCs w:val="24"/>
        </w:rPr>
        <w:t>transportasi</w:t>
      </w:r>
      <w:proofErr w:type="spellEnd"/>
      <w:r w:rsidRPr="00A34301">
        <w:rPr>
          <w:rFonts w:ascii="Cambria" w:hAnsi="Cambria"/>
          <w:bCs/>
          <w:sz w:val="24"/>
          <w:szCs w:val="24"/>
        </w:rPr>
        <w:t xml:space="preserve"> </w:t>
      </w:r>
      <w:proofErr w:type="spellStart"/>
      <w:r w:rsidRPr="00A34301">
        <w:rPr>
          <w:rFonts w:ascii="Cambria" w:hAnsi="Cambria"/>
          <w:bCs/>
          <w:sz w:val="24"/>
          <w:szCs w:val="24"/>
        </w:rPr>
        <w:t>akibat</w:t>
      </w:r>
      <w:proofErr w:type="spellEnd"/>
      <w:r w:rsidRPr="00A34301">
        <w:rPr>
          <w:rFonts w:ascii="Cambria" w:hAnsi="Cambria"/>
          <w:bCs/>
          <w:sz w:val="24"/>
          <w:szCs w:val="24"/>
        </w:rPr>
        <w:t xml:space="preserve"> </w:t>
      </w:r>
      <w:proofErr w:type="spellStart"/>
      <w:r w:rsidRPr="00A34301">
        <w:rPr>
          <w:rFonts w:ascii="Cambria" w:hAnsi="Cambria"/>
          <w:bCs/>
          <w:sz w:val="24"/>
          <w:szCs w:val="24"/>
        </w:rPr>
        <w:t>melambatnya</w:t>
      </w:r>
      <w:proofErr w:type="spellEnd"/>
      <w:r w:rsidRPr="00A34301">
        <w:rPr>
          <w:rFonts w:ascii="Cambria" w:hAnsi="Cambria"/>
          <w:bCs/>
          <w:sz w:val="24"/>
          <w:szCs w:val="24"/>
        </w:rPr>
        <w:t xml:space="preserve"> </w:t>
      </w:r>
      <w:proofErr w:type="spellStart"/>
      <w:r w:rsidRPr="00A34301">
        <w:rPr>
          <w:rFonts w:ascii="Cambria" w:hAnsi="Cambria"/>
          <w:bCs/>
          <w:sz w:val="24"/>
          <w:szCs w:val="24"/>
        </w:rPr>
        <w:t>kecepatan</w:t>
      </w:r>
      <w:proofErr w:type="spellEnd"/>
      <w:r w:rsidRPr="00A34301">
        <w:rPr>
          <w:rFonts w:ascii="Cambria" w:hAnsi="Cambria"/>
          <w:bCs/>
          <w:sz w:val="24"/>
          <w:szCs w:val="24"/>
        </w:rPr>
        <w:t xml:space="preserve"> </w:t>
      </w:r>
      <w:proofErr w:type="spellStart"/>
      <w:r w:rsidRPr="00A34301">
        <w:rPr>
          <w:rFonts w:ascii="Cambria" w:hAnsi="Cambria"/>
          <w:bCs/>
          <w:sz w:val="24"/>
          <w:szCs w:val="24"/>
        </w:rPr>
        <w:t>kendaraan</w:t>
      </w:r>
      <w:proofErr w:type="spellEnd"/>
      <w:r w:rsidRPr="00A34301">
        <w:rPr>
          <w:rFonts w:ascii="Cambria" w:hAnsi="Cambria"/>
          <w:bCs/>
          <w:sz w:val="24"/>
          <w:szCs w:val="24"/>
        </w:rPr>
        <w:t xml:space="preserve"> </w:t>
      </w:r>
      <w:proofErr w:type="spellStart"/>
      <w:r w:rsidRPr="00A34301">
        <w:rPr>
          <w:rFonts w:ascii="Cambria" w:hAnsi="Cambria"/>
          <w:bCs/>
          <w:sz w:val="24"/>
          <w:szCs w:val="24"/>
        </w:rPr>
        <w:t>akibat</w:t>
      </w:r>
      <w:proofErr w:type="spellEnd"/>
      <w:r w:rsidRPr="00A34301">
        <w:rPr>
          <w:rFonts w:ascii="Cambria" w:hAnsi="Cambria"/>
          <w:bCs/>
          <w:sz w:val="24"/>
          <w:szCs w:val="24"/>
        </w:rPr>
        <w:t xml:space="preserve"> </w:t>
      </w:r>
      <w:proofErr w:type="spellStart"/>
      <w:r w:rsidRPr="00A34301">
        <w:rPr>
          <w:rFonts w:ascii="Cambria" w:hAnsi="Cambria"/>
          <w:bCs/>
          <w:sz w:val="24"/>
          <w:szCs w:val="24"/>
        </w:rPr>
        <w:t>penurunan</w:t>
      </w:r>
      <w:proofErr w:type="spellEnd"/>
      <w:r w:rsidRPr="00A34301">
        <w:rPr>
          <w:rFonts w:ascii="Cambria" w:hAnsi="Cambria"/>
          <w:bCs/>
          <w:sz w:val="24"/>
          <w:szCs w:val="24"/>
        </w:rPr>
        <w:t xml:space="preserve"> </w:t>
      </w:r>
      <w:proofErr w:type="spellStart"/>
      <w:r w:rsidRPr="00A34301">
        <w:rPr>
          <w:rFonts w:ascii="Cambria" w:hAnsi="Cambria"/>
          <w:bCs/>
          <w:sz w:val="24"/>
          <w:szCs w:val="24"/>
        </w:rPr>
        <w:t>kecepatan</w:t>
      </w:r>
      <w:proofErr w:type="spellEnd"/>
      <w:r w:rsidRPr="00A34301">
        <w:rPr>
          <w:rFonts w:ascii="Cambria" w:hAnsi="Cambria"/>
          <w:bCs/>
          <w:sz w:val="24"/>
          <w:szCs w:val="24"/>
        </w:rPr>
        <w:t xml:space="preserve">, </w:t>
      </w:r>
      <w:proofErr w:type="spellStart"/>
      <w:r w:rsidRPr="00A34301">
        <w:rPr>
          <w:rFonts w:ascii="Cambria" w:hAnsi="Cambria"/>
          <w:bCs/>
          <w:sz w:val="24"/>
          <w:szCs w:val="24"/>
        </w:rPr>
        <w:t>meningkatnya</w:t>
      </w:r>
      <w:proofErr w:type="spellEnd"/>
      <w:r w:rsidRPr="00A34301">
        <w:rPr>
          <w:rFonts w:ascii="Cambria" w:hAnsi="Cambria"/>
          <w:bCs/>
          <w:sz w:val="24"/>
          <w:szCs w:val="24"/>
        </w:rPr>
        <w:t xml:space="preserve"> </w:t>
      </w:r>
      <w:proofErr w:type="spellStart"/>
      <w:r w:rsidRPr="00A34301">
        <w:rPr>
          <w:rFonts w:ascii="Cambria" w:hAnsi="Cambria"/>
          <w:bCs/>
          <w:sz w:val="24"/>
          <w:szCs w:val="24"/>
        </w:rPr>
        <w:t>biaya</w:t>
      </w:r>
      <w:proofErr w:type="spellEnd"/>
      <w:r w:rsidRPr="00A34301">
        <w:rPr>
          <w:rFonts w:ascii="Cambria" w:hAnsi="Cambria"/>
          <w:bCs/>
          <w:sz w:val="24"/>
          <w:szCs w:val="24"/>
        </w:rPr>
        <w:t xml:space="preserve"> </w:t>
      </w:r>
      <w:proofErr w:type="spellStart"/>
      <w:r w:rsidRPr="00A34301">
        <w:rPr>
          <w:rFonts w:ascii="Cambria" w:hAnsi="Cambria"/>
          <w:bCs/>
          <w:sz w:val="24"/>
          <w:szCs w:val="24"/>
        </w:rPr>
        <w:t>operasional</w:t>
      </w:r>
      <w:proofErr w:type="spellEnd"/>
      <w:r w:rsidRPr="00A34301">
        <w:rPr>
          <w:rFonts w:ascii="Cambria" w:hAnsi="Cambria"/>
          <w:bCs/>
          <w:sz w:val="24"/>
          <w:szCs w:val="24"/>
        </w:rPr>
        <w:t xml:space="preserve"> </w:t>
      </w:r>
      <w:proofErr w:type="spellStart"/>
      <w:r w:rsidRPr="00A34301">
        <w:rPr>
          <w:rFonts w:ascii="Cambria" w:hAnsi="Cambria"/>
          <w:bCs/>
          <w:sz w:val="24"/>
          <w:szCs w:val="24"/>
        </w:rPr>
        <w:t>karena</w:t>
      </w:r>
      <w:proofErr w:type="spellEnd"/>
      <w:r w:rsidRPr="00A34301">
        <w:rPr>
          <w:rFonts w:ascii="Cambria" w:hAnsi="Cambria"/>
          <w:bCs/>
          <w:sz w:val="24"/>
          <w:szCs w:val="24"/>
        </w:rPr>
        <w:t xml:space="preserve"> </w:t>
      </w:r>
      <w:proofErr w:type="spellStart"/>
      <w:r w:rsidRPr="00A34301">
        <w:rPr>
          <w:rFonts w:ascii="Cambria" w:hAnsi="Cambria"/>
          <w:bCs/>
          <w:sz w:val="24"/>
          <w:szCs w:val="24"/>
        </w:rPr>
        <w:t>waktu</w:t>
      </w:r>
      <w:proofErr w:type="spellEnd"/>
      <w:r w:rsidRPr="00A34301">
        <w:rPr>
          <w:rFonts w:ascii="Cambria" w:hAnsi="Cambria"/>
          <w:bCs/>
          <w:sz w:val="24"/>
          <w:szCs w:val="24"/>
        </w:rPr>
        <w:t xml:space="preserve"> </w:t>
      </w:r>
      <w:proofErr w:type="spellStart"/>
      <w:r w:rsidRPr="00A34301">
        <w:rPr>
          <w:rFonts w:ascii="Cambria" w:hAnsi="Cambria"/>
          <w:bCs/>
          <w:sz w:val="24"/>
          <w:szCs w:val="24"/>
        </w:rPr>
        <w:t>tempuh</w:t>
      </w:r>
      <w:proofErr w:type="spellEnd"/>
      <w:r w:rsidRPr="00A34301">
        <w:rPr>
          <w:rFonts w:ascii="Cambria" w:hAnsi="Cambria"/>
          <w:bCs/>
          <w:sz w:val="24"/>
          <w:szCs w:val="24"/>
        </w:rPr>
        <w:t xml:space="preserve"> yang lama dan </w:t>
      </w:r>
      <w:proofErr w:type="spellStart"/>
      <w:r w:rsidRPr="00A34301">
        <w:rPr>
          <w:rFonts w:ascii="Cambria" w:hAnsi="Cambria"/>
          <w:bCs/>
          <w:sz w:val="24"/>
          <w:szCs w:val="24"/>
        </w:rPr>
        <w:t>kendaraan</w:t>
      </w:r>
      <w:proofErr w:type="spellEnd"/>
      <w:r w:rsidRPr="00A34301">
        <w:rPr>
          <w:rFonts w:ascii="Cambria" w:hAnsi="Cambria"/>
          <w:bCs/>
          <w:sz w:val="24"/>
          <w:szCs w:val="24"/>
        </w:rPr>
        <w:t xml:space="preserve"> </w:t>
      </w:r>
      <w:proofErr w:type="spellStart"/>
      <w:r w:rsidRPr="00A34301">
        <w:rPr>
          <w:rFonts w:ascii="Cambria" w:hAnsi="Cambria"/>
          <w:bCs/>
          <w:sz w:val="24"/>
          <w:szCs w:val="24"/>
        </w:rPr>
        <w:t>cepat</w:t>
      </w:r>
      <w:proofErr w:type="spellEnd"/>
      <w:r w:rsidRPr="00A34301">
        <w:rPr>
          <w:rFonts w:ascii="Cambria" w:hAnsi="Cambria"/>
          <w:bCs/>
          <w:sz w:val="24"/>
          <w:szCs w:val="24"/>
        </w:rPr>
        <w:t xml:space="preserve"> </w:t>
      </w:r>
      <w:proofErr w:type="spellStart"/>
      <w:r w:rsidRPr="00A34301">
        <w:rPr>
          <w:rFonts w:ascii="Cambria" w:hAnsi="Cambria"/>
          <w:bCs/>
          <w:sz w:val="24"/>
          <w:szCs w:val="24"/>
        </w:rPr>
        <w:t>mogok</w:t>
      </w:r>
      <w:proofErr w:type="spellEnd"/>
      <w:r w:rsidRPr="00A34301">
        <w:rPr>
          <w:rFonts w:ascii="Cambria" w:hAnsi="Cambria"/>
          <w:bCs/>
          <w:sz w:val="24"/>
          <w:szCs w:val="24"/>
        </w:rPr>
        <w:t xml:space="preserve">, </w:t>
      </w:r>
      <w:proofErr w:type="spellStart"/>
      <w:r w:rsidRPr="00A34301">
        <w:rPr>
          <w:rFonts w:ascii="Cambria" w:hAnsi="Cambria"/>
          <w:bCs/>
          <w:sz w:val="24"/>
          <w:szCs w:val="24"/>
        </w:rPr>
        <w:t>serta</w:t>
      </w:r>
      <w:proofErr w:type="spellEnd"/>
      <w:r w:rsidRPr="00A34301">
        <w:rPr>
          <w:rFonts w:ascii="Cambria" w:hAnsi="Cambria"/>
          <w:bCs/>
          <w:sz w:val="24"/>
          <w:szCs w:val="24"/>
        </w:rPr>
        <w:t xml:space="preserve"> </w:t>
      </w:r>
      <w:proofErr w:type="spellStart"/>
      <w:r w:rsidRPr="00A34301">
        <w:rPr>
          <w:rFonts w:ascii="Cambria" w:hAnsi="Cambria"/>
          <w:bCs/>
          <w:sz w:val="24"/>
          <w:szCs w:val="24"/>
        </w:rPr>
        <w:t>kecelakaan</w:t>
      </w:r>
      <w:proofErr w:type="spellEnd"/>
      <w:r w:rsidRPr="00A34301">
        <w:rPr>
          <w:rFonts w:ascii="Cambria" w:hAnsi="Cambria"/>
          <w:bCs/>
          <w:sz w:val="24"/>
          <w:szCs w:val="24"/>
        </w:rPr>
        <w:t xml:space="preserve"> </w:t>
      </w:r>
      <w:proofErr w:type="spellStart"/>
      <w:r w:rsidRPr="00A34301">
        <w:rPr>
          <w:rFonts w:ascii="Cambria" w:hAnsi="Cambria"/>
          <w:bCs/>
          <w:sz w:val="24"/>
          <w:szCs w:val="24"/>
        </w:rPr>
        <w:t>lalu</w:t>
      </w:r>
      <w:proofErr w:type="spellEnd"/>
      <w:r w:rsidRPr="00A34301">
        <w:rPr>
          <w:rFonts w:ascii="Cambria" w:hAnsi="Cambria"/>
          <w:bCs/>
          <w:sz w:val="24"/>
          <w:szCs w:val="24"/>
        </w:rPr>
        <w:t xml:space="preserve"> </w:t>
      </w:r>
      <w:proofErr w:type="spellStart"/>
      <w:r w:rsidRPr="00A34301">
        <w:rPr>
          <w:rFonts w:ascii="Cambria" w:hAnsi="Cambria"/>
          <w:bCs/>
          <w:sz w:val="24"/>
          <w:szCs w:val="24"/>
        </w:rPr>
        <w:t>lintas</w:t>
      </w:r>
      <w:proofErr w:type="spellEnd"/>
      <w:r w:rsidRPr="00A34301">
        <w:rPr>
          <w:rFonts w:ascii="Cambria" w:hAnsi="Cambria"/>
          <w:bCs/>
          <w:sz w:val="24"/>
          <w:szCs w:val="24"/>
        </w:rPr>
        <w:t xml:space="preserve"> yang </w:t>
      </w:r>
      <w:proofErr w:type="spellStart"/>
      <w:r w:rsidRPr="00A34301">
        <w:rPr>
          <w:rFonts w:ascii="Cambria" w:hAnsi="Cambria"/>
          <w:bCs/>
          <w:sz w:val="24"/>
          <w:szCs w:val="24"/>
        </w:rPr>
        <w:t>mengakibatkan</w:t>
      </w:r>
      <w:proofErr w:type="spellEnd"/>
      <w:r w:rsidRPr="00A34301">
        <w:rPr>
          <w:rFonts w:ascii="Cambria" w:hAnsi="Cambria"/>
          <w:bCs/>
          <w:sz w:val="24"/>
          <w:szCs w:val="24"/>
        </w:rPr>
        <w:t xml:space="preserve"> korban </w:t>
      </w:r>
      <w:proofErr w:type="spellStart"/>
      <w:r w:rsidRPr="00A34301">
        <w:rPr>
          <w:rFonts w:ascii="Cambria" w:hAnsi="Cambria"/>
          <w:bCs/>
          <w:sz w:val="24"/>
          <w:szCs w:val="24"/>
        </w:rPr>
        <w:t>jiwa</w:t>
      </w:r>
      <w:proofErr w:type="spellEnd"/>
      <w:r w:rsidRPr="00A34301">
        <w:rPr>
          <w:rFonts w:ascii="Cambria" w:hAnsi="Cambria"/>
          <w:bCs/>
          <w:sz w:val="24"/>
          <w:szCs w:val="24"/>
        </w:rPr>
        <w:t xml:space="preserve"> dan </w:t>
      </w:r>
      <w:proofErr w:type="spellStart"/>
      <w:r w:rsidRPr="00A34301">
        <w:rPr>
          <w:rFonts w:ascii="Cambria" w:hAnsi="Cambria"/>
          <w:bCs/>
          <w:sz w:val="24"/>
          <w:szCs w:val="24"/>
        </w:rPr>
        <w:t>kerugian</w:t>
      </w:r>
      <w:proofErr w:type="spellEnd"/>
      <w:r w:rsidRPr="00A34301">
        <w:rPr>
          <w:rFonts w:ascii="Cambria" w:hAnsi="Cambria"/>
          <w:bCs/>
          <w:sz w:val="24"/>
          <w:szCs w:val="24"/>
        </w:rPr>
        <w:t xml:space="preserve"> </w:t>
      </w:r>
      <w:proofErr w:type="spellStart"/>
      <w:r w:rsidRPr="00A34301">
        <w:rPr>
          <w:rFonts w:ascii="Cambria" w:hAnsi="Cambria"/>
          <w:bCs/>
          <w:sz w:val="24"/>
          <w:szCs w:val="24"/>
        </w:rPr>
        <w:t>materil</w:t>
      </w:r>
      <w:proofErr w:type="spellEnd"/>
      <w:r w:rsidRPr="00A34301">
        <w:rPr>
          <w:rFonts w:ascii="Cambria" w:hAnsi="Cambria"/>
          <w:bCs/>
          <w:sz w:val="24"/>
          <w:szCs w:val="24"/>
        </w:rPr>
        <w:t>.</w:t>
      </w:r>
      <w:r w:rsidRPr="00A34301">
        <w:rPr>
          <w:rFonts w:ascii="Cambria" w:hAnsi="Cambria"/>
          <w:bCs/>
          <w:sz w:val="24"/>
          <w:szCs w:val="24"/>
          <w:vertAlign w:val="superscript"/>
        </w:rPr>
        <w:footnoteReference w:id="4"/>
      </w:r>
    </w:p>
    <w:p w14:paraId="66C76F76" w14:textId="77777777" w:rsidR="00A34301" w:rsidRPr="00A34301" w:rsidRDefault="00A34301" w:rsidP="00A34301">
      <w:pPr>
        <w:tabs>
          <w:tab w:val="left" w:pos="426"/>
        </w:tabs>
        <w:spacing w:after="0" w:line="360" w:lineRule="auto"/>
        <w:ind w:firstLine="720"/>
        <w:contextualSpacing/>
        <w:jc w:val="both"/>
        <w:rPr>
          <w:rFonts w:ascii="Cambria" w:hAnsi="Cambria"/>
          <w:color w:val="000000"/>
          <w:sz w:val="24"/>
          <w:szCs w:val="24"/>
          <w:shd w:val="clear" w:color="auto" w:fill="FFFFFF"/>
        </w:rPr>
      </w:pPr>
      <w:proofErr w:type="spellStart"/>
      <w:r w:rsidRPr="00A34301">
        <w:rPr>
          <w:rFonts w:ascii="Cambria" w:hAnsi="Cambria"/>
          <w:sz w:val="24"/>
          <w:szCs w:val="24"/>
        </w:rPr>
        <w:t>Berdasarkan</w:t>
      </w:r>
      <w:proofErr w:type="spellEnd"/>
      <w:r w:rsidRPr="00A34301">
        <w:rPr>
          <w:rFonts w:ascii="Cambria" w:hAnsi="Cambria"/>
          <w:sz w:val="24"/>
          <w:szCs w:val="24"/>
        </w:rPr>
        <w:t xml:space="preserve"> </w:t>
      </w:r>
      <w:proofErr w:type="spellStart"/>
      <w:r w:rsidRPr="00A34301">
        <w:rPr>
          <w:rFonts w:ascii="Cambria" w:hAnsi="Cambria"/>
          <w:sz w:val="24"/>
          <w:szCs w:val="24"/>
        </w:rPr>
        <w:t>hal</w:t>
      </w:r>
      <w:proofErr w:type="spellEnd"/>
      <w:r w:rsidRPr="00A34301">
        <w:rPr>
          <w:rFonts w:ascii="Cambria" w:hAnsi="Cambria"/>
          <w:sz w:val="24"/>
          <w:szCs w:val="24"/>
        </w:rPr>
        <w:t xml:space="preserve"> </w:t>
      </w:r>
      <w:proofErr w:type="spellStart"/>
      <w:r w:rsidRPr="00A34301">
        <w:rPr>
          <w:rFonts w:ascii="Cambria" w:hAnsi="Cambria"/>
          <w:sz w:val="24"/>
          <w:szCs w:val="24"/>
        </w:rPr>
        <w:t>tersebut</w:t>
      </w:r>
      <w:proofErr w:type="spellEnd"/>
      <w:r w:rsidRPr="00A34301">
        <w:rPr>
          <w:rFonts w:ascii="Cambria" w:hAnsi="Cambria"/>
          <w:sz w:val="24"/>
          <w:szCs w:val="24"/>
        </w:rPr>
        <w:t xml:space="preserve"> </w:t>
      </w:r>
      <w:proofErr w:type="spellStart"/>
      <w:r w:rsidRPr="00A34301">
        <w:rPr>
          <w:rFonts w:ascii="Cambria" w:hAnsi="Cambria"/>
          <w:sz w:val="24"/>
          <w:szCs w:val="24"/>
        </w:rPr>
        <w:t>menggambarkan</w:t>
      </w:r>
      <w:proofErr w:type="spellEnd"/>
      <w:r w:rsidRPr="00A34301">
        <w:rPr>
          <w:rFonts w:ascii="Cambria" w:hAnsi="Cambria"/>
          <w:sz w:val="24"/>
          <w:szCs w:val="24"/>
        </w:rPr>
        <w:t xml:space="preserve"> </w:t>
      </w:r>
      <w:proofErr w:type="spellStart"/>
      <w:r w:rsidRPr="00A34301">
        <w:rPr>
          <w:rFonts w:ascii="Cambria" w:hAnsi="Cambria"/>
          <w:sz w:val="24"/>
          <w:szCs w:val="24"/>
        </w:rPr>
        <w:t>bahwa</w:t>
      </w:r>
      <w:proofErr w:type="spellEnd"/>
      <w:r w:rsidRPr="00A34301">
        <w:rPr>
          <w:rFonts w:ascii="Cambria" w:hAnsi="Cambria"/>
          <w:sz w:val="24"/>
          <w:szCs w:val="24"/>
        </w:rPr>
        <w:t xml:space="preserve"> </w:t>
      </w:r>
      <w:r w:rsidRPr="00A34301">
        <w:rPr>
          <w:rFonts w:ascii="Cambria" w:hAnsi="Cambria"/>
          <w:i/>
          <w:iCs/>
          <w:sz w:val="24"/>
          <w:szCs w:val="24"/>
        </w:rPr>
        <w:t>Overload</w:t>
      </w:r>
      <w:r w:rsidRPr="00A34301">
        <w:rPr>
          <w:rFonts w:ascii="Cambria" w:hAnsi="Cambria"/>
          <w:sz w:val="24"/>
          <w:szCs w:val="24"/>
        </w:rPr>
        <w:t xml:space="preserve"> dan </w:t>
      </w:r>
      <w:proofErr w:type="spellStart"/>
      <w:r w:rsidRPr="00A34301">
        <w:rPr>
          <w:rFonts w:ascii="Cambria" w:hAnsi="Cambria"/>
          <w:i/>
          <w:iCs/>
          <w:sz w:val="24"/>
          <w:szCs w:val="24"/>
        </w:rPr>
        <w:t>Overdimensi</w:t>
      </w:r>
      <w:proofErr w:type="spellEnd"/>
      <w:r w:rsidRPr="00A34301">
        <w:rPr>
          <w:rFonts w:ascii="Cambria" w:hAnsi="Cambria"/>
          <w:i/>
          <w:iCs/>
          <w:sz w:val="24"/>
          <w:szCs w:val="24"/>
        </w:rPr>
        <w:t xml:space="preserve"> </w:t>
      </w:r>
      <w:proofErr w:type="spellStart"/>
      <w:r w:rsidRPr="00A34301">
        <w:rPr>
          <w:rFonts w:ascii="Cambria" w:hAnsi="Cambria"/>
          <w:sz w:val="24"/>
          <w:szCs w:val="24"/>
        </w:rPr>
        <w:t>merupakan</w:t>
      </w:r>
      <w:proofErr w:type="spellEnd"/>
      <w:r w:rsidRPr="00A34301">
        <w:rPr>
          <w:rFonts w:ascii="Cambria" w:hAnsi="Cambria"/>
          <w:sz w:val="24"/>
          <w:szCs w:val="24"/>
        </w:rPr>
        <w:t xml:space="preserve"> </w:t>
      </w:r>
      <w:proofErr w:type="spellStart"/>
      <w:r w:rsidRPr="00A34301">
        <w:rPr>
          <w:rFonts w:ascii="Cambria" w:hAnsi="Cambria"/>
          <w:sz w:val="24"/>
          <w:szCs w:val="24"/>
        </w:rPr>
        <w:t>kehendak</w:t>
      </w:r>
      <w:proofErr w:type="spellEnd"/>
      <w:r w:rsidRPr="00A34301">
        <w:rPr>
          <w:rFonts w:ascii="Cambria" w:hAnsi="Cambria"/>
          <w:sz w:val="24"/>
          <w:szCs w:val="24"/>
        </w:rPr>
        <w:t xml:space="preserve"> </w:t>
      </w:r>
      <w:proofErr w:type="spellStart"/>
      <w:r w:rsidRPr="00A34301">
        <w:rPr>
          <w:rFonts w:ascii="Cambria" w:hAnsi="Cambria"/>
          <w:sz w:val="24"/>
          <w:szCs w:val="24"/>
        </w:rPr>
        <w:t>dari</w:t>
      </w:r>
      <w:proofErr w:type="spellEnd"/>
      <w:r w:rsidRPr="00A34301">
        <w:rPr>
          <w:rFonts w:ascii="Cambria" w:hAnsi="Cambria"/>
          <w:sz w:val="24"/>
          <w:szCs w:val="24"/>
        </w:rPr>
        <w:t xml:space="preserve"> </w:t>
      </w:r>
      <w:proofErr w:type="spellStart"/>
      <w:r w:rsidRPr="00A34301">
        <w:rPr>
          <w:rFonts w:ascii="Cambria" w:hAnsi="Cambria"/>
          <w:sz w:val="24"/>
          <w:szCs w:val="24"/>
        </w:rPr>
        <w:t>penyedia</w:t>
      </w:r>
      <w:proofErr w:type="spellEnd"/>
      <w:r w:rsidRPr="00A34301">
        <w:rPr>
          <w:rFonts w:ascii="Cambria" w:hAnsi="Cambria"/>
          <w:sz w:val="24"/>
          <w:szCs w:val="24"/>
        </w:rPr>
        <w:t xml:space="preserve"> </w:t>
      </w:r>
      <w:proofErr w:type="spellStart"/>
      <w:r w:rsidRPr="00A34301">
        <w:rPr>
          <w:rFonts w:ascii="Cambria" w:hAnsi="Cambria"/>
          <w:sz w:val="24"/>
          <w:szCs w:val="24"/>
        </w:rPr>
        <w:t>jasa</w:t>
      </w:r>
      <w:proofErr w:type="spellEnd"/>
      <w:r w:rsidRPr="00A34301">
        <w:rPr>
          <w:rFonts w:ascii="Cambria" w:hAnsi="Cambria"/>
          <w:sz w:val="24"/>
          <w:szCs w:val="24"/>
        </w:rPr>
        <w:t xml:space="preserve"> </w:t>
      </w:r>
      <w:proofErr w:type="spellStart"/>
      <w:r w:rsidRPr="00A34301">
        <w:rPr>
          <w:rFonts w:ascii="Cambria" w:hAnsi="Cambria"/>
          <w:sz w:val="24"/>
          <w:szCs w:val="24"/>
        </w:rPr>
        <w:t>akan</w:t>
      </w:r>
      <w:proofErr w:type="spellEnd"/>
      <w:r w:rsidRPr="00A34301">
        <w:rPr>
          <w:rFonts w:ascii="Cambria" w:hAnsi="Cambria"/>
          <w:sz w:val="24"/>
          <w:szCs w:val="24"/>
        </w:rPr>
        <w:t xml:space="preserve"> </w:t>
      </w:r>
      <w:proofErr w:type="spellStart"/>
      <w:r w:rsidRPr="00A34301">
        <w:rPr>
          <w:rFonts w:ascii="Cambria" w:hAnsi="Cambria"/>
          <w:sz w:val="24"/>
          <w:szCs w:val="24"/>
        </w:rPr>
        <w:t>tetapi</w:t>
      </w:r>
      <w:proofErr w:type="spellEnd"/>
      <w:r w:rsidRPr="00A34301">
        <w:rPr>
          <w:rFonts w:ascii="Cambria" w:hAnsi="Cambria"/>
          <w:sz w:val="24"/>
          <w:szCs w:val="24"/>
        </w:rPr>
        <w:t xml:space="preserve"> </w:t>
      </w:r>
      <w:proofErr w:type="spellStart"/>
      <w:r w:rsidRPr="00A34301">
        <w:rPr>
          <w:rFonts w:ascii="Cambria" w:hAnsi="Cambria"/>
          <w:sz w:val="24"/>
          <w:szCs w:val="24"/>
        </w:rPr>
        <w:t>dalam</w:t>
      </w:r>
      <w:proofErr w:type="spellEnd"/>
      <w:r w:rsidRPr="00A34301">
        <w:rPr>
          <w:rFonts w:ascii="Cambria" w:hAnsi="Cambria"/>
          <w:sz w:val="24"/>
          <w:szCs w:val="24"/>
        </w:rPr>
        <w:t xml:space="preserve"> </w:t>
      </w:r>
      <w:proofErr w:type="spellStart"/>
      <w:r w:rsidRPr="00A34301">
        <w:rPr>
          <w:rFonts w:ascii="Cambria" w:hAnsi="Cambria"/>
          <w:sz w:val="24"/>
          <w:szCs w:val="24"/>
        </w:rPr>
        <w:t>penindakannya</w:t>
      </w:r>
      <w:proofErr w:type="spellEnd"/>
      <w:r w:rsidRPr="00A34301">
        <w:rPr>
          <w:rFonts w:ascii="Cambria" w:hAnsi="Cambria"/>
          <w:sz w:val="24"/>
          <w:szCs w:val="24"/>
        </w:rPr>
        <w:t xml:space="preserve"> </w:t>
      </w:r>
      <w:proofErr w:type="spellStart"/>
      <w:r w:rsidRPr="00A34301">
        <w:rPr>
          <w:rFonts w:ascii="Cambria" w:hAnsi="Cambria"/>
          <w:sz w:val="24"/>
          <w:szCs w:val="24"/>
        </w:rPr>
        <w:t>seringkali</w:t>
      </w:r>
      <w:proofErr w:type="spellEnd"/>
      <w:r w:rsidRPr="00A34301">
        <w:rPr>
          <w:rFonts w:ascii="Cambria" w:hAnsi="Cambria"/>
          <w:sz w:val="24"/>
          <w:szCs w:val="24"/>
        </w:rPr>
        <w:t xml:space="preserve"> di </w:t>
      </w:r>
      <w:proofErr w:type="spellStart"/>
      <w:r w:rsidRPr="00A34301">
        <w:rPr>
          <w:rFonts w:ascii="Cambria" w:hAnsi="Cambria"/>
          <w:sz w:val="24"/>
          <w:szCs w:val="24"/>
        </w:rPr>
        <w:t>dapatkan</w:t>
      </w:r>
      <w:proofErr w:type="spellEnd"/>
      <w:r w:rsidRPr="00A34301">
        <w:rPr>
          <w:rFonts w:ascii="Cambria" w:hAnsi="Cambria"/>
          <w:sz w:val="24"/>
          <w:szCs w:val="24"/>
        </w:rPr>
        <w:t xml:space="preserve"> </w:t>
      </w:r>
      <w:proofErr w:type="spellStart"/>
      <w:r w:rsidRPr="00A34301">
        <w:rPr>
          <w:rFonts w:ascii="Cambria" w:hAnsi="Cambria"/>
          <w:sz w:val="24"/>
          <w:szCs w:val="24"/>
        </w:rPr>
        <w:t>tidak</w:t>
      </w:r>
      <w:proofErr w:type="spellEnd"/>
      <w:r w:rsidRPr="00A34301">
        <w:rPr>
          <w:rFonts w:ascii="Cambria" w:hAnsi="Cambria"/>
          <w:sz w:val="24"/>
          <w:szCs w:val="24"/>
        </w:rPr>
        <w:t xml:space="preserve"> </w:t>
      </w:r>
      <w:proofErr w:type="spellStart"/>
      <w:r w:rsidRPr="00A34301">
        <w:rPr>
          <w:rFonts w:ascii="Cambria" w:hAnsi="Cambria"/>
          <w:sz w:val="24"/>
          <w:szCs w:val="24"/>
        </w:rPr>
        <w:t>sesuai</w:t>
      </w:r>
      <w:proofErr w:type="spellEnd"/>
      <w:r w:rsidRPr="00A34301">
        <w:rPr>
          <w:rFonts w:ascii="Cambria" w:hAnsi="Cambria"/>
          <w:sz w:val="24"/>
          <w:szCs w:val="24"/>
        </w:rPr>
        <w:t xml:space="preserve"> </w:t>
      </w:r>
      <w:proofErr w:type="spellStart"/>
      <w:r w:rsidRPr="00A34301">
        <w:rPr>
          <w:rFonts w:ascii="Cambria" w:hAnsi="Cambria"/>
          <w:sz w:val="24"/>
          <w:szCs w:val="24"/>
        </w:rPr>
        <w:t>dengan</w:t>
      </w:r>
      <w:proofErr w:type="spellEnd"/>
      <w:r w:rsidRPr="00A34301">
        <w:rPr>
          <w:rFonts w:ascii="Cambria" w:hAnsi="Cambria"/>
          <w:sz w:val="24"/>
          <w:szCs w:val="24"/>
        </w:rPr>
        <w:t xml:space="preserve"> </w:t>
      </w:r>
      <w:proofErr w:type="spellStart"/>
      <w:r w:rsidRPr="00A34301">
        <w:rPr>
          <w:rFonts w:ascii="Cambria" w:hAnsi="Cambria"/>
          <w:sz w:val="24"/>
          <w:szCs w:val="24"/>
        </w:rPr>
        <w:t>amanat</w:t>
      </w:r>
      <w:proofErr w:type="spellEnd"/>
      <w:r w:rsidRPr="00A34301">
        <w:rPr>
          <w:rFonts w:ascii="Cambria" w:hAnsi="Cambria"/>
          <w:sz w:val="24"/>
          <w:szCs w:val="24"/>
        </w:rPr>
        <w:t xml:space="preserve"> </w:t>
      </w:r>
      <w:proofErr w:type="spellStart"/>
      <w:r w:rsidRPr="00A34301">
        <w:rPr>
          <w:rFonts w:ascii="Cambria" w:hAnsi="Cambria"/>
          <w:sz w:val="24"/>
          <w:szCs w:val="24"/>
        </w:rPr>
        <w:t>Undang-Undang</w:t>
      </w:r>
      <w:proofErr w:type="spellEnd"/>
      <w:r w:rsidRPr="00A34301">
        <w:rPr>
          <w:rFonts w:ascii="Cambria" w:hAnsi="Cambria"/>
          <w:sz w:val="24"/>
          <w:szCs w:val="24"/>
        </w:rPr>
        <w:t xml:space="preserve"> No 22 </w:t>
      </w:r>
      <w:proofErr w:type="spellStart"/>
      <w:r w:rsidRPr="00A34301">
        <w:rPr>
          <w:rFonts w:ascii="Cambria" w:hAnsi="Cambria"/>
          <w:sz w:val="24"/>
          <w:szCs w:val="24"/>
        </w:rPr>
        <w:t>Tahun</w:t>
      </w:r>
      <w:proofErr w:type="spellEnd"/>
      <w:r w:rsidRPr="00A34301">
        <w:rPr>
          <w:rFonts w:ascii="Cambria" w:hAnsi="Cambria"/>
          <w:sz w:val="24"/>
          <w:szCs w:val="24"/>
        </w:rPr>
        <w:t xml:space="preserve"> 2009 </w:t>
      </w:r>
      <w:proofErr w:type="spellStart"/>
      <w:r w:rsidRPr="00A34301">
        <w:rPr>
          <w:rFonts w:ascii="Cambria" w:hAnsi="Cambria"/>
          <w:sz w:val="24"/>
          <w:szCs w:val="24"/>
        </w:rPr>
        <w:t>tentang</w:t>
      </w:r>
      <w:proofErr w:type="spellEnd"/>
      <w:r w:rsidRPr="00A34301">
        <w:rPr>
          <w:rFonts w:ascii="Cambria" w:hAnsi="Cambria"/>
          <w:sz w:val="24"/>
          <w:szCs w:val="24"/>
        </w:rPr>
        <w:t xml:space="preserve"> Lalu </w:t>
      </w:r>
      <w:proofErr w:type="spellStart"/>
      <w:r w:rsidRPr="00A34301">
        <w:rPr>
          <w:rFonts w:ascii="Cambria" w:hAnsi="Cambria"/>
          <w:sz w:val="24"/>
          <w:szCs w:val="24"/>
        </w:rPr>
        <w:t>lintas</w:t>
      </w:r>
      <w:proofErr w:type="spellEnd"/>
      <w:r w:rsidRPr="00A34301">
        <w:rPr>
          <w:rFonts w:ascii="Cambria" w:hAnsi="Cambria"/>
          <w:sz w:val="24"/>
          <w:szCs w:val="24"/>
        </w:rPr>
        <w:t xml:space="preserve"> dan </w:t>
      </w:r>
      <w:proofErr w:type="spellStart"/>
      <w:r w:rsidRPr="00A34301">
        <w:rPr>
          <w:rFonts w:ascii="Cambria" w:hAnsi="Cambria"/>
          <w:sz w:val="24"/>
          <w:szCs w:val="24"/>
        </w:rPr>
        <w:t>angkutan</w:t>
      </w:r>
      <w:proofErr w:type="spellEnd"/>
      <w:r w:rsidRPr="00A34301">
        <w:rPr>
          <w:rFonts w:ascii="Cambria" w:hAnsi="Cambria"/>
          <w:sz w:val="24"/>
          <w:szCs w:val="24"/>
        </w:rPr>
        <w:t xml:space="preserve"> </w:t>
      </w:r>
      <w:proofErr w:type="spellStart"/>
      <w:r w:rsidRPr="00A34301">
        <w:rPr>
          <w:rFonts w:ascii="Cambria" w:hAnsi="Cambria"/>
          <w:sz w:val="24"/>
          <w:szCs w:val="24"/>
        </w:rPr>
        <w:t>jalan</w:t>
      </w:r>
      <w:proofErr w:type="spellEnd"/>
      <w:r w:rsidRPr="00A34301">
        <w:rPr>
          <w:rFonts w:ascii="Cambria" w:hAnsi="Cambria"/>
          <w:sz w:val="24"/>
          <w:szCs w:val="24"/>
        </w:rPr>
        <w:t xml:space="preserve"> yang mana </w:t>
      </w:r>
      <w:proofErr w:type="spellStart"/>
      <w:r w:rsidRPr="00A34301">
        <w:rPr>
          <w:rFonts w:ascii="Cambria" w:hAnsi="Cambria"/>
          <w:sz w:val="24"/>
          <w:szCs w:val="24"/>
        </w:rPr>
        <w:t>pelaku</w:t>
      </w:r>
      <w:proofErr w:type="spellEnd"/>
      <w:r w:rsidRPr="00A34301">
        <w:rPr>
          <w:rFonts w:ascii="Cambria" w:hAnsi="Cambria"/>
          <w:sz w:val="24"/>
          <w:szCs w:val="24"/>
        </w:rPr>
        <w:t xml:space="preserve"> </w:t>
      </w:r>
      <w:proofErr w:type="spellStart"/>
      <w:r w:rsidRPr="00A34301">
        <w:rPr>
          <w:rFonts w:ascii="Cambria" w:hAnsi="Cambria"/>
          <w:sz w:val="24"/>
          <w:szCs w:val="24"/>
        </w:rPr>
        <w:t>tersebut</w:t>
      </w:r>
      <w:proofErr w:type="spellEnd"/>
      <w:r w:rsidRPr="00A34301">
        <w:rPr>
          <w:rFonts w:ascii="Cambria" w:hAnsi="Cambria"/>
          <w:sz w:val="24"/>
          <w:szCs w:val="24"/>
        </w:rPr>
        <w:t xml:space="preserve"> </w:t>
      </w:r>
      <w:proofErr w:type="spellStart"/>
      <w:r w:rsidRPr="00A34301">
        <w:rPr>
          <w:rFonts w:ascii="Cambria" w:hAnsi="Cambria"/>
          <w:sz w:val="24"/>
          <w:szCs w:val="24"/>
        </w:rPr>
        <w:t>harus</w:t>
      </w:r>
      <w:proofErr w:type="spellEnd"/>
      <w:r w:rsidRPr="00A34301">
        <w:rPr>
          <w:rFonts w:ascii="Cambria" w:hAnsi="Cambria"/>
          <w:sz w:val="24"/>
          <w:szCs w:val="24"/>
        </w:rPr>
        <w:t xml:space="preserve"> di </w:t>
      </w:r>
      <w:proofErr w:type="spellStart"/>
      <w:r w:rsidRPr="00A34301">
        <w:rPr>
          <w:rFonts w:ascii="Cambria" w:hAnsi="Cambria"/>
          <w:sz w:val="24"/>
          <w:szCs w:val="24"/>
        </w:rPr>
        <w:t>kenakan</w:t>
      </w:r>
      <w:proofErr w:type="spellEnd"/>
      <w:r w:rsidRPr="00A34301">
        <w:rPr>
          <w:rFonts w:ascii="Cambria" w:hAnsi="Cambria"/>
          <w:sz w:val="24"/>
          <w:szCs w:val="24"/>
        </w:rPr>
        <w:t xml:space="preserve"> </w:t>
      </w:r>
      <w:proofErr w:type="spellStart"/>
      <w:r w:rsidRPr="00A34301">
        <w:rPr>
          <w:rFonts w:ascii="Cambria" w:hAnsi="Cambria"/>
          <w:sz w:val="24"/>
          <w:szCs w:val="24"/>
        </w:rPr>
        <w:t>pasal</w:t>
      </w:r>
      <w:proofErr w:type="spellEnd"/>
      <w:r w:rsidRPr="00A34301">
        <w:rPr>
          <w:rFonts w:ascii="Cambria" w:hAnsi="Cambria"/>
          <w:sz w:val="24"/>
          <w:szCs w:val="24"/>
        </w:rPr>
        <w:t xml:space="preserve"> 307 dan 277. </w:t>
      </w:r>
      <w:proofErr w:type="spellStart"/>
      <w:r w:rsidRPr="00A34301">
        <w:rPr>
          <w:rFonts w:ascii="Cambria" w:hAnsi="Cambria"/>
          <w:sz w:val="24"/>
          <w:szCs w:val="24"/>
        </w:rPr>
        <w:t>Polisi</w:t>
      </w:r>
      <w:proofErr w:type="spellEnd"/>
      <w:r w:rsidRPr="00A34301">
        <w:rPr>
          <w:rFonts w:ascii="Cambria" w:hAnsi="Cambria"/>
          <w:sz w:val="24"/>
          <w:szCs w:val="24"/>
        </w:rPr>
        <w:t xml:space="preserve"> </w:t>
      </w:r>
      <w:proofErr w:type="spellStart"/>
      <w:r w:rsidRPr="00A34301">
        <w:rPr>
          <w:rFonts w:ascii="Cambria" w:hAnsi="Cambria"/>
          <w:sz w:val="24"/>
          <w:szCs w:val="24"/>
        </w:rPr>
        <w:t>satuan</w:t>
      </w:r>
      <w:proofErr w:type="spellEnd"/>
      <w:r w:rsidRPr="00A34301">
        <w:rPr>
          <w:rFonts w:ascii="Cambria" w:hAnsi="Cambria"/>
          <w:sz w:val="24"/>
          <w:szCs w:val="24"/>
        </w:rPr>
        <w:t xml:space="preserve"> </w:t>
      </w:r>
      <w:proofErr w:type="spellStart"/>
      <w:r w:rsidRPr="00A34301">
        <w:rPr>
          <w:rFonts w:ascii="Cambria" w:hAnsi="Cambria"/>
          <w:sz w:val="24"/>
          <w:szCs w:val="24"/>
        </w:rPr>
        <w:t>lalu</w:t>
      </w:r>
      <w:proofErr w:type="spellEnd"/>
      <w:r w:rsidRPr="00A34301">
        <w:rPr>
          <w:rFonts w:ascii="Cambria" w:hAnsi="Cambria"/>
          <w:sz w:val="24"/>
          <w:szCs w:val="24"/>
        </w:rPr>
        <w:t xml:space="preserve"> </w:t>
      </w:r>
      <w:proofErr w:type="spellStart"/>
      <w:r w:rsidRPr="00A34301">
        <w:rPr>
          <w:rFonts w:ascii="Cambria" w:hAnsi="Cambria"/>
          <w:sz w:val="24"/>
          <w:szCs w:val="24"/>
        </w:rPr>
        <w:t>lintas</w:t>
      </w:r>
      <w:proofErr w:type="spellEnd"/>
      <w:r w:rsidRPr="00A34301">
        <w:rPr>
          <w:rFonts w:ascii="Cambria" w:hAnsi="Cambria"/>
          <w:sz w:val="24"/>
          <w:szCs w:val="24"/>
        </w:rPr>
        <w:t xml:space="preserve"> </w:t>
      </w:r>
      <w:proofErr w:type="spellStart"/>
      <w:r w:rsidRPr="00A34301">
        <w:rPr>
          <w:rFonts w:ascii="Cambria" w:hAnsi="Cambria"/>
          <w:sz w:val="24"/>
          <w:szCs w:val="24"/>
        </w:rPr>
        <w:t>selaku</w:t>
      </w:r>
      <w:proofErr w:type="spellEnd"/>
      <w:r w:rsidRPr="00A34301">
        <w:rPr>
          <w:rFonts w:ascii="Cambria" w:hAnsi="Cambria"/>
          <w:sz w:val="24"/>
          <w:szCs w:val="24"/>
        </w:rPr>
        <w:t xml:space="preserve"> </w:t>
      </w:r>
      <w:proofErr w:type="spellStart"/>
      <w:r w:rsidRPr="00A34301">
        <w:rPr>
          <w:rFonts w:ascii="Cambria" w:hAnsi="Cambria"/>
          <w:sz w:val="24"/>
          <w:szCs w:val="24"/>
        </w:rPr>
        <w:t>lembaga</w:t>
      </w:r>
      <w:proofErr w:type="spellEnd"/>
      <w:r w:rsidRPr="00A34301">
        <w:rPr>
          <w:rFonts w:ascii="Cambria" w:hAnsi="Cambria"/>
          <w:sz w:val="24"/>
          <w:szCs w:val="24"/>
        </w:rPr>
        <w:t xml:space="preserve"> yang </w:t>
      </w:r>
      <w:proofErr w:type="spellStart"/>
      <w:r w:rsidRPr="00A34301">
        <w:rPr>
          <w:rFonts w:ascii="Cambria" w:hAnsi="Cambria"/>
          <w:sz w:val="24"/>
          <w:szCs w:val="24"/>
        </w:rPr>
        <w:t>berwenang</w:t>
      </w:r>
      <w:proofErr w:type="spellEnd"/>
      <w:r w:rsidRPr="00A34301">
        <w:rPr>
          <w:rFonts w:ascii="Cambria" w:hAnsi="Cambria"/>
          <w:sz w:val="24"/>
          <w:szCs w:val="24"/>
        </w:rPr>
        <w:t xml:space="preserve"> </w:t>
      </w:r>
      <w:proofErr w:type="spellStart"/>
      <w:r w:rsidRPr="00A34301">
        <w:rPr>
          <w:rFonts w:ascii="Cambria" w:hAnsi="Cambria"/>
          <w:sz w:val="24"/>
          <w:szCs w:val="24"/>
        </w:rPr>
        <w:t>untuk</w:t>
      </w:r>
      <w:proofErr w:type="spellEnd"/>
      <w:r w:rsidRPr="00A34301">
        <w:rPr>
          <w:rFonts w:ascii="Cambria" w:hAnsi="Cambria"/>
          <w:sz w:val="24"/>
          <w:szCs w:val="24"/>
        </w:rPr>
        <w:t xml:space="preserve"> </w:t>
      </w:r>
      <w:proofErr w:type="spellStart"/>
      <w:r w:rsidRPr="00A34301">
        <w:rPr>
          <w:rFonts w:ascii="Cambria" w:hAnsi="Cambria"/>
          <w:sz w:val="24"/>
          <w:szCs w:val="24"/>
        </w:rPr>
        <w:t>menangangani</w:t>
      </w:r>
      <w:proofErr w:type="spellEnd"/>
      <w:r w:rsidRPr="00A34301">
        <w:rPr>
          <w:rFonts w:ascii="Cambria" w:hAnsi="Cambria"/>
          <w:sz w:val="24"/>
          <w:szCs w:val="24"/>
        </w:rPr>
        <w:t xml:space="preserve"> </w:t>
      </w:r>
      <w:proofErr w:type="spellStart"/>
      <w:r w:rsidRPr="00A34301">
        <w:rPr>
          <w:rFonts w:ascii="Cambria" w:hAnsi="Cambria"/>
          <w:sz w:val="24"/>
          <w:szCs w:val="24"/>
        </w:rPr>
        <w:t>tindakan</w:t>
      </w:r>
      <w:proofErr w:type="spellEnd"/>
      <w:r w:rsidRPr="00A34301">
        <w:rPr>
          <w:rFonts w:ascii="Cambria" w:hAnsi="Cambria"/>
          <w:sz w:val="24"/>
          <w:szCs w:val="24"/>
        </w:rPr>
        <w:t xml:space="preserve"> </w:t>
      </w:r>
      <w:proofErr w:type="spellStart"/>
      <w:r w:rsidRPr="00A34301">
        <w:rPr>
          <w:rFonts w:ascii="Cambria" w:hAnsi="Cambria"/>
          <w:sz w:val="24"/>
          <w:szCs w:val="24"/>
        </w:rPr>
        <w:t>pidana</w:t>
      </w:r>
      <w:proofErr w:type="spellEnd"/>
      <w:r w:rsidRPr="00A34301">
        <w:rPr>
          <w:rFonts w:ascii="Cambria" w:hAnsi="Cambria"/>
          <w:sz w:val="24"/>
          <w:szCs w:val="24"/>
        </w:rPr>
        <w:t xml:space="preserve"> </w:t>
      </w:r>
      <w:proofErr w:type="spellStart"/>
      <w:r w:rsidRPr="00A34301">
        <w:rPr>
          <w:rFonts w:ascii="Cambria" w:hAnsi="Cambria"/>
          <w:sz w:val="24"/>
          <w:szCs w:val="24"/>
        </w:rPr>
        <w:t>tersebut</w:t>
      </w:r>
      <w:proofErr w:type="spellEnd"/>
      <w:r w:rsidRPr="00A34301">
        <w:rPr>
          <w:rFonts w:ascii="Cambria" w:hAnsi="Cambria"/>
          <w:sz w:val="24"/>
          <w:szCs w:val="24"/>
        </w:rPr>
        <w:t xml:space="preserve"> </w:t>
      </w:r>
      <w:proofErr w:type="spellStart"/>
      <w:r w:rsidRPr="00A34301">
        <w:rPr>
          <w:rFonts w:ascii="Cambria" w:hAnsi="Cambria"/>
          <w:sz w:val="24"/>
          <w:szCs w:val="24"/>
        </w:rPr>
        <w:t>berdasarkan</w:t>
      </w:r>
      <w:proofErr w:type="spellEnd"/>
      <w:r w:rsidRPr="00A34301">
        <w:rPr>
          <w:rFonts w:ascii="Cambria" w:hAnsi="Cambria"/>
          <w:sz w:val="24"/>
          <w:szCs w:val="24"/>
        </w:rPr>
        <w:t xml:space="preserve"> yang </w:t>
      </w:r>
      <w:proofErr w:type="spellStart"/>
      <w:r w:rsidRPr="00A34301">
        <w:rPr>
          <w:rFonts w:ascii="Cambria" w:hAnsi="Cambria"/>
          <w:sz w:val="24"/>
          <w:szCs w:val="24"/>
        </w:rPr>
        <w:t>sudah</w:t>
      </w:r>
      <w:proofErr w:type="spellEnd"/>
      <w:r w:rsidRPr="00A34301">
        <w:rPr>
          <w:rFonts w:ascii="Cambria" w:hAnsi="Cambria"/>
          <w:sz w:val="24"/>
          <w:szCs w:val="24"/>
        </w:rPr>
        <w:t xml:space="preserve"> </w:t>
      </w:r>
      <w:proofErr w:type="spellStart"/>
      <w:r w:rsidRPr="00A34301">
        <w:rPr>
          <w:rFonts w:ascii="Cambria" w:hAnsi="Cambria"/>
          <w:sz w:val="24"/>
          <w:szCs w:val="24"/>
        </w:rPr>
        <w:t>tercantum</w:t>
      </w:r>
      <w:proofErr w:type="spellEnd"/>
      <w:r w:rsidRPr="00A34301">
        <w:rPr>
          <w:rFonts w:ascii="Cambria" w:hAnsi="Cambria"/>
          <w:sz w:val="24"/>
          <w:szCs w:val="24"/>
        </w:rPr>
        <w:t xml:space="preserve"> di </w:t>
      </w:r>
      <w:proofErr w:type="spellStart"/>
      <w:r w:rsidRPr="00A34301">
        <w:rPr>
          <w:rFonts w:ascii="Cambria" w:hAnsi="Cambria"/>
          <w:sz w:val="24"/>
          <w:szCs w:val="24"/>
        </w:rPr>
        <w:t>dalam</w:t>
      </w:r>
      <w:proofErr w:type="spellEnd"/>
      <w:r w:rsidRPr="00A34301">
        <w:rPr>
          <w:rFonts w:ascii="Cambria" w:hAnsi="Cambria"/>
          <w:sz w:val="24"/>
          <w:szCs w:val="24"/>
        </w:rPr>
        <w:t xml:space="preserve"> </w:t>
      </w:r>
      <w:r w:rsidRPr="00A34301">
        <w:rPr>
          <w:rFonts w:ascii="Cambria" w:hAnsi="Cambria"/>
          <w:bCs/>
          <w:sz w:val="24"/>
          <w:szCs w:val="24"/>
        </w:rPr>
        <w:t>Pasal 260 UU LLAJ</w:t>
      </w:r>
      <w:r w:rsidRPr="00A34301">
        <w:rPr>
          <w:rFonts w:ascii="Cambria" w:hAnsi="Cambria"/>
          <w:sz w:val="24"/>
          <w:szCs w:val="24"/>
        </w:rPr>
        <w:t xml:space="preserve">.  </w:t>
      </w:r>
      <w:proofErr w:type="spellStart"/>
      <w:r w:rsidRPr="00A34301">
        <w:rPr>
          <w:rFonts w:ascii="Cambria" w:hAnsi="Cambria"/>
          <w:sz w:val="24"/>
          <w:szCs w:val="24"/>
        </w:rPr>
        <w:t>Untuk</w:t>
      </w:r>
      <w:proofErr w:type="spellEnd"/>
      <w:r w:rsidRPr="00A34301">
        <w:rPr>
          <w:rFonts w:ascii="Cambria" w:hAnsi="Cambria"/>
          <w:sz w:val="24"/>
          <w:szCs w:val="24"/>
        </w:rPr>
        <w:t xml:space="preserve"> </w:t>
      </w:r>
      <w:proofErr w:type="spellStart"/>
      <w:r w:rsidRPr="00A34301">
        <w:rPr>
          <w:rFonts w:ascii="Cambria" w:hAnsi="Cambria"/>
          <w:sz w:val="24"/>
          <w:szCs w:val="24"/>
        </w:rPr>
        <w:t>melakukan</w:t>
      </w:r>
      <w:proofErr w:type="spellEnd"/>
      <w:r w:rsidRPr="00A34301">
        <w:rPr>
          <w:rFonts w:ascii="Cambria" w:hAnsi="Cambria"/>
          <w:sz w:val="24"/>
          <w:szCs w:val="24"/>
        </w:rPr>
        <w:t xml:space="preserve"> proses </w:t>
      </w:r>
      <w:proofErr w:type="spellStart"/>
      <w:r w:rsidRPr="00A34301">
        <w:rPr>
          <w:rFonts w:ascii="Cambria" w:hAnsi="Cambria"/>
          <w:sz w:val="24"/>
          <w:szCs w:val="24"/>
        </w:rPr>
        <w:t>Penyelidikan</w:t>
      </w:r>
      <w:proofErr w:type="spellEnd"/>
      <w:r w:rsidRPr="00A34301">
        <w:rPr>
          <w:rFonts w:ascii="Cambria" w:hAnsi="Cambria"/>
          <w:sz w:val="24"/>
          <w:szCs w:val="24"/>
        </w:rPr>
        <w:t xml:space="preserve"> </w:t>
      </w:r>
      <w:proofErr w:type="spellStart"/>
      <w:r w:rsidRPr="00A34301">
        <w:rPr>
          <w:rFonts w:ascii="Cambria" w:hAnsi="Cambria"/>
          <w:sz w:val="24"/>
          <w:szCs w:val="24"/>
        </w:rPr>
        <w:t>apa</w:t>
      </w:r>
      <w:proofErr w:type="spellEnd"/>
      <w:r w:rsidRPr="00A34301">
        <w:rPr>
          <w:rFonts w:ascii="Cambria" w:hAnsi="Cambria"/>
          <w:sz w:val="24"/>
          <w:szCs w:val="24"/>
        </w:rPr>
        <w:t xml:space="preserve"> </w:t>
      </w:r>
      <w:proofErr w:type="spellStart"/>
      <w:r w:rsidRPr="00A34301">
        <w:rPr>
          <w:rFonts w:ascii="Cambria" w:hAnsi="Cambria"/>
          <w:sz w:val="24"/>
          <w:szCs w:val="24"/>
        </w:rPr>
        <w:t>bila</w:t>
      </w:r>
      <w:proofErr w:type="spellEnd"/>
      <w:r w:rsidRPr="00A34301">
        <w:rPr>
          <w:rFonts w:ascii="Cambria" w:hAnsi="Cambria"/>
          <w:sz w:val="24"/>
          <w:szCs w:val="24"/>
        </w:rPr>
        <w:t xml:space="preserve"> di </w:t>
      </w:r>
      <w:proofErr w:type="spellStart"/>
      <w:r w:rsidRPr="00A34301">
        <w:rPr>
          <w:rFonts w:ascii="Cambria" w:hAnsi="Cambria"/>
          <w:sz w:val="24"/>
          <w:szCs w:val="24"/>
        </w:rPr>
        <w:t>temukan</w:t>
      </w:r>
      <w:proofErr w:type="spellEnd"/>
      <w:r w:rsidRPr="00A34301">
        <w:rPr>
          <w:rFonts w:ascii="Cambria" w:hAnsi="Cambria"/>
          <w:sz w:val="24"/>
          <w:szCs w:val="24"/>
        </w:rPr>
        <w:t xml:space="preserve"> </w:t>
      </w:r>
      <w:proofErr w:type="spellStart"/>
      <w:r w:rsidRPr="00A34301">
        <w:rPr>
          <w:rFonts w:ascii="Cambria" w:hAnsi="Cambria"/>
          <w:sz w:val="24"/>
          <w:szCs w:val="24"/>
        </w:rPr>
        <w:t>kendaraan</w:t>
      </w:r>
      <w:proofErr w:type="spellEnd"/>
      <w:r w:rsidRPr="00A34301">
        <w:rPr>
          <w:rFonts w:ascii="Cambria" w:hAnsi="Cambria"/>
          <w:sz w:val="24"/>
          <w:szCs w:val="24"/>
        </w:rPr>
        <w:t xml:space="preserve"> </w:t>
      </w:r>
      <w:r w:rsidRPr="00A34301">
        <w:rPr>
          <w:rFonts w:ascii="Cambria" w:hAnsi="Cambria"/>
          <w:i/>
          <w:sz w:val="24"/>
          <w:szCs w:val="24"/>
        </w:rPr>
        <w:t>Overload</w:t>
      </w:r>
      <w:r w:rsidRPr="00A34301">
        <w:rPr>
          <w:rFonts w:ascii="Cambria" w:hAnsi="Cambria"/>
          <w:sz w:val="24"/>
          <w:szCs w:val="24"/>
        </w:rPr>
        <w:t xml:space="preserve"> dan </w:t>
      </w:r>
      <w:proofErr w:type="spellStart"/>
      <w:r w:rsidRPr="00A34301">
        <w:rPr>
          <w:rFonts w:ascii="Cambria" w:hAnsi="Cambria"/>
          <w:i/>
          <w:sz w:val="24"/>
          <w:szCs w:val="24"/>
        </w:rPr>
        <w:t>Overdimensi</w:t>
      </w:r>
      <w:proofErr w:type="spellEnd"/>
      <w:r w:rsidRPr="00A34301">
        <w:rPr>
          <w:rFonts w:ascii="Cambria" w:hAnsi="Cambria"/>
          <w:sz w:val="24"/>
          <w:szCs w:val="24"/>
        </w:rPr>
        <w:t xml:space="preserve"> yang </w:t>
      </w:r>
      <w:proofErr w:type="spellStart"/>
      <w:r w:rsidRPr="00A34301">
        <w:rPr>
          <w:rFonts w:ascii="Cambria" w:hAnsi="Cambria"/>
          <w:sz w:val="24"/>
          <w:szCs w:val="24"/>
        </w:rPr>
        <w:t>tidak</w:t>
      </w:r>
      <w:proofErr w:type="spellEnd"/>
      <w:r w:rsidRPr="00A34301">
        <w:rPr>
          <w:rFonts w:ascii="Cambria" w:hAnsi="Cambria"/>
          <w:sz w:val="24"/>
          <w:szCs w:val="24"/>
        </w:rPr>
        <w:t xml:space="preserve"> </w:t>
      </w:r>
      <w:proofErr w:type="spellStart"/>
      <w:r w:rsidRPr="00A34301">
        <w:rPr>
          <w:rFonts w:ascii="Cambria" w:hAnsi="Cambria"/>
          <w:sz w:val="24"/>
          <w:szCs w:val="24"/>
        </w:rPr>
        <w:t>sesuai</w:t>
      </w:r>
      <w:proofErr w:type="spellEnd"/>
      <w:r w:rsidRPr="00A34301">
        <w:rPr>
          <w:rFonts w:ascii="Cambria" w:hAnsi="Cambria"/>
          <w:sz w:val="24"/>
          <w:szCs w:val="24"/>
        </w:rPr>
        <w:t xml:space="preserve"> </w:t>
      </w:r>
      <w:proofErr w:type="spellStart"/>
      <w:r w:rsidRPr="00A34301">
        <w:rPr>
          <w:rFonts w:ascii="Cambria" w:hAnsi="Cambria"/>
          <w:sz w:val="24"/>
          <w:szCs w:val="24"/>
        </w:rPr>
        <w:t>dengan</w:t>
      </w:r>
      <w:proofErr w:type="spellEnd"/>
      <w:r w:rsidRPr="00A34301">
        <w:rPr>
          <w:rFonts w:ascii="Cambria" w:hAnsi="Cambria"/>
          <w:sz w:val="24"/>
          <w:szCs w:val="24"/>
        </w:rPr>
        <w:t xml:space="preserve"> uji </w:t>
      </w:r>
      <w:proofErr w:type="spellStart"/>
      <w:r w:rsidRPr="00A34301">
        <w:rPr>
          <w:rFonts w:ascii="Cambria" w:hAnsi="Cambria"/>
          <w:sz w:val="24"/>
          <w:szCs w:val="24"/>
        </w:rPr>
        <w:t>fisik</w:t>
      </w:r>
      <w:proofErr w:type="spellEnd"/>
      <w:r w:rsidRPr="00A34301">
        <w:rPr>
          <w:rFonts w:ascii="Cambria" w:hAnsi="Cambria"/>
          <w:sz w:val="24"/>
          <w:szCs w:val="24"/>
        </w:rPr>
        <w:t xml:space="preserve"> yang </w:t>
      </w:r>
      <w:proofErr w:type="spellStart"/>
      <w:r w:rsidRPr="00A34301">
        <w:rPr>
          <w:rFonts w:ascii="Cambria" w:hAnsi="Cambria"/>
          <w:sz w:val="24"/>
          <w:szCs w:val="24"/>
        </w:rPr>
        <w:t>layak</w:t>
      </w:r>
      <w:proofErr w:type="spellEnd"/>
      <w:r w:rsidRPr="00A34301">
        <w:rPr>
          <w:rFonts w:ascii="Cambria" w:hAnsi="Cambria"/>
          <w:sz w:val="24"/>
          <w:szCs w:val="24"/>
        </w:rPr>
        <w:t xml:space="preserve"> </w:t>
      </w:r>
      <w:proofErr w:type="spellStart"/>
      <w:r w:rsidRPr="00A34301">
        <w:rPr>
          <w:rFonts w:ascii="Cambria" w:hAnsi="Cambria"/>
          <w:sz w:val="24"/>
          <w:szCs w:val="24"/>
        </w:rPr>
        <w:t>berkendara</w:t>
      </w:r>
      <w:proofErr w:type="spellEnd"/>
      <w:r w:rsidRPr="00A34301">
        <w:rPr>
          <w:rFonts w:ascii="Cambria" w:hAnsi="Cambria"/>
          <w:sz w:val="24"/>
          <w:szCs w:val="24"/>
        </w:rPr>
        <w:t xml:space="preserve"> </w:t>
      </w:r>
      <w:proofErr w:type="spellStart"/>
      <w:r w:rsidRPr="00A34301">
        <w:rPr>
          <w:rFonts w:ascii="Cambria" w:hAnsi="Cambria"/>
          <w:sz w:val="24"/>
          <w:szCs w:val="24"/>
        </w:rPr>
        <w:t>sebagaimana</w:t>
      </w:r>
      <w:proofErr w:type="spellEnd"/>
      <w:r w:rsidRPr="00A34301">
        <w:rPr>
          <w:rFonts w:ascii="Cambria" w:hAnsi="Cambria"/>
          <w:sz w:val="24"/>
          <w:szCs w:val="24"/>
        </w:rPr>
        <w:t xml:space="preserve"> </w:t>
      </w:r>
      <w:proofErr w:type="spellStart"/>
      <w:r w:rsidRPr="00A34301">
        <w:rPr>
          <w:rFonts w:ascii="Cambria" w:hAnsi="Cambria"/>
          <w:sz w:val="24"/>
          <w:szCs w:val="24"/>
        </w:rPr>
        <w:t>dimaksud</w:t>
      </w:r>
      <w:proofErr w:type="spellEnd"/>
      <w:r w:rsidRPr="00A34301">
        <w:rPr>
          <w:rFonts w:ascii="Cambria" w:hAnsi="Cambria"/>
          <w:sz w:val="24"/>
          <w:szCs w:val="24"/>
        </w:rPr>
        <w:t xml:space="preserve"> </w:t>
      </w:r>
      <w:proofErr w:type="spellStart"/>
      <w:r w:rsidRPr="00A34301">
        <w:rPr>
          <w:rFonts w:ascii="Cambria" w:hAnsi="Cambria"/>
          <w:sz w:val="24"/>
          <w:szCs w:val="24"/>
        </w:rPr>
        <w:t>pasal</w:t>
      </w:r>
      <w:proofErr w:type="spellEnd"/>
      <w:r w:rsidRPr="00A34301">
        <w:rPr>
          <w:rFonts w:ascii="Cambria" w:hAnsi="Cambria"/>
          <w:sz w:val="24"/>
          <w:szCs w:val="24"/>
        </w:rPr>
        <w:t xml:space="preserve"> 50 </w:t>
      </w:r>
      <w:proofErr w:type="spellStart"/>
      <w:r w:rsidRPr="00A34301">
        <w:rPr>
          <w:rFonts w:ascii="Cambria" w:hAnsi="Cambria"/>
          <w:sz w:val="24"/>
          <w:szCs w:val="24"/>
        </w:rPr>
        <w:t>ayat</w:t>
      </w:r>
      <w:proofErr w:type="spellEnd"/>
      <w:r w:rsidRPr="00A34301">
        <w:rPr>
          <w:rFonts w:ascii="Cambria" w:hAnsi="Cambria"/>
          <w:sz w:val="24"/>
          <w:szCs w:val="24"/>
        </w:rPr>
        <w:t xml:space="preserve"> (1) dan (2). Akan </w:t>
      </w:r>
      <w:proofErr w:type="spellStart"/>
      <w:r w:rsidRPr="00A34301">
        <w:rPr>
          <w:rFonts w:ascii="Cambria" w:hAnsi="Cambria"/>
          <w:sz w:val="24"/>
          <w:szCs w:val="24"/>
        </w:rPr>
        <w:t>tetapi</w:t>
      </w:r>
      <w:proofErr w:type="spellEnd"/>
      <w:r w:rsidRPr="00A34301">
        <w:rPr>
          <w:rFonts w:ascii="Cambria" w:hAnsi="Cambria"/>
          <w:sz w:val="24"/>
          <w:szCs w:val="24"/>
        </w:rPr>
        <w:t xml:space="preserve"> </w:t>
      </w:r>
      <w:proofErr w:type="spellStart"/>
      <w:r w:rsidRPr="00A34301">
        <w:rPr>
          <w:rFonts w:ascii="Cambria" w:hAnsi="Cambria"/>
          <w:sz w:val="24"/>
          <w:szCs w:val="24"/>
        </w:rPr>
        <w:t>penindakan</w:t>
      </w:r>
      <w:proofErr w:type="spellEnd"/>
      <w:r w:rsidRPr="00A34301">
        <w:rPr>
          <w:rFonts w:ascii="Cambria" w:hAnsi="Cambria"/>
          <w:sz w:val="24"/>
          <w:szCs w:val="24"/>
        </w:rPr>
        <w:t xml:space="preserve"> </w:t>
      </w:r>
      <w:proofErr w:type="spellStart"/>
      <w:r w:rsidRPr="00A34301">
        <w:rPr>
          <w:rFonts w:ascii="Cambria" w:hAnsi="Cambria"/>
          <w:sz w:val="24"/>
          <w:szCs w:val="24"/>
        </w:rPr>
        <w:t>tersebut</w:t>
      </w:r>
      <w:proofErr w:type="spellEnd"/>
      <w:r w:rsidRPr="00A34301">
        <w:rPr>
          <w:rFonts w:ascii="Cambria" w:hAnsi="Cambria"/>
          <w:sz w:val="24"/>
          <w:szCs w:val="24"/>
        </w:rPr>
        <w:t xml:space="preserve"> </w:t>
      </w:r>
      <w:proofErr w:type="spellStart"/>
      <w:r w:rsidRPr="00A34301">
        <w:rPr>
          <w:rFonts w:ascii="Cambria" w:hAnsi="Cambria"/>
          <w:sz w:val="24"/>
          <w:szCs w:val="24"/>
        </w:rPr>
        <w:t>hanya</w:t>
      </w:r>
      <w:proofErr w:type="spellEnd"/>
      <w:r w:rsidRPr="00A34301">
        <w:rPr>
          <w:rFonts w:ascii="Cambria" w:hAnsi="Cambria"/>
          <w:sz w:val="24"/>
          <w:szCs w:val="24"/>
        </w:rPr>
        <w:t xml:space="preserve"> </w:t>
      </w:r>
      <w:proofErr w:type="spellStart"/>
      <w:r w:rsidRPr="00A34301">
        <w:rPr>
          <w:rFonts w:ascii="Cambria" w:hAnsi="Cambria"/>
          <w:sz w:val="24"/>
          <w:szCs w:val="24"/>
        </w:rPr>
        <w:t>berupa</w:t>
      </w:r>
      <w:proofErr w:type="spellEnd"/>
      <w:r w:rsidRPr="00A34301">
        <w:rPr>
          <w:rFonts w:ascii="Cambria" w:hAnsi="Cambria"/>
          <w:sz w:val="24"/>
          <w:szCs w:val="24"/>
        </w:rPr>
        <w:t xml:space="preserve"> </w:t>
      </w:r>
      <w:proofErr w:type="spellStart"/>
      <w:r w:rsidRPr="00A34301">
        <w:rPr>
          <w:rFonts w:ascii="Cambria" w:hAnsi="Cambria"/>
          <w:sz w:val="24"/>
          <w:szCs w:val="24"/>
        </w:rPr>
        <w:t>teguran</w:t>
      </w:r>
      <w:proofErr w:type="spellEnd"/>
      <w:r w:rsidRPr="00A34301">
        <w:rPr>
          <w:rFonts w:ascii="Cambria" w:hAnsi="Cambria"/>
          <w:sz w:val="24"/>
          <w:szCs w:val="24"/>
        </w:rPr>
        <w:t xml:space="preserve"> dan </w:t>
      </w:r>
      <w:proofErr w:type="spellStart"/>
      <w:r w:rsidRPr="00A34301">
        <w:rPr>
          <w:rFonts w:ascii="Cambria" w:hAnsi="Cambria"/>
          <w:sz w:val="24"/>
          <w:szCs w:val="24"/>
        </w:rPr>
        <w:t>sanksi</w:t>
      </w:r>
      <w:proofErr w:type="spellEnd"/>
      <w:r w:rsidRPr="00A34301">
        <w:rPr>
          <w:rFonts w:ascii="Cambria" w:hAnsi="Cambria"/>
          <w:sz w:val="24"/>
          <w:szCs w:val="24"/>
        </w:rPr>
        <w:t xml:space="preserve"> </w:t>
      </w:r>
      <w:proofErr w:type="spellStart"/>
      <w:r w:rsidRPr="00A34301">
        <w:rPr>
          <w:rFonts w:ascii="Cambria" w:hAnsi="Cambria"/>
          <w:sz w:val="24"/>
          <w:szCs w:val="24"/>
        </w:rPr>
        <w:t>adminstrasi</w:t>
      </w:r>
      <w:proofErr w:type="spellEnd"/>
      <w:r w:rsidRPr="00A34301">
        <w:rPr>
          <w:rFonts w:ascii="Cambria" w:hAnsi="Cambria"/>
          <w:sz w:val="24"/>
          <w:szCs w:val="24"/>
        </w:rPr>
        <w:t xml:space="preserve"> </w:t>
      </w:r>
      <w:proofErr w:type="spellStart"/>
      <w:r w:rsidRPr="00A34301">
        <w:rPr>
          <w:rFonts w:ascii="Cambria" w:hAnsi="Cambria"/>
          <w:sz w:val="24"/>
          <w:szCs w:val="24"/>
        </w:rPr>
        <w:t>tilang</w:t>
      </w:r>
      <w:proofErr w:type="spellEnd"/>
      <w:r w:rsidRPr="00A34301">
        <w:rPr>
          <w:rFonts w:ascii="Cambria" w:hAnsi="Cambria"/>
          <w:sz w:val="24"/>
          <w:szCs w:val="24"/>
        </w:rPr>
        <w:t xml:space="preserve">. </w:t>
      </w:r>
      <w:proofErr w:type="spellStart"/>
      <w:r w:rsidRPr="00A34301">
        <w:rPr>
          <w:rFonts w:ascii="Cambria" w:hAnsi="Cambria"/>
          <w:sz w:val="24"/>
          <w:szCs w:val="24"/>
        </w:rPr>
        <w:t>Dalam</w:t>
      </w:r>
      <w:proofErr w:type="spellEnd"/>
      <w:r w:rsidRPr="00A34301">
        <w:rPr>
          <w:rFonts w:ascii="Cambria" w:hAnsi="Cambria"/>
          <w:sz w:val="24"/>
          <w:szCs w:val="24"/>
        </w:rPr>
        <w:t xml:space="preserve"> </w:t>
      </w:r>
      <w:proofErr w:type="spellStart"/>
      <w:r w:rsidRPr="00A34301">
        <w:rPr>
          <w:rFonts w:ascii="Cambria" w:hAnsi="Cambria"/>
          <w:sz w:val="24"/>
          <w:szCs w:val="24"/>
        </w:rPr>
        <w:t>amanat</w:t>
      </w:r>
      <w:proofErr w:type="spellEnd"/>
      <w:r w:rsidRPr="00A34301">
        <w:rPr>
          <w:rFonts w:ascii="Cambria" w:hAnsi="Cambria"/>
          <w:sz w:val="24"/>
          <w:szCs w:val="24"/>
        </w:rPr>
        <w:t xml:space="preserve"> </w:t>
      </w:r>
      <w:r w:rsidRPr="00A34301">
        <w:rPr>
          <w:rFonts w:ascii="Cambria" w:hAnsi="Cambria"/>
          <w:color w:val="000000"/>
          <w:sz w:val="24"/>
          <w:szCs w:val="24"/>
          <w:shd w:val="clear" w:color="auto" w:fill="FFFFFF"/>
        </w:rPr>
        <w:t xml:space="preserve">Pasal 169 </w:t>
      </w:r>
      <w:proofErr w:type="spellStart"/>
      <w:r w:rsidRPr="00A34301">
        <w:rPr>
          <w:rFonts w:ascii="Cambria" w:hAnsi="Cambria"/>
          <w:color w:val="000000"/>
          <w:sz w:val="24"/>
          <w:szCs w:val="24"/>
          <w:shd w:val="clear" w:color="auto" w:fill="FFFFFF"/>
        </w:rPr>
        <w:t>ayat</w:t>
      </w:r>
      <w:proofErr w:type="spellEnd"/>
      <w:r w:rsidRPr="00A34301">
        <w:rPr>
          <w:rFonts w:ascii="Cambria" w:hAnsi="Cambria"/>
          <w:color w:val="000000"/>
          <w:sz w:val="24"/>
          <w:szCs w:val="24"/>
          <w:shd w:val="clear" w:color="auto" w:fill="FFFFFF"/>
        </w:rPr>
        <w:t xml:space="preserve"> (1). </w:t>
      </w:r>
      <w:proofErr w:type="spellStart"/>
      <w:r w:rsidRPr="00A34301">
        <w:rPr>
          <w:rFonts w:ascii="Cambria" w:hAnsi="Cambria"/>
          <w:color w:val="000000"/>
          <w:sz w:val="24"/>
          <w:szCs w:val="24"/>
          <w:shd w:val="clear" w:color="auto" w:fill="FFFFFF"/>
        </w:rPr>
        <w:t>Sudah</w:t>
      </w:r>
      <w:proofErr w:type="spellEnd"/>
      <w:r w:rsidRPr="00A34301">
        <w:rPr>
          <w:rFonts w:ascii="Cambria" w:hAnsi="Cambria"/>
          <w:color w:val="000000"/>
          <w:sz w:val="24"/>
          <w:szCs w:val="24"/>
          <w:shd w:val="clear" w:color="auto" w:fill="FFFFFF"/>
        </w:rPr>
        <w:t xml:space="preserve"> di </w:t>
      </w:r>
      <w:proofErr w:type="spellStart"/>
      <w:r w:rsidRPr="00A34301">
        <w:rPr>
          <w:rFonts w:ascii="Cambria" w:hAnsi="Cambria"/>
          <w:color w:val="000000"/>
          <w:sz w:val="24"/>
          <w:szCs w:val="24"/>
          <w:shd w:val="clear" w:color="auto" w:fill="FFFFFF"/>
        </w:rPr>
        <w:t>jelaskan</w:t>
      </w:r>
      <w:proofErr w:type="spellEnd"/>
      <w:r w:rsidRPr="00A34301">
        <w:rPr>
          <w:rFonts w:ascii="Cambria" w:hAnsi="Cambria"/>
          <w:color w:val="000000"/>
          <w:sz w:val="24"/>
          <w:szCs w:val="24"/>
          <w:shd w:val="clear" w:color="auto" w:fill="FFFFFF"/>
        </w:rPr>
        <w:t xml:space="preserve"> </w:t>
      </w:r>
      <w:proofErr w:type="spellStart"/>
      <w:r w:rsidRPr="00A34301">
        <w:rPr>
          <w:rFonts w:ascii="Cambria" w:hAnsi="Cambria"/>
          <w:color w:val="000000"/>
          <w:sz w:val="24"/>
          <w:szCs w:val="24"/>
          <w:shd w:val="clear" w:color="auto" w:fill="FFFFFF"/>
        </w:rPr>
        <w:t>bahwa</w:t>
      </w:r>
      <w:proofErr w:type="spellEnd"/>
      <w:r w:rsidRPr="00A34301">
        <w:rPr>
          <w:rFonts w:ascii="Cambria" w:hAnsi="Cambria"/>
          <w:color w:val="000000"/>
          <w:sz w:val="24"/>
          <w:szCs w:val="24"/>
          <w:shd w:val="clear" w:color="auto" w:fill="FFFFFF"/>
        </w:rPr>
        <w:t xml:space="preserve"> </w:t>
      </w:r>
      <w:proofErr w:type="spellStart"/>
      <w:r w:rsidRPr="00A34301">
        <w:rPr>
          <w:rFonts w:ascii="Cambria" w:hAnsi="Cambria"/>
          <w:color w:val="000000"/>
          <w:sz w:val="24"/>
          <w:szCs w:val="24"/>
          <w:shd w:val="clear" w:color="auto" w:fill="FFFFFF"/>
        </w:rPr>
        <w:t>dapat</w:t>
      </w:r>
      <w:proofErr w:type="spellEnd"/>
      <w:r w:rsidRPr="00A34301">
        <w:rPr>
          <w:rFonts w:ascii="Cambria" w:hAnsi="Cambria"/>
          <w:color w:val="000000"/>
          <w:sz w:val="24"/>
          <w:szCs w:val="24"/>
          <w:shd w:val="clear" w:color="auto" w:fill="FFFFFF"/>
        </w:rPr>
        <w:t xml:space="preserve"> </w:t>
      </w:r>
      <w:proofErr w:type="spellStart"/>
      <w:r w:rsidRPr="00A34301">
        <w:rPr>
          <w:rFonts w:ascii="Cambria" w:hAnsi="Cambria"/>
          <w:color w:val="000000"/>
          <w:sz w:val="24"/>
          <w:szCs w:val="24"/>
          <w:shd w:val="clear" w:color="auto" w:fill="FFFFFF"/>
        </w:rPr>
        <w:t>dipidana</w:t>
      </w:r>
      <w:proofErr w:type="spellEnd"/>
      <w:r w:rsidRPr="00A34301">
        <w:rPr>
          <w:rFonts w:ascii="Cambria" w:hAnsi="Cambria"/>
          <w:color w:val="000000"/>
          <w:sz w:val="24"/>
          <w:szCs w:val="24"/>
          <w:shd w:val="clear" w:color="auto" w:fill="FFFFFF"/>
        </w:rPr>
        <w:t xml:space="preserve"> </w:t>
      </w:r>
      <w:proofErr w:type="spellStart"/>
      <w:r w:rsidRPr="00A34301">
        <w:rPr>
          <w:rFonts w:ascii="Cambria" w:hAnsi="Cambria"/>
          <w:color w:val="000000"/>
          <w:sz w:val="24"/>
          <w:szCs w:val="24"/>
          <w:shd w:val="clear" w:color="auto" w:fill="FFFFFF"/>
        </w:rPr>
        <w:t>dengan</w:t>
      </w:r>
      <w:proofErr w:type="spellEnd"/>
      <w:r w:rsidRPr="00A34301">
        <w:rPr>
          <w:rFonts w:ascii="Cambria" w:hAnsi="Cambria"/>
          <w:color w:val="000000"/>
          <w:sz w:val="24"/>
          <w:szCs w:val="24"/>
          <w:shd w:val="clear" w:color="auto" w:fill="FFFFFF"/>
        </w:rPr>
        <w:t xml:space="preserve"> </w:t>
      </w:r>
      <w:proofErr w:type="spellStart"/>
      <w:r w:rsidRPr="00A34301">
        <w:rPr>
          <w:rFonts w:ascii="Cambria" w:hAnsi="Cambria"/>
          <w:color w:val="000000"/>
          <w:sz w:val="24"/>
          <w:szCs w:val="24"/>
          <w:shd w:val="clear" w:color="auto" w:fill="FFFFFF"/>
        </w:rPr>
        <w:t>satu</w:t>
      </w:r>
      <w:proofErr w:type="spellEnd"/>
      <w:r w:rsidRPr="00A34301">
        <w:rPr>
          <w:rFonts w:ascii="Cambria" w:hAnsi="Cambria"/>
          <w:color w:val="000000"/>
          <w:sz w:val="24"/>
          <w:szCs w:val="24"/>
          <w:shd w:val="clear" w:color="auto" w:fill="FFFFFF"/>
        </w:rPr>
        <w:t xml:space="preserve"> </w:t>
      </w:r>
      <w:proofErr w:type="spellStart"/>
      <w:r w:rsidRPr="00A34301">
        <w:rPr>
          <w:rFonts w:ascii="Cambria" w:hAnsi="Cambria"/>
          <w:color w:val="000000"/>
          <w:sz w:val="24"/>
          <w:szCs w:val="24"/>
          <w:shd w:val="clear" w:color="auto" w:fill="FFFFFF"/>
        </w:rPr>
        <w:t>tahun</w:t>
      </w:r>
      <w:proofErr w:type="spellEnd"/>
      <w:r w:rsidRPr="00A34301">
        <w:rPr>
          <w:rFonts w:ascii="Cambria" w:hAnsi="Cambria"/>
          <w:color w:val="000000"/>
          <w:sz w:val="24"/>
          <w:szCs w:val="24"/>
          <w:shd w:val="clear" w:color="auto" w:fill="FFFFFF"/>
        </w:rPr>
        <w:t xml:space="preserve"> </w:t>
      </w:r>
      <w:proofErr w:type="spellStart"/>
      <w:r w:rsidRPr="00A34301">
        <w:rPr>
          <w:rFonts w:ascii="Cambria" w:hAnsi="Cambria"/>
          <w:color w:val="000000"/>
          <w:sz w:val="24"/>
          <w:szCs w:val="24"/>
          <w:shd w:val="clear" w:color="auto" w:fill="FFFFFF"/>
        </w:rPr>
        <w:t>penjara</w:t>
      </w:r>
      <w:proofErr w:type="spellEnd"/>
      <w:r w:rsidRPr="00A34301">
        <w:rPr>
          <w:rFonts w:ascii="Cambria" w:hAnsi="Cambria"/>
          <w:color w:val="000000"/>
          <w:sz w:val="24"/>
          <w:szCs w:val="24"/>
          <w:shd w:val="clear" w:color="auto" w:fill="FFFFFF"/>
        </w:rPr>
        <w:t xml:space="preserve"> </w:t>
      </w:r>
      <w:proofErr w:type="spellStart"/>
      <w:r w:rsidRPr="00A34301">
        <w:rPr>
          <w:rFonts w:ascii="Cambria" w:hAnsi="Cambria"/>
          <w:color w:val="000000"/>
          <w:sz w:val="24"/>
          <w:szCs w:val="24"/>
          <w:shd w:val="clear" w:color="auto" w:fill="FFFFFF"/>
        </w:rPr>
        <w:t>hal</w:t>
      </w:r>
      <w:proofErr w:type="spellEnd"/>
      <w:r w:rsidRPr="00A34301">
        <w:rPr>
          <w:rFonts w:ascii="Cambria" w:hAnsi="Cambria"/>
          <w:color w:val="000000"/>
          <w:sz w:val="24"/>
          <w:szCs w:val="24"/>
          <w:shd w:val="clear" w:color="auto" w:fill="FFFFFF"/>
        </w:rPr>
        <w:t xml:space="preserve"> </w:t>
      </w:r>
      <w:proofErr w:type="spellStart"/>
      <w:r w:rsidRPr="00A34301">
        <w:rPr>
          <w:rFonts w:ascii="Cambria" w:hAnsi="Cambria"/>
          <w:color w:val="000000"/>
          <w:sz w:val="24"/>
          <w:szCs w:val="24"/>
          <w:shd w:val="clear" w:color="auto" w:fill="FFFFFF"/>
        </w:rPr>
        <w:t>tersebut</w:t>
      </w:r>
      <w:proofErr w:type="spellEnd"/>
      <w:r w:rsidRPr="00A34301">
        <w:rPr>
          <w:rFonts w:ascii="Cambria" w:hAnsi="Cambria"/>
          <w:color w:val="000000"/>
          <w:sz w:val="24"/>
          <w:szCs w:val="24"/>
          <w:shd w:val="clear" w:color="auto" w:fill="FFFFFF"/>
        </w:rPr>
        <w:t xml:space="preserve"> </w:t>
      </w:r>
      <w:proofErr w:type="spellStart"/>
      <w:r w:rsidRPr="00A34301">
        <w:rPr>
          <w:rFonts w:ascii="Cambria" w:hAnsi="Cambria"/>
          <w:color w:val="000000"/>
          <w:sz w:val="24"/>
          <w:szCs w:val="24"/>
          <w:shd w:val="clear" w:color="auto" w:fill="FFFFFF"/>
        </w:rPr>
        <w:t>tidak</w:t>
      </w:r>
      <w:proofErr w:type="spellEnd"/>
      <w:r w:rsidRPr="00A34301">
        <w:rPr>
          <w:rFonts w:ascii="Cambria" w:hAnsi="Cambria"/>
          <w:color w:val="000000"/>
          <w:sz w:val="24"/>
          <w:szCs w:val="24"/>
          <w:shd w:val="clear" w:color="auto" w:fill="FFFFFF"/>
        </w:rPr>
        <w:t xml:space="preserve"> </w:t>
      </w:r>
      <w:proofErr w:type="spellStart"/>
      <w:r w:rsidRPr="00A34301">
        <w:rPr>
          <w:rFonts w:ascii="Cambria" w:hAnsi="Cambria"/>
          <w:color w:val="000000"/>
          <w:sz w:val="24"/>
          <w:szCs w:val="24"/>
          <w:shd w:val="clear" w:color="auto" w:fill="FFFFFF"/>
        </w:rPr>
        <w:t>sesuai</w:t>
      </w:r>
      <w:proofErr w:type="spellEnd"/>
      <w:r w:rsidRPr="00A34301">
        <w:rPr>
          <w:rFonts w:ascii="Cambria" w:hAnsi="Cambria"/>
          <w:color w:val="000000"/>
          <w:sz w:val="24"/>
          <w:szCs w:val="24"/>
          <w:shd w:val="clear" w:color="auto" w:fill="FFFFFF"/>
        </w:rPr>
        <w:t xml:space="preserve"> </w:t>
      </w:r>
      <w:proofErr w:type="spellStart"/>
      <w:r w:rsidRPr="00A34301">
        <w:rPr>
          <w:rFonts w:ascii="Cambria" w:hAnsi="Cambria"/>
          <w:color w:val="000000"/>
          <w:sz w:val="24"/>
          <w:szCs w:val="24"/>
          <w:shd w:val="clear" w:color="auto" w:fill="FFFFFF"/>
        </w:rPr>
        <w:t>dengan</w:t>
      </w:r>
      <w:proofErr w:type="spellEnd"/>
      <w:r w:rsidRPr="00A34301">
        <w:rPr>
          <w:rFonts w:ascii="Cambria" w:hAnsi="Cambria"/>
          <w:color w:val="000000"/>
          <w:sz w:val="24"/>
          <w:szCs w:val="24"/>
          <w:shd w:val="clear" w:color="auto" w:fill="FFFFFF"/>
        </w:rPr>
        <w:t xml:space="preserve"> </w:t>
      </w:r>
      <w:proofErr w:type="spellStart"/>
      <w:r w:rsidRPr="00A34301">
        <w:rPr>
          <w:rFonts w:ascii="Cambria" w:hAnsi="Cambria"/>
          <w:color w:val="000000"/>
          <w:sz w:val="24"/>
          <w:szCs w:val="24"/>
          <w:shd w:val="clear" w:color="auto" w:fill="FFFFFF"/>
        </w:rPr>
        <w:t>dampak</w:t>
      </w:r>
      <w:proofErr w:type="spellEnd"/>
      <w:r w:rsidRPr="00A34301">
        <w:rPr>
          <w:rFonts w:ascii="Cambria" w:hAnsi="Cambria"/>
          <w:color w:val="000000"/>
          <w:sz w:val="24"/>
          <w:szCs w:val="24"/>
          <w:shd w:val="clear" w:color="auto" w:fill="FFFFFF"/>
        </w:rPr>
        <w:t xml:space="preserve"> yang </w:t>
      </w:r>
      <w:proofErr w:type="spellStart"/>
      <w:r w:rsidRPr="00A34301">
        <w:rPr>
          <w:rFonts w:ascii="Cambria" w:hAnsi="Cambria"/>
          <w:color w:val="000000"/>
          <w:sz w:val="24"/>
          <w:szCs w:val="24"/>
          <w:shd w:val="clear" w:color="auto" w:fill="FFFFFF"/>
        </w:rPr>
        <w:t>terjadi</w:t>
      </w:r>
      <w:proofErr w:type="spellEnd"/>
      <w:r w:rsidRPr="00A34301">
        <w:rPr>
          <w:rFonts w:ascii="Cambria" w:hAnsi="Cambria"/>
          <w:color w:val="000000"/>
          <w:sz w:val="24"/>
          <w:szCs w:val="24"/>
          <w:shd w:val="clear" w:color="auto" w:fill="FFFFFF"/>
        </w:rPr>
        <w:t xml:space="preserve"> </w:t>
      </w:r>
      <w:proofErr w:type="spellStart"/>
      <w:r w:rsidRPr="00A34301">
        <w:rPr>
          <w:rFonts w:ascii="Cambria" w:hAnsi="Cambria"/>
          <w:color w:val="000000"/>
          <w:sz w:val="24"/>
          <w:szCs w:val="24"/>
          <w:shd w:val="clear" w:color="auto" w:fill="FFFFFF"/>
        </w:rPr>
        <w:t>kepada</w:t>
      </w:r>
      <w:proofErr w:type="spellEnd"/>
      <w:r w:rsidRPr="00A34301">
        <w:rPr>
          <w:rFonts w:ascii="Cambria" w:hAnsi="Cambria"/>
          <w:color w:val="000000"/>
          <w:sz w:val="24"/>
          <w:szCs w:val="24"/>
          <w:shd w:val="clear" w:color="auto" w:fill="FFFFFF"/>
        </w:rPr>
        <w:t xml:space="preserve"> </w:t>
      </w:r>
      <w:proofErr w:type="spellStart"/>
      <w:r w:rsidRPr="00A34301">
        <w:rPr>
          <w:rFonts w:ascii="Cambria" w:hAnsi="Cambria"/>
          <w:color w:val="000000"/>
          <w:sz w:val="24"/>
          <w:szCs w:val="24"/>
          <w:shd w:val="clear" w:color="auto" w:fill="FFFFFF"/>
        </w:rPr>
        <w:t>pengendara</w:t>
      </w:r>
      <w:proofErr w:type="spellEnd"/>
      <w:r w:rsidRPr="00A34301">
        <w:rPr>
          <w:rFonts w:ascii="Cambria" w:hAnsi="Cambria"/>
          <w:color w:val="000000"/>
          <w:sz w:val="24"/>
          <w:szCs w:val="24"/>
          <w:shd w:val="clear" w:color="auto" w:fill="FFFFFF"/>
        </w:rPr>
        <w:t xml:space="preserve"> </w:t>
      </w:r>
      <w:proofErr w:type="gramStart"/>
      <w:r w:rsidRPr="00A34301">
        <w:rPr>
          <w:rFonts w:ascii="Cambria" w:hAnsi="Cambria"/>
          <w:color w:val="000000"/>
          <w:sz w:val="24"/>
          <w:szCs w:val="24"/>
          <w:shd w:val="clear" w:color="auto" w:fill="FFFFFF"/>
        </w:rPr>
        <w:t xml:space="preserve">lain  </w:t>
      </w:r>
      <w:proofErr w:type="spellStart"/>
      <w:r w:rsidRPr="00A34301">
        <w:rPr>
          <w:rFonts w:ascii="Cambria" w:hAnsi="Cambria"/>
          <w:color w:val="000000"/>
          <w:sz w:val="24"/>
          <w:szCs w:val="24"/>
          <w:shd w:val="clear" w:color="auto" w:fill="FFFFFF"/>
        </w:rPr>
        <w:t>apabila</w:t>
      </w:r>
      <w:proofErr w:type="spellEnd"/>
      <w:proofErr w:type="gramEnd"/>
      <w:r w:rsidRPr="00A34301">
        <w:rPr>
          <w:rFonts w:ascii="Cambria" w:hAnsi="Cambria"/>
          <w:color w:val="000000"/>
          <w:sz w:val="24"/>
          <w:szCs w:val="24"/>
          <w:shd w:val="clear" w:color="auto" w:fill="FFFFFF"/>
        </w:rPr>
        <w:t xml:space="preserve"> </w:t>
      </w:r>
      <w:proofErr w:type="spellStart"/>
      <w:r w:rsidRPr="00A34301">
        <w:rPr>
          <w:rFonts w:ascii="Cambria" w:hAnsi="Cambria"/>
          <w:color w:val="000000"/>
          <w:sz w:val="24"/>
          <w:szCs w:val="24"/>
          <w:shd w:val="clear" w:color="auto" w:fill="FFFFFF"/>
        </w:rPr>
        <w:t>terjadi</w:t>
      </w:r>
      <w:proofErr w:type="spellEnd"/>
      <w:r w:rsidRPr="00A34301">
        <w:rPr>
          <w:rFonts w:ascii="Cambria" w:hAnsi="Cambria"/>
          <w:color w:val="000000"/>
          <w:sz w:val="24"/>
          <w:szCs w:val="24"/>
          <w:shd w:val="clear" w:color="auto" w:fill="FFFFFF"/>
        </w:rPr>
        <w:t xml:space="preserve"> </w:t>
      </w:r>
      <w:proofErr w:type="spellStart"/>
      <w:r w:rsidRPr="00A34301">
        <w:rPr>
          <w:rFonts w:ascii="Cambria" w:hAnsi="Cambria"/>
          <w:color w:val="000000"/>
          <w:sz w:val="24"/>
          <w:szCs w:val="24"/>
          <w:shd w:val="clear" w:color="auto" w:fill="FFFFFF"/>
        </w:rPr>
        <w:t>kecelakaan</w:t>
      </w:r>
      <w:proofErr w:type="spellEnd"/>
      <w:r w:rsidRPr="00A34301">
        <w:rPr>
          <w:rFonts w:ascii="Cambria" w:hAnsi="Cambria"/>
          <w:color w:val="000000"/>
          <w:sz w:val="24"/>
          <w:szCs w:val="24"/>
          <w:shd w:val="clear" w:color="auto" w:fill="FFFFFF"/>
        </w:rPr>
        <w:t xml:space="preserve"> yang di </w:t>
      </w:r>
      <w:proofErr w:type="spellStart"/>
      <w:r w:rsidRPr="00A34301">
        <w:rPr>
          <w:rFonts w:ascii="Cambria" w:hAnsi="Cambria"/>
          <w:color w:val="000000"/>
          <w:sz w:val="24"/>
          <w:szCs w:val="24"/>
          <w:shd w:val="clear" w:color="auto" w:fill="FFFFFF"/>
        </w:rPr>
        <w:t>akibat</w:t>
      </w:r>
      <w:proofErr w:type="spellEnd"/>
      <w:r w:rsidRPr="00A34301">
        <w:rPr>
          <w:rFonts w:ascii="Cambria" w:hAnsi="Cambria"/>
          <w:color w:val="000000"/>
          <w:sz w:val="24"/>
          <w:szCs w:val="24"/>
          <w:shd w:val="clear" w:color="auto" w:fill="FFFFFF"/>
        </w:rPr>
        <w:t xml:space="preserve"> </w:t>
      </w:r>
      <w:proofErr w:type="spellStart"/>
      <w:r w:rsidRPr="00A34301">
        <w:rPr>
          <w:rFonts w:ascii="Cambria" w:hAnsi="Cambria"/>
          <w:color w:val="000000"/>
          <w:sz w:val="24"/>
          <w:szCs w:val="24"/>
          <w:shd w:val="clear" w:color="auto" w:fill="FFFFFF"/>
        </w:rPr>
        <w:t>kan</w:t>
      </w:r>
      <w:proofErr w:type="spellEnd"/>
      <w:r w:rsidRPr="00A34301">
        <w:rPr>
          <w:rFonts w:ascii="Cambria" w:hAnsi="Cambria"/>
          <w:color w:val="000000"/>
          <w:sz w:val="24"/>
          <w:szCs w:val="24"/>
          <w:shd w:val="clear" w:color="auto" w:fill="FFFFFF"/>
        </w:rPr>
        <w:t xml:space="preserve"> oleh </w:t>
      </w:r>
      <w:proofErr w:type="spellStart"/>
      <w:r w:rsidRPr="00A34301">
        <w:rPr>
          <w:rFonts w:ascii="Cambria" w:hAnsi="Cambria"/>
          <w:color w:val="000000"/>
          <w:sz w:val="24"/>
          <w:szCs w:val="24"/>
          <w:shd w:val="clear" w:color="auto" w:fill="FFFFFF"/>
        </w:rPr>
        <w:t>tindakan</w:t>
      </w:r>
      <w:proofErr w:type="spellEnd"/>
      <w:r w:rsidRPr="00A34301">
        <w:rPr>
          <w:rFonts w:ascii="Cambria" w:hAnsi="Cambria"/>
          <w:color w:val="000000"/>
          <w:sz w:val="24"/>
          <w:szCs w:val="24"/>
          <w:shd w:val="clear" w:color="auto" w:fill="FFFFFF"/>
        </w:rPr>
        <w:t xml:space="preserve"> </w:t>
      </w:r>
      <w:r w:rsidRPr="00A34301">
        <w:rPr>
          <w:rFonts w:ascii="Cambria" w:hAnsi="Cambria"/>
          <w:i/>
          <w:color w:val="000000"/>
          <w:sz w:val="24"/>
          <w:szCs w:val="24"/>
          <w:shd w:val="clear" w:color="auto" w:fill="FFFFFF"/>
        </w:rPr>
        <w:t xml:space="preserve">Overload </w:t>
      </w:r>
      <w:r w:rsidRPr="00A34301">
        <w:rPr>
          <w:rFonts w:ascii="Cambria" w:hAnsi="Cambria"/>
          <w:color w:val="000000"/>
          <w:sz w:val="24"/>
          <w:szCs w:val="24"/>
          <w:shd w:val="clear" w:color="auto" w:fill="FFFFFF"/>
        </w:rPr>
        <w:t xml:space="preserve">dan </w:t>
      </w:r>
      <w:proofErr w:type="spellStart"/>
      <w:r w:rsidRPr="00A34301">
        <w:rPr>
          <w:rFonts w:ascii="Cambria" w:hAnsi="Cambria"/>
          <w:color w:val="000000"/>
          <w:sz w:val="24"/>
          <w:szCs w:val="24"/>
          <w:shd w:val="clear" w:color="auto" w:fill="FFFFFF"/>
        </w:rPr>
        <w:t>O</w:t>
      </w:r>
      <w:r w:rsidRPr="00A34301">
        <w:rPr>
          <w:rFonts w:ascii="Cambria" w:hAnsi="Cambria"/>
          <w:i/>
          <w:color w:val="000000"/>
          <w:sz w:val="24"/>
          <w:szCs w:val="24"/>
          <w:shd w:val="clear" w:color="auto" w:fill="FFFFFF"/>
        </w:rPr>
        <w:t>verdimension</w:t>
      </w:r>
      <w:proofErr w:type="spellEnd"/>
      <w:r w:rsidRPr="00A34301">
        <w:rPr>
          <w:rFonts w:ascii="Cambria" w:hAnsi="Cambria"/>
          <w:color w:val="000000"/>
          <w:sz w:val="24"/>
          <w:szCs w:val="24"/>
          <w:shd w:val="clear" w:color="auto" w:fill="FFFFFF"/>
        </w:rPr>
        <w:t xml:space="preserve"> </w:t>
      </w:r>
      <w:proofErr w:type="spellStart"/>
      <w:r w:rsidRPr="00A34301">
        <w:rPr>
          <w:rFonts w:ascii="Cambria" w:hAnsi="Cambria"/>
          <w:color w:val="000000"/>
          <w:sz w:val="24"/>
          <w:szCs w:val="24"/>
          <w:shd w:val="clear" w:color="auto" w:fill="FFFFFF"/>
        </w:rPr>
        <w:t>tersebut</w:t>
      </w:r>
      <w:proofErr w:type="spellEnd"/>
      <w:r w:rsidRPr="00A34301">
        <w:rPr>
          <w:rFonts w:ascii="Cambria" w:hAnsi="Cambria"/>
          <w:color w:val="000000"/>
          <w:sz w:val="24"/>
          <w:szCs w:val="24"/>
          <w:shd w:val="clear" w:color="auto" w:fill="FFFFFF"/>
        </w:rPr>
        <w:t xml:space="preserve">. </w:t>
      </w:r>
    </w:p>
    <w:p w14:paraId="0C0C0166" w14:textId="77777777" w:rsidR="00A34301" w:rsidRPr="00A34301" w:rsidRDefault="00A34301" w:rsidP="00A34301">
      <w:pPr>
        <w:tabs>
          <w:tab w:val="left" w:pos="426"/>
        </w:tabs>
        <w:spacing w:after="0" w:line="360" w:lineRule="auto"/>
        <w:ind w:firstLine="720"/>
        <w:contextualSpacing/>
        <w:jc w:val="both"/>
        <w:rPr>
          <w:rFonts w:ascii="Cambria" w:hAnsi="Cambria"/>
          <w:spacing w:val="-2"/>
          <w:sz w:val="24"/>
          <w:szCs w:val="24"/>
        </w:rPr>
      </w:pPr>
      <w:r w:rsidRPr="00A34301">
        <w:rPr>
          <w:rFonts w:ascii="Cambria" w:hAnsi="Cambria"/>
          <w:spacing w:val="-2"/>
          <w:sz w:val="24"/>
          <w:szCs w:val="24"/>
          <w:lang w:val="id-ID"/>
        </w:rPr>
        <w:t xml:space="preserve">Penelitian oleh Erlin Fakultas Hukum Universitas Muhammadiyah Palembang pada tahun 2023 dengan Judul Skripsi “Penegakan Hukum Terhadap Pengemudi Kendaraan Over </w:t>
      </w:r>
      <w:proofErr w:type="spellStart"/>
      <w:r w:rsidRPr="00A34301">
        <w:rPr>
          <w:rFonts w:ascii="Cambria" w:hAnsi="Cambria"/>
          <w:spacing w:val="-2"/>
          <w:sz w:val="24"/>
          <w:szCs w:val="24"/>
          <w:lang w:val="id-ID"/>
        </w:rPr>
        <w:t>Dimension</w:t>
      </w:r>
      <w:proofErr w:type="spellEnd"/>
      <w:r w:rsidRPr="00A34301">
        <w:rPr>
          <w:rFonts w:ascii="Cambria" w:hAnsi="Cambria"/>
          <w:spacing w:val="-2"/>
          <w:sz w:val="24"/>
          <w:szCs w:val="24"/>
          <w:lang w:val="id-ID"/>
        </w:rPr>
        <w:t xml:space="preserve"> </w:t>
      </w:r>
      <w:proofErr w:type="spellStart"/>
      <w:r w:rsidRPr="00A34301">
        <w:rPr>
          <w:rFonts w:ascii="Cambria" w:hAnsi="Cambria"/>
          <w:spacing w:val="-2"/>
          <w:sz w:val="24"/>
          <w:szCs w:val="24"/>
          <w:lang w:val="id-ID"/>
        </w:rPr>
        <w:t>and</w:t>
      </w:r>
      <w:proofErr w:type="spellEnd"/>
      <w:r w:rsidRPr="00A34301">
        <w:rPr>
          <w:rFonts w:ascii="Cambria" w:hAnsi="Cambria"/>
          <w:spacing w:val="-2"/>
          <w:sz w:val="24"/>
          <w:szCs w:val="24"/>
          <w:lang w:val="id-ID"/>
        </w:rPr>
        <w:t xml:space="preserve"> </w:t>
      </w:r>
      <w:proofErr w:type="spellStart"/>
      <w:r w:rsidRPr="00A34301">
        <w:rPr>
          <w:rFonts w:ascii="Cambria" w:hAnsi="Cambria"/>
          <w:spacing w:val="-2"/>
          <w:sz w:val="24"/>
          <w:szCs w:val="24"/>
          <w:lang w:val="id-ID"/>
        </w:rPr>
        <w:t>Overload</w:t>
      </w:r>
      <w:proofErr w:type="spellEnd"/>
      <w:r w:rsidRPr="00A34301">
        <w:rPr>
          <w:rFonts w:ascii="Cambria" w:hAnsi="Cambria"/>
          <w:spacing w:val="-2"/>
          <w:sz w:val="24"/>
          <w:szCs w:val="24"/>
          <w:lang w:val="id-ID"/>
        </w:rPr>
        <w:t xml:space="preserve"> (ODOL) Yang Mengakibatkan Kecelakaan Lalu Lintas Menurut Hukum.” Permasalahan dalam skripsi ini adalah bagaimana penegakan hukum terhadap pengemudi kendaraan kelebihan dimensi dan kelebihan beban serta sanksi yang tepat sesuai dengan </w:t>
      </w:r>
      <w:proofErr w:type="spellStart"/>
      <w:r w:rsidRPr="00A34301">
        <w:rPr>
          <w:rFonts w:ascii="Cambria" w:hAnsi="Cambria"/>
          <w:spacing w:val="-2"/>
          <w:sz w:val="24"/>
          <w:szCs w:val="24"/>
          <w:lang w:val="id-ID"/>
        </w:rPr>
        <w:t>Undang-Undang</w:t>
      </w:r>
      <w:proofErr w:type="spellEnd"/>
      <w:r w:rsidRPr="00A34301">
        <w:rPr>
          <w:rFonts w:ascii="Cambria" w:hAnsi="Cambria"/>
          <w:spacing w:val="-2"/>
          <w:sz w:val="24"/>
          <w:szCs w:val="24"/>
          <w:lang w:val="id-ID"/>
        </w:rPr>
        <w:t xml:space="preserve"> Nomor 22 Tahun 2009 tentang Lalu Lintas dan </w:t>
      </w:r>
      <w:r w:rsidRPr="00A34301">
        <w:rPr>
          <w:rFonts w:ascii="Cambria" w:hAnsi="Cambria"/>
          <w:spacing w:val="-2"/>
          <w:sz w:val="24"/>
          <w:szCs w:val="24"/>
          <w:lang w:val="id-ID"/>
        </w:rPr>
        <w:lastRenderedPageBreak/>
        <w:t>Angkutan Jalan.</w:t>
      </w:r>
      <w:r w:rsidRPr="00A34301">
        <w:rPr>
          <w:rFonts w:ascii="Cambria" w:hAnsi="Cambria"/>
          <w:bCs/>
          <w:color w:val="000000"/>
          <w:sz w:val="24"/>
          <w:szCs w:val="24"/>
        </w:rPr>
        <w:t xml:space="preserve"> Yang </w:t>
      </w:r>
      <w:proofErr w:type="spellStart"/>
      <w:r w:rsidRPr="00A34301">
        <w:rPr>
          <w:rFonts w:ascii="Cambria" w:hAnsi="Cambria"/>
          <w:bCs/>
          <w:color w:val="000000"/>
          <w:sz w:val="24"/>
          <w:szCs w:val="24"/>
        </w:rPr>
        <w:t>membedakan</w:t>
      </w:r>
      <w:proofErr w:type="spellEnd"/>
      <w:r w:rsidRPr="00A34301">
        <w:rPr>
          <w:rFonts w:ascii="Cambria" w:hAnsi="Cambria"/>
          <w:bCs/>
          <w:color w:val="000000"/>
          <w:sz w:val="24"/>
          <w:szCs w:val="24"/>
        </w:rPr>
        <w:t xml:space="preserve"> pada </w:t>
      </w:r>
      <w:proofErr w:type="spellStart"/>
      <w:r w:rsidRPr="00A34301">
        <w:rPr>
          <w:rFonts w:ascii="Cambria" w:hAnsi="Cambria"/>
          <w:bCs/>
          <w:color w:val="000000"/>
          <w:sz w:val="24"/>
          <w:szCs w:val="24"/>
        </w:rPr>
        <w:t>penelitian</w:t>
      </w:r>
      <w:proofErr w:type="spellEnd"/>
      <w:r w:rsidRPr="00A34301">
        <w:rPr>
          <w:rFonts w:ascii="Cambria" w:hAnsi="Cambria"/>
          <w:bCs/>
          <w:color w:val="000000"/>
          <w:sz w:val="24"/>
          <w:szCs w:val="24"/>
        </w:rPr>
        <w:t xml:space="preserve"> </w:t>
      </w:r>
      <w:proofErr w:type="spellStart"/>
      <w:r w:rsidRPr="00A34301">
        <w:rPr>
          <w:rFonts w:ascii="Cambria" w:hAnsi="Cambria"/>
          <w:bCs/>
          <w:color w:val="000000"/>
          <w:sz w:val="24"/>
          <w:szCs w:val="24"/>
        </w:rPr>
        <w:t>ini</w:t>
      </w:r>
      <w:proofErr w:type="spellEnd"/>
      <w:r w:rsidRPr="00A34301">
        <w:rPr>
          <w:rFonts w:ascii="Cambria" w:hAnsi="Cambria"/>
          <w:bCs/>
          <w:color w:val="000000"/>
          <w:sz w:val="24"/>
          <w:szCs w:val="24"/>
        </w:rPr>
        <w:t xml:space="preserve"> </w:t>
      </w:r>
      <w:proofErr w:type="spellStart"/>
      <w:r w:rsidRPr="00A34301">
        <w:rPr>
          <w:rFonts w:ascii="Cambria" w:hAnsi="Cambria"/>
          <w:bCs/>
          <w:color w:val="000000"/>
          <w:sz w:val="24"/>
          <w:szCs w:val="24"/>
        </w:rPr>
        <w:t>adalah</w:t>
      </w:r>
      <w:proofErr w:type="spellEnd"/>
      <w:r w:rsidRPr="00A34301">
        <w:rPr>
          <w:rFonts w:ascii="Cambria" w:hAnsi="Cambria"/>
          <w:bCs/>
          <w:color w:val="000000"/>
          <w:sz w:val="24"/>
          <w:szCs w:val="24"/>
        </w:rPr>
        <w:t xml:space="preserve"> </w:t>
      </w:r>
      <w:proofErr w:type="spellStart"/>
      <w:r w:rsidRPr="00A34301">
        <w:rPr>
          <w:rFonts w:ascii="Cambria" w:hAnsi="Cambria"/>
          <w:spacing w:val="-2"/>
          <w:sz w:val="24"/>
          <w:szCs w:val="24"/>
        </w:rPr>
        <w:t>Penelitian</w:t>
      </w:r>
      <w:proofErr w:type="spellEnd"/>
      <w:r w:rsidRPr="00A34301">
        <w:rPr>
          <w:rFonts w:ascii="Cambria" w:hAnsi="Cambria"/>
          <w:spacing w:val="-2"/>
          <w:sz w:val="24"/>
          <w:szCs w:val="24"/>
        </w:rPr>
        <w:t xml:space="preserve"> </w:t>
      </w:r>
      <w:proofErr w:type="spellStart"/>
      <w:r w:rsidRPr="00A34301">
        <w:rPr>
          <w:rFonts w:ascii="Cambria" w:hAnsi="Cambria"/>
          <w:spacing w:val="-2"/>
          <w:sz w:val="24"/>
          <w:szCs w:val="24"/>
        </w:rPr>
        <w:t>ini</w:t>
      </w:r>
      <w:proofErr w:type="spellEnd"/>
      <w:r w:rsidRPr="00A34301">
        <w:rPr>
          <w:rFonts w:ascii="Cambria" w:hAnsi="Cambria"/>
          <w:spacing w:val="-2"/>
          <w:sz w:val="24"/>
          <w:szCs w:val="24"/>
        </w:rPr>
        <w:t xml:space="preserve"> </w:t>
      </w:r>
      <w:proofErr w:type="spellStart"/>
      <w:r w:rsidRPr="00A34301">
        <w:rPr>
          <w:rFonts w:ascii="Cambria" w:hAnsi="Cambria"/>
          <w:spacing w:val="-2"/>
          <w:sz w:val="24"/>
          <w:szCs w:val="24"/>
        </w:rPr>
        <w:t>menganalisis</w:t>
      </w:r>
      <w:proofErr w:type="spellEnd"/>
      <w:r w:rsidRPr="00A34301">
        <w:rPr>
          <w:rFonts w:ascii="Cambria" w:hAnsi="Cambria"/>
          <w:spacing w:val="-2"/>
          <w:sz w:val="24"/>
          <w:szCs w:val="24"/>
        </w:rPr>
        <w:t xml:space="preserve"> </w:t>
      </w:r>
      <w:proofErr w:type="spellStart"/>
      <w:r w:rsidRPr="00A34301">
        <w:rPr>
          <w:rFonts w:ascii="Cambria" w:hAnsi="Cambria"/>
          <w:spacing w:val="-2"/>
          <w:sz w:val="24"/>
          <w:szCs w:val="24"/>
        </w:rPr>
        <w:t>ketentuan</w:t>
      </w:r>
      <w:proofErr w:type="spellEnd"/>
      <w:r w:rsidRPr="00A34301">
        <w:rPr>
          <w:rFonts w:ascii="Cambria" w:hAnsi="Cambria"/>
          <w:spacing w:val="-2"/>
          <w:sz w:val="24"/>
          <w:szCs w:val="24"/>
        </w:rPr>
        <w:t xml:space="preserve"> </w:t>
      </w:r>
      <w:proofErr w:type="spellStart"/>
      <w:r w:rsidRPr="00A34301">
        <w:rPr>
          <w:rFonts w:ascii="Cambria" w:hAnsi="Cambria"/>
          <w:spacing w:val="-2"/>
          <w:sz w:val="24"/>
          <w:szCs w:val="24"/>
        </w:rPr>
        <w:t>dalam</w:t>
      </w:r>
      <w:proofErr w:type="spellEnd"/>
      <w:r w:rsidRPr="00A34301">
        <w:rPr>
          <w:rFonts w:ascii="Cambria" w:hAnsi="Cambria"/>
          <w:spacing w:val="-2"/>
          <w:sz w:val="24"/>
          <w:szCs w:val="24"/>
        </w:rPr>
        <w:t xml:space="preserve"> UU No. 22 </w:t>
      </w:r>
      <w:proofErr w:type="spellStart"/>
      <w:r w:rsidRPr="00A34301">
        <w:rPr>
          <w:rFonts w:ascii="Cambria" w:hAnsi="Cambria"/>
          <w:spacing w:val="-2"/>
          <w:sz w:val="24"/>
          <w:szCs w:val="24"/>
        </w:rPr>
        <w:t>Tahun</w:t>
      </w:r>
      <w:proofErr w:type="spellEnd"/>
      <w:r w:rsidRPr="00A34301">
        <w:rPr>
          <w:rFonts w:ascii="Cambria" w:hAnsi="Cambria"/>
          <w:spacing w:val="-2"/>
          <w:sz w:val="24"/>
          <w:szCs w:val="24"/>
        </w:rPr>
        <w:t xml:space="preserve"> 2009 </w:t>
      </w:r>
      <w:proofErr w:type="spellStart"/>
      <w:r w:rsidRPr="00A34301">
        <w:rPr>
          <w:rFonts w:ascii="Cambria" w:hAnsi="Cambria"/>
          <w:spacing w:val="-2"/>
          <w:sz w:val="24"/>
          <w:szCs w:val="24"/>
        </w:rPr>
        <w:t>tentang</w:t>
      </w:r>
      <w:proofErr w:type="spellEnd"/>
      <w:r w:rsidRPr="00A34301">
        <w:rPr>
          <w:rFonts w:ascii="Cambria" w:hAnsi="Cambria"/>
          <w:spacing w:val="-2"/>
          <w:sz w:val="24"/>
          <w:szCs w:val="24"/>
        </w:rPr>
        <w:t xml:space="preserve"> Lalu Lintas dan </w:t>
      </w:r>
      <w:proofErr w:type="spellStart"/>
      <w:r w:rsidRPr="00A34301">
        <w:rPr>
          <w:rFonts w:ascii="Cambria" w:hAnsi="Cambria"/>
          <w:spacing w:val="-2"/>
          <w:sz w:val="24"/>
          <w:szCs w:val="24"/>
        </w:rPr>
        <w:t>Angkutan</w:t>
      </w:r>
      <w:proofErr w:type="spellEnd"/>
      <w:r w:rsidRPr="00A34301">
        <w:rPr>
          <w:rFonts w:ascii="Cambria" w:hAnsi="Cambria"/>
          <w:spacing w:val="-2"/>
          <w:sz w:val="24"/>
          <w:szCs w:val="24"/>
        </w:rPr>
        <w:t xml:space="preserve"> Jalan dan </w:t>
      </w:r>
      <w:proofErr w:type="spellStart"/>
      <w:r w:rsidRPr="00A34301">
        <w:rPr>
          <w:rFonts w:ascii="Cambria" w:hAnsi="Cambria"/>
          <w:spacing w:val="-2"/>
          <w:sz w:val="24"/>
          <w:szCs w:val="24"/>
        </w:rPr>
        <w:t>bagaimana</w:t>
      </w:r>
      <w:proofErr w:type="spellEnd"/>
      <w:r w:rsidRPr="00A34301">
        <w:rPr>
          <w:rFonts w:ascii="Cambria" w:hAnsi="Cambria"/>
          <w:spacing w:val="-2"/>
          <w:sz w:val="24"/>
          <w:szCs w:val="24"/>
        </w:rPr>
        <w:t xml:space="preserve"> </w:t>
      </w:r>
      <w:proofErr w:type="spellStart"/>
      <w:r w:rsidRPr="00A34301">
        <w:rPr>
          <w:rFonts w:ascii="Cambria" w:hAnsi="Cambria"/>
          <w:spacing w:val="-2"/>
          <w:sz w:val="24"/>
          <w:szCs w:val="24"/>
        </w:rPr>
        <w:t>ketentuan</w:t>
      </w:r>
      <w:proofErr w:type="spellEnd"/>
      <w:r w:rsidRPr="00A34301">
        <w:rPr>
          <w:rFonts w:ascii="Cambria" w:hAnsi="Cambria"/>
          <w:spacing w:val="-2"/>
          <w:sz w:val="24"/>
          <w:szCs w:val="24"/>
        </w:rPr>
        <w:t xml:space="preserve"> </w:t>
      </w:r>
      <w:proofErr w:type="spellStart"/>
      <w:r w:rsidRPr="00A34301">
        <w:rPr>
          <w:rFonts w:ascii="Cambria" w:hAnsi="Cambria"/>
          <w:spacing w:val="-2"/>
          <w:sz w:val="24"/>
          <w:szCs w:val="24"/>
        </w:rPr>
        <w:t>ini</w:t>
      </w:r>
      <w:proofErr w:type="spellEnd"/>
      <w:r w:rsidRPr="00A34301">
        <w:rPr>
          <w:rFonts w:ascii="Cambria" w:hAnsi="Cambria"/>
          <w:spacing w:val="-2"/>
          <w:sz w:val="24"/>
          <w:szCs w:val="24"/>
        </w:rPr>
        <w:t xml:space="preserve"> </w:t>
      </w:r>
      <w:proofErr w:type="spellStart"/>
      <w:r w:rsidRPr="00A34301">
        <w:rPr>
          <w:rFonts w:ascii="Cambria" w:hAnsi="Cambria"/>
          <w:spacing w:val="-2"/>
          <w:sz w:val="24"/>
          <w:szCs w:val="24"/>
        </w:rPr>
        <w:t>diterapkan</w:t>
      </w:r>
      <w:proofErr w:type="spellEnd"/>
      <w:r w:rsidRPr="00A34301">
        <w:rPr>
          <w:rFonts w:ascii="Cambria" w:hAnsi="Cambria"/>
          <w:spacing w:val="-2"/>
          <w:sz w:val="24"/>
          <w:szCs w:val="24"/>
        </w:rPr>
        <w:t xml:space="preserve"> </w:t>
      </w:r>
      <w:proofErr w:type="spellStart"/>
      <w:r w:rsidRPr="00A34301">
        <w:rPr>
          <w:rFonts w:ascii="Cambria" w:hAnsi="Cambria"/>
          <w:spacing w:val="-2"/>
          <w:sz w:val="24"/>
          <w:szCs w:val="24"/>
        </w:rPr>
        <w:t>dalam</w:t>
      </w:r>
      <w:proofErr w:type="spellEnd"/>
      <w:r w:rsidRPr="00A34301">
        <w:rPr>
          <w:rFonts w:ascii="Cambria" w:hAnsi="Cambria"/>
          <w:spacing w:val="-2"/>
          <w:sz w:val="24"/>
          <w:szCs w:val="24"/>
        </w:rPr>
        <w:t xml:space="preserve"> </w:t>
      </w:r>
      <w:proofErr w:type="spellStart"/>
      <w:r w:rsidRPr="00A34301">
        <w:rPr>
          <w:rFonts w:ascii="Cambria" w:hAnsi="Cambria"/>
          <w:spacing w:val="-2"/>
          <w:sz w:val="24"/>
          <w:szCs w:val="24"/>
        </w:rPr>
        <w:t>konteks</w:t>
      </w:r>
      <w:proofErr w:type="spellEnd"/>
      <w:r w:rsidRPr="00A34301">
        <w:rPr>
          <w:rFonts w:ascii="Cambria" w:hAnsi="Cambria"/>
          <w:spacing w:val="-2"/>
          <w:sz w:val="24"/>
          <w:szCs w:val="24"/>
        </w:rPr>
        <w:t xml:space="preserve"> </w:t>
      </w:r>
      <w:proofErr w:type="spellStart"/>
      <w:r w:rsidRPr="00A34301">
        <w:rPr>
          <w:rFonts w:ascii="Cambria" w:hAnsi="Cambria"/>
          <w:spacing w:val="-2"/>
          <w:sz w:val="24"/>
          <w:szCs w:val="24"/>
        </w:rPr>
        <w:t>penegakan</w:t>
      </w:r>
      <w:proofErr w:type="spellEnd"/>
      <w:r w:rsidRPr="00A34301">
        <w:rPr>
          <w:rFonts w:ascii="Cambria" w:hAnsi="Cambria"/>
          <w:spacing w:val="-2"/>
          <w:sz w:val="24"/>
          <w:szCs w:val="24"/>
        </w:rPr>
        <w:t xml:space="preserve"> </w:t>
      </w:r>
      <w:proofErr w:type="spellStart"/>
      <w:r w:rsidRPr="00A34301">
        <w:rPr>
          <w:rFonts w:ascii="Cambria" w:hAnsi="Cambria"/>
          <w:spacing w:val="-2"/>
          <w:sz w:val="24"/>
          <w:szCs w:val="24"/>
        </w:rPr>
        <w:t>hukum</w:t>
      </w:r>
      <w:proofErr w:type="spellEnd"/>
      <w:r w:rsidRPr="00A34301">
        <w:rPr>
          <w:rFonts w:ascii="Cambria" w:hAnsi="Cambria"/>
          <w:spacing w:val="-2"/>
          <w:sz w:val="24"/>
          <w:szCs w:val="24"/>
        </w:rPr>
        <w:t>.</w:t>
      </w:r>
    </w:p>
    <w:p w14:paraId="439E5F60" w14:textId="77777777" w:rsidR="00A34301" w:rsidRPr="00A34301" w:rsidRDefault="00A34301" w:rsidP="00A34301">
      <w:pPr>
        <w:tabs>
          <w:tab w:val="left" w:pos="426"/>
        </w:tabs>
        <w:spacing w:after="0" w:line="360" w:lineRule="auto"/>
        <w:ind w:firstLine="720"/>
        <w:contextualSpacing/>
        <w:jc w:val="both"/>
        <w:rPr>
          <w:rFonts w:ascii="Cambria" w:hAnsi="Cambria"/>
          <w:spacing w:val="-2"/>
          <w:sz w:val="24"/>
          <w:szCs w:val="24"/>
        </w:rPr>
      </w:pPr>
      <w:proofErr w:type="spellStart"/>
      <w:r w:rsidRPr="00A34301">
        <w:rPr>
          <w:rFonts w:ascii="Cambria" w:hAnsi="Cambria"/>
          <w:bCs/>
          <w:color w:val="000000"/>
          <w:sz w:val="24"/>
          <w:szCs w:val="24"/>
        </w:rPr>
        <w:t>Penelitian</w:t>
      </w:r>
      <w:proofErr w:type="spellEnd"/>
      <w:r w:rsidRPr="00A34301">
        <w:rPr>
          <w:rFonts w:ascii="Cambria" w:hAnsi="Cambria"/>
          <w:bCs/>
          <w:color w:val="000000"/>
          <w:sz w:val="24"/>
          <w:szCs w:val="24"/>
        </w:rPr>
        <w:t xml:space="preserve"> Dini Ayu </w:t>
      </w:r>
      <w:proofErr w:type="spellStart"/>
      <w:r w:rsidRPr="00A34301">
        <w:rPr>
          <w:rFonts w:ascii="Cambria" w:hAnsi="Cambria"/>
          <w:bCs/>
          <w:color w:val="000000"/>
          <w:sz w:val="24"/>
          <w:szCs w:val="24"/>
        </w:rPr>
        <w:t>Pratiwi</w:t>
      </w:r>
      <w:proofErr w:type="spellEnd"/>
      <w:r w:rsidRPr="00A34301">
        <w:rPr>
          <w:rFonts w:ascii="Cambria" w:hAnsi="Cambria"/>
          <w:bCs/>
          <w:color w:val="000000"/>
          <w:sz w:val="24"/>
          <w:szCs w:val="24"/>
        </w:rPr>
        <w:t xml:space="preserve"> </w:t>
      </w:r>
      <w:proofErr w:type="spellStart"/>
      <w:r w:rsidRPr="00A34301">
        <w:rPr>
          <w:rFonts w:ascii="Cambria" w:hAnsi="Cambria"/>
          <w:bCs/>
          <w:color w:val="000000"/>
          <w:sz w:val="24"/>
          <w:szCs w:val="24"/>
        </w:rPr>
        <w:t>Fakultas</w:t>
      </w:r>
      <w:proofErr w:type="spellEnd"/>
      <w:r w:rsidRPr="00A34301">
        <w:rPr>
          <w:rFonts w:ascii="Cambria" w:hAnsi="Cambria"/>
          <w:bCs/>
          <w:color w:val="000000"/>
          <w:sz w:val="24"/>
          <w:szCs w:val="24"/>
        </w:rPr>
        <w:t xml:space="preserve"> </w:t>
      </w:r>
      <w:proofErr w:type="spellStart"/>
      <w:r w:rsidRPr="00A34301">
        <w:rPr>
          <w:rFonts w:ascii="Cambria" w:hAnsi="Cambria"/>
          <w:bCs/>
          <w:color w:val="000000"/>
          <w:sz w:val="24"/>
          <w:szCs w:val="24"/>
        </w:rPr>
        <w:t>Ekonomi</w:t>
      </w:r>
      <w:proofErr w:type="spellEnd"/>
      <w:r w:rsidRPr="00A34301">
        <w:rPr>
          <w:rFonts w:ascii="Cambria" w:hAnsi="Cambria"/>
          <w:bCs/>
          <w:color w:val="000000"/>
          <w:sz w:val="24"/>
          <w:szCs w:val="24"/>
        </w:rPr>
        <w:t xml:space="preserve"> dan </w:t>
      </w:r>
      <w:proofErr w:type="spellStart"/>
      <w:r w:rsidRPr="00A34301">
        <w:rPr>
          <w:rFonts w:ascii="Cambria" w:hAnsi="Cambria"/>
          <w:bCs/>
          <w:color w:val="000000"/>
          <w:sz w:val="24"/>
          <w:szCs w:val="24"/>
        </w:rPr>
        <w:t>Ilmu</w:t>
      </w:r>
      <w:proofErr w:type="spellEnd"/>
      <w:r w:rsidRPr="00A34301">
        <w:rPr>
          <w:rFonts w:ascii="Cambria" w:hAnsi="Cambria"/>
          <w:bCs/>
          <w:color w:val="000000"/>
          <w:sz w:val="24"/>
          <w:szCs w:val="24"/>
        </w:rPr>
        <w:t xml:space="preserve"> </w:t>
      </w:r>
      <w:proofErr w:type="spellStart"/>
      <w:r w:rsidRPr="00A34301">
        <w:rPr>
          <w:rFonts w:ascii="Cambria" w:hAnsi="Cambria"/>
          <w:bCs/>
          <w:color w:val="000000"/>
          <w:sz w:val="24"/>
          <w:szCs w:val="24"/>
        </w:rPr>
        <w:t>Pengetahuan</w:t>
      </w:r>
      <w:proofErr w:type="spellEnd"/>
      <w:r w:rsidRPr="00A34301">
        <w:rPr>
          <w:rFonts w:ascii="Cambria" w:hAnsi="Cambria"/>
          <w:bCs/>
          <w:color w:val="000000"/>
          <w:sz w:val="24"/>
          <w:szCs w:val="24"/>
        </w:rPr>
        <w:t xml:space="preserve"> </w:t>
      </w:r>
      <w:proofErr w:type="spellStart"/>
      <w:r w:rsidRPr="00A34301">
        <w:rPr>
          <w:rFonts w:ascii="Cambria" w:hAnsi="Cambria"/>
          <w:bCs/>
          <w:color w:val="000000"/>
          <w:sz w:val="24"/>
          <w:szCs w:val="24"/>
        </w:rPr>
        <w:t>Sosial</w:t>
      </w:r>
      <w:proofErr w:type="spellEnd"/>
      <w:r w:rsidRPr="00A34301">
        <w:rPr>
          <w:rFonts w:ascii="Cambria" w:hAnsi="Cambria"/>
          <w:bCs/>
          <w:color w:val="000000"/>
          <w:sz w:val="24"/>
          <w:szCs w:val="24"/>
        </w:rPr>
        <w:t xml:space="preserve"> Universitas Islam Negeri Sultan </w:t>
      </w:r>
      <w:proofErr w:type="spellStart"/>
      <w:r w:rsidRPr="00A34301">
        <w:rPr>
          <w:rFonts w:ascii="Cambria" w:hAnsi="Cambria"/>
          <w:bCs/>
          <w:color w:val="000000"/>
          <w:sz w:val="24"/>
          <w:szCs w:val="24"/>
        </w:rPr>
        <w:t>Syarif</w:t>
      </w:r>
      <w:proofErr w:type="spellEnd"/>
      <w:r w:rsidRPr="00A34301">
        <w:rPr>
          <w:rFonts w:ascii="Cambria" w:hAnsi="Cambria"/>
          <w:bCs/>
          <w:color w:val="000000"/>
          <w:sz w:val="24"/>
          <w:szCs w:val="24"/>
        </w:rPr>
        <w:t xml:space="preserve"> Kasim Riau </w:t>
      </w:r>
      <w:proofErr w:type="spellStart"/>
      <w:r w:rsidRPr="00A34301">
        <w:rPr>
          <w:rFonts w:ascii="Cambria" w:hAnsi="Cambria"/>
          <w:bCs/>
          <w:color w:val="000000"/>
          <w:sz w:val="24"/>
          <w:szCs w:val="24"/>
        </w:rPr>
        <w:t>Pekanbaru</w:t>
      </w:r>
      <w:proofErr w:type="spellEnd"/>
      <w:r w:rsidRPr="00A34301">
        <w:rPr>
          <w:rFonts w:ascii="Cambria" w:hAnsi="Cambria"/>
          <w:bCs/>
          <w:color w:val="000000"/>
          <w:sz w:val="24"/>
          <w:szCs w:val="24"/>
        </w:rPr>
        <w:t xml:space="preserve"> </w:t>
      </w:r>
      <w:proofErr w:type="spellStart"/>
      <w:r w:rsidRPr="00A34301">
        <w:rPr>
          <w:rFonts w:ascii="Cambria" w:hAnsi="Cambria"/>
          <w:bCs/>
          <w:color w:val="000000"/>
          <w:sz w:val="24"/>
          <w:szCs w:val="24"/>
        </w:rPr>
        <w:t>Tahun</w:t>
      </w:r>
      <w:proofErr w:type="spellEnd"/>
      <w:r w:rsidRPr="00A34301">
        <w:rPr>
          <w:rFonts w:ascii="Cambria" w:hAnsi="Cambria"/>
          <w:bCs/>
          <w:color w:val="000000"/>
          <w:sz w:val="24"/>
          <w:szCs w:val="24"/>
        </w:rPr>
        <w:t xml:space="preserve"> 2021 </w:t>
      </w:r>
      <w:proofErr w:type="spellStart"/>
      <w:r w:rsidRPr="00A34301">
        <w:rPr>
          <w:rFonts w:ascii="Cambria" w:hAnsi="Cambria"/>
          <w:bCs/>
          <w:color w:val="000000"/>
          <w:sz w:val="24"/>
          <w:szCs w:val="24"/>
        </w:rPr>
        <w:t>dengan</w:t>
      </w:r>
      <w:proofErr w:type="spellEnd"/>
      <w:r w:rsidRPr="00A34301">
        <w:rPr>
          <w:rFonts w:ascii="Cambria" w:hAnsi="Cambria"/>
          <w:bCs/>
          <w:color w:val="000000"/>
          <w:sz w:val="24"/>
          <w:szCs w:val="24"/>
        </w:rPr>
        <w:t xml:space="preserve"> </w:t>
      </w:r>
      <w:proofErr w:type="spellStart"/>
      <w:r w:rsidRPr="00A34301">
        <w:rPr>
          <w:rFonts w:ascii="Cambria" w:hAnsi="Cambria"/>
          <w:bCs/>
          <w:color w:val="000000"/>
          <w:sz w:val="24"/>
          <w:szCs w:val="24"/>
        </w:rPr>
        <w:t>judul</w:t>
      </w:r>
      <w:proofErr w:type="spellEnd"/>
      <w:r w:rsidRPr="00A34301">
        <w:rPr>
          <w:rFonts w:ascii="Cambria" w:hAnsi="Cambria"/>
          <w:bCs/>
          <w:color w:val="000000"/>
          <w:sz w:val="24"/>
          <w:szCs w:val="24"/>
        </w:rPr>
        <w:t xml:space="preserve"> </w:t>
      </w:r>
      <w:proofErr w:type="spellStart"/>
      <w:r w:rsidRPr="00A34301">
        <w:rPr>
          <w:rFonts w:ascii="Cambria" w:hAnsi="Cambria"/>
          <w:bCs/>
          <w:color w:val="000000"/>
          <w:sz w:val="24"/>
          <w:szCs w:val="24"/>
        </w:rPr>
        <w:t>skripsi</w:t>
      </w:r>
      <w:proofErr w:type="spellEnd"/>
      <w:r w:rsidRPr="00A34301">
        <w:rPr>
          <w:rFonts w:ascii="Cambria" w:hAnsi="Cambria"/>
          <w:bCs/>
          <w:color w:val="000000"/>
          <w:sz w:val="24"/>
          <w:szCs w:val="24"/>
        </w:rPr>
        <w:t xml:space="preserve"> “</w:t>
      </w:r>
      <w:proofErr w:type="spellStart"/>
      <w:r w:rsidRPr="00A34301">
        <w:rPr>
          <w:rFonts w:ascii="Cambria" w:hAnsi="Cambria"/>
          <w:bCs/>
          <w:color w:val="000000"/>
          <w:sz w:val="24"/>
          <w:szCs w:val="24"/>
        </w:rPr>
        <w:t>Penerapan</w:t>
      </w:r>
      <w:proofErr w:type="spellEnd"/>
      <w:r w:rsidRPr="00A34301">
        <w:rPr>
          <w:rFonts w:ascii="Cambria" w:hAnsi="Cambria"/>
          <w:bCs/>
          <w:color w:val="000000"/>
          <w:sz w:val="24"/>
          <w:szCs w:val="24"/>
        </w:rPr>
        <w:t xml:space="preserve"> </w:t>
      </w:r>
      <w:proofErr w:type="spellStart"/>
      <w:r w:rsidRPr="00A34301">
        <w:rPr>
          <w:rFonts w:ascii="Cambria" w:hAnsi="Cambria"/>
          <w:bCs/>
          <w:color w:val="000000"/>
          <w:sz w:val="24"/>
          <w:szCs w:val="24"/>
        </w:rPr>
        <w:t>Pengawasan</w:t>
      </w:r>
      <w:proofErr w:type="spellEnd"/>
      <w:r w:rsidRPr="00A34301">
        <w:rPr>
          <w:rFonts w:ascii="Cambria" w:hAnsi="Cambria"/>
          <w:bCs/>
          <w:color w:val="000000"/>
          <w:sz w:val="24"/>
          <w:szCs w:val="24"/>
        </w:rPr>
        <w:t xml:space="preserve"> </w:t>
      </w:r>
      <w:r w:rsidRPr="00A34301">
        <w:rPr>
          <w:rFonts w:ascii="Cambria" w:hAnsi="Cambria"/>
          <w:bCs/>
          <w:i/>
          <w:color w:val="000000"/>
          <w:sz w:val="24"/>
          <w:szCs w:val="24"/>
        </w:rPr>
        <w:t>Over Dimension Over Loading</w:t>
      </w:r>
      <w:r w:rsidRPr="00A34301">
        <w:rPr>
          <w:rFonts w:ascii="Cambria" w:hAnsi="Cambria"/>
          <w:bCs/>
          <w:color w:val="000000"/>
          <w:sz w:val="24"/>
          <w:szCs w:val="24"/>
        </w:rPr>
        <w:t xml:space="preserve"> Pada Dinas </w:t>
      </w:r>
      <w:proofErr w:type="spellStart"/>
      <w:r w:rsidRPr="00A34301">
        <w:rPr>
          <w:rFonts w:ascii="Cambria" w:hAnsi="Cambria"/>
          <w:bCs/>
          <w:color w:val="000000"/>
          <w:sz w:val="24"/>
          <w:szCs w:val="24"/>
        </w:rPr>
        <w:t>Perhubungan</w:t>
      </w:r>
      <w:proofErr w:type="spellEnd"/>
      <w:r w:rsidRPr="00A34301">
        <w:rPr>
          <w:rFonts w:ascii="Cambria" w:hAnsi="Cambria"/>
          <w:bCs/>
          <w:color w:val="000000"/>
          <w:sz w:val="24"/>
          <w:szCs w:val="24"/>
        </w:rPr>
        <w:t xml:space="preserve"> </w:t>
      </w:r>
      <w:proofErr w:type="spellStart"/>
      <w:r w:rsidRPr="00A34301">
        <w:rPr>
          <w:rFonts w:ascii="Cambria" w:hAnsi="Cambria"/>
          <w:bCs/>
          <w:color w:val="000000"/>
          <w:sz w:val="24"/>
          <w:szCs w:val="24"/>
        </w:rPr>
        <w:t>Provinsi</w:t>
      </w:r>
      <w:proofErr w:type="spellEnd"/>
      <w:r w:rsidRPr="00A34301">
        <w:rPr>
          <w:rFonts w:ascii="Cambria" w:hAnsi="Cambria"/>
          <w:bCs/>
          <w:color w:val="000000"/>
          <w:sz w:val="24"/>
          <w:szCs w:val="24"/>
        </w:rPr>
        <w:t xml:space="preserve"> Riau”. Hasil </w:t>
      </w:r>
      <w:proofErr w:type="spellStart"/>
      <w:r w:rsidRPr="00A34301">
        <w:rPr>
          <w:rFonts w:ascii="Cambria" w:hAnsi="Cambria"/>
          <w:bCs/>
          <w:color w:val="000000"/>
          <w:sz w:val="24"/>
          <w:szCs w:val="24"/>
        </w:rPr>
        <w:t>penelitian</w:t>
      </w:r>
      <w:proofErr w:type="spellEnd"/>
      <w:r w:rsidRPr="00A34301">
        <w:rPr>
          <w:rFonts w:ascii="Cambria" w:hAnsi="Cambria"/>
          <w:bCs/>
          <w:color w:val="000000"/>
          <w:sz w:val="24"/>
          <w:szCs w:val="24"/>
        </w:rPr>
        <w:t xml:space="preserve"> </w:t>
      </w:r>
      <w:proofErr w:type="spellStart"/>
      <w:r w:rsidRPr="00A34301">
        <w:rPr>
          <w:rFonts w:ascii="Cambria" w:hAnsi="Cambria"/>
          <w:bCs/>
          <w:color w:val="000000"/>
          <w:sz w:val="24"/>
          <w:szCs w:val="24"/>
        </w:rPr>
        <w:t>menunjukkan</w:t>
      </w:r>
      <w:proofErr w:type="spellEnd"/>
      <w:r w:rsidRPr="00A34301">
        <w:rPr>
          <w:rFonts w:ascii="Cambria" w:hAnsi="Cambria"/>
          <w:bCs/>
          <w:color w:val="000000"/>
          <w:sz w:val="24"/>
          <w:szCs w:val="24"/>
        </w:rPr>
        <w:t xml:space="preserve"> </w:t>
      </w:r>
      <w:proofErr w:type="spellStart"/>
      <w:r w:rsidRPr="00A34301">
        <w:rPr>
          <w:rFonts w:ascii="Cambria" w:hAnsi="Cambria"/>
          <w:bCs/>
          <w:color w:val="000000"/>
          <w:sz w:val="24"/>
          <w:szCs w:val="24"/>
        </w:rPr>
        <w:t>bahwa</w:t>
      </w:r>
      <w:proofErr w:type="spellEnd"/>
      <w:r w:rsidRPr="00A34301">
        <w:rPr>
          <w:rFonts w:ascii="Cambria" w:hAnsi="Cambria"/>
          <w:bCs/>
          <w:color w:val="000000"/>
          <w:sz w:val="24"/>
          <w:szCs w:val="24"/>
        </w:rPr>
        <w:t xml:space="preserve"> </w:t>
      </w:r>
      <w:proofErr w:type="spellStart"/>
      <w:r w:rsidRPr="00A34301">
        <w:rPr>
          <w:rFonts w:ascii="Cambria" w:hAnsi="Cambria"/>
          <w:bCs/>
          <w:color w:val="000000"/>
          <w:sz w:val="24"/>
          <w:szCs w:val="24"/>
        </w:rPr>
        <w:t>dapat</w:t>
      </w:r>
      <w:proofErr w:type="spellEnd"/>
      <w:r w:rsidRPr="00A34301">
        <w:rPr>
          <w:rFonts w:ascii="Cambria" w:hAnsi="Cambria"/>
          <w:bCs/>
          <w:color w:val="000000"/>
          <w:sz w:val="24"/>
          <w:szCs w:val="24"/>
        </w:rPr>
        <w:t xml:space="preserve"> </w:t>
      </w:r>
      <w:proofErr w:type="spellStart"/>
      <w:r w:rsidRPr="00A34301">
        <w:rPr>
          <w:rFonts w:ascii="Cambria" w:hAnsi="Cambria"/>
          <w:bCs/>
          <w:color w:val="000000"/>
          <w:sz w:val="24"/>
          <w:szCs w:val="24"/>
        </w:rPr>
        <w:t>disimpulkan</w:t>
      </w:r>
      <w:proofErr w:type="spellEnd"/>
      <w:r w:rsidRPr="00A34301">
        <w:rPr>
          <w:rFonts w:ascii="Cambria" w:hAnsi="Cambria"/>
          <w:bCs/>
          <w:color w:val="000000"/>
          <w:sz w:val="24"/>
          <w:szCs w:val="24"/>
        </w:rPr>
        <w:t xml:space="preserve"> </w:t>
      </w:r>
      <w:proofErr w:type="spellStart"/>
      <w:r w:rsidRPr="00A34301">
        <w:rPr>
          <w:rFonts w:ascii="Cambria" w:hAnsi="Cambria"/>
          <w:bCs/>
          <w:color w:val="000000"/>
          <w:sz w:val="24"/>
          <w:szCs w:val="24"/>
        </w:rPr>
        <w:t>bahwa</w:t>
      </w:r>
      <w:proofErr w:type="spellEnd"/>
      <w:r w:rsidRPr="00A34301">
        <w:rPr>
          <w:rFonts w:ascii="Cambria" w:hAnsi="Cambria"/>
          <w:bCs/>
          <w:color w:val="000000"/>
          <w:sz w:val="24"/>
          <w:szCs w:val="24"/>
        </w:rPr>
        <w:t xml:space="preserve"> </w:t>
      </w:r>
      <w:proofErr w:type="spellStart"/>
      <w:r w:rsidRPr="00A34301">
        <w:rPr>
          <w:rFonts w:ascii="Cambria" w:hAnsi="Cambria"/>
          <w:bCs/>
          <w:color w:val="000000"/>
          <w:sz w:val="24"/>
          <w:szCs w:val="24"/>
        </w:rPr>
        <w:t>pelaksanaan</w:t>
      </w:r>
      <w:proofErr w:type="spellEnd"/>
      <w:r w:rsidRPr="00A34301">
        <w:rPr>
          <w:rFonts w:ascii="Cambria" w:hAnsi="Cambria"/>
          <w:bCs/>
          <w:color w:val="000000"/>
          <w:sz w:val="24"/>
          <w:szCs w:val="24"/>
        </w:rPr>
        <w:t xml:space="preserve"> </w:t>
      </w:r>
      <w:proofErr w:type="spellStart"/>
      <w:r w:rsidRPr="00A34301">
        <w:rPr>
          <w:rFonts w:ascii="Cambria" w:hAnsi="Cambria"/>
          <w:bCs/>
          <w:color w:val="000000"/>
          <w:sz w:val="24"/>
          <w:szCs w:val="24"/>
        </w:rPr>
        <w:t>pemantauan</w:t>
      </w:r>
      <w:proofErr w:type="spellEnd"/>
      <w:r w:rsidRPr="00A34301">
        <w:rPr>
          <w:rFonts w:ascii="Cambria" w:hAnsi="Cambria"/>
          <w:bCs/>
          <w:color w:val="000000"/>
          <w:sz w:val="24"/>
          <w:szCs w:val="24"/>
        </w:rPr>
        <w:t xml:space="preserve"> </w:t>
      </w:r>
      <w:r w:rsidRPr="00A34301">
        <w:rPr>
          <w:rFonts w:ascii="Cambria" w:hAnsi="Cambria"/>
          <w:bCs/>
          <w:i/>
          <w:color w:val="000000"/>
          <w:sz w:val="24"/>
          <w:szCs w:val="24"/>
        </w:rPr>
        <w:t>Over Dimension Over Loading</w:t>
      </w:r>
      <w:r w:rsidRPr="00A34301">
        <w:rPr>
          <w:rFonts w:ascii="Cambria" w:hAnsi="Cambria"/>
          <w:bCs/>
          <w:color w:val="000000"/>
          <w:sz w:val="24"/>
          <w:szCs w:val="24"/>
        </w:rPr>
        <w:t xml:space="preserve"> </w:t>
      </w:r>
      <w:proofErr w:type="spellStart"/>
      <w:r w:rsidRPr="00A34301">
        <w:rPr>
          <w:rFonts w:ascii="Cambria" w:hAnsi="Cambria"/>
          <w:bCs/>
          <w:color w:val="000000"/>
          <w:sz w:val="24"/>
          <w:szCs w:val="24"/>
        </w:rPr>
        <w:t>sudah</w:t>
      </w:r>
      <w:proofErr w:type="spellEnd"/>
      <w:r w:rsidRPr="00A34301">
        <w:rPr>
          <w:rFonts w:ascii="Cambria" w:hAnsi="Cambria"/>
          <w:bCs/>
          <w:color w:val="000000"/>
          <w:sz w:val="24"/>
          <w:szCs w:val="24"/>
        </w:rPr>
        <w:t xml:space="preserve"> </w:t>
      </w:r>
      <w:proofErr w:type="spellStart"/>
      <w:r w:rsidRPr="00A34301">
        <w:rPr>
          <w:rFonts w:ascii="Cambria" w:hAnsi="Cambria"/>
          <w:bCs/>
          <w:color w:val="000000"/>
          <w:sz w:val="24"/>
          <w:szCs w:val="24"/>
        </w:rPr>
        <w:t>berjalan</w:t>
      </w:r>
      <w:proofErr w:type="spellEnd"/>
      <w:r w:rsidRPr="00A34301">
        <w:rPr>
          <w:rFonts w:ascii="Cambria" w:hAnsi="Cambria"/>
          <w:bCs/>
          <w:color w:val="000000"/>
          <w:sz w:val="24"/>
          <w:szCs w:val="24"/>
        </w:rPr>
        <w:t xml:space="preserve">, </w:t>
      </w:r>
      <w:proofErr w:type="spellStart"/>
      <w:r w:rsidRPr="00A34301">
        <w:rPr>
          <w:rFonts w:ascii="Cambria" w:hAnsi="Cambria"/>
          <w:bCs/>
          <w:color w:val="000000"/>
          <w:sz w:val="24"/>
          <w:szCs w:val="24"/>
        </w:rPr>
        <w:t>namun</w:t>
      </w:r>
      <w:proofErr w:type="spellEnd"/>
      <w:r w:rsidRPr="00A34301">
        <w:rPr>
          <w:rFonts w:ascii="Cambria" w:hAnsi="Cambria"/>
          <w:bCs/>
          <w:color w:val="000000"/>
          <w:sz w:val="24"/>
          <w:szCs w:val="24"/>
        </w:rPr>
        <w:t xml:space="preserve"> </w:t>
      </w:r>
      <w:proofErr w:type="spellStart"/>
      <w:r w:rsidRPr="00A34301">
        <w:rPr>
          <w:rFonts w:ascii="Cambria" w:hAnsi="Cambria"/>
          <w:bCs/>
          <w:color w:val="000000"/>
          <w:sz w:val="24"/>
          <w:szCs w:val="24"/>
        </w:rPr>
        <w:t>belum</w:t>
      </w:r>
      <w:proofErr w:type="spellEnd"/>
      <w:r w:rsidRPr="00A34301">
        <w:rPr>
          <w:rFonts w:ascii="Cambria" w:hAnsi="Cambria"/>
          <w:bCs/>
          <w:color w:val="000000"/>
          <w:sz w:val="24"/>
          <w:szCs w:val="24"/>
        </w:rPr>
        <w:t xml:space="preserve"> </w:t>
      </w:r>
      <w:proofErr w:type="spellStart"/>
      <w:r w:rsidRPr="00A34301">
        <w:rPr>
          <w:rFonts w:ascii="Cambria" w:hAnsi="Cambria"/>
          <w:bCs/>
          <w:color w:val="000000"/>
          <w:sz w:val="24"/>
          <w:szCs w:val="24"/>
        </w:rPr>
        <w:t>bisa</w:t>
      </w:r>
      <w:proofErr w:type="spellEnd"/>
      <w:r w:rsidRPr="00A34301">
        <w:rPr>
          <w:rFonts w:ascii="Cambria" w:hAnsi="Cambria"/>
          <w:bCs/>
          <w:color w:val="000000"/>
          <w:sz w:val="24"/>
          <w:szCs w:val="24"/>
        </w:rPr>
        <w:t xml:space="preserve"> </w:t>
      </w:r>
      <w:proofErr w:type="spellStart"/>
      <w:r w:rsidRPr="00A34301">
        <w:rPr>
          <w:rFonts w:ascii="Cambria" w:hAnsi="Cambria"/>
          <w:bCs/>
          <w:color w:val="000000"/>
          <w:sz w:val="24"/>
          <w:szCs w:val="24"/>
        </w:rPr>
        <w:t>dikatakan</w:t>
      </w:r>
      <w:proofErr w:type="spellEnd"/>
      <w:r w:rsidRPr="00A34301">
        <w:rPr>
          <w:rFonts w:ascii="Cambria" w:hAnsi="Cambria"/>
          <w:bCs/>
          <w:color w:val="000000"/>
          <w:sz w:val="24"/>
          <w:szCs w:val="24"/>
        </w:rPr>
        <w:t xml:space="preserve"> optimal. Yang </w:t>
      </w:r>
      <w:proofErr w:type="spellStart"/>
      <w:r w:rsidRPr="00A34301">
        <w:rPr>
          <w:rFonts w:ascii="Cambria" w:hAnsi="Cambria"/>
          <w:bCs/>
          <w:color w:val="000000"/>
          <w:sz w:val="24"/>
          <w:szCs w:val="24"/>
        </w:rPr>
        <w:t>membedakan</w:t>
      </w:r>
      <w:proofErr w:type="spellEnd"/>
      <w:r w:rsidRPr="00A34301">
        <w:rPr>
          <w:rFonts w:ascii="Cambria" w:hAnsi="Cambria"/>
          <w:bCs/>
          <w:color w:val="000000"/>
          <w:sz w:val="24"/>
          <w:szCs w:val="24"/>
        </w:rPr>
        <w:t xml:space="preserve"> </w:t>
      </w:r>
      <w:proofErr w:type="spellStart"/>
      <w:r w:rsidRPr="00A34301">
        <w:rPr>
          <w:rFonts w:ascii="Cambria" w:hAnsi="Cambria"/>
          <w:bCs/>
          <w:color w:val="000000"/>
          <w:sz w:val="24"/>
          <w:szCs w:val="24"/>
        </w:rPr>
        <w:t>dalam</w:t>
      </w:r>
      <w:proofErr w:type="spellEnd"/>
      <w:r w:rsidRPr="00A34301">
        <w:rPr>
          <w:rFonts w:ascii="Cambria" w:hAnsi="Cambria"/>
          <w:bCs/>
          <w:color w:val="000000"/>
          <w:sz w:val="24"/>
          <w:szCs w:val="24"/>
        </w:rPr>
        <w:t xml:space="preserve"> </w:t>
      </w:r>
      <w:proofErr w:type="spellStart"/>
      <w:r w:rsidRPr="00A34301">
        <w:rPr>
          <w:rFonts w:ascii="Cambria" w:hAnsi="Cambria"/>
          <w:bCs/>
          <w:color w:val="000000"/>
          <w:sz w:val="24"/>
          <w:szCs w:val="24"/>
        </w:rPr>
        <w:t>penelitian</w:t>
      </w:r>
      <w:proofErr w:type="spellEnd"/>
      <w:r w:rsidRPr="00A34301">
        <w:rPr>
          <w:rFonts w:ascii="Cambria" w:hAnsi="Cambria"/>
          <w:bCs/>
          <w:color w:val="000000"/>
          <w:sz w:val="24"/>
          <w:szCs w:val="24"/>
        </w:rPr>
        <w:t xml:space="preserve"> </w:t>
      </w:r>
      <w:proofErr w:type="spellStart"/>
      <w:r w:rsidRPr="00A34301">
        <w:rPr>
          <w:rFonts w:ascii="Cambria" w:hAnsi="Cambria"/>
          <w:bCs/>
          <w:color w:val="000000"/>
          <w:sz w:val="24"/>
          <w:szCs w:val="24"/>
        </w:rPr>
        <w:t>ini</w:t>
      </w:r>
      <w:proofErr w:type="spellEnd"/>
      <w:r w:rsidRPr="00A34301">
        <w:rPr>
          <w:rFonts w:ascii="Cambria" w:hAnsi="Cambria"/>
          <w:bCs/>
          <w:color w:val="000000"/>
          <w:sz w:val="24"/>
          <w:szCs w:val="24"/>
        </w:rPr>
        <w:t xml:space="preserve"> </w:t>
      </w:r>
      <w:proofErr w:type="spellStart"/>
      <w:r w:rsidRPr="00A34301">
        <w:rPr>
          <w:rFonts w:ascii="Cambria" w:hAnsi="Cambria"/>
          <w:bCs/>
          <w:color w:val="000000"/>
          <w:sz w:val="24"/>
          <w:szCs w:val="24"/>
        </w:rPr>
        <w:t>adalah</w:t>
      </w:r>
      <w:proofErr w:type="spellEnd"/>
      <w:r w:rsidRPr="00A34301">
        <w:rPr>
          <w:rFonts w:ascii="Cambria" w:hAnsi="Cambria"/>
          <w:bCs/>
          <w:color w:val="000000"/>
          <w:sz w:val="24"/>
          <w:szCs w:val="24"/>
        </w:rPr>
        <w:t xml:space="preserve"> </w:t>
      </w:r>
      <w:proofErr w:type="spellStart"/>
      <w:r w:rsidRPr="00A34301">
        <w:rPr>
          <w:rFonts w:ascii="Cambria" w:hAnsi="Cambria"/>
          <w:spacing w:val="-2"/>
          <w:sz w:val="24"/>
          <w:szCs w:val="24"/>
        </w:rPr>
        <w:t>Penelitian</w:t>
      </w:r>
      <w:proofErr w:type="spellEnd"/>
      <w:r w:rsidRPr="00A34301">
        <w:rPr>
          <w:rFonts w:ascii="Cambria" w:hAnsi="Cambria"/>
          <w:spacing w:val="-2"/>
          <w:sz w:val="24"/>
          <w:szCs w:val="24"/>
        </w:rPr>
        <w:t xml:space="preserve"> </w:t>
      </w:r>
      <w:proofErr w:type="spellStart"/>
      <w:r w:rsidRPr="00A34301">
        <w:rPr>
          <w:rFonts w:ascii="Cambria" w:hAnsi="Cambria"/>
          <w:spacing w:val="-2"/>
          <w:sz w:val="24"/>
          <w:szCs w:val="24"/>
        </w:rPr>
        <w:t>ini</w:t>
      </w:r>
      <w:proofErr w:type="spellEnd"/>
      <w:r w:rsidRPr="00A34301">
        <w:rPr>
          <w:rFonts w:ascii="Cambria" w:hAnsi="Cambria"/>
          <w:spacing w:val="-2"/>
          <w:sz w:val="24"/>
          <w:szCs w:val="24"/>
        </w:rPr>
        <w:t xml:space="preserve"> </w:t>
      </w:r>
      <w:proofErr w:type="spellStart"/>
      <w:r w:rsidRPr="00A34301">
        <w:rPr>
          <w:rFonts w:ascii="Cambria" w:hAnsi="Cambria"/>
          <w:spacing w:val="-2"/>
          <w:sz w:val="24"/>
          <w:szCs w:val="24"/>
        </w:rPr>
        <w:t>menganalisis</w:t>
      </w:r>
      <w:proofErr w:type="spellEnd"/>
      <w:r w:rsidRPr="00A34301">
        <w:rPr>
          <w:rFonts w:ascii="Cambria" w:hAnsi="Cambria"/>
          <w:spacing w:val="-2"/>
          <w:sz w:val="24"/>
          <w:szCs w:val="24"/>
        </w:rPr>
        <w:t xml:space="preserve"> </w:t>
      </w:r>
      <w:proofErr w:type="spellStart"/>
      <w:r w:rsidRPr="00A34301">
        <w:rPr>
          <w:rFonts w:ascii="Cambria" w:hAnsi="Cambria"/>
          <w:spacing w:val="-2"/>
          <w:sz w:val="24"/>
          <w:szCs w:val="24"/>
        </w:rPr>
        <w:t>ketentuan</w:t>
      </w:r>
      <w:proofErr w:type="spellEnd"/>
      <w:r w:rsidRPr="00A34301">
        <w:rPr>
          <w:rFonts w:ascii="Cambria" w:hAnsi="Cambria"/>
          <w:spacing w:val="-2"/>
          <w:sz w:val="24"/>
          <w:szCs w:val="24"/>
        </w:rPr>
        <w:t xml:space="preserve"> </w:t>
      </w:r>
      <w:proofErr w:type="spellStart"/>
      <w:r w:rsidRPr="00A34301">
        <w:rPr>
          <w:rFonts w:ascii="Cambria" w:hAnsi="Cambria"/>
          <w:spacing w:val="-2"/>
          <w:sz w:val="24"/>
          <w:szCs w:val="24"/>
        </w:rPr>
        <w:t>dalam</w:t>
      </w:r>
      <w:proofErr w:type="spellEnd"/>
      <w:r w:rsidRPr="00A34301">
        <w:rPr>
          <w:rFonts w:ascii="Cambria" w:hAnsi="Cambria"/>
          <w:spacing w:val="-2"/>
          <w:sz w:val="24"/>
          <w:szCs w:val="24"/>
        </w:rPr>
        <w:t xml:space="preserve"> UU No. 22 </w:t>
      </w:r>
      <w:proofErr w:type="spellStart"/>
      <w:r w:rsidRPr="00A34301">
        <w:rPr>
          <w:rFonts w:ascii="Cambria" w:hAnsi="Cambria"/>
          <w:spacing w:val="-2"/>
          <w:sz w:val="24"/>
          <w:szCs w:val="24"/>
        </w:rPr>
        <w:t>Tahun</w:t>
      </w:r>
      <w:proofErr w:type="spellEnd"/>
      <w:r w:rsidRPr="00A34301">
        <w:rPr>
          <w:rFonts w:ascii="Cambria" w:hAnsi="Cambria"/>
          <w:spacing w:val="-2"/>
          <w:sz w:val="24"/>
          <w:szCs w:val="24"/>
        </w:rPr>
        <w:t xml:space="preserve"> 2009 </w:t>
      </w:r>
      <w:proofErr w:type="spellStart"/>
      <w:r w:rsidRPr="00A34301">
        <w:rPr>
          <w:rFonts w:ascii="Cambria" w:hAnsi="Cambria"/>
          <w:spacing w:val="-2"/>
          <w:sz w:val="24"/>
          <w:szCs w:val="24"/>
        </w:rPr>
        <w:t>tentang</w:t>
      </w:r>
      <w:proofErr w:type="spellEnd"/>
      <w:r w:rsidRPr="00A34301">
        <w:rPr>
          <w:rFonts w:ascii="Cambria" w:hAnsi="Cambria"/>
          <w:spacing w:val="-2"/>
          <w:sz w:val="24"/>
          <w:szCs w:val="24"/>
        </w:rPr>
        <w:t xml:space="preserve"> Lalu Lintas dan </w:t>
      </w:r>
      <w:proofErr w:type="spellStart"/>
      <w:r w:rsidRPr="00A34301">
        <w:rPr>
          <w:rFonts w:ascii="Cambria" w:hAnsi="Cambria"/>
          <w:spacing w:val="-2"/>
          <w:sz w:val="24"/>
          <w:szCs w:val="24"/>
        </w:rPr>
        <w:t>Angkutan</w:t>
      </w:r>
      <w:proofErr w:type="spellEnd"/>
      <w:r w:rsidRPr="00A34301">
        <w:rPr>
          <w:rFonts w:ascii="Cambria" w:hAnsi="Cambria"/>
          <w:spacing w:val="-2"/>
          <w:sz w:val="24"/>
          <w:szCs w:val="24"/>
        </w:rPr>
        <w:t xml:space="preserve"> Jalan dan </w:t>
      </w:r>
      <w:proofErr w:type="spellStart"/>
      <w:r w:rsidRPr="00A34301">
        <w:rPr>
          <w:rFonts w:ascii="Cambria" w:hAnsi="Cambria"/>
          <w:spacing w:val="-2"/>
          <w:sz w:val="24"/>
          <w:szCs w:val="24"/>
        </w:rPr>
        <w:t>bagaimana</w:t>
      </w:r>
      <w:proofErr w:type="spellEnd"/>
      <w:r w:rsidRPr="00A34301">
        <w:rPr>
          <w:rFonts w:ascii="Cambria" w:hAnsi="Cambria"/>
          <w:spacing w:val="-2"/>
          <w:sz w:val="24"/>
          <w:szCs w:val="24"/>
        </w:rPr>
        <w:t xml:space="preserve"> </w:t>
      </w:r>
      <w:proofErr w:type="spellStart"/>
      <w:r w:rsidRPr="00A34301">
        <w:rPr>
          <w:rFonts w:ascii="Cambria" w:hAnsi="Cambria"/>
          <w:spacing w:val="-2"/>
          <w:sz w:val="24"/>
          <w:szCs w:val="24"/>
        </w:rPr>
        <w:t>ketentuan</w:t>
      </w:r>
      <w:proofErr w:type="spellEnd"/>
      <w:r w:rsidRPr="00A34301">
        <w:rPr>
          <w:rFonts w:ascii="Cambria" w:hAnsi="Cambria"/>
          <w:spacing w:val="-2"/>
          <w:sz w:val="24"/>
          <w:szCs w:val="24"/>
        </w:rPr>
        <w:t xml:space="preserve"> </w:t>
      </w:r>
      <w:proofErr w:type="spellStart"/>
      <w:r w:rsidRPr="00A34301">
        <w:rPr>
          <w:rFonts w:ascii="Cambria" w:hAnsi="Cambria"/>
          <w:spacing w:val="-2"/>
          <w:sz w:val="24"/>
          <w:szCs w:val="24"/>
        </w:rPr>
        <w:t>ini</w:t>
      </w:r>
      <w:proofErr w:type="spellEnd"/>
      <w:r w:rsidRPr="00A34301">
        <w:rPr>
          <w:rFonts w:ascii="Cambria" w:hAnsi="Cambria"/>
          <w:spacing w:val="-2"/>
          <w:sz w:val="24"/>
          <w:szCs w:val="24"/>
        </w:rPr>
        <w:t xml:space="preserve"> </w:t>
      </w:r>
      <w:proofErr w:type="spellStart"/>
      <w:r w:rsidRPr="00A34301">
        <w:rPr>
          <w:rFonts w:ascii="Cambria" w:hAnsi="Cambria"/>
          <w:spacing w:val="-2"/>
          <w:sz w:val="24"/>
          <w:szCs w:val="24"/>
        </w:rPr>
        <w:t>diterapkan</w:t>
      </w:r>
      <w:proofErr w:type="spellEnd"/>
      <w:r w:rsidRPr="00A34301">
        <w:rPr>
          <w:rFonts w:ascii="Cambria" w:hAnsi="Cambria"/>
          <w:spacing w:val="-2"/>
          <w:sz w:val="24"/>
          <w:szCs w:val="24"/>
        </w:rPr>
        <w:t xml:space="preserve"> </w:t>
      </w:r>
      <w:proofErr w:type="spellStart"/>
      <w:r w:rsidRPr="00A34301">
        <w:rPr>
          <w:rFonts w:ascii="Cambria" w:hAnsi="Cambria"/>
          <w:spacing w:val="-2"/>
          <w:sz w:val="24"/>
          <w:szCs w:val="24"/>
        </w:rPr>
        <w:t>dalam</w:t>
      </w:r>
      <w:proofErr w:type="spellEnd"/>
      <w:r w:rsidRPr="00A34301">
        <w:rPr>
          <w:rFonts w:ascii="Cambria" w:hAnsi="Cambria"/>
          <w:spacing w:val="-2"/>
          <w:sz w:val="24"/>
          <w:szCs w:val="24"/>
        </w:rPr>
        <w:t xml:space="preserve"> </w:t>
      </w:r>
      <w:proofErr w:type="spellStart"/>
      <w:r w:rsidRPr="00A34301">
        <w:rPr>
          <w:rFonts w:ascii="Cambria" w:hAnsi="Cambria"/>
          <w:spacing w:val="-2"/>
          <w:sz w:val="24"/>
          <w:szCs w:val="24"/>
        </w:rPr>
        <w:t>konteks</w:t>
      </w:r>
      <w:proofErr w:type="spellEnd"/>
      <w:r w:rsidRPr="00A34301">
        <w:rPr>
          <w:rFonts w:ascii="Cambria" w:hAnsi="Cambria"/>
          <w:spacing w:val="-2"/>
          <w:sz w:val="24"/>
          <w:szCs w:val="24"/>
        </w:rPr>
        <w:t xml:space="preserve"> </w:t>
      </w:r>
      <w:proofErr w:type="spellStart"/>
      <w:r w:rsidRPr="00A34301">
        <w:rPr>
          <w:rFonts w:ascii="Cambria" w:hAnsi="Cambria"/>
          <w:spacing w:val="-2"/>
          <w:sz w:val="24"/>
          <w:szCs w:val="24"/>
        </w:rPr>
        <w:t>penegakan</w:t>
      </w:r>
      <w:proofErr w:type="spellEnd"/>
      <w:r w:rsidRPr="00A34301">
        <w:rPr>
          <w:rFonts w:ascii="Cambria" w:hAnsi="Cambria"/>
          <w:spacing w:val="-2"/>
          <w:sz w:val="24"/>
          <w:szCs w:val="24"/>
        </w:rPr>
        <w:t xml:space="preserve"> </w:t>
      </w:r>
      <w:proofErr w:type="spellStart"/>
      <w:r w:rsidRPr="00A34301">
        <w:rPr>
          <w:rFonts w:ascii="Cambria" w:hAnsi="Cambria"/>
          <w:spacing w:val="-2"/>
          <w:sz w:val="24"/>
          <w:szCs w:val="24"/>
        </w:rPr>
        <w:t>hukum</w:t>
      </w:r>
      <w:proofErr w:type="spellEnd"/>
      <w:r w:rsidRPr="00A34301">
        <w:rPr>
          <w:rFonts w:ascii="Cambria" w:hAnsi="Cambria"/>
          <w:spacing w:val="-2"/>
          <w:sz w:val="24"/>
          <w:szCs w:val="24"/>
        </w:rPr>
        <w:t>.</w:t>
      </w:r>
    </w:p>
    <w:p w14:paraId="2DBDBDFE" w14:textId="77777777" w:rsidR="00A34301" w:rsidRPr="00A34301" w:rsidRDefault="00A34301" w:rsidP="00A34301">
      <w:pPr>
        <w:tabs>
          <w:tab w:val="left" w:pos="426"/>
        </w:tabs>
        <w:spacing w:after="0" w:line="360" w:lineRule="auto"/>
        <w:ind w:firstLine="720"/>
        <w:contextualSpacing/>
        <w:jc w:val="both"/>
        <w:rPr>
          <w:rFonts w:ascii="Cambria" w:hAnsi="Cambria"/>
          <w:spacing w:val="-2"/>
          <w:sz w:val="24"/>
          <w:szCs w:val="24"/>
        </w:rPr>
      </w:pPr>
      <w:proofErr w:type="spellStart"/>
      <w:r w:rsidRPr="00A34301">
        <w:rPr>
          <w:rFonts w:ascii="Cambria" w:hAnsi="Cambria"/>
          <w:bCs/>
          <w:color w:val="000000"/>
          <w:sz w:val="24"/>
          <w:szCs w:val="24"/>
        </w:rPr>
        <w:t>Penelitian</w:t>
      </w:r>
      <w:proofErr w:type="spellEnd"/>
      <w:r w:rsidRPr="00A34301">
        <w:rPr>
          <w:rFonts w:ascii="Cambria" w:hAnsi="Cambria"/>
          <w:bCs/>
          <w:color w:val="000000"/>
          <w:sz w:val="24"/>
          <w:szCs w:val="24"/>
        </w:rPr>
        <w:t xml:space="preserve"> </w:t>
      </w:r>
      <w:proofErr w:type="spellStart"/>
      <w:r w:rsidRPr="00A34301">
        <w:rPr>
          <w:rFonts w:ascii="Cambria" w:hAnsi="Cambria"/>
          <w:bCs/>
          <w:color w:val="000000"/>
          <w:sz w:val="24"/>
          <w:szCs w:val="24"/>
        </w:rPr>
        <w:t>Atasya</w:t>
      </w:r>
      <w:proofErr w:type="spellEnd"/>
      <w:r w:rsidRPr="00A34301">
        <w:rPr>
          <w:rFonts w:ascii="Cambria" w:hAnsi="Cambria"/>
          <w:bCs/>
          <w:color w:val="000000"/>
          <w:sz w:val="24"/>
          <w:szCs w:val="24"/>
        </w:rPr>
        <w:t xml:space="preserve"> </w:t>
      </w:r>
      <w:proofErr w:type="spellStart"/>
      <w:r w:rsidRPr="00A34301">
        <w:rPr>
          <w:rFonts w:ascii="Cambria" w:hAnsi="Cambria"/>
          <w:bCs/>
          <w:color w:val="000000"/>
          <w:sz w:val="24"/>
          <w:szCs w:val="24"/>
        </w:rPr>
        <w:t>Syahpa</w:t>
      </w:r>
      <w:proofErr w:type="spellEnd"/>
      <w:r w:rsidRPr="00A34301">
        <w:rPr>
          <w:rFonts w:ascii="Cambria" w:hAnsi="Cambria"/>
          <w:bCs/>
          <w:color w:val="000000"/>
          <w:sz w:val="24"/>
          <w:szCs w:val="24"/>
        </w:rPr>
        <w:t xml:space="preserve"> </w:t>
      </w:r>
      <w:proofErr w:type="spellStart"/>
      <w:r w:rsidRPr="00A34301">
        <w:rPr>
          <w:rFonts w:ascii="Cambria" w:hAnsi="Cambria"/>
          <w:bCs/>
          <w:color w:val="000000"/>
          <w:sz w:val="24"/>
          <w:szCs w:val="24"/>
        </w:rPr>
        <w:t>Novelany</w:t>
      </w:r>
      <w:proofErr w:type="spellEnd"/>
      <w:r w:rsidRPr="00A34301">
        <w:rPr>
          <w:rFonts w:ascii="Cambria" w:hAnsi="Cambria"/>
          <w:bCs/>
          <w:color w:val="000000"/>
          <w:sz w:val="24"/>
          <w:szCs w:val="24"/>
        </w:rPr>
        <w:t xml:space="preserve"> </w:t>
      </w:r>
      <w:proofErr w:type="spellStart"/>
      <w:r w:rsidRPr="00A34301">
        <w:rPr>
          <w:rFonts w:ascii="Cambria" w:hAnsi="Cambria"/>
          <w:bCs/>
          <w:color w:val="000000"/>
          <w:sz w:val="24"/>
          <w:szCs w:val="24"/>
        </w:rPr>
        <w:t>Fakultas</w:t>
      </w:r>
      <w:proofErr w:type="spellEnd"/>
      <w:r w:rsidRPr="00A34301">
        <w:rPr>
          <w:rFonts w:ascii="Cambria" w:hAnsi="Cambria"/>
          <w:bCs/>
          <w:color w:val="000000"/>
          <w:sz w:val="24"/>
          <w:szCs w:val="24"/>
        </w:rPr>
        <w:t xml:space="preserve"> Hukum Universitas Lampung Bandar Lampung </w:t>
      </w:r>
      <w:proofErr w:type="spellStart"/>
      <w:r w:rsidRPr="00A34301">
        <w:rPr>
          <w:rFonts w:ascii="Cambria" w:hAnsi="Cambria"/>
          <w:bCs/>
          <w:color w:val="000000"/>
          <w:sz w:val="24"/>
          <w:szCs w:val="24"/>
        </w:rPr>
        <w:t>Tahun</w:t>
      </w:r>
      <w:proofErr w:type="spellEnd"/>
      <w:r w:rsidRPr="00A34301">
        <w:rPr>
          <w:rFonts w:ascii="Cambria" w:hAnsi="Cambria"/>
          <w:bCs/>
          <w:color w:val="000000"/>
          <w:sz w:val="24"/>
          <w:szCs w:val="24"/>
        </w:rPr>
        <w:t xml:space="preserve"> 2022 </w:t>
      </w:r>
      <w:proofErr w:type="spellStart"/>
      <w:r w:rsidRPr="00A34301">
        <w:rPr>
          <w:rFonts w:ascii="Cambria" w:hAnsi="Cambria"/>
          <w:bCs/>
          <w:color w:val="000000"/>
          <w:sz w:val="24"/>
          <w:szCs w:val="24"/>
        </w:rPr>
        <w:t>dengan</w:t>
      </w:r>
      <w:proofErr w:type="spellEnd"/>
      <w:r w:rsidRPr="00A34301">
        <w:rPr>
          <w:rFonts w:ascii="Cambria" w:hAnsi="Cambria"/>
          <w:bCs/>
          <w:color w:val="000000"/>
          <w:sz w:val="24"/>
          <w:szCs w:val="24"/>
        </w:rPr>
        <w:t xml:space="preserve"> </w:t>
      </w:r>
      <w:proofErr w:type="spellStart"/>
      <w:r w:rsidRPr="00A34301">
        <w:rPr>
          <w:rFonts w:ascii="Cambria" w:hAnsi="Cambria"/>
          <w:bCs/>
          <w:color w:val="000000"/>
          <w:sz w:val="24"/>
          <w:szCs w:val="24"/>
        </w:rPr>
        <w:t>judul</w:t>
      </w:r>
      <w:proofErr w:type="spellEnd"/>
      <w:r w:rsidRPr="00A34301">
        <w:rPr>
          <w:rFonts w:ascii="Cambria" w:hAnsi="Cambria"/>
          <w:bCs/>
          <w:color w:val="000000"/>
          <w:sz w:val="24"/>
          <w:szCs w:val="24"/>
        </w:rPr>
        <w:t xml:space="preserve"> </w:t>
      </w:r>
      <w:proofErr w:type="spellStart"/>
      <w:r w:rsidRPr="00A34301">
        <w:rPr>
          <w:rFonts w:ascii="Cambria" w:hAnsi="Cambria"/>
          <w:bCs/>
          <w:color w:val="000000"/>
          <w:sz w:val="24"/>
          <w:szCs w:val="24"/>
        </w:rPr>
        <w:t>skripsi</w:t>
      </w:r>
      <w:proofErr w:type="spellEnd"/>
      <w:r w:rsidRPr="00A34301">
        <w:rPr>
          <w:rFonts w:ascii="Cambria" w:hAnsi="Cambria"/>
          <w:bCs/>
          <w:color w:val="000000"/>
          <w:sz w:val="24"/>
          <w:szCs w:val="24"/>
        </w:rPr>
        <w:t xml:space="preserve"> “</w:t>
      </w:r>
      <w:proofErr w:type="spellStart"/>
      <w:r w:rsidRPr="00A34301">
        <w:rPr>
          <w:rFonts w:ascii="Cambria" w:hAnsi="Cambria"/>
          <w:bCs/>
          <w:color w:val="000000"/>
          <w:sz w:val="24"/>
          <w:szCs w:val="24"/>
        </w:rPr>
        <w:t>Kebijakan</w:t>
      </w:r>
      <w:proofErr w:type="spellEnd"/>
      <w:r w:rsidRPr="00A34301">
        <w:rPr>
          <w:rFonts w:ascii="Cambria" w:hAnsi="Cambria"/>
          <w:bCs/>
          <w:color w:val="000000"/>
          <w:sz w:val="24"/>
          <w:szCs w:val="24"/>
        </w:rPr>
        <w:t xml:space="preserve"> Hukum </w:t>
      </w:r>
      <w:proofErr w:type="spellStart"/>
      <w:r w:rsidRPr="00A34301">
        <w:rPr>
          <w:rFonts w:ascii="Cambria" w:hAnsi="Cambria"/>
          <w:bCs/>
          <w:color w:val="000000"/>
          <w:sz w:val="24"/>
          <w:szCs w:val="24"/>
        </w:rPr>
        <w:t>Pidana</w:t>
      </w:r>
      <w:proofErr w:type="spellEnd"/>
      <w:r w:rsidRPr="00A34301">
        <w:rPr>
          <w:rFonts w:ascii="Cambria" w:hAnsi="Cambria"/>
          <w:bCs/>
          <w:color w:val="000000"/>
          <w:sz w:val="24"/>
          <w:szCs w:val="24"/>
        </w:rPr>
        <w:t xml:space="preserve"> </w:t>
      </w:r>
      <w:proofErr w:type="spellStart"/>
      <w:r w:rsidRPr="00A34301">
        <w:rPr>
          <w:rFonts w:ascii="Cambria" w:hAnsi="Cambria"/>
          <w:bCs/>
          <w:color w:val="000000"/>
          <w:sz w:val="24"/>
          <w:szCs w:val="24"/>
        </w:rPr>
        <w:t>Overdimensionalitas</w:t>
      </w:r>
      <w:proofErr w:type="spellEnd"/>
      <w:r w:rsidRPr="00A34301">
        <w:rPr>
          <w:rFonts w:ascii="Cambria" w:hAnsi="Cambria"/>
          <w:bCs/>
          <w:color w:val="000000"/>
          <w:sz w:val="24"/>
          <w:szCs w:val="24"/>
        </w:rPr>
        <w:t xml:space="preserve"> dan </w:t>
      </w:r>
      <w:proofErr w:type="spellStart"/>
      <w:r w:rsidRPr="00A34301">
        <w:rPr>
          <w:rFonts w:ascii="Cambria" w:hAnsi="Cambria"/>
          <w:bCs/>
          <w:color w:val="000000"/>
          <w:sz w:val="24"/>
          <w:szCs w:val="24"/>
        </w:rPr>
        <w:t>Kelebihan</w:t>
      </w:r>
      <w:proofErr w:type="spellEnd"/>
      <w:r w:rsidRPr="00A34301">
        <w:rPr>
          <w:rFonts w:ascii="Cambria" w:hAnsi="Cambria"/>
          <w:bCs/>
          <w:color w:val="000000"/>
          <w:sz w:val="24"/>
          <w:szCs w:val="24"/>
        </w:rPr>
        <w:t xml:space="preserve"> </w:t>
      </w:r>
      <w:proofErr w:type="spellStart"/>
      <w:r w:rsidRPr="00A34301">
        <w:rPr>
          <w:rFonts w:ascii="Cambria" w:hAnsi="Cambria"/>
          <w:bCs/>
          <w:color w:val="000000"/>
          <w:sz w:val="24"/>
          <w:szCs w:val="24"/>
        </w:rPr>
        <w:t>Muatan</w:t>
      </w:r>
      <w:proofErr w:type="spellEnd"/>
      <w:r w:rsidRPr="00A34301">
        <w:rPr>
          <w:rFonts w:ascii="Cambria" w:hAnsi="Cambria"/>
          <w:bCs/>
          <w:color w:val="000000"/>
          <w:sz w:val="24"/>
          <w:szCs w:val="24"/>
        </w:rPr>
        <w:t xml:space="preserve"> </w:t>
      </w:r>
      <w:proofErr w:type="spellStart"/>
      <w:r w:rsidRPr="00A34301">
        <w:rPr>
          <w:rFonts w:ascii="Cambria" w:hAnsi="Cambria"/>
          <w:bCs/>
          <w:color w:val="000000"/>
          <w:sz w:val="24"/>
          <w:szCs w:val="24"/>
        </w:rPr>
        <w:t>Kendaraan</w:t>
      </w:r>
      <w:proofErr w:type="spellEnd"/>
      <w:r w:rsidRPr="00A34301">
        <w:rPr>
          <w:rFonts w:ascii="Cambria" w:hAnsi="Cambria"/>
          <w:bCs/>
          <w:color w:val="000000"/>
          <w:sz w:val="24"/>
          <w:szCs w:val="24"/>
        </w:rPr>
        <w:t xml:space="preserve"> pada </w:t>
      </w:r>
      <w:proofErr w:type="spellStart"/>
      <w:r w:rsidRPr="00A34301">
        <w:rPr>
          <w:rFonts w:ascii="Cambria" w:hAnsi="Cambria"/>
          <w:bCs/>
          <w:color w:val="000000"/>
          <w:sz w:val="24"/>
          <w:szCs w:val="24"/>
        </w:rPr>
        <w:t>Kecelakaan</w:t>
      </w:r>
      <w:proofErr w:type="spellEnd"/>
      <w:r w:rsidRPr="00A34301">
        <w:rPr>
          <w:rFonts w:ascii="Cambria" w:hAnsi="Cambria"/>
          <w:bCs/>
          <w:color w:val="000000"/>
          <w:sz w:val="24"/>
          <w:szCs w:val="24"/>
        </w:rPr>
        <w:t xml:space="preserve"> Lalu Lintas di Wilayah Hukum Lampung Selatan”. </w:t>
      </w:r>
      <w:proofErr w:type="spellStart"/>
      <w:r w:rsidRPr="00A34301">
        <w:rPr>
          <w:rFonts w:ascii="Cambria" w:hAnsi="Cambria"/>
          <w:bCs/>
          <w:color w:val="000000"/>
          <w:sz w:val="24"/>
          <w:szCs w:val="24"/>
        </w:rPr>
        <w:t>Berdasarkan</w:t>
      </w:r>
      <w:proofErr w:type="spellEnd"/>
      <w:r w:rsidRPr="00A34301">
        <w:rPr>
          <w:rFonts w:ascii="Cambria" w:hAnsi="Cambria"/>
          <w:bCs/>
          <w:color w:val="000000"/>
          <w:sz w:val="24"/>
          <w:szCs w:val="24"/>
        </w:rPr>
        <w:t xml:space="preserve"> </w:t>
      </w:r>
      <w:proofErr w:type="spellStart"/>
      <w:r w:rsidRPr="00A34301">
        <w:rPr>
          <w:rFonts w:ascii="Cambria" w:hAnsi="Cambria"/>
          <w:bCs/>
          <w:color w:val="000000"/>
          <w:sz w:val="24"/>
          <w:szCs w:val="24"/>
        </w:rPr>
        <w:t>hasil</w:t>
      </w:r>
      <w:proofErr w:type="spellEnd"/>
      <w:r w:rsidRPr="00A34301">
        <w:rPr>
          <w:rFonts w:ascii="Cambria" w:hAnsi="Cambria"/>
          <w:bCs/>
          <w:color w:val="000000"/>
          <w:sz w:val="24"/>
          <w:szCs w:val="24"/>
        </w:rPr>
        <w:t xml:space="preserve"> </w:t>
      </w:r>
      <w:proofErr w:type="spellStart"/>
      <w:r w:rsidRPr="00A34301">
        <w:rPr>
          <w:rFonts w:ascii="Cambria" w:hAnsi="Cambria"/>
          <w:bCs/>
          <w:color w:val="000000"/>
          <w:sz w:val="24"/>
          <w:szCs w:val="24"/>
        </w:rPr>
        <w:t>penelitian</w:t>
      </w:r>
      <w:proofErr w:type="spellEnd"/>
      <w:r w:rsidRPr="00A34301">
        <w:rPr>
          <w:rFonts w:ascii="Cambria" w:hAnsi="Cambria"/>
          <w:bCs/>
          <w:color w:val="000000"/>
          <w:sz w:val="24"/>
          <w:szCs w:val="24"/>
        </w:rPr>
        <w:t xml:space="preserve"> dan </w:t>
      </w:r>
      <w:proofErr w:type="spellStart"/>
      <w:r w:rsidRPr="00A34301">
        <w:rPr>
          <w:rFonts w:ascii="Cambria" w:hAnsi="Cambria"/>
          <w:bCs/>
          <w:color w:val="000000"/>
          <w:sz w:val="24"/>
          <w:szCs w:val="24"/>
        </w:rPr>
        <w:t>pembahasan</w:t>
      </w:r>
      <w:proofErr w:type="spellEnd"/>
      <w:r w:rsidRPr="00A34301">
        <w:rPr>
          <w:rFonts w:ascii="Cambria" w:hAnsi="Cambria"/>
          <w:bCs/>
          <w:color w:val="000000"/>
          <w:sz w:val="24"/>
          <w:szCs w:val="24"/>
        </w:rPr>
        <w:t xml:space="preserve"> </w:t>
      </w:r>
      <w:proofErr w:type="spellStart"/>
      <w:r w:rsidRPr="00A34301">
        <w:rPr>
          <w:rFonts w:ascii="Cambria" w:hAnsi="Cambria"/>
          <w:bCs/>
          <w:color w:val="000000"/>
          <w:sz w:val="24"/>
          <w:szCs w:val="24"/>
        </w:rPr>
        <w:t>diperoleh</w:t>
      </w:r>
      <w:proofErr w:type="spellEnd"/>
      <w:r w:rsidRPr="00A34301">
        <w:rPr>
          <w:rFonts w:ascii="Cambria" w:hAnsi="Cambria"/>
          <w:bCs/>
          <w:color w:val="000000"/>
          <w:sz w:val="24"/>
          <w:szCs w:val="24"/>
        </w:rPr>
        <w:t xml:space="preserve"> </w:t>
      </w:r>
      <w:proofErr w:type="spellStart"/>
      <w:r w:rsidRPr="00A34301">
        <w:rPr>
          <w:rFonts w:ascii="Cambria" w:hAnsi="Cambria"/>
          <w:bCs/>
          <w:color w:val="000000"/>
          <w:sz w:val="24"/>
          <w:szCs w:val="24"/>
        </w:rPr>
        <w:t>kesimpulan</w:t>
      </w:r>
      <w:proofErr w:type="spellEnd"/>
      <w:r w:rsidRPr="00A34301">
        <w:rPr>
          <w:rFonts w:ascii="Cambria" w:hAnsi="Cambria"/>
          <w:bCs/>
          <w:color w:val="000000"/>
          <w:sz w:val="24"/>
          <w:szCs w:val="24"/>
        </w:rPr>
        <w:t xml:space="preserve"> </w:t>
      </w:r>
      <w:proofErr w:type="spellStart"/>
      <w:r w:rsidRPr="00A34301">
        <w:rPr>
          <w:rFonts w:ascii="Cambria" w:hAnsi="Cambria"/>
          <w:bCs/>
          <w:color w:val="000000"/>
          <w:sz w:val="24"/>
          <w:szCs w:val="24"/>
        </w:rPr>
        <w:t>sebagai</w:t>
      </w:r>
      <w:proofErr w:type="spellEnd"/>
      <w:r w:rsidRPr="00A34301">
        <w:rPr>
          <w:rFonts w:ascii="Cambria" w:hAnsi="Cambria"/>
          <w:bCs/>
          <w:color w:val="000000"/>
          <w:sz w:val="24"/>
          <w:szCs w:val="24"/>
        </w:rPr>
        <w:t xml:space="preserve"> </w:t>
      </w:r>
      <w:proofErr w:type="spellStart"/>
      <w:r w:rsidRPr="00A34301">
        <w:rPr>
          <w:rFonts w:ascii="Cambria" w:hAnsi="Cambria"/>
          <w:bCs/>
          <w:color w:val="000000"/>
          <w:sz w:val="24"/>
          <w:szCs w:val="24"/>
        </w:rPr>
        <w:t>berikut</w:t>
      </w:r>
      <w:proofErr w:type="spellEnd"/>
      <w:r w:rsidRPr="00A34301">
        <w:rPr>
          <w:rFonts w:ascii="Cambria" w:hAnsi="Cambria"/>
          <w:bCs/>
          <w:color w:val="000000"/>
          <w:sz w:val="24"/>
          <w:szCs w:val="24"/>
        </w:rPr>
        <w:t xml:space="preserve">: </w:t>
      </w:r>
      <w:proofErr w:type="spellStart"/>
      <w:r w:rsidRPr="00A34301">
        <w:rPr>
          <w:rFonts w:ascii="Cambria" w:hAnsi="Cambria"/>
          <w:bCs/>
          <w:color w:val="000000"/>
          <w:sz w:val="24"/>
          <w:szCs w:val="24"/>
        </w:rPr>
        <w:t>Pertama</w:t>
      </w:r>
      <w:proofErr w:type="spellEnd"/>
      <w:r w:rsidRPr="00A34301">
        <w:rPr>
          <w:rFonts w:ascii="Cambria" w:hAnsi="Cambria"/>
          <w:bCs/>
          <w:color w:val="000000"/>
          <w:sz w:val="24"/>
          <w:szCs w:val="24"/>
        </w:rPr>
        <w:t xml:space="preserve">, </w:t>
      </w:r>
      <w:proofErr w:type="spellStart"/>
      <w:r w:rsidRPr="00A34301">
        <w:rPr>
          <w:rFonts w:ascii="Cambria" w:hAnsi="Cambria"/>
          <w:bCs/>
          <w:color w:val="000000"/>
          <w:sz w:val="24"/>
          <w:szCs w:val="24"/>
        </w:rPr>
        <w:t>penerapan</w:t>
      </w:r>
      <w:proofErr w:type="spellEnd"/>
      <w:r w:rsidRPr="00A34301">
        <w:rPr>
          <w:rFonts w:ascii="Cambria" w:hAnsi="Cambria"/>
          <w:bCs/>
          <w:color w:val="000000"/>
          <w:sz w:val="24"/>
          <w:szCs w:val="24"/>
        </w:rPr>
        <w:t xml:space="preserve"> </w:t>
      </w:r>
      <w:proofErr w:type="spellStart"/>
      <w:r w:rsidRPr="00A34301">
        <w:rPr>
          <w:rFonts w:ascii="Cambria" w:hAnsi="Cambria"/>
          <w:bCs/>
          <w:color w:val="000000"/>
          <w:sz w:val="24"/>
          <w:szCs w:val="24"/>
        </w:rPr>
        <w:t>kebijakan</w:t>
      </w:r>
      <w:proofErr w:type="spellEnd"/>
      <w:r w:rsidRPr="00A34301">
        <w:rPr>
          <w:rFonts w:ascii="Cambria" w:hAnsi="Cambria"/>
          <w:bCs/>
          <w:color w:val="000000"/>
          <w:sz w:val="24"/>
          <w:szCs w:val="24"/>
        </w:rPr>
        <w:t xml:space="preserve"> </w:t>
      </w:r>
      <w:proofErr w:type="spellStart"/>
      <w:r w:rsidRPr="00A34301">
        <w:rPr>
          <w:rFonts w:ascii="Cambria" w:hAnsi="Cambria"/>
          <w:bCs/>
          <w:color w:val="000000"/>
          <w:sz w:val="24"/>
          <w:szCs w:val="24"/>
        </w:rPr>
        <w:t>hukum</w:t>
      </w:r>
      <w:proofErr w:type="spellEnd"/>
      <w:r w:rsidRPr="00A34301">
        <w:rPr>
          <w:rFonts w:ascii="Cambria" w:hAnsi="Cambria"/>
          <w:bCs/>
          <w:color w:val="000000"/>
          <w:sz w:val="24"/>
          <w:szCs w:val="24"/>
        </w:rPr>
        <w:t xml:space="preserve"> </w:t>
      </w:r>
      <w:proofErr w:type="spellStart"/>
      <w:r w:rsidRPr="00A34301">
        <w:rPr>
          <w:rFonts w:ascii="Cambria" w:hAnsi="Cambria"/>
          <w:bCs/>
          <w:color w:val="000000"/>
          <w:sz w:val="24"/>
          <w:szCs w:val="24"/>
        </w:rPr>
        <w:t>pidana</w:t>
      </w:r>
      <w:proofErr w:type="spellEnd"/>
      <w:r w:rsidRPr="00A34301">
        <w:rPr>
          <w:rFonts w:ascii="Cambria" w:hAnsi="Cambria"/>
          <w:bCs/>
          <w:color w:val="000000"/>
          <w:sz w:val="24"/>
          <w:szCs w:val="24"/>
        </w:rPr>
        <w:t xml:space="preserve"> </w:t>
      </w:r>
      <w:proofErr w:type="spellStart"/>
      <w:r w:rsidRPr="00A34301">
        <w:rPr>
          <w:rFonts w:ascii="Cambria" w:hAnsi="Cambria"/>
          <w:bCs/>
          <w:color w:val="000000"/>
          <w:sz w:val="24"/>
          <w:szCs w:val="24"/>
        </w:rPr>
        <w:t>mengenai</w:t>
      </w:r>
      <w:proofErr w:type="spellEnd"/>
      <w:r w:rsidRPr="00A34301">
        <w:rPr>
          <w:rFonts w:ascii="Cambria" w:hAnsi="Cambria"/>
          <w:bCs/>
          <w:color w:val="000000"/>
          <w:sz w:val="24"/>
          <w:szCs w:val="24"/>
        </w:rPr>
        <w:t xml:space="preserve"> </w:t>
      </w:r>
      <w:proofErr w:type="spellStart"/>
      <w:r w:rsidRPr="00A34301">
        <w:rPr>
          <w:rFonts w:ascii="Cambria" w:hAnsi="Cambria"/>
          <w:bCs/>
          <w:color w:val="000000"/>
          <w:sz w:val="24"/>
          <w:szCs w:val="24"/>
        </w:rPr>
        <w:t>kelebihan</w:t>
      </w:r>
      <w:proofErr w:type="spellEnd"/>
      <w:r w:rsidRPr="00A34301">
        <w:rPr>
          <w:rFonts w:ascii="Cambria" w:hAnsi="Cambria"/>
          <w:bCs/>
          <w:color w:val="000000"/>
          <w:sz w:val="24"/>
          <w:szCs w:val="24"/>
        </w:rPr>
        <w:t xml:space="preserve"> </w:t>
      </w:r>
      <w:proofErr w:type="spellStart"/>
      <w:r w:rsidRPr="00A34301">
        <w:rPr>
          <w:rFonts w:ascii="Cambria" w:hAnsi="Cambria"/>
          <w:bCs/>
          <w:color w:val="000000"/>
          <w:sz w:val="24"/>
          <w:szCs w:val="24"/>
        </w:rPr>
        <w:t>dimensi</w:t>
      </w:r>
      <w:proofErr w:type="spellEnd"/>
      <w:r w:rsidRPr="00A34301">
        <w:rPr>
          <w:rFonts w:ascii="Cambria" w:hAnsi="Cambria"/>
          <w:bCs/>
          <w:color w:val="000000"/>
          <w:sz w:val="24"/>
          <w:szCs w:val="24"/>
        </w:rPr>
        <w:t xml:space="preserve"> dan </w:t>
      </w:r>
      <w:proofErr w:type="spellStart"/>
      <w:r w:rsidRPr="00A34301">
        <w:rPr>
          <w:rFonts w:ascii="Cambria" w:hAnsi="Cambria"/>
          <w:bCs/>
          <w:color w:val="000000"/>
          <w:sz w:val="24"/>
          <w:szCs w:val="24"/>
        </w:rPr>
        <w:t>kelebihan</w:t>
      </w:r>
      <w:proofErr w:type="spellEnd"/>
      <w:r w:rsidRPr="00A34301">
        <w:rPr>
          <w:rFonts w:ascii="Cambria" w:hAnsi="Cambria"/>
          <w:bCs/>
          <w:color w:val="000000"/>
          <w:sz w:val="24"/>
          <w:szCs w:val="24"/>
        </w:rPr>
        <w:t xml:space="preserve"> </w:t>
      </w:r>
      <w:proofErr w:type="spellStart"/>
      <w:r w:rsidRPr="00A34301">
        <w:rPr>
          <w:rFonts w:ascii="Cambria" w:hAnsi="Cambria"/>
          <w:bCs/>
          <w:color w:val="000000"/>
          <w:sz w:val="24"/>
          <w:szCs w:val="24"/>
        </w:rPr>
        <w:t>muatan</w:t>
      </w:r>
      <w:proofErr w:type="spellEnd"/>
      <w:r w:rsidRPr="00A34301">
        <w:rPr>
          <w:rFonts w:ascii="Cambria" w:hAnsi="Cambria"/>
          <w:bCs/>
          <w:color w:val="000000"/>
          <w:sz w:val="24"/>
          <w:szCs w:val="24"/>
        </w:rPr>
        <w:t xml:space="preserve"> (ODOL) </w:t>
      </w:r>
      <w:proofErr w:type="spellStart"/>
      <w:r w:rsidRPr="00A34301">
        <w:rPr>
          <w:rFonts w:ascii="Cambria" w:hAnsi="Cambria"/>
          <w:bCs/>
          <w:color w:val="000000"/>
          <w:sz w:val="24"/>
          <w:szCs w:val="24"/>
        </w:rPr>
        <w:t>muatan</w:t>
      </w:r>
      <w:proofErr w:type="spellEnd"/>
      <w:r w:rsidRPr="00A34301">
        <w:rPr>
          <w:rFonts w:ascii="Cambria" w:hAnsi="Cambria"/>
          <w:bCs/>
          <w:color w:val="000000"/>
          <w:sz w:val="24"/>
          <w:szCs w:val="24"/>
        </w:rPr>
        <w:t xml:space="preserve"> </w:t>
      </w:r>
      <w:proofErr w:type="spellStart"/>
      <w:r w:rsidRPr="00A34301">
        <w:rPr>
          <w:rFonts w:ascii="Cambria" w:hAnsi="Cambria"/>
          <w:bCs/>
          <w:color w:val="000000"/>
          <w:sz w:val="24"/>
          <w:szCs w:val="24"/>
        </w:rPr>
        <w:t>kendaraan</w:t>
      </w:r>
      <w:proofErr w:type="spellEnd"/>
      <w:r w:rsidRPr="00A34301">
        <w:rPr>
          <w:rFonts w:ascii="Cambria" w:hAnsi="Cambria"/>
          <w:bCs/>
          <w:color w:val="000000"/>
          <w:sz w:val="24"/>
          <w:szCs w:val="24"/>
        </w:rPr>
        <w:t xml:space="preserve"> pada </w:t>
      </w:r>
      <w:proofErr w:type="spellStart"/>
      <w:r w:rsidRPr="00A34301">
        <w:rPr>
          <w:rFonts w:ascii="Cambria" w:hAnsi="Cambria"/>
          <w:bCs/>
          <w:color w:val="000000"/>
          <w:sz w:val="24"/>
          <w:szCs w:val="24"/>
        </w:rPr>
        <w:t>kecelakaan</w:t>
      </w:r>
      <w:proofErr w:type="spellEnd"/>
      <w:r w:rsidRPr="00A34301">
        <w:rPr>
          <w:rFonts w:ascii="Cambria" w:hAnsi="Cambria"/>
          <w:bCs/>
          <w:color w:val="000000"/>
          <w:sz w:val="24"/>
          <w:szCs w:val="24"/>
        </w:rPr>
        <w:t xml:space="preserve"> </w:t>
      </w:r>
      <w:proofErr w:type="spellStart"/>
      <w:r w:rsidRPr="00A34301">
        <w:rPr>
          <w:rFonts w:ascii="Cambria" w:hAnsi="Cambria"/>
          <w:bCs/>
          <w:color w:val="000000"/>
          <w:sz w:val="24"/>
          <w:szCs w:val="24"/>
        </w:rPr>
        <w:t>lalu</w:t>
      </w:r>
      <w:proofErr w:type="spellEnd"/>
      <w:r w:rsidRPr="00A34301">
        <w:rPr>
          <w:rFonts w:ascii="Cambria" w:hAnsi="Cambria"/>
          <w:bCs/>
          <w:color w:val="000000"/>
          <w:sz w:val="24"/>
          <w:szCs w:val="24"/>
        </w:rPr>
        <w:t xml:space="preserve"> </w:t>
      </w:r>
      <w:proofErr w:type="spellStart"/>
      <w:r w:rsidRPr="00A34301">
        <w:rPr>
          <w:rFonts w:ascii="Cambria" w:hAnsi="Cambria"/>
          <w:bCs/>
          <w:color w:val="000000"/>
          <w:sz w:val="24"/>
          <w:szCs w:val="24"/>
        </w:rPr>
        <w:t>lintas</w:t>
      </w:r>
      <w:proofErr w:type="spellEnd"/>
      <w:r w:rsidRPr="00A34301">
        <w:rPr>
          <w:rFonts w:ascii="Cambria" w:hAnsi="Cambria"/>
          <w:bCs/>
          <w:color w:val="000000"/>
          <w:sz w:val="24"/>
          <w:szCs w:val="24"/>
        </w:rPr>
        <w:t xml:space="preserve"> </w:t>
      </w:r>
      <w:proofErr w:type="spellStart"/>
      <w:r w:rsidRPr="00A34301">
        <w:rPr>
          <w:rFonts w:ascii="Cambria" w:hAnsi="Cambria"/>
          <w:bCs/>
          <w:color w:val="000000"/>
          <w:sz w:val="24"/>
          <w:szCs w:val="24"/>
        </w:rPr>
        <w:t>didasarkan</w:t>
      </w:r>
      <w:proofErr w:type="spellEnd"/>
      <w:r w:rsidRPr="00A34301">
        <w:rPr>
          <w:rFonts w:ascii="Cambria" w:hAnsi="Cambria"/>
          <w:bCs/>
          <w:color w:val="000000"/>
          <w:sz w:val="24"/>
          <w:szCs w:val="24"/>
        </w:rPr>
        <w:t xml:space="preserve"> pada Pasal 311 </w:t>
      </w:r>
      <w:proofErr w:type="spellStart"/>
      <w:r w:rsidRPr="00A34301">
        <w:rPr>
          <w:rFonts w:ascii="Cambria" w:hAnsi="Cambria"/>
          <w:bCs/>
          <w:color w:val="000000"/>
          <w:sz w:val="24"/>
          <w:szCs w:val="24"/>
        </w:rPr>
        <w:t>Undang-Undang</w:t>
      </w:r>
      <w:proofErr w:type="spellEnd"/>
      <w:r w:rsidRPr="00A34301">
        <w:rPr>
          <w:rFonts w:ascii="Cambria" w:hAnsi="Cambria"/>
          <w:bCs/>
          <w:color w:val="000000"/>
          <w:sz w:val="24"/>
          <w:szCs w:val="24"/>
        </w:rPr>
        <w:t xml:space="preserve"> </w:t>
      </w:r>
      <w:proofErr w:type="spellStart"/>
      <w:r w:rsidRPr="00A34301">
        <w:rPr>
          <w:rFonts w:ascii="Cambria" w:hAnsi="Cambria"/>
          <w:bCs/>
          <w:color w:val="000000"/>
          <w:sz w:val="24"/>
          <w:szCs w:val="24"/>
        </w:rPr>
        <w:t>Nomor</w:t>
      </w:r>
      <w:proofErr w:type="spellEnd"/>
      <w:r w:rsidRPr="00A34301">
        <w:rPr>
          <w:rFonts w:ascii="Cambria" w:hAnsi="Cambria"/>
          <w:bCs/>
          <w:color w:val="000000"/>
          <w:sz w:val="24"/>
          <w:szCs w:val="24"/>
        </w:rPr>
        <w:t xml:space="preserve"> 22 </w:t>
      </w:r>
      <w:proofErr w:type="spellStart"/>
      <w:r w:rsidRPr="00A34301">
        <w:rPr>
          <w:rFonts w:ascii="Cambria" w:hAnsi="Cambria"/>
          <w:bCs/>
          <w:color w:val="000000"/>
          <w:sz w:val="24"/>
          <w:szCs w:val="24"/>
        </w:rPr>
        <w:t>Tahun</w:t>
      </w:r>
      <w:proofErr w:type="spellEnd"/>
      <w:r w:rsidRPr="00A34301">
        <w:rPr>
          <w:rFonts w:ascii="Cambria" w:hAnsi="Cambria"/>
          <w:bCs/>
          <w:color w:val="000000"/>
          <w:sz w:val="24"/>
          <w:szCs w:val="24"/>
        </w:rPr>
        <w:t xml:space="preserve"> 2009 </w:t>
      </w:r>
      <w:proofErr w:type="spellStart"/>
      <w:r w:rsidRPr="00A34301">
        <w:rPr>
          <w:rFonts w:ascii="Cambria" w:hAnsi="Cambria"/>
          <w:bCs/>
          <w:color w:val="000000"/>
          <w:sz w:val="24"/>
          <w:szCs w:val="24"/>
        </w:rPr>
        <w:t>tentang</w:t>
      </w:r>
      <w:proofErr w:type="spellEnd"/>
      <w:r w:rsidRPr="00A34301">
        <w:rPr>
          <w:rFonts w:ascii="Cambria" w:hAnsi="Cambria"/>
          <w:bCs/>
          <w:color w:val="000000"/>
          <w:sz w:val="24"/>
          <w:szCs w:val="24"/>
        </w:rPr>
        <w:t xml:space="preserve"> Jalan. Yang </w:t>
      </w:r>
      <w:proofErr w:type="spellStart"/>
      <w:r w:rsidRPr="00A34301">
        <w:rPr>
          <w:rFonts w:ascii="Cambria" w:hAnsi="Cambria"/>
          <w:bCs/>
          <w:color w:val="000000"/>
          <w:sz w:val="24"/>
          <w:szCs w:val="24"/>
        </w:rPr>
        <w:t>membedakan</w:t>
      </w:r>
      <w:proofErr w:type="spellEnd"/>
      <w:r w:rsidRPr="00A34301">
        <w:rPr>
          <w:rFonts w:ascii="Cambria" w:hAnsi="Cambria"/>
          <w:bCs/>
          <w:color w:val="000000"/>
          <w:sz w:val="24"/>
          <w:szCs w:val="24"/>
        </w:rPr>
        <w:t xml:space="preserve"> </w:t>
      </w:r>
      <w:proofErr w:type="spellStart"/>
      <w:r w:rsidRPr="00A34301">
        <w:rPr>
          <w:rFonts w:ascii="Cambria" w:hAnsi="Cambria"/>
          <w:bCs/>
          <w:color w:val="000000"/>
          <w:sz w:val="24"/>
          <w:szCs w:val="24"/>
        </w:rPr>
        <w:t>dalam</w:t>
      </w:r>
      <w:proofErr w:type="spellEnd"/>
      <w:r w:rsidRPr="00A34301">
        <w:rPr>
          <w:rFonts w:ascii="Cambria" w:hAnsi="Cambria"/>
          <w:bCs/>
          <w:color w:val="000000"/>
          <w:sz w:val="24"/>
          <w:szCs w:val="24"/>
        </w:rPr>
        <w:t xml:space="preserve"> </w:t>
      </w:r>
      <w:proofErr w:type="spellStart"/>
      <w:r w:rsidRPr="00A34301">
        <w:rPr>
          <w:rFonts w:ascii="Cambria" w:hAnsi="Cambria"/>
          <w:bCs/>
          <w:color w:val="000000"/>
          <w:sz w:val="24"/>
          <w:szCs w:val="24"/>
        </w:rPr>
        <w:t>penelitian</w:t>
      </w:r>
      <w:proofErr w:type="spellEnd"/>
      <w:r w:rsidRPr="00A34301">
        <w:rPr>
          <w:rFonts w:ascii="Cambria" w:hAnsi="Cambria"/>
          <w:bCs/>
          <w:color w:val="000000"/>
          <w:sz w:val="24"/>
          <w:szCs w:val="24"/>
        </w:rPr>
        <w:t xml:space="preserve"> </w:t>
      </w:r>
      <w:proofErr w:type="spellStart"/>
      <w:r w:rsidRPr="00A34301">
        <w:rPr>
          <w:rFonts w:ascii="Cambria" w:hAnsi="Cambria"/>
          <w:bCs/>
          <w:color w:val="000000"/>
          <w:sz w:val="24"/>
          <w:szCs w:val="24"/>
        </w:rPr>
        <w:t>ini</w:t>
      </w:r>
      <w:proofErr w:type="spellEnd"/>
      <w:r w:rsidRPr="00A34301">
        <w:rPr>
          <w:rFonts w:ascii="Cambria" w:hAnsi="Cambria"/>
          <w:bCs/>
          <w:color w:val="000000"/>
          <w:sz w:val="24"/>
          <w:szCs w:val="24"/>
        </w:rPr>
        <w:t xml:space="preserve"> </w:t>
      </w:r>
      <w:proofErr w:type="spellStart"/>
      <w:r w:rsidRPr="00A34301">
        <w:rPr>
          <w:rFonts w:ascii="Cambria" w:hAnsi="Cambria"/>
          <w:bCs/>
          <w:color w:val="000000"/>
          <w:sz w:val="24"/>
          <w:szCs w:val="24"/>
        </w:rPr>
        <w:t>adalah</w:t>
      </w:r>
      <w:proofErr w:type="spellEnd"/>
      <w:r w:rsidRPr="00A34301">
        <w:rPr>
          <w:rFonts w:ascii="Cambria" w:hAnsi="Cambria"/>
          <w:bCs/>
          <w:color w:val="000000"/>
          <w:sz w:val="24"/>
          <w:szCs w:val="24"/>
        </w:rPr>
        <w:t xml:space="preserve"> </w:t>
      </w:r>
      <w:proofErr w:type="spellStart"/>
      <w:r w:rsidRPr="00A34301">
        <w:rPr>
          <w:rFonts w:ascii="Cambria" w:hAnsi="Cambria"/>
          <w:spacing w:val="-2"/>
          <w:sz w:val="24"/>
          <w:szCs w:val="24"/>
        </w:rPr>
        <w:t>Penelitian</w:t>
      </w:r>
      <w:proofErr w:type="spellEnd"/>
      <w:r w:rsidRPr="00A34301">
        <w:rPr>
          <w:rFonts w:ascii="Cambria" w:hAnsi="Cambria"/>
          <w:spacing w:val="-2"/>
          <w:sz w:val="24"/>
          <w:szCs w:val="24"/>
        </w:rPr>
        <w:t xml:space="preserve"> </w:t>
      </w:r>
      <w:proofErr w:type="spellStart"/>
      <w:r w:rsidRPr="00A34301">
        <w:rPr>
          <w:rFonts w:ascii="Cambria" w:hAnsi="Cambria"/>
          <w:spacing w:val="-2"/>
          <w:sz w:val="24"/>
          <w:szCs w:val="24"/>
        </w:rPr>
        <w:t>ini</w:t>
      </w:r>
      <w:proofErr w:type="spellEnd"/>
      <w:r w:rsidRPr="00A34301">
        <w:rPr>
          <w:rFonts w:ascii="Cambria" w:hAnsi="Cambria"/>
          <w:spacing w:val="-2"/>
          <w:sz w:val="24"/>
          <w:szCs w:val="24"/>
        </w:rPr>
        <w:t xml:space="preserve"> </w:t>
      </w:r>
      <w:proofErr w:type="spellStart"/>
      <w:r w:rsidRPr="00A34301">
        <w:rPr>
          <w:rFonts w:ascii="Cambria" w:hAnsi="Cambria"/>
          <w:spacing w:val="-2"/>
          <w:sz w:val="24"/>
          <w:szCs w:val="24"/>
        </w:rPr>
        <w:t>menganalisis</w:t>
      </w:r>
      <w:proofErr w:type="spellEnd"/>
      <w:r w:rsidRPr="00A34301">
        <w:rPr>
          <w:rFonts w:ascii="Cambria" w:hAnsi="Cambria"/>
          <w:spacing w:val="-2"/>
          <w:sz w:val="24"/>
          <w:szCs w:val="24"/>
        </w:rPr>
        <w:t xml:space="preserve"> </w:t>
      </w:r>
      <w:proofErr w:type="spellStart"/>
      <w:r w:rsidRPr="00A34301">
        <w:rPr>
          <w:rFonts w:ascii="Cambria" w:hAnsi="Cambria"/>
          <w:spacing w:val="-2"/>
          <w:sz w:val="24"/>
          <w:szCs w:val="24"/>
        </w:rPr>
        <w:t>ketentuan</w:t>
      </w:r>
      <w:proofErr w:type="spellEnd"/>
      <w:r w:rsidRPr="00A34301">
        <w:rPr>
          <w:rFonts w:ascii="Cambria" w:hAnsi="Cambria"/>
          <w:spacing w:val="-2"/>
          <w:sz w:val="24"/>
          <w:szCs w:val="24"/>
        </w:rPr>
        <w:t xml:space="preserve"> </w:t>
      </w:r>
      <w:proofErr w:type="spellStart"/>
      <w:r w:rsidRPr="00A34301">
        <w:rPr>
          <w:rFonts w:ascii="Cambria" w:hAnsi="Cambria"/>
          <w:spacing w:val="-2"/>
          <w:sz w:val="24"/>
          <w:szCs w:val="24"/>
        </w:rPr>
        <w:t>dalam</w:t>
      </w:r>
      <w:proofErr w:type="spellEnd"/>
      <w:r w:rsidRPr="00A34301">
        <w:rPr>
          <w:rFonts w:ascii="Cambria" w:hAnsi="Cambria"/>
          <w:spacing w:val="-2"/>
          <w:sz w:val="24"/>
          <w:szCs w:val="24"/>
        </w:rPr>
        <w:t xml:space="preserve"> UU No. 22 </w:t>
      </w:r>
      <w:proofErr w:type="spellStart"/>
      <w:r w:rsidRPr="00A34301">
        <w:rPr>
          <w:rFonts w:ascii="Cambria" w:hAnsi="Cambria"/>
          <w:spacing w:val="-2"/>
          <w:sz w:val="24"/>
          <w:szCs w:val="24"/>
        </w:rPr>
        <w:t>Tahun</w:t>
      </w:r>
      <w:proofErr w:type="spellEnd"/>
      <w:r w:rsidRPr="00A34301">
        <w:rPr>
          <w:rFonts w:ascii="Cambria" w:hAnsi="Cambria"/>
          <w:spacing w:val="-2"/>
          <w:sz w:val="24"/>
          <w:szCs w:val="24"/>
        </w:rPr>
        <w:t xml:space="preserve"> 2009 </w:t>
      </w:r>
      <w:proofErr w:type="spellStart"/>
      <w:r w:rsidRPr="00A34301">
        <w:rPr>
          <w:rFonts w:ascii="Cambria" w:hAnsi="Cambria"/>
          <w:spacing w:val="-2"/>
          <w:sz w:val="24"/>
          <w:szCs w:val="24"/>
        </w:rPr>
        <w:t>tentang</w:t>
      </w:r>
      <w:proofErr w:type="spellEnd"/>
      <w:r w:rsidRPr="00A34301">
        <w:rPr>
          <w:rFonts w:ascii="Cambria" w:hAnsi="Cambria"/>
          <w:spacing w:val="-2"/>
          <w:sz w:val="24"/>
          <w:szCs w:val="24"/>
        </w:rPr>
        <w:t xml:space="preserve"> Lalu Lintas dan </w:t>
      </w:r>
      <w:proofErr w:type="spellStart"/>
      <w:r w:rsidRPr="00A34301">
        <w:rPr>
          <w:rFonts w:ascii="Cambria" w:hAnsi="Cambria"/>
          <w:spacing w:val="-2"/>
          <w:sz w:val="24"/>
          <w:szCs w:val="24"/>
        </w:rPr>
        <w:t>Angkutan</w:t>
      </w:r>
      <w:proofErr w:type="spellEnd"/>
      <w:r w:rsidRPr="00A34301">
        <w:rPr>
          <w:rFonts w:ascii="Cambria" w:hAnsi="Cambria"/>
          <w:spacing w:val="-2"/>
          <w:sz w:val="24"/>
          <w:szCs w:val="24"/>
        </w:rPr>
        <w:t xml:space="preserve"> Jalan dan </w:t>
      </w:r>
      <w:proofErr w:type="spellStart"/>
      <w:r w:rsidRPr="00A34301">
        <w:rPr>
          <w:rFonts w:ascii="Cambria" w:hAnsi="Cambria"/>
          <w:spacing w:val="-2"/>
          <w:sz w:val="24"/>
          <w:szCs w:val="24"/>
        </w:rPr>
        <w:t>bagaimana</w:t>
      </w:r>
      <w:proofErr w:type="spellEnd"/>
      <w:r w:rsidRPr="00A34301">
        <w:rPr>
          <w:rFonts w:ascii="Cambria" w:hAnsi="Cambria"/>
          <w:spacing w:val="-2"/>
          <w:sz w:val="24"/>
          <w:szCs w:val="24"/>
        </w:rPr>
        <w:t xml:space="preserve"> </w:t>
      </w:r>
      <w:proofErr w:type="spellStart"/>
      <w:r w:rsidRPr="00A34301">
        <w:rPr>
          <w:rFonts w:ascii="Cambria" w:hAnsi="Cambria"/>
          <w:spacing w:val="-2"/>
          <w:sz w:val="24"/>
          <w:szCs w:val="24"/>
        </w:rPr>
        <w:t>ketentuan</w:t>
      </w:r>
      <w:proofErr w:type="spellEnd"/>
      <w:r w:rsidRPr="00A34301">
        <w:rPr>
          <w:rFonts w:ascii="Cambria" w:hAnsi="Cambria"/>
          <w:spacing w:val="-2"/>
          <w:sz w:val="24"/>
          <w:szCs w:val="24"/>
        </w:rPr>
        <w:t xml:space="preserve"> </w:t>
      </w:r>
      <w:proofErr w:type="spellStart"/>
      <w:r w:rsidRPr="00A34301">
        <w:rPr>
          <w:rFonts w:ascii="Cambria" w:hAnsi="Cambria"/>
          <w:spacing w:val="-2"/>
          <w:sz w:val="24"/>
          <w:szCs w:val="24"/>
        </w:rPr>
        <w:t>ini</w:t>
      </w:r>
      <w:proofErr w:type="spellEnd"/>
      <w:r w:rsidRPr="00A34301">
        <w:rPr>
          <w:rFonts w:ascii="Cambria" w:hAnsi="Cambria"/>
          <w:spacing w:val="-2"/>
          <w:sz w:val="24"/>
          <w:szCs w:val="24"/>
        </w:rPr>
        <w:t xml:space="preserve"> </w:t>
      </w:r>
      <w:proofErr w:type="spellStart"/>
      <w:r w:rsidRPr="00A34301">
        <w:rPr>
          <w:rFonts w:ascii="Cambria" w:hAnsi="Cambria"/>
          <w:spacing w:val="-2"/>
          <w:sz w:val="24"/>
          <w:szCs w:val="24"/>
        </w:rPr>
        <w:t>diterapkan</w:t>
      </w:r>
      <w:proofErr w:type="spellEnd"/>
      <w:r w:rsidRPr="00A34301">
        <w:rPr>
          <w:rFonts w:ascii="Cambria" w:hAnsi="Cambria"/>
          <w:spacing w:val="-2"/>
          <w:sz w:val="24"/>
          <w:szCs w:val="24"/>
        </w:rPr>
        <w:t xml:space="preserve"> </w:t>
      </w:r>
      <w:proofErr w:type="spellStart"/>
      <w:r w:rsidRPr="00A34301">
        <w:rPr>
          <w:rFonts w:ascii="Cambria" w:hAnsi="Cambria"/>
          <w:spacing w:val="-2"/>
          <w:sz w:val="24"/>
          <w:szCs w:val="24"/>
        </w:rPr>
        <w:t>dalam</w:t>
      </w:r>
      <w:proofErr w:type="spellEnd"/>
      <w:r w:rsidRPr="00A34301">
        <w:rPr>
          <w:rFonts w:ascii="Cambria" w:hAnsi="Cambria"/>
          <w:spacing w:val="-2"/>
          <w:sz w:val="24"/>
          <w:szCs w:val="24"/>
        </w:rPr>
        <w:t xml:space="preserve"> </w:t>
      </w:r>
      <w:proofErr w:type="spellStart"/>
      <w:r w:rsidRPr="00A34301">
        <w:rPr>
          <w:rFonts w:ascii="Cambria" w:hAnsi="Cambria"/>
          <w:spacing w:val="-2"/>
          <w:sz w:val="24"/>
          <w:szCs w:val="24"/>
        </w:rPr>
        <w:t>konteks</w:t>
      </w:r>
      <w:proofErr w:type="spellEnd"/>
      <w:r w:rsidRPr="00A34301">
        <w:rPr>
          <w:rFonts w:ascii="Cambria" w:hAnsi="Cambria"/>
          <w:spacing w:val="-2"/>
          <w:sz w:val="24"/>
          <w:szCs w:val="24"/>
        </w:rPr>
        <w:t xml:space="preserve"> </w:t>
      </w:r>
      <w:proofErr w:type="spellStart"/>
      <w:r w:rsidRPr="00A34301">
        <w:rPr>
          <w:rFonts w:ascii="Cambria" w:hAnsi="Cambria"/>
          <w:spacing w:val="-2"/>
          <w:sz w:val="24"/>
          <w:szCs w:val="24"/>
        </w:rPr>
        <w:t>penegakan</w:t>
      </w:r>
      <w:proofErr w:type="spellEnd"/>
      <w:r w:rsidRPr="00A34301">
        <w:rPr>
          <w:rFonts w:ascii="Cambria" w:hAnsi="Cambria"/>
          <w:spacing w:val="-2"/>
          <w:sz w:val="24"/>
          <w:szCs w:val="24"/>
        </w:rPr>
        <w:t xml:space="preserve"> </w:t>
      </w:r>
      <w:proofErr w:type="spellStart"/>
      <w:r w:rsidRPr="00A34301">
        <w:rPr>
          <w:rFonts w:ascii="Cambria" w:hAnsi="Cambria"/>
          <w:spacing w:val="-2"/>
          <w:sz w:val="24"/>
          <w:szCs w:val="24"/>
        </w:rPr>
        <w:t>hukum</w:t>
      </w:r>
      <w:proofErr w:type="spellEnd"/>
      <w:r w:rsidRPr="00A34301">
        <w:rPr>
          <w:rFonts w:ascii="Cambria" w:hAnsi="Cambria"/>
          <w:spacing w:val="-2"/>
          <w:sz w:val="24"/>
          <w:szCs w:val="24"/>
        </w:rPr>
        <w:t>.</w:t>
      </w:r>
    </w:p>
    <w:p w14:paraId="632E8420" w14:textId="77777777" w:rsidR="00A34301" w:rsidRPr="00A34301" w:rsidRDefault="00A34301" w:rsidP="00A34301">
      <w:pPr>
        <w:tabs>
          <w:tab w:val="left" w:pos="426"/>
        </w:tabs>
        <w:spacing w:after="0" w:line="360" w:lineRule="auto"/>
        <w:ind w:firstLine="720"/>
        <w:contextualSpacing/>
        <w:jc w:val="both"/>
        <w:rPr>
          <w:rFonts w:ascii="Cambria" w:hAnsi="Cambria"/>
          <w:spacing w:val="-2"/>
          <w:sz w:val="24"/>
          <w:szCs w:val="24"/>
        </w:rPr>
      </w:pPr>
      <w:proofErr w:type="spellStart"/>
      <w:r w:rsidRPr="00A34301">
        <w:rPr>
          <w:rFonts w:ascii="Cambria" w:hAnsi="Cambria"/>
          <w:sz w:val="24"/>
          <w:szCs w:val="24"/>
        </w:rPr>
        <w:t>Penelitian</w:t>
      </w:r>
      <w:proofErr w:type="spellEnd"/>
      <w:r w:rsidRPr="00A34301">
        <w:rPr>
          <w:rFonts w:ascii="Cambria" w:hAnsi="Cambria"/>
          <w:sz w:val="24"/>
          <w:szCs w:val="24"/>
        </w:rPr>
        <w:t xml:space="preserve"> </w:t>
      </w:r>
      <w:proofErr w:type="spellStart"/>
      <w:r w:rsidRPr="00A34301">
        <w:rPr>
          <w:rFonts w:ascii="Cambria" w:hAnsi="Cambria"/>
          <w:sz w:val="24"/>
          <w:szCs w:val="24"/>
        </w:rPr>
        <w:t>Setya</w:t>
      </w:r>
      <w:proofErr w:type="spellEnd"/>
      <w:r w:rsidRPr="00A34301">
        <w:rPr>
          <w:rFonts w:ascii="Cambria" w:hAnsi="Cambria"/>
          <w:sz w:val="24"/>
          <w:szCs w:val="24"/>
        </w:rPr>
        <w:t xml:space="preserve"> </w:t>
      </w:r>
      <w:proofErr w:type="spellStart"/>
      <w:r w:rsidRPr="00A34301">
        <w:rPr>
          <w:rFonts w:ascii="Cambria" w:hAnsi="Cambria"/>
          <w:sz w:val="24"/>
          <w:szCs w:val="24"/>
        </w:rPr>
        <w:t>Dwi</w:t>
      </w:r>
      <w:proofErr w:type="spellEnd"/>
      <w:r w:rsidRPr="00A34301">
        <w:rPr>
          <w:rFonts w:ascii="Cambria" w:hAnsi="Cambria"/>
          <w:sz w:val="24"/>
          <w:szCs w:val="24"/>
        </w:rPr>
        <w:t xml:space="preserve"> </w:t>
      </w:r>
      <w:proofErr w:type="spellStart"/>
      <w:r w:rsidRPr="00A34301">
        <w:rPr>
          <w:rFonts w:ascii="Cambria" w:hAnsi="Cambria"/>
          <w:sz w:val="24"/>
          <w:szCs w:val="24"/>
        </w:rPr>
        <w:t>Pradipta</w:t>
      </w:r>
      <w:proofErr w:type="spellEnd"/>
      <w:r w:rsidRPr="00A34301">
        <w:rPr>
          <w:rFonts w:ascii="Cambria" w:hAnsi="Cambria"/>
          <w:sz w:val="24"/>
          <w:szCs w:val="24"/>
        </w:rPr>
        <w:t xml:space="preserve"> </w:t>
      </w:r>
      <w:proofErr w:type="spellStart"/>
      <w:r w:rsidRPr="00A34301">
        <w:rPr>
          <w:rFonts w:ascii="Cambria" w:hAnsi="Cambria"/>
          <w:sz w:val="24"/>
          <w:szCs w:val="24"/>
        </w:rPr>
        <w:t>Fakltas</w:t>
      </w:r>
      <w:proofErr w:type="spellEnd"/>
      <w:r w:rsidRPr="00A34301">
        <w:rPr>
          <w:rFonts w:ascii="Cambria" w:hAnsi="Cambria"/>
          <w:sz w:val="24"/>
          <w:szCs w:val="24"/>
        </w:rPr>
        <w:t xml:space="preserve"> Hukum UNIVERSITAS ISLAM INDONESIA YOGYAKARTA 2023 </w:t>
      </w:r>
      <w:proofErr w:type="spellStart"/>
      <w:r w:rsidRPr="00A34301">
        <w:rPr>
          <w:rFonts w:ascii="Cambria" w:hAnsi="Cambria"/>
          <w:sz w:val="24"/>
          <w:szCs w:val="24"/>
        </w:rPr>
        <w:t>dengan</w:t>
      </w:r>
      <w:proofErr w:type="spellEnd"/>
      <w:r w:rsidRPr="00A34301">
        <w:rPr>
          <w:rFonts w:ascii="Cambria" w:hAnsi="Cambria"/>
          <w:sz w:val="24"/>
          <w:szCs w:val="24"/>
        </w:rPr>
        <w:t xml:space="preserve"> </w:t>
      </w:r>
      <w:proofErr w:type="spellStart"/>
      <w:r w:rsidRPr="00A34301">
        <w:rPr>
          <w:rFonts w:ascii="Cambria" w:hAnsi="Cambria"/>
          <w:sz w:val="24"/>
          <w:szCs w:val="24"/>
        </w:rPr>
        <w:t>judul</w:t>
      </w:r>
      <w:proofErr w:type="spellEnd"/>
      <w:r w:rsidRPr="00A34301">
        <w:rPr>
          <w:rFonts w:ascii="Cambria" w:hAnsi="Cambria"/>
          <w:sz w:val="24"/>
          <w:szCs w:val="24"/>
        </w:rPr>
        <w:t xml:space="preserve"> </w:t>
      </w:r>
      <w:proofErr w:type="spellStart"/>
      <w:r w:rsidRPr="00A34301">
        <w:rPr>
          <w:rFonts w:ascii="Cambria" w:hAnsi="Cambria"/>
          <w:sz w:val="24"/>
          <w:szCs w:val="24"/>
        </w:rPr>
        <w:t>skripsi</w:t>
      </w:r>
      <w:proofErr w:type="spellEnd"/>
      <w:r w:rsidRPr="00A34301">
        <w:rPr>
          <w:rFonts w:ascii="Cambria" w:hAnsi="Cambria"/>
          <w:sz w:val="24"/>
          <w:szCs w:val="24"/>
        </w:rPr>
        <w:t>”</w:t>
      </w:r>
      <w:r w:rsidRPr="00A34301">
        <w:t xml:space="preserve"> </w:t>
      </w:r>
      <w:proofErr w:type="spellStart"/>
      <w:r w:rsidRPr="00A34301">
        <w:rPr>
          <w:rFonts w:ascii="Cambria" w:hAnsi="Cambria"/>
          <w:sz w:val="24"/>
          <w:szCs w:val="24"/>
        </w:rPr>
        <w:t>Penegakan</w:t>
      </w:r>
      <w:proofErr w:type="spellEnd"/>
      <w:r w:rsidRPr="00A34301">
        <w:rPr>
          <w:rFonts w:ascii="Cambria" w:hAnsi="Cambria"/>
          <w:sz w:val="24"/>
          <w:szCs w:val="24"/>
        </w:rPr>
        <w:t xml:space="preserve"> Hukum </w:t>
      </w:r>
      <w:proofErr w:type="spellStart"/>
      <w:r w:rsidRPr="00A34301">
        <w:rPr>
          <w:rFonts w:ascii="Cambria" w:hAnsi="Cambria"/>
          <w:sz w:val="24"/>
          <w:szCs w:val="24"/>
        </w:rPr>
        <w:t>Pidana</w:t>
      </w:r>
      <w:proofErr w:type="spellEnd"/>
      <w:r w:rsidRPr="00A34301">
        <w:rPr>
          <w:rFonts w:ascii="Cambria" w:hAnsi="Cambria"/>
          <w:sz w:val="24"/>
          <w:szCs w:val="24"/>
        </w:rPr>
        <w:t xml:space="preserve"> </w:t>
      </w:r>
      <w:proofErr w:type="spellStart"/>
      <w:r w:rsidRPr="00A34301">
        <w:rPr>
          <w:rFonts w:ascii="Cambria" w:hAnsi="Cambria"/>
          <w:sz w:val="24"/>
          <w:szCs w:val="24"/>
        </w:rPr>
        <w:t>Terhadap</w:t>
      </w:r>
      <w:proofErr w:type="spellEnd"/>
      <w:r w:rsidRPr="00A34301">
        <w:rPr>
          <w:rFonts w:ascii="Cambria" w:hAnsi="Cambria"/>
          <w:sz w:val="24"/>
          <w:szCs w:val="24"/>
        </w:rPr>
        <w:t xml:space="preserve"> </w:t>
      </w:r>
      <w:proofErr w:type="spellStart"/>
      <w:r w:rsidRPr="00A34301">
        <w:rPr>
          <w:rFonts w:ascii="Cambria" w:hAnsi="Cambria"/>
          <w:sz w:val="24"/>
          <w:szCs w:val="24"/>
        </w:rPr>
        <w:t>Pemilik</w:t>
      </w:r>
      <w:proofErr w:type="spellEnd"/>
      <w:r w:rsidRPr="00A34301">
        <w:rPr>
          <w:rFonts w:ascii="Cambria" w:hAnsi="Cambria"/>
          <w:sz w:val="24"/>
          <w:szCs w:val="24"/>
        </w:rPr>
        <w:t xml:space="preserve"> </w:t>
      </w:r>
      <w:proofErr w:type="spellStart"/>
      <w:r w:rsidRPr="00A34301">
        <w:rPr>
          <w:rFonts w:ascii="Cambria" w:hAnsi="Cambria"/>
          <w:sz w:val="24"/>
          <w:szCs w:val="24"/>
        </w:rPr>
        <w:t>Kendaraan</w:t>
      </w:r>
      <w:proofErr w:type="spellEnd"/>
      <w:r w:rsidRPr="00A34301">
        <w:rPr>
          <w:rFonts w:ascii="Cambria" w:hAnsi="Cambria"/>
          <w:sz w:val="24"/>
          <w:szCs w:val="24"/>
        </w:rPr>
        <w:t xml:space="preserve"> Dan </w:t>
      </w:r>
      <w:proofErr w:type="spellStart"/>
      <w:r w:rsidRPr="00A34301">
        <w:rPr>
          <w:rFonts w:ascii="Cambria" w:hAnsi="Cambria"/>
          <w:sz w:val="24"/>
          <w:szCs w:val="24"/>
        </w:rPr>
        <w:t>Barang</w:t>
      </w:r>
      <w:proofErr w:type="spellEnd"/>
      <w:r w:rsidRPr="00A34301">
        <w:rPr>
          <w:rFonts w:ascii="Cambria" w:hAnsi="Cambria"/>
          <w:sz w:val="24"/>
          <w:szCs w:val="24"/>
        </w:rPr>
        <w:t xml:space="preserve"> Atas </w:t>
      </w:r>
      <w:r w:rsidRPr="00A34301">
        <w:rPr>
          <w:rFonts w:ascii="Cambria" w:hAnsi="Cambria"/>
          <w:i/>
          <w:sz w:val="24"/>
          <w:szCs w:val="24"/>
        </w:rPr>
        <w:t>Over Dimension Over Load</w:t>
      </w:r>
      <w:r w:rsidRPr="00A34301">
        <w:rPr>
          <w:rFonts w:ascii="Cambria" w:hAnsi="Cambria"/>
          <w:sz w:val="24"/>
          <w:szCs w:val="24"/>
        </w:rPr>
        <w:t xml:space="preserve"> </w:t>
      </w:r>
      <w:proofErr w:type="spellStart"/>
      <w:r w:rsidRPr="00A34301">
        <w:rPr>
          <w:rFonts w:ascii="Cambria" w:hAnsi="Cambria"/>
          <w:sz w:val="24"/>
          <w:szCs w:val="24"/>
        </w:rPr>
        <w:t>Kendaraan</w:t>
      </w:r>
      <w:proofErr w:type="spellEnd"/>
      <w:r w:rsidRPr="00A34301">
        <w:rPr>
          <w:rFonts w:ascii="Cambria" w:hAnsi="Cambria"/>
          <w:sz w:val="24"/>
          <w:szCs w:val="24"/>
        </w:rPr>
        <w:t xml:space="preserve"> </w:t>
      </w:r>
      <w:proofErr w:type="spellStart"/>
      <w:r w:rsidRPr="00A34301">
        <w:rPr>
          <w:rFonts w:ascii="Cambria" w:hAnsi="Cambria"/>
          <w:sz w:val="24"/>
          <w:szCs w:val="24"/>
        </w:rPr>
        <w:t>Angkutan</w:t>
      </w:r>
      <w:proofErr w:type="spellEnd"/>
      <w:r w:rsidRPr="00A34301">
        <w:rPr>
          <w:rFonts w:ascii="Cambria" w:hAnsi="Cambria"/>
          <w:sz w:val="24"/>
          <w:szCs w:val="24"/>
        </w:rPr>
        <w:t xml:space="preserve"> </w:t>
      </w:r>
      <w:proofErr w:type="spellStart"/>
      <w:r w:rsidRPr="00A34301">
        <w:rPr>
          <w:rFonts w:ascii="Cambria" w:hAnsi="Cambria"/>
          <w:sz w:val="24"/>
          <w:szCs w:val="24"/>
        </w:rPr>
        <w:t>Barang</w:t>
      </w:r>
      <w:proofErr w:type="spellEnd"/>
      <w:r w:rsidRPr="00A34301">
        <w:rPr>
          <w:rFonts w:ascii="Cambria" w:hAnsi="Cambria"/>
          <w:sz w:val="24"/>
          <w:szCs w:val="24"/>
        </w:rPr>
        <w:t xml:space="preserve">”. </w:t>
      </w:r>
      <w:r w:rsidRPr="00A34301">
        <w:rPr>
          <w:rFonts w:ascii="Cambria" w:hAnsi="Cambria"/>
          <w:bCs/>
          <w:color w:val="000000"/>
          <w:sz w:val="24"/>
          <w:szCs w:val="24"/>
        </w:rPr>
        <w:t xml:space="preserve">Yang </w:t>
      </w:r>
      <w:proofErr w:type="spellStart"/>
      <w:r w:rsidRPr="00A34301">
        <w:rPr>
          <w:rFonts w:ascii="Cambria" w:hAnsi="Cambria"/>
          <w:bCs/>
          <w:color w:val="000000"/>
          <w:sz w:val="24"/>
          <w:szCs w:val="24"/>
        </w:rPr>
        <w:t>membedakan</w:t>
      </w:r>
      <w:proofErr w:type="spellEnd"/>
      <w:r w:rsidRPr="00A34301">
        <w:rPr>
          <w:rFonts w:ascii="Cambria" w:hAnsi="Cambria"/>
          <w:bCs/>
          <w:color w:val="000000"/>
          <w:sz w:val="24"/>
          <w:szCs w:val="24"/>
        </w:rPr>
        <w:t xml:space="preserve"> </w:t>
      </w:r>
      <w:proofErr w:type="spellStart"/>
      <w:r w:rsidRPr="00A34301">
        <w:rPr>
          <w:rFonts w:ascii="Cambria" w:hAnsi="Cambria"/>
          <w:bCs/>
          <w:color w:val="000000"/>
          <w:sz w:val="24"/>
          <w:szCs w:val="24"/>
        </w:rPr>
        <w:t>dalam</w:t>
      </w:r>
      <w:proofErr w:type="spellEnd"/>
      <w:r w:rsidRPr="00A34301">
        <w:rPr>
          <w:rFonts w:ascii="Cambria" w:hAnsi="Cambria"/>
          <w:bCs/>
          <w:color w:val="000000"/>
          <w:sz w:val="24"/>
          <w:szCs w:val="24"/>
        </w:rPr>
        <w:t xml:space="preserve"> </w:t>
      </w:r>
      <w:proofErr w:type="spellStart"/>
      <w:r w:rsidRPr="00A34301">
        <w:rPr>
          <w:rFonts w:ascii="Cambria" w:hAnsi="Cambria"/>
          <w:bCs/>
          <w:color w:val="000000"/>
          <w:sz w:val="24"/>
          <w:szCs w:val="24"/>
        </w:rPr>
        <w:t>penelitian</w:t>
      </w:r>
      <w:proofErr w:type="spellEnd"/>
      <w:r w:rsidRPr="00A34301">
        <w:rPr>
          <w:rFonts w:ascii="Cambria" w:hAnsi="Cambria"/>
          <w:bCs/>
          <w:color w:val="000000"/>
          <w:sz w:val="24"/>
          <w:szCs w:val="24"/>
        </w:rPr>
        <w:t xml:space="preserve"> </w:t>
      </w:r>
      <w:proofErr w:type="spellStart"/>
      <w:r w:rsidRPr="00A34301">
        <w:rPr>
          <w:rFonts w:ascii="Cambria" w:hAnsi="Cambria"/>
          <w:bCs/>
          <w:color w:val="000000"/>
          <w:sz w:val="24"/>
          <w:szCs w:val="24"/>
        </w:rPr>
        <w:t>ini</w:t>
      </w:r>
      <w:proofErr w:type="spellEnd"/>
      <w:r w:rsidRPr="00A34301">
        <w:rPr>
          <w:rFonts w:ascii="Cambria" w:hAnsi="Cambria"/>
          <w:bCs/>
          <w:color w:val="000000"/>
          <w:sz w:val="24"/>
          <w:szCs w:val="24"/>
        </w:rPr>
        <w:t xml:space="preserve"> </w:t>
      </w:r>
      <w:proofErr w:type="spellStart"/>
      <w:r w:rsidRPr="00A34301">
        <w:rPr>
          <w:rFonts w:ascii="Cambria" w:hAnsi="Cambria"/>
          <w:bCs/>
          <w:color w:val="000000"/>
          <w:sz w:val="24"/>
          <w:szCs w:val="24"/>
        </w:rPr>
        <w:t>adalah</w:t>
      </w:r>
      <w:proofErr w:type="spellEnd"/>
      <w:r w:rsidRPr="00A34301">
        <w:rPr>
          <w:rFonts w:ascii="Cambria" w:hAnsi="Cambria"/>
          <w:bCs/>
          <w:color w:val="000000"/>
          <w:sz w:val="24"/>
          <w:szCs w:val="24"/>
        </w:rPr>
        <w:t xml:space="preserve"> </w:t>
      </w:r>
      <w:proofErr w:type="spellStart"/>
      <w:r w:rsidRPr="00A34301">
        <w:rPr>
          <w:rFonts w:ascii="Cambria" w:hAnsi="Cambria"/>
          <w:spacing w:val="-2"/>
          <w:sz w:val="24"/>
          <w:szCs w:val="24"/>
        </w:rPr>
        <w:t>Penelitian</w:t>
      </w:r>
      <w:proofErr w:type="spellEnd"/>
      <w:r w:rsidRPr="00A34301">
        <w:rPr>
          <w:rFonts w:ascii="Cambria" w:hAnsi="Cambria"/>
          <w:spacing w:val="-2"/>
          <w:sz w:val="24"/>
          <w:szCs w:val="24"/>
        </w:rPr>
        <w:t xml:space="preserve"> </w:t>
      </w:r>
      <w:proofErr w:type="spellStart"/>
      <w:r w:rsidRPr="00A34301">
        <w:rPr>
          <w:rFonts w:ascii="Cambria" w:hAnsi="Cambria"/>
          <w:spacing w:val="-2"/>
          <w:sz w:val="24"/>
          <w:szCs w:val="24"/>
        </w:rPr>
        <w:t>ini</w:t>
      </w:r>
      <w:proofErr w:type="spellEnd"/>
      <w:r w:rsidRPr="00A34301">
        <w:rPr>
          <w:rFonts w:ascii="Cambria" w:hAnsi="Cambria"/>
          <w:spacing w:val="-2"/>
          <w:sz w:val="24"/>
          <w:szCs w:val="24"/>
        </w:rPr>
        <w:t xml:space="preserve"> </w:t>
      </w:r>
      <w:proofErr w:type="spellStart"/>
      <w:r w:rsidRPr="00A34301">
        <w:rPr>
          <w:rFonts w:ascii="Cambria" w:hAnsi="Cambria"/>
          <w:spacing w:val="-2"/>
          <w:sz w:val="24"/>
          <w:szCs w:val="24"/>
        </w:rPr>
        <w:t>menganalisis</w:t>
      </w:r>
      <w:proofErr w:type="spellEnd"/>
      <w:r w:rsidRPr="00A34301">
        <w:rPr>
          <w:rFonts w:ascii="Cambria" w:hAnsi="Cambria"/>
          <w:spacing w:val="-2"/>
          <w:sz w:val="24"/>
          <w:szCs w:val="24"/>
        </w:rPr>
        <w:t xml:space="preserve"> </w:t>
      </w:r>
      <w:proofErr w:type="spellStart"/>
      <w:r w:rsidRPr="00A34301">
        <w:rPr>
          <w:rFonts w:ascii="Cambria" w:hAnsi="Cambria"/>
          <w:spacing w:val="-2"/>
          <w:sz w:val="24"/>
          <w:szCs w:val="24"/>
        </w:rPr>
        <w:t>ketentuan</w:t>
      </w:r>
      <w:proofErr w:type="spellEnd"/>
      <w:r w:rsidRPr="00A34301">
        <w:rPr>
          <w:rFonts w:ascii="Cambria" w:hAnsi="Cambria"/>
          <w:spacing w:val="-2"/>
          <w:sz w:val="24"/>
          <w:szCs w:val="24"/>
        </w:rPr>
        <w:t xml:space="preserve"> </w:t>
      </w:r>
      <w:proofErr w:type="spellStart"/>
      <w:r w:rsidRPr="00A34301">
        <w:rPr>
          <w:rFonts w:ascii="Cambria" w:hAnsi="Cambria"/>
          <w:spacing w:val="-2"/>
          <w:sz w:val="24"/>
          <w:szCs w:val="24"/>
        </w:rPr>
        <w:t>dalam</w:t>
      </w:r>
      <w:proofErr w:type="spellEnd"/>
      <w:r w:rsidRPr="00A34301">
        <w:rPr>
          <w:rFonts w:ascii="Cambria" w:hAnsi="Cambria"/>
          <w:spacing w:val="-2"/>
          <w:sz w:val="24"/>
          <w:szCs w:val="24"/>
        </w:rPr>
        <w:t xml:space="preserve"> UU No. 22 </w:t>
      </w:r>
      <w:proofErr w:type="spellStart"/>
      <w:r w:rsidRPr="00A34301">
        <w:rPr>
          <w:rFonts w:ascii="Cambria" w:hAnsi="Cambria"/>
          <w:spacing w:val="-2"/>
          <w:sz w:val="24"/>
          <w:szCs w:val="24"/>
        </w:rPr>
        <w:t>Tahun</w:t>
      </w:r>
      <w:proofErr w:type="spellEnd"/>
      <w:r w:rsidRPr="00A34301">
        <w:rPr>
          <w:rFonts w:ascii="Cambria" w:hAnsi="Cambria"/>
          <w:spacing w:val="-2"/>
          <w:sz w:val="24"/>
          <w:szCs w:val="24"/>
        </w:rPr>
        <w:t xml:space="preserve"> 2009 </w:t>
      </w:r>
      <w:proofErr w:type="spellStart"/>
      <w:r w:rsidRPr="00A34301">
        <w:rPr>
          <w:rFonts w:ascii="Cambria" w:hAnsi="Cambria"/>
          <w:spacing w:val="-2"/>
          <w:sz w:val="24"/>
          <w:szCs w:val="24"/>
        </w:rPr>
        <w:t>tentang</w:t>
      </w:r>
      <w:proofErr w:type="spellEnd"/>
      <w:r w:rsidRPr="00A34301">
        <w:rPr>
          <w:rFonts w:ascii="Cambria" w:hAnsi="Cambria"/>
          <w:spacing w:val="-2"/>
          <w:sz w:val="24"/>
          <w:szCs w:val="24"/>
        </w:rPr>
        <w:t xml:space="preserve"> Lalu Lintas dan </w:t>
      </w:r>
      <w:proofErr w:type="spellStart"/>
      <w:r w:rsidRPr="00A34301">
        <w:rPr>
          <w:rFonts w:ascii="Cambria" w:hAnsi="Cambria"/>
          <w:spacing w:val="-2"/>
          <w:sz w:val="24"/>
          <w:szCs w:val="24"/>
        </w:rPr>
        <w:t>Angkutan</w:t>
      </w:r>
      <w:proofErr w:type="spellEnd"/>
      <w:r w:rsidRPr="00A34301">
        <w:rPr>
          <w:rFonts w:ascii="Cambria" w:hAnsi="Cambria"/>
          <w:spacing w:val="-2"/>
          <w:sz w:val="24"/>
          <w:szCs w:val="24"/>
        </w:rPr>
        <w:t xml:space="preserve"> Jalan dan </w:t>
      </w:r>
      <w:proofErr w:type="spellStart"/>
      <w:r w:rsidRPr="00A34301">
        <w:rPr>
          <w:rFonts w:ascii="Cambria" w:hAnsi="Cambria"/>
          <w:spacing w:val="-2"/>
          <w:sz w:val="24"/>
          <w:szCs w:val="24"/>
        </w:rPr>
        <w:t>bagaimana</w:t>
      </w:r>
      <w:proofErr w:type="spellEnd"/>
      <w:r w:rsidRPr="00A34301">
        <w:rPr>
          <w:rFonts w:ascii="Cambria" w:hAnsi="Cambria"/>
          <w:spacing w:val="-2"/>
          <w:sz w:val="24"/>
          <w:szCs w:val="24"/>
        </w:rPr>
        <w:t xml:space="preserve"> </w:t>
      </w:r>
      <w:proofErr w:type="spellStart"/>
      <w:r w:rsidRPr="00A34301">
        <w:rPr>
          <w:rFonts w:ascii="Cambria" w:hAnsi="Cambria"/>
          <w:spacing w:val="-2"/>
          <w:sz w:val="24"/>
          <w:szCs w:val="24"/>
        </w:rPr>
        <w:t>ketentuan</w:t>
      </w:r>
      <w:proofErr w:type="spellEnd"/>
      <w:r w:rsidRPr="00A34301">
        <w:rPr>
          <w:rFonts w:ascii="Cambria" w:hAnsi="Cambria"/>
          <w:spacing w:val="-2"/>
          <w:sz w:val="24"/>
          <w:szCs w:val="24"/>
        </w:rPr>
        <w:t xml:space="preserve"> </w:t>
      </w:r>
      <w:proofErr w:type="spellStart"/>
      <w:r w:rsidRPr="00A34301">
        <w:rPr>
          <w:rFonts w:ascii="Cambria" w:hAnsi="Cambria"/>
          <w:spacing w:val="-2"/>
          <w:sz w:val="24"/>
          <w:szCs w:val="24"/>
        </w:rPr>
        <w:t>ini</w:t>
      </w:r>
      <w:proofErr w:type="spellEnd"/>
      <w:r w:rsidRPr="00A34301">
        <w:rPr>
          <w:rFonts w:ascii="Cambria" w:hAnsi="Cambria"/>
          <w:spacing w:val="-2"/>
          <w:sz w:val="24"/>
          <w:szCs w:val="24"/>
        </w:rPr>
        <w:t xml:space="preserve"> </w:t>
      </w:r>
      <w:proofErr w:type="spellStart"/>
      <w:r w:rsidRPr="00A34301">
        <w:rPr>
          <w:rFonts w:ascii="Cambria" w:hAnsi="Cambria"/>
          <w:spacing w:val="-2"/>
          <w:sz w:val="24"/>
          <w:szCs w:val="24"/>
        </w:rPr>
        <w:t>diterapkan</w:t>
      </w:r>
      <w:proofErr w:type="spellEnd"/>
      <w:r w:rsidRPr="00A34301">
        <w:rPr>
          <w:rFonts w:ascii="Cambria" w:hAnsi="Cambria"/>
          <w:spacing w:val="-2"/>
          <w:sz w:val="24"/>
          <w:szCs w:val="24"/>
        </w:rPr>
        <w:t xml:space="preserve"> </w:t>
      </w:r>
      <w:proofErr w:type="spellStart"/>
      <w:r w:rsidRPr="00A34301">
        <w:rPr>
          <w:rFonts w:ascii="Cambria" w:hAnsi="Cambria"/>
          <w:spacing w:val="-2"/>
          <w:sz w:val="24"/>
          <w:szCs w:val="24"/>
        </w:rPr>
        <w:t>dalam</w:t>
      </w:r>
      <w:proofErr w:type="spellEnd"/>
      <w:r w:rsidRPr="00A34301">
        <w:rPr>
          <w:rFonts w:ascii="Cambria" w:hAnsi="Cambria"/>
          <w:spacing w:val="-2"/>
          <w:sz w:val="24"/>
          <w:szCs w:val="24"/>
        </w:rPr>
        <w:t xml:space="preserve"> </w:t>
      </w:r>
      <w:proofErr w:type="spellStart"/>
      <w:r w:rsidRPr="00A34301">
        <w:rPr>
          <w:rFonts w:ascii="Cambria" w:hAnsi="Cambria"/>
          <w:spacing w:val="-2"/>
          <w:sz w:val="24"/>
          <w:szCs w:val="24"/>
        </w:rPr>
        <w:t>konteks</w:t>
      </w:r>
      <w:proofErr w:type="spellEnd"/>
      <w:r w:rsidRPr="00A34301">
        <w:rPr>
          <w:rFonts w:ascii="Cambria" w:hAnsi="Cambria"/>
          <w:spacing w:val="-2"/>
          <w:sz w:val="24"/>
          <w:szCs w:val="24"/>
        </w:rPr>
        <w:t xml:space="preserve"> </w:t>
      </w:r>
      <w:proofErr w:type="spellStart"/>
      <w:r w:rsidRPr="00A34301">
        <w:rPr>
          <w:rFonts w:ascii="Cambria" w:hAnsi="Cambria"/>
          <w:spacing w:val="-2"/>
          <w:sz w:val="24"/>
          <w:szCs w:val="24"/>
        </w:rPr>
        <w:t>penegakan</w:t>
      </w:r>
      <w:proofErr w:type="spellEnd"/>
      <w:r w:rsidRPr="00A34301">
        <w:rPr>
          <w:rFonts w:ascii="Cambria" w:hAnsi="Cambria"/>
          <w:spacing w:val="-2"/>
          <w:sz w:val="24"/>
          <w:szCs w:val="24"/>
        </w:rPr>
        <w:t xml:space="preserve"> </w:t>
      </w:r>
      <w:proofErr w:type="spellStart"/>
      <w:r w:rsidRPr="00A34301">
        <w:rPr>
          <w:rFonts w:ascii="Cambria" w:hAnsi="Cambria"/>
          <w:spacing w:val="-2"/>
          <w:sz w:val="24"/>
          <w:szCs w:val="24"/>
        </w:rPr>
        <w:t>hukum</w:t>
      </w:r>
      <w:proofErr w:type="spellEnd"/>
      <w:r w:rsidRPr="00A34301">
        <w:rPr>
          <w:rFonts w:ascii="Cambria" w:hAnsi="Cambria"/>
          <w:spacing w:val="-2"/>
          <w:sz w:val="24"/>
          <w:szCs w:val="24"/>
        </w:rPr>
        <w:t>.</w:t>
      </w:r>
    </w:p>
    <w:p w14:paraId="0A8FAB13" w14:textId="77777777" w:rsidR="00A34301" w:rsidRPr="00A34301" w:rsidRDefault="00A34301" w:rsidP="00A34301">
      <w:pPr>
        <w:tabs>
          <w:tab w:val="left" w:pos="426"/>
        </w:tabs>
        <w:spacing w:after="0" w:line="360" w:lineRule="auto"/>
        <w:jc w:val="both"/>
        <w:rPr>
          <w:rFonts w:ascii="Cambria" w:hAnsi="Cambria"/>
          <w:sz w:val="24"/>
          <w:szCs w:val="24"/>
        </w:rPr>
      </w:pPr>
    </w:p>
    <w:p w14:paraId="44A2BD83" w14:textId="77777777" w:rsidR="00A34301" w:rsidRPr="00A34301" w:rsidRDefault="00A34301" w:rsidP="00A34301">
      <w:pPr>
        <w:widowControl w:val="0"/>
        <w:numPr>
          <w:ilvl w:val="0"/>
          <w:numId w:val="10"/>
        </w:numPr>
        <w:autoSpaceDE w:val="0"/>
        <w:autoSpaceDN w:val="0"/>
        <w:spacing w:after="0" w:line="360" w:lineRule="auto"/>
        <w:ind w:left="272" w:hanging="272"/>
        <w:contextualSpacing/>
        <w:outlineLvl w:val="0"/>
        <w:rPr>
          <w:rFonts w:ascii="Cambria" w:eastAsia="Cambria" w:hAnsi="Cambria" w:cs="Cambria"/>
          <w:b/>
          <w:bCs/>
          <w:sz w:val="24"/>
          <w:szCs w:val="24"/>
          <w:lang w:val="id"/>
        </w:rPr>
      </w:pPr>
      <w:r w:rsidRPr="00A34301">
        <w:rPr>
          <w:rFonts w:ascii="Cambria" w:eastAsia="Cambria" w:hAnsi="Cambria" w:cs="Cambria"/>
          <w:b/>
          <w:bCs/>
          <w:sz w:val="24"/>
          <w:szCs w:val="24"/>
          <w:lang w:val="id"/>
        </w:rPr>
        <w:t>METODE</w:t>
      </w:r>
      <w:r w:rsidRPr="00A34301">
        <w:rPr>
          <w:rFonts w:ascii="Cambria" w:eastAsia="Cambria" w:hAnsi="Cambria" w:cs="Cambria"/>
          <w:b/>
          <w:bCs/>
          <w:spacing w:val="-6"/>
          <w:sz w:val="24"/>
          <w:szCs w:val="24"/>
          <w:lang w:val="id"/>
        </w:rPr>
        <w:t xml:space="preserve"> </w:t>
      </w:r>
      <w:r w:rsidRPr="00A34301">
        <w:rPr>
          <w:rFonts w:ascii="Cambria" w:eastAsia="Cambria" w:hAnsi="Cambria" w:cs="Cambria"/>
          <w:b/>
          <w:bCs/>
          <w:sz w:val="24"/>
          <w:szCs w:val="24"/>
          <w:lang w:val="id"/>
        </w:rPr>
        <w:t>PENELITIAN</w:t>
      </w:r>
    </w:p>
    <w:p w14:paraId="324D1A9D" w14:textId="77777777" w:rsidR="00A34301" w:rsidRPr="00A34301" w:rsidRDefault="00A34301" w:rsidP="00A34301">
      <w:pPr>
        <w:widowControl w:val="0"/>
        <w:autoSpaceDE w:val="0"/>
        <w:autoSpaceDN w:val="0"/>
        <w:spacing w:after="0" w:line="360" w:lineRule="auto"/>
        <w:ind w:right="121" w:firstLine="720"/>
        <w:contextualSpacing/>
        <w:jc w:val="both"/>
        <w:rPr>
          <w:rFonts w:ascii="Cambria" w:eastAsia="Cambria" w:hAnsi="Cambria" w:cs="Cambria"/>
          <w:sz w:val="24"/>
          <w:szCs w:val="24"/>
          <w:lang w:val="id"/>
        </w:rPr>
      </w:pPr>
      <w:r w:rsidRPr="00A34301">
        <w:rPr>
          <w:rFonts w:ascii="Cambria" w:eastAsia="Cambria" w:hAnsi="Cambria" w:cs="Cambria"/>
          <w:sz w:val="24"/>
          <w:szCs w:val="24"/>
          <w:lang w:val="id"/>
        </w:rPr>
        <w:t>Berdasarkan latar belakang yang telah diuraikan di atas, maka terdapat</w:t>
      </w:r>
      <w:r w:rsidRPr="00A34301">
        <w:rPr>
          <w:rFonts w:ascii="Cambria" w:eastAsia="Cambria" w:hAnsi="Cambria" w:cs="Cambria"/>
          <w:spacing w:val="1"/>
          <w:sz w:val="24"/>
          <w:szCs w:val="24"/>
          <w:lang w:val="id"/>
        </w:rPr>
        <w:t xml:space="preserve"> </w:t>
      </w:r>
      <w:r w:rsidRPr="00A34301">
        <w:rPr>
          <w:rFonts w:ascii="Cambria" w:eastAsia="Cambria" w:hAnsi="Cambria" w:cs="Cambria"/>
          <w:spacing w:val="-1"/>
          <w:sz w:val="24"/>
          <w:szCs w:val="24"/>
          <w:lang w:val="id"/>
        </w:rPr>
        <w:t>dua rumusan</w:t>
      </w:r>
      <w:r w:rsidRPr="00A34301">
        <w:rPr>
          <w:rFonts w:ascii="Cambria" w:eastAsia="Cambria" w:hAnsi="Cambria" w:cs="Cambria"/>
          <w:sz w:val="24"/>
          <w:szCs w:val="24"/>
          <w:lang w:val="id"/>
        </w:rPr>
        <w:t xml:space="preserve"> </w:t>
      </w:r>
      <w:r w:rsidRPr="00A34301">
        <w:rPr>
          <w:rFonts w:ascii="Cambria" w:eastAsia="Cambria" w:hAnsi="Cambria" w:cs="Cambria"/>
          <w:spacing w:val="-1"/>
          <w:sz w:val="24"/>
          <w:szCs w:val="24"/>
          <w:lang w:val="id"/>
        </w:rPr>
        <w:t>masalah</w:t>
      </w:r>
      <w:r w:rsidRPr="00A34301">
        <w:rPr>
          <w:rFonts w:ascii="Cambria" w:eastAsia="Cambria" w:hAnsi="Cambria" w:cs="Cambria"/>
          <w:sz w:val="24"/>
          <w:szCs w:val="24"/>
          <w:lang w:val="id"/>
        </w:rPr>
        <w:t xml:space="preserve"> </w:t>
      </w:r>
      <w:r w:rsidRPr="00A34301">
        <w:rPr>
          <w:rFonts w:ascii="Cambria" w:eastAsia="Cambria" w:hAnsi="Cambria" w:cs="Cambria"/>
          <w:spacing w:val="-1"/>
          <w:sz w:val="24"/>
          <w:szCs w:val="24"/>
          <w:lang w:val="id"/>
        </w:rPr>
        <w:t>ini,</w:t>
      </w:r>
      <w:r w:rsidRPr="00A34301">
        <w:rPr>
          <w:rFonts w:ascii="Cambria" w:eastAsia="Cambria" w:hAnsi="Cambria" w:cs="Cambria"/>
          <w:sz w:val="24"/>
          <w:szCs w:val="24"/>
          <w:lang w:val="id"/>
        </w:rPr>
        <w:t xml:space="preserve"> </w:t>
      </w:r>
      <w:r w:rsidRPr="00A34301">
        <w:rPr>
          <w:rFonts w:ascii="Cambria" w:eastAsia="Cambria" w:hAnsi="Cambria" w:cs="Cambria"/>
          <w:spacing w:val="-1"/>
          <w:sz w:val="24"/>
          <w:szCs w:val="24"/>
          <w:lang w:val="id"/>
        </w:rPr>
        <w:t>yaitu</w:t>
      </w:r>
      <w:r w:rsidRPr="00A34301">
        <w:rPr>
          <w:rFonts w:ascii="Cambria" w:eastAsia="Cambria" w:hAnsi="Cambria" w:cs="Cambria"/>
          <w:sz w:val="24"/>
          <w:szCs w:val="24"/>
          <w:lang w:val="id"/>
        </w:rPr>
        <w:t xml:space="preserve"> </w:t>
      </w:r>
      <w:r w:rsidRPr="00A34301">
        <w:rPr>
          <w:rFonts w:ascii="Cambria" w:eastAsia="Cambria" w:hAnsi="Cambria"/>
          <w:bCs/>
          <w:sz w:val="24"/>
          <w:szCs w:val="24"/>
          <w:lang w:val="id"/>
        </w:rPr>
        <w:t xml:space="preserve">Bagaimanakah Pengaturan Hukum Terhadap kendaraan </w:t>
      </w:r>
      <w:proofErr w:type="spellStart"/>
      <w:r w:rsidRPr="00A34301">
        <w:rPr>
          <w:rFonts w:ascii="Cambria" w:eastAsia="Cambria" w:hAnsi="Cambria"/>
          <w:bCs/>
          <w:i/>
          <w:sz w:val="24"/>
          <w:szCs w:val="24"/>
          <w:lang w:val="id"/>
        </w:rPr>
        <w:lastRenderedPageBreak/>
        <w:t>Overload</w:t>
      </w:r>
      <w:proofErr w:type="spellEnd"/>
      <w:r w:rsidRPr="00A34301">
        <w:rPr>
          <w:rFonts w:ascii="Cambria" w:eastAsia="Cambria" w:hAnsi="Cambria"/>
          <w:bCs/>
          <w:sz w:val="24"/>
          <w:szCs w:val="24"/>
          <w:lang w:val="id"/>
        </w:rPr>
        <w:t xml:space="preserve"> dan </w:t>
      </w:r>
      <w:r w:rsidRPr="00A34301">
        <w:rPr>
          <w:rFonts w:ascii="Cambria" w:eastAsia="Cambria" w:hAnsi="Cambria"/>
          <w:bCs/>
          <w:i/>
          <w:sz w:val="24"/>
          <w:szCs w:val="24"/>
          <w:lang w:val="id"/>
        </w:rPr>
        <w:t xml:space="preserve">Over </w:t>
      </w:r>
      <w:proofErr w:type="spellStart"/>
      <w:r w:rsidRPr="00A34301">
        <w:rPr>
          <w:rFonts w:ascii="Cambria" w:eastAsia="Cambria" w:hAnsi="Cambria"/>
          <w:bCs/>
          <w:i/>
          <w:sz w:val="24"/>
          <w:szCs w:val="24"/>
          <w:lang w:val="id"/>
        </w:rPr>
        <w:t>dimension</w:t>
      </w:r>
      <w:proofErr w:type="spellEnd"/>
      <w:r w:rsidRPr="00A34301">
        <w:rPr>
          <w:rFonts w:ascii="Cambria" w:eastAsia="Cambria" w:hAnsi="Cambria"/>
          <w:bCs/>
          <w:sz w:val="24"/>
          <w:szCs w:val="24"/>
          <w:lang w:val="id"/>
        </w:rPr>
        <w:t xml:space="preserve"> Berdasarkan UU </w:t>
      </w:r>
      <w:proofErr w:type="spellStart"/>
      <w:r w:rsidRPr="00A34301">
        <w:rPr>
          <w:rFonts w:ascii="Cambria" w:eastAsia="Cambria" w:hAnsi="Cambria"/>
          <w:bCs/>
          <w:sz w:val="24"/>
          <w:szCs w:val="24"/>
          <w:lang w:val="id"/>
        </w:rPr>
        <w:t>No</w:t>
      </w:r>
      <w:proofErr w:type="spellEnd"/>
      <w:r w:rsidRPr="00A34301">
        <w:rPr>
          <w:rFonts w:ascii="Cambria" w:eastAsia="Cambria" w:hAnsi="Cambria"/>
          <w:bCs/>
          <w:sz w:val="24"/>
          <w:szCs w:val="24"/>
          <w:lang w:val="id"/>
        </w:rPr>
        <w:t xml:space="preserve"> 20 Tahun 2009 Tentang Lalu Lintas Dan Angkutan Jalan</w:t>
      </w:r>
      <w:r w:rsidRPr="00A34301">
        <w:rPr>
          <w:rFonts w:ascii="Cambria" w:eastAsia="Cambria" w:hAnsi="Cambria" w:cs="Cambria"/>
          <w:sz w:val="24"/>
          <w:szCs w:val="24"/>
          <w:lang w:val="id"/>
        </w:rPr>
        <w:t xml:space="preserve">? dan </w:t>
      </w:r>
      <w:r w:rsidRPr="00A34301">
        <w:rPr>
          <w:rFonts w:ascii="Cambria" w:eastAsia="Cambria" w:hAnsi="Cambria"/>
          <w:bCs/>
          <w:sz w:val="24"/>
          <w:szCs w:val="24"/>
          <w:lang w:val="id-ID"/>
        </w:rPr>
        <w:t>Bagaimanakah</w:t>
      </w:r>
      <w:r w:rsidRPr="00A34301">
        <w:rPr>
          <w:rFonts w:ascii="Cambria" w:eastAsia="Cambria" w:hAnsi="Cambria"/>
          <w:bCs/>
          <w:sz w:val="24"/>
          <w:szCs w:val="24"/>
          <w:lang w:val="id"/>
        </w:rPr>
        <w:t xml:space="preserve"> Sanksi </w:t>
      </w:r>
      <w:proofErr w:type="spellStart"/>
      <w:r w:rsidRPr="00A34301">
        <w:rPr>
          <w:rFonts w:ascii="Cambria" w:eastAsia="Cambria" w:hAnsi="Cambria"/>
          <w:bCs/>
          <w:sz w:val="24"/>
          <w:szCs w:val="24"/>
          <w:lang w:val="id"/>
        </w:rPr>
        <w:t>andministrasi</w:t>
      </w:r>
      <w:proofErr w:type="spellEnd"/>
      <w:r w:rsidRPr="00A34301">
        <w:rPr>
          <w:rFonts w:ascii="Cambria" w:eastAsia="Cambria" w:hAnsi="Cambria"/>
          <w:bCs/>
          <w:sz w:val="24"/>
          <w:szCs w:val="24"/>
          <w:lang w:val="id"/>
        </w:rPr>
        <w:t xml:space="preserve"> dan pidana bagi pelaku tindak pidana </w:t>
      </w:r>
      <w:proofErr w:type="spellStart"/>
      <w:r w:rsidRPr="00A34301">
        <w:rPr>
          <w:rFonts w:ascii="Cambria" w:eastAsia="Cambria" w:hAnsi="Cambria"/>
          <w:bCs/>
          <w:i/>
          <w:sz w:val="24"/>
          <w:szCs w:val="24"/>
          <w:lang w:val="id"/>
        </w:rPr>
        <w:t>Overload</w:t>
      </w:r>
      <w:proofErr w:type="spellEnd"/>
      <w:r w:rsidRPr="00A34301">
        <w:rPr>
          <w:rFonts w:ascii="Cambria" w:eastAsia="Cambria" w:hAnsi="Cambria"/>
          <w:bCs/>
          <w:sz w:val="24"/>
          <w:szCs w:val="24"/>
          <w:lang w:val="id"/>
        </w:rPr>
        <w:t xml:space="preserve"> dan </w:t>
      </w:r>
      <w:r w:rsidRPr="00A34301">
        <w:rPr>
          <w:rFonts w:ascii="Cambria" w:eastAsia="Cambria" w:hAnsi="Cambria"/>
          <w:bCs/>
          <w:i/>
          <w:sz w:val="24"/>
          <w:szCs w:val="24"/>
          <w:lang w:val="id"/>
        </w:rPr>
        <w:t xml:space="preserve">Over </w:t>
      </w:r>
      <w:proofErr w:type="spellStart"/>
      <w:r w:rsidRPr="00A34301">
        <w:rPr>
          <w:rFonts w:ascii="Cambria" w:eastAsia="Cambria" w:hAnsi="Cambria"/>
          <w:bCs/>
          <w:i/>
          <w:sz w:val="24"/>
          <w:szCs w:val="24"/>
          <w:lang w:val="id"/>
        </w:rPr>
        <w:t>dimension</w:t>
      </w:r>
      <w:proofErr w:type="spellEnd"/>
      <w:r w:rsidRPr="00A34301">
        <w:rPr>
          <w:rFonts w:ascii="Cambria" w:eastAsia="Cambria" w:hAnsi="Cambria"/>
          <w:bCs/>
          <w:sz w:val="24"/>
          <w:szCs w:val="24"/>
          <w:lang w:val="id"/>
        </w:rPr>
        <w:t xml:space="preserve"> Berdasarkan UU </w:t>
      </w:r>
      <w:proofErr w:type="spellStart"/>
      <w:r w:rsidRPr="00A34301">
        <w:rPr>
          <w:rFonts w:ascii="Cambria" w:eastAsia="Cambria" w:hAnsi="Cambria"/>
          <w:bCs/>
          <w:sz w:val="24"/>
          <w:szCs w:val="24"/>
          <w:lang w:val="id"/>
        </w:rPr>
        <w:t>No</w:t>
      </w:r>
      <w:proofErr w:type="spellEnd"/>
      <w:r w:rsidRPr="00A34301">
        <w:rPr>
          <w:rFonts w:ascii="Cambria" w:eastAsia="Cambria" w:hAnsi="Cambria"/>
          <w:bCs/>
          <w:sz w:val="24"/>
          <w:szCs w:val="24"/>
          <w:lang w:val="id"/>
        </w:rPr>
        <w:t xml:space="preserve"> 20 Tahun 2009 Tentang Lalu Lintas Dan Angkutan Jalan</w:t>
      </w:r>
      <w:r w:rsidRPr="00A34301">
        <w:rPr>
          <w:rFonts w:ascii="Cambria" w:eastAsia="Cambria" w:hAnsi="Cambria" w:cs="Cambria"/>
          <w:sz w:val="24"/>
          <w:szCs w:val="24"/>
          <w:lang w:val="id"/>
        </w:rPr>
        <w:t>?</w:t>
      </w:r>
    </w:p>
    <w:p w14:paraId="5302D293" w14:textId="77777777" w:rsidR="00A34301" w:rsidRPr="00A34301" w:rsidRDefault="00A34301" w:rsidP="00A34301">
      <w:pPr>
        <w:spacing w:after="0" w:line="360" w:lineRule="auto"/>
        <w:ind w:firstLine="720"/>
        <w:contextualSpacing/>
        <w:jc w:val="both"/>
        <w:rPr>
          <w:rFonts w:ascii="Cambria" w:hAnsi="Cambria"/>
          <w:sz w:val="24"/>
          <w:szCs w:val="24"/>
          <w:lang w:val="id-ID"/>
        </w:rPr>
      </w:pPr>
      <w:proofErr w:type="spellStart"/>
      <w:r w:rsidRPr="00A34301">
        <w:rPr>
          <w:rFonts w:ascii="Cambria" w:hAnsi="Cambria"/>
          <w:sz w:val="24"/>
          <w:szCs w:val="24"/>
        </w:rPr>
        <w:t>Metode</w:t>
      </w:r>
      <w:proofErr w:type="spellEnd"/>
      <w:r w:rsidRPr="00A34301">
        <w:rPr>
          <w:rFonts w:ascii="Cambria" w:hAnsi="Cambria"/>
          <w:sz w:val="24"/>
          <w:szCs w:val="24"/>
        </w:rPr>
        <w:t xml:space="preserve"> </w:t>
      </w:r>
      <w:proofErr w:type="spellStart"/>
      <w:r w:rsidRPr="00A34301">
        <w:rPr>
          <w:rFonts w:ascii="Cambria" w:hAnsi="Cambria"/>
          <w:sz w:val="24"/>
          <w:szCs w:val="24"/>
        </w:rPr>
        <w:t>penelitian</w:t>
      </w:r>
      <w:proofErr w:type="spellEnd"/>
      <w:r w:rsidRPr="00A34301">
        <w:rPr>
          <w:rFonts w:ascii="Cambria" w:hAnsi="Cambria"/>
          <w:sz w:val="24"/>
          <w:szCs w:val="24"/>
        </w:rPr>
        <w:t xml:space="preserve"> </w:t>
      </w:r>
      <w:proofErr w:type="spellStart"/>
      <w:r w:rsidRPr="00A34301">
        <w:rPr>
          <w:rFonts w:ascii="Cambria" w:hAnsi="Cambria"/>
          <w:sz w:val="24"/>
          <w:szCs w:val="24"/>
        </w:rPr>
        <w:t>ini</w:t>
      </w:r>
      <w:proofErr w:type="spellEnd"/>
      <w:r w:rsidRPr="00A34301">
        <w:rPr>
          <w:rFonts w:ascii="Cambria" w:hAnsi="Cambria"/>
          <w:sz w:val="24"/>
          <w:szCs w:val="24"/>
        </w:rPr>
        <w:t xml:space="preserve"> </w:t>
      </w:r>
      <w:proofErr w:type="spellStart"/>
      <w:r w:rsidRPr="00A34301">
        <w:rPr>
          <w:rFonts w:ascii="Cambria" w:hAnsi="Cambria"/>
          <w:sz w:val="24"/>
          <w:szCs w:val="24"/>
        </w:rPr>
        <w:t>menggunakan</w:t>
      </w:r>
      <w:proofErr w:type="spellEnd"/>
      <w:r w:rsidRPr="00A34301">
        <w:rPr>
          <w:rFonts w:ascii="Cambria" w:hAnsi="Cambria"/>
          <w:sz w:val="24"/>
          <w:szCs w:val="24"/>
        </w:rPr>
        <w:t xml:space="preserve"> </w:t>
      </w:r>
      <w:r w:rsidRPr="00A34301">
        <w:rPr>
          <w:rFonts w:ascii="Cambria" w:hAnsi="Cambria"/>
          <w:sz w:val="24"/>
          <w:szCs w:val="24"/>
          <w:lang w:val="id-ID"/>
        </w:rPr>
        <w:t>J</w:t>
      </w:r>
      <w:proofErr w:type="spellStart"/>
      <w:r w:rsidRPr="00A34301">
        <w:rPr>
          <w:rFonts w:ascii="Cambria" w:hAnsi="Cambria"/>
          <w:sz w:val="24"/>
          <w:szCs w:val="24"/>
        </w:rPr>
        <w:t>enis</w:t>
      </w:r>
      <w:proofErr w:type="spellEnd"/>
      <w:r w:rsidRPr="00A34301">
        <w:rPr>
          <w:rFonts w:ascii="Cambria" w:hAnsi="Cambria"/>
          <w:sz w:val="24"/>
          <w:szCs w:val="24"/>
        </w:rPr>
        <w:t xml:space="preserve"> </w:t>
      </w:r>
      <w:proofErr w:type="spellStart"/>
      <w:r w:rsidRPr="00A34301">
        <w:rPr>
          <w:rFonts w:ascii="Cambria" w:hAnsi="Cambria"/>
          <w:sz w:val="24"/>
          <w:szCs w:val="24"/>
        </w:rPr>
        <w:t>penelitian</w:t>
      </w:r>
      <w:proofErr w:type="spellEnd"/>
      <w:r w:rsidRPr="00A34301">
        <w:rPr>
          <w:rFonts w:ascii="Cambria" w:hAnsi="Cambria"/>
          <w:sz w:val="24"/>
          <w:szCs w:val="24"/>
        </w:rPr>
        <w:t xml:space="preserve"> </w:t>
      </w:r>
      <w:proofErr w:type="spellStart"/>
      <w:r w:rsidRPr="00A34301">
        <w:rPr>
          <w:rFonts w:ascii="Cambria" w:hAnsi="Cambria"/>
          <w:sz w:val="24"/>
          <w:szCs w:val="24"/>
        </w:rPr>
        <w:t>normatif</w:t>
      </w:r>
      <w:proofErr w:type="spellEnd"/>
      <w:r w:rsidRPr="00A34301">
        <w:rPr>
          <w:rFonts w:ascii="Cambria" w:hAnsi="Cambria"/>
          <w:sz w:val="24"/>
          <w:szCs w:val="24"/>
        </w:rPr>
        <w:t xml:space="preserve"> </w:t>
      </w:r>
      <w:proofErr w:type="spellStart"/>
      <w:r w:rsidRPr="00A34301">
        <w:rPr>
          <w:rFonts w:ascii="Cambria" w:hAnsi="Cambria"/>
          <w:sz w:val="24"/>
          <w:szCs w:val="24"/>
        </w:rPr>
        <w:t>yaitu</w:t>
      </w:r>
      <w:proofErr w:type="spellEnd"/>
      <w:r w:rsidRPr="00A34301">
        <w:rPr>
          <w:rFonts w:ascii="Cambria" w:hAnsi="Cambria"/>
          <w:sz w:val="24"/>
          <w:szCs w:val="24"/>
        </w:rPr>
        <w:t xml:space="preserve"> </w:t>
      </w:r>
      <w:proofErr w:type="spellStart"/>
      <w:r w:rsidRPr="00A34301">
        <w:rPr>
          <w:rFonts w:ascii="Cambria" w:hAnsi="Cambria"/>
          <w:sz w:val="24"/>
          <w:szCs w:val="24"/>
        </w:rPr>
        <w:t>penelitian</w:t>
      </w:r>
      <w:proofErr w:type="spellEnd"/>
      <w:r w:rsidRPr="00A34301">
        <w:rPr>
          <w:rFonts w:ascii="Cambria" w:hAnsi="Cambria"/>
          <w:sz w:val="24"/>
          <w:szCs w:val="24"/>
        </w:rPr>
        <w:t xml:space="preserve"> yang </w:t>
      </w:r>
      <w:proofErr w:type="spellStart"/>
      <w:r w:rsidRPr="00A34301">
        <w:rPr>
          <w:rFonts w:ascii="Cambria" w:hAnsi="Cambria"/>
          <w:sz w:val="24"/>
          <w:szCs w:val="24"/>
        </w:rPr>
        <w:t>dilakukan</w:t>
      </w:r>
      <w:proofErr w:type="spellEnd"/>
      <w:r w:rsidRPr="00A34301">
        <w:rPr>
          <w:rFonts w:ascii="Cambria" w:hAnsi="Cambria"/>
          <w:sz w:val="24"/>
          <w:szCs w:val="24"/>
        </w:rPr>
        <w:t xml:space="preserve"> </w:t>
      </w:r>
      <w:proofErr w:type="spellStart"/>
      <w:r w:rsidRPr="00A34301">
        <w:rPr>
          <w:rFonts w:ascii="Cambria" w:hAnsi="Cambria"/>
          <w:sz w:val="24"/>
          <w:szCs w:val="24"/>
        </w:rPr>
        <w:t>dengan</w:t>
      </w:r>
      <w:proofErr w:type="spellEnd"/>
      <w:r w:rsidRPr="00A34301">
        <w:rPr>
          <w:rFonts w:ascii="Cambria" w:hAnsi="Cambria"/>
          <w:sz w:val="24"/>
          <w:szCs w:val="24"/>
        </w:rPr>
        <w:t xml:space="preserve"> </w:t>
      </w:r>
      <w:proofErr w:type="spellStart"/>
      <w:r w:rsidRPr="00A34301">
        <w:rPr>
          <w:rFonts w:ascii="Cambria" w:hAnsi="Cambria"/>
          <w:sz w:val="24"/>
          <w:szCs w:val="24"/>
        </w:rPr>
        <w:t>cara</w:t>
      </w:r>
      <w:proofErr w:type="spellEnd"/>
      <w:r w:rsidRPr="00A34301">
        <w:rPr>
          <w:rFonts w:ascii="Cambria" w:hAnsi="Cambria"/>
          <w:sz w:val="24"/>
          <w:szCs w:val="24"/>
        </w:rPr>
        <w:t xml:space="preserve"> </w:t>
      </w:r>
      <w:proofErr w:type="spellStart"/>
      <w:r w:rsidRPr="00A34301">
        <w:rPr>
          <w:rFonts w:ascii="Cambria" w:hAnsi="Cambria"/>
          <w:sz w:val="24"/>
          <w:szCs w:val="24"/>
        </w:rPr>
        <w:t>meneliti</w:t>
      </w:r>
      <w:proofErr w:type="spellEnd"/>
      <w:r w:rsidRPr="00A34301">
        <w:rPr>
          <w:rFonts w:ascii="Cambria" w:hAnsi="Cambria"/>
          <w:sz w:val="24"/>
          <w:szCs w:val="24"/>
        </w:rPr>
        <w:t xml:space="preserve"> </w:t>
      </w:r>
      <w:proofErr w:type="spellStart"/>
      <w:r w:rsidRPr="00A34301">
        <w:rPr>
          <w:rFonts w:ascii="Cambria" w:hAnsi="Cambria"/>
          <w:sz w:val="24"/>
          <w:szCs w:val="24"/>
        </w:rPr>
        <w:t>bahan</w:t>
      </w:r>
      <w:proofErr w:type="spellEnd"/>
      <w:r w:rsidRPr="00A34301">
        <w:rPr>
          <w:rFonts w:ascii="Cambria" w:hAnsi="Cambria"/>
          <w:sz w:val="24"/>
          <w:szCs w:val="24"/>
        </w:rPr>
        <w:t xml:space="preserve"> </w:t>
      </w:r>
      <w:proofErr w:type="spellStart"/>
      <w:r w:rsidRPr="00A34301">
        <w:rPr>
          <w:rFonts w:ascii="Cambria" w:hAnsi="Cambria"/>
          <w:sz w:val="24"/>
          <w:szCs w:val="24"/>
        </w:rPr>
        <w:t>pustaka</w:t>
      </w:r>
      <w:proofErr w:type="spellEnd"/>
      <w:r w:rsidRPr="00A34301">
        <w:rPr>
          <w:rFonts w:ascii="Cambria" w:hAnsi="Cambria"/>
          <w:sz w:val="24"/>
          <w:szCs w:val="24"/>
        </w:rPr>
        <w:t xml:space="preserve"> </w:t>
      </w:r>
      <w:proofErr w:type="spellStart"/>
      <w:r w:rsidRPr="00A34301">
        <w:rPr>
          <w:rFonts w:ascii="Cambria" w:hAnsi="Cambria"/>
          <w:sz w:val="24"/>
          <w:szCs w:val="24"/>
        </w:rPr>
        <w:t>seperti</w:t>
      </w:r>
      <w:proofErr w:type="spellEnd"/>
      <w:r w:rsidRPr="00A34301">
        <w:rPr>
          <w:rFonts w:ascii="Cambria" w:hAnsi="Cambria"/>
          <w:sz w:val="24"/>
          <w:szCs w:val="24"/>
        </w:rPr>
        <w:t xml:space="preserve"> </w:t>
      </w:r>
      <w:proofErr w:type="spellStart"/>
      <w:r w:rsidRPr="00A34301">
        <w:rPr>
          <w:rFonts w:ascii="Cambria" w:hAnsi="Cambria"/>
          <w:sz w:val="24"/>
          <w:szCs w:val="24"/>
        </w:rPr>
        <w:t>norma-norma</w:t>
      </w:r>
      <w:proofErr w:type="spellEnd"/>
      <w:r w:rsidRPr="00A34301">
        <w:rPr>
          <w:rFonts w:ascii="Cambria" w:hAnsi="Cambria"/>
          <w:sz w:val="24"/>
          <w:szCs w:val="24"/>
        </w:rPr>
        <w:t xml:space="preserve"> </w:t>
      </w:r>
      <w:proofErr w:type="spellStart"/>
      <w:r w:rsidRPr="00A34301">
        <w:rPr>
          <w:rFonts w:ascii="Cambria" w:hAnsi="Cambria"/>
          <w:sz w:val="24"/>
          <w:szCs w:val="24"/>
        </w:rPr>
        <w:t>hukum</w:t>
      </w:r>
      <w:proofErr w:type="spellEnd"/>
      <w:r w:rsidRPr="00A34301">
        <w:rPr>
          <w:rFonts w:ascii="Cambria" w:hAnsi="Cambria"/>
          <w:sz w:val="24"/>
          <w:szCs w:val="24"/>
        </w:rPr>
        <w:t xml:space="preserve"> </w:t>
      </w:r>
      <w:proofErr w:type="spellStart"/>
      <w:r w:rsidRPr="00A34301">
        <w:rPr>
          <w:rFonts w:ascii="Cambria" w:hAnsi="Cambria"/>
          <w:sz w:val="24"/>
          <w:szCs w:val="24"/>
        </w:rPr>
        <w:t>atau</w:t>
      </w:r>
      <w:proofErr w:type="spellEnd"/>
      <w:r w:rsidRPr="00A34301">
        <w:rPr>
          <w:rFonts w:ascii="Cambria" w:hAnsi="Cambria"/>
          <w:sz w:val="24"/>
          <w:szCs w:val="24"/>
        </w:rPr>
        <w:t xml:space="preserve"> data </w:t>
      </w:r>
      <w:proofErr w:type="spellStart"/>
      <w:r w:rsidRPr="00A34301">
        <w:rPr>
          <w:rFonts w:ascii="Cambria" w:hAnsi="Cambria"/>
          <w:sz w:val="24"/>
          <w:szCs w:val="24"/>
        </w:rPr>
        <w:t>sekunder</w:t>
      </w:r>
      <w:proofErr w:type="spellEnd"/>
      <w:r w:rsidRPr="00A34301">
        <w:rPr>
          <w:rFonts w:ascii="Cambria" w:hAnsi="Cambria"/>
          <w:sz w:val="24"/>
          <w:szCs w:val="24"/>
        </w:rPr>
        <w:t xml:space="preserve"> yang </w:t>
      </w:r>
      <w:proofErr w:type="spellStart"/>
      <w:r w:rsidRPr="00A34301">
        <w:rPr>
          <w:rFonts w:ascii="Cambria" w:hAnsi="Cambria"/>
          <w:sz w:val="24"/>
          <w:szCs w:val="24"/>
        </w:rPr>
        <w:t>terdiri</w:t>
      </w:r>
      <w:proofErr w:type="spellEnd"/>
      <w:r w:rsidRPr="00A34301">
        <w:rPr>
          <w:rFonts w:ascii="Cambria" w:hAnsi="Cambria"/>
          <w:sz w:val="24"/>
          <w:szCs w:val="24"/>
        </w:rPr>
        <w:t xml:space="preserve"> </w:t>
      </w:r>
      <w:proofErr w:type="spellStart"/>
      <w:r w:rsidRPr="00A34301">
        <w:rPr>
          <w:rFonts w:ascii="Cambria" w:hAnsi="Cambria"/>
          <w:sz w:val="24"/>
          <w:szCs w:val="24"/>
        </w:rPr>
        <w:t>dari</w:t>
      </w:r>
      <w:proofErr w:type="spellEnd"/>
      <w:r w:rsidRPr="00A34301">
        <w:rPr>
          <w:rFonts w:ascii="Cambria" w:hAnsi="Cambria"/>
          <w:sz w:val="24"/>
          <w:szCs w:val="24"/>
        </w:rPr>
        <w:t xml:space="preserve"> </w:t>
      </w:r>
      <w:proofErr w:type="spellStart"/>
      <w:r w:rsidRPr="00A34301">
        <w:rPr>
          <w:rFonts w:ascii="Cambria" w:hAnsi="Cambria"/>
          <w:sz w:val="24"/>
          <w:szCs w:val="24"/>
        </w:rPr>
        <w:t>bahan</w:t>
      </w:r>
      <w:proofErr w:type="spellEnd"/>
      <w:r w:rsidRPr="00A34301">
        <w:rPr>
          <w:rFonts w:ascii="Cambria" w:hAnsi="Cambria"/>
          <w:sz w:val="24"/>
          <w:szCs w:val="24"/>
        </w:rPr>
        <w:t xml:space="preserve"> </w:t>
      </w:r>
      <w:proofErr w:type="spellStart"/>
      <w:r w:rsidRPr="00A34301">
        <w:rPr>
          <w:rFonts w:ascii="Cambria" w:hAnsi="Cambria"/>
          <w:sz w:val="24"/>
          <w:szCs w:val="24"/>
        </w:rPr>
        <w:t>hukum</w:t>
      </w:r>
      <w:proofErr w:type="spellEnd"/>
      <w:r w:rsidRPr="00A34301">
        <w:rPr>
          <w:rFonts w:ascii="Cambria" w:hAnsi="Cambria"/>
          <w:sz w:val="24"/>
          <w:szCs w:val="24"/>
        </w:rPr>
        <w:t xml:space="preserve"> primer, </w:t>
      </w:r>
      <w:proofErr w:type="spellStart"/>
      <w:r w:rsidRPr="00A34301">
        <w:rPr>
          <w:rFonts w:ascii="Cambria" w:hAnsi="Cambria"/>
          <w:sz w:val="24"/>
          <w:szCs w:val="24"/>
        </w:rPr>
        <w:t>bahan</w:t>
      </w:r>
      <w:proofErr w:type="spellEnd"/>
      <w:r w:rsidRPr="00A34301">
        <w:rPr>
          <w:rFonts w:ascii="Cambria" w:hAnsi="Cambria"/>
          <w:sz w:val="24"/>
          <w:szCs w:val="24"/>
        </w:rPr>
        <w:t xml:space="preserve"> </w:t>
      </w:r>
      <w:proofErr w:type="spellStart"/>
      <w:r w:rsidRPr="00A34301">
        <w:rPr>
          <w:rFonts w:ascii="Cambria" w:hAnsi="Cambria"/>
          <w:sz w:val="24"/>
          <w:szCs w:val="24"/>
        </w:rPr>
        <w:t>hukum</w:t>
      </w:r>
      <w:proofErr w:type="spellEnd"/>
      <w:r w:rsidRPr="00A34301">
        <w:rPr>
          <w:rFonts w:ascii="Cambria" w:hAnsi="Cambria"/>
          <w:sz w:val="24"/>
          <w:szCs w:val="24"/>
        </w:rPr>
        <w:t xml:space="preserve"> </w:t>
      </w:r>
      <w:proofErr w:type="spellStart"/>
      <w:r w:rsidRPr="00A34301">
        <w:rPr>
          <w:rFonts w:ascii="Cambria" w:hAnsi="Cambria"/>
          <w:sz w:val="24"/>
          <w:szCs w:val="24"/>
        </w:rPr>
        <w:t>sekunder</w:t>
      </w:r>
      <w:proofErr w:type="spellEnd"/>
      <w:r w:rsidRPr="00A34301">
        <w:rPr>
          <w:rFonts w:ascii="Cambria" w:hAnsi="Cambria"/>
          <w:sz w:val="24"/>
          <w:szCs w:val="24"/>
        </w:rPr>
        <w:t xml:space="preserve">, dan </w:t>
      </w:r>
      <w:proofErr w:type="spellStart"/>
      <w:r w:rsidRPr="00A34301">
        <w:rPr>
          <w:rFonts w:ascii="Cambria" w:hAnsi="Cambria"/>
          <w:sz w:val="24"/>
          <w:szCs w:val="24"/>
        </w:rPr>
        <w:t>bahan</w:t>
      </w:r>
      <w:proofErr w:type="spellEnd"/>
      <w:r w:rsidRPr="00A34301">
        <w:rPr>
          <w:rFonts w:ascii="Cambria" w:hAnsi="Cambria"/>
          <w:sz w:val="24"/>
          <w:szCs w:val="24"/>
        </w:rPr>
        <w:t xml:space="preserve"> </w:t>
      </w:r>
      <w:proofErr w:type="spellStart"/>
      <w:r w:rsidRPr="00A34301">
        <w:rPr>
          <w:rFonts w:ascii="Cambria" w:hAnsi="Cambria"/>
          <w:sz w:val="24"/>
          <w:szCs w:val="24"/>
        </w:rPr>
        <w:t>hukum</w:t>
      </w:r>
      <w:proofErr w:type="spellEnd"/>
      <w:r w:rsidRPr="00A34301">
        <w:rPr>
          <w:rFonts w:ascii="Cambria" w:hAnsi="Cambria"/>
          <w:sz w:val="24"/>
          <w:szCs w:val="24"/>
        </w:rPr>
        <w:t xml:space="preserve"> </w:t>
      </w:r>
      <w:proofErr w:type="spellStart"/>
      <w:r w:rsidRPr="00A34301">
        <w:rPr>
          <w:rFonts w:ascii="Cambria" w:hAnsi="Cambria"/>
          <w:sz w:val="24"/>
          <w:szCs w:val="24"/>
        </w:rPr>
        <w:t>tersier</w:t>
      </w:r>
      <w:proofErr w:type="spellEnd"/>
      <w:r w:rsidRPr="00A34301">
        <w:rPr>
          <w:rFonts w:ascii="Cambria" w:hAnsi="Cambria"/>
          <w:sz w:val="24"/>
          <w:szCs w:val="24"/>
        </w:rPr>
        <w:t xml:space="preserve">. </w:t>
      </w:r>
      <w:proofErr w:type="spellStart"/>
      <w:r w:rsidRPr="00A34301">
        <w:rPr>
          <w:rFonts w:ascii="Cambria" w:hAnsi="Cambria"/>
          <w:sz w:val="24"/>
          <w:szCs w:val="24"/>
        </w:rPr>
        <w:t>Pendekatan</w:t>
      </w:r>
      <w:proofErr w:type="spellEnd"/>
      <w:r w:rsidRPr="00A34301">
        <w:rPr>
          <w:rFonts w:ascii="Cambria" w:hAnsi="Cambria"/>
          <w:sz w:val="24"/>
          <w:szCs w:val="24"/>
        </w:rPr>
        <w:t xml:space="preserve"> </w:t>
      </w:r>
      <w:proofErr w:type="spellStart"/>
      <w:r w:rsidRPr="00A34301">
        <w:rPr>
          <w:rFonts w:ascii="Cambria" w:hAnsi="Cambria"/>
          <w:sz w:val="24"/>
          <w:szCs w:val="24"/>
        </w:rPr>
        <w:t>penelitian</w:t>
      </w:r>
      <w:proofErr w:type="spellEnd"/>
      <w:r w:rsidRPr="00A34301">
        <w:rPr>
          <w:rFonts w:ascii="Cambria" w:hAnsi="Cambria"/>
          <w:sz w:val="24"/>
          <w:szCs w:val="24"/>
        </w:rPr>
        <w:t xml:space="preserve"> </w:t>
      </w:r>
      <w:proofErr w:type="spellStart"/>
      <w:r w:rsidRPr="00A34301">
        <w:rPr>
          <w:rFonts w:ascii="Cambria" w:hAnsi="Cambria"/>
          <w:sz w:val="24"/>
          <w:szCs w:val="24"/>
        </w:rPr>
        <w:t>ini</w:t>
      </w:r>
      <w:proofErr w:type="spellEnd"/>
      <w:r w:rsidRPr="00A34301">
        <w:rPr>
          <w:rFonts w:ascii="Cambria" w:hAnsi="Cambria"/>
          <w:sz w:val="24"/>
          <w:szCs w:val="24"/>
        </w:rPr>
        <w:t xml:space="preserve"> </w:t>
      </w:r>
      <w:proofErr w:type="spellStart"/>
      <w:r w:rsidRPr="00A34301">
        <w:rPr>
          <w:rFonts w:ascii="Cambria" w:hAnsi="Cambria"/>
          <w:sz w:val="24"/>
          <w:szCs w:val="24"/>
        </w:rPr>
        <w:t>adalah</w:t>
      </w:r>
      <w:proofErr w:type="spellEnd"/>
      <w:r w:rsidRPr="00A34301">
        <w:rPr>
          <w:rFonts w:ascii="Cambria" w:hAnsi="Cambria"/>
          <w:sz w:val="24"/>
          <w:szCs w:val="24"/>
        </w:rPr>
        <w:t xml:space="preserve"> </w:t>
      </w:r>
      <w:proofErr w:type="spellStart"/>
      <w:r w:rsidRPr="00A34301">
        <w:rPr>
          <w:rFonts w:ascii="Cambria" w:hAnsi="Cambria"/>
          <w:sz w:val="24"/>
          <w:szCs w:val="24"/>
        </w:rPr>
        <w:t>pendekatan</w:t>
      </w:r>
      <w:proofErr w:type="spellEnd"/>
      <w:r w:rsidRPr="00A34301">
        <w:rPr>
          <w:rFonts w:ascii="Cambria" w:hAnsi="Cambria"/>
          <w:sz w:val="24"/>
          <w:szCs w:val="24"/>
        </w:rPr>
        <w:t xml:space="preserve"> </w:t>
      </w:r>
      <w:proofErr w:type="spellStart"/>
      <w:r w:rsidRPr="00A34301">
        <w:rPr>
          <w:rFonts w:ascii="Cambria" w:hAnsi="Cambria"/>
          <w:sz w:val="24"/>
          <w:szCs w:val="24"/>
        </w:rPr>
        <w:t>undang-undang</w:t>
      </w:r>
      <w:proofErr w:type="spellEnd"/>
      <w:r w:rsidRPr="00A34301">
        <w:rPr>
          <w:rFonts w:ascii="Cambria" w:hAnsi="Cambria"/>
          <w:sz w:val="24"/>
          <w:szCs w:val="24"/>
          <w:lang w:val="id-ID"/>
        </w:rPr>
        <w:t xml:space="preserve">, Sifat penelitian deskriptif, sumber bahan hukum digunakan data </w:t>
      </w:r>
      <w:proofErr w:type="spellStart"/>
      <w:r w:rsidRPr="00A34301">
        <w:rPr>
          <w:rFonts w:ascii="Cambria" w:hAnsi="Cambria"/>
          <w:sz w:val="24"/>
          <w:szCs w:val="24"/>
          <w:lang w:val="id-ID"/>
        </w:rPr>
        <w:t>skunder</w:t>
      </w:r>
      <w:proofErr w:type="spellEnd"/>
      <w:r w:rsidRPr="00A34301">
        <w:rPr>
          <w:rFonts w:ascii="Cambria" w:hAnsi="Cambria"/>
          <w:sz w:val="24"/>
          <w:szCs w:val="24"/>
          <w:lang w:val="id-ID"/>
        </w:rPr>
        <w:t xml:space="preserve"> di </w:t>
      </w:r>
      <w:proofErr w:type="spellStart"/>
      <w:r w:rsidRPr="00A34301">
        <w:rPr>
          <w:rFonts w:ascii="Cambria" w:hAnsi="Cambria"/>
          <w:sz w:val="24"/>
          <w:szCs w:val="24"/>
          <w:lang w:val="id-ID"/>
        </w:rPr>
        <w:t>peroleh</w:t>
      </w:r>
      <w:proofErr w:type="spellEnd"/>
      <w:r w:rsidRPr="00A34301">
        <w:rPr>
          <w:rFonts w:ascii="Cambria" w:hAnsi="Cambria"/>
          <w:sz w:val="24"/>
          <w:szCs w:val="24"/>
          <w:lang w:val="id-ID"/>
        </w:rPr>
        <w:t xml:space="preserve"> dari bahan pustaka berupa keterangan secara tidak langsung </w:t>
      </w:r>
      <w:proofErr w:type="spellStart"/>
      <w:r w:rsidRPr="00A34301">
        <w:rPr>
          <w:rFonts w:ascii="Cambria" w:hAnsi="Cambria"/>
          <w:sz w:val="24"/>
          <w:szCs w:val="24"/>
          <w:lang w:val="id-ID"/>
        </w:rPr>
        <w:t>melaluikepustakaan</w:t>
      </w:r>
      <w:proofErr w:type="spellEnd"/>
      <w:r w:rsidRPr="00A34301">
        <w:rPr>
          <w:rFonts w:ascii="Cambria" w:hAnsi="Cambria"/>
          <w:sz w:val="24"/>
          <w:szCs w:val="24"/>
          <w:lang w:val="id-ID"/>
        </w:rPr>
        <w:t>, bahan-bahan dokumenter, tulisan ilmiah, laporan dan literatur yang terkait dengan penelitian.</w:t>
      </w:r>
    </w:p>
    <w:p w14:paraId="2E552D91" w14:textId="77777777" w:rsidR="00A34301" w:rsidRPr="00A34301" w:rsidRDefault="00A34301" w:rsidP="00A34301">
      <w:pPr>
        <w:spacing w:after="0" w:line="360" w:lineRule="auto"/>
        <w:ind w:firstLine="720"/>
        <w:jc w:val="both"/>
        <w:rPr>
          <w:rFonts w:ascii="Cambria" w:hAnsi="Cambria"/>
          <w:sz w:val="24"/>
          <w:szCs w:val="24"/>
        </w:rPr>
      </w:pPr>
    </w:p>
    <w:p w14:paraId="14C1D730" w14:textId="77777777" w:rsidR="00A34301" w:rsidRPr="00A34301" w:rsidRDefault="00A34301" w:rsidP="00A34301">
      <w:pPr>
        <w:widowControl w:val="0"/>
        <w:numPr>
          <w:ilvl w:val="0"/>
          <w:numId w:val="10"/>
        </w:numPr>
        <w:autoSpaceDE w:val="0"/>
        <w:autoSpaceDN w:val="0"/>
        <w:spacing w:after="0" w:line="360" w:lineRule="auto"/>
        <w:ind w:left="272" w:hanging="272"/>
        <w:contextualSpacing/>
        <w:outlineLvl w:val="0"/>
        <w:rPr>
          <w:rFonts w:ascii="Cambria" w:eastAsia="Cambria" w:hAnsi="Cambria" w:cs="Cambria"/>
          <w:b/>
          <w:bCs/>
          <w:sz w:val="24"/>
          <w:szCs w:val="24"/>
          <w:lang w:val="id"/>
        </w:rPr>
      </w:pPr>
      <w:r w:rsidRPr="00A34301">
        <w:rPr>
          <w:rFonts w:ascii="Cambria" w:eastAsia="Cambria" w:hAnsi="Cambria" w:cs="Cambria"/>
          <w:b/>
          <w:bCs/>
          <w:sz w:val="24"/>
          <w:szCs w:val="24"/>
          <w:lang w:val="id"/>
        </w:rPr>
        <w:t>HASIL</w:t>
      </w:r>
      <w:r w:rsidRPr="00A34301">
        <w:rPr>
          <w:rFonts w:ascii="Cambria" w:eastAsia="Cambria" w:hAnsi="Cambria" w:cs="Cambria"/>
          <w:b/>
          <w:bCs/>
          <w:spacing w:val="-2"/>
          <w:sz w:val="24"/>
          <w:szCs w:val="24"/>
          <w:lang w:val="id"/>
        </w:rPr>
        <w:t xml:space="preserve"> </w:t>
      </w:r>
      <w:r w:rsidRPr="00A34301">
        <w:rPr>
          <w:rFonts w:ascii="Cambria" w:eastAsia="Cambria" w:hAnsi="Cambria" w:cs="Cambria"/>
          <w:b/>
          <w:bCs/>
          <w:sz w:val="24"/>
          <w:szCs w:val="24"/>
          <w:lang w:val="id"/>
        </w:rPr>
        <w:t>DAN</w:t>
      </w:r>
      <w:r w:rsidRPr="00A34301">
        <w:rPr>
          <w:rFonts w:ascii="Cambria" w:eastAsia="Cambria" w:hAnsi="Cambria" w:cs="Cambria"/>
          <w:b/>
          <w:bCs/>
          <w:spacing w:val="-4"/>
          <w:sz w:val="24"/>
          <w:szCs w:val="24"/>
          <w:lang w:val="id"/>
        </w:rPr>
        <w:t xml:space="preserve"> </w:t>
      </w:r>
      <w:r w:rsidRPr="00A34301">
        <w:rPr>
          <w:rFonts w:ascii="Cambria" w:eastAsia="Cambria" w:hAnsi="Cambria" w:cs="Cambria"/>
          <w:b/>
          <w:bCs/>
          <w:sz w:val="24"/>
          <w:szCs w:val="24"/>
          <w:lang w:val="id"/>
        </w:rPr>
        <w:t>PEMBAHASAN</w:t>
      </w:r>
    </w:p>
    <w:p w14:paraId="6B691929" w14:textId="77777777" w:rsidR="00A34301" w:rsidRPr="00A34301" w:rsidRDefault="00A34301" w:rsidP="00A34301">
      <w:pPr>
        <w:numPr>
          <w:ilvl w:val="0"/>
          <w:numId w:val="11"/>
        </w:numPr>
        <w:spacing w:after="0" w:line="360" w:lineRule="auto"/>
        <w:ind w:left="544" w:hanging="272"/>
        <w:contextualSpacing/>
        <w:jc w:val="both"/>
        <w:rPr>
          <w:rFonts w:ascii="Cambria" w:hAnsi="Cambria"/>
          <w:b/>
          <w:sz w:val="24"/>
          <w:szCs w:val="24"/>
        </w:rPr>
      </w:pPr>
      <w:r w:rsidRPr="00A34301">
        <w:rPr>
          <w:rFonts w:ascii="Cambria" w:hAnsi="Cambria"/>
          <w:b/>
          <w:bCs/>
          <w:sz w:val="24"/>
          <w:szCs w:val="24"/>
        </w:rPr>
        <w:t xml:space="preserve">PENGATURAN HUKUM TERHADAP KENDARAAN </w:t>
      </w:r>
      <w:r w:rsidRPr="00A34301">
        <w:rPr>
          <w:rFonts w:ascii="Cambria" w:hAnsi="Cambria"/>
          <w:b/>
          <w:bCs/>
          <w:i/>
          <w:sz w:val="24"/>
          <w:szCs w:val="24"/>
        </w:rPr>
        <w:t>OVERLOAD</w:t>
      </w:r>
      <w:r w:rsidRPr="00A34301">
        <w:rPr>
          <w:rFonts w:ascii="Cambria" w:hAnsi="Cambria"/>
          <w:b/>
          <w:bCs/>
          <w:sz w:val="24"/>
          <w:szCs w:val="24"/>
        </w:rPr>
        <w:t xml:space="preserve"> DAN </w:t>
      </w:r>
      <w:r w:rsidRPr="00A34301">
        <w:rPr>
          <w:rFonts w:ascii="Cambria" w:hAnsi="Cambria"/>
          <w:b/>
          <w:bCs/>
          <w:i/>
          <w:sz w:val="24"/>
          <w:szCs w:val="24"/>
        </w:rPr>
        <w:t>OVER DIMENSION</w:t>
      </w:r>
      <w:r w:rsidRPr="00A34301">
        <w:rPr>
          <w:rFonts w:ascii="Cambria" w:hAnsi="Cambria"/>
          <w:b/>
          <w:bCs/>
          <w:sz w:val="24"/>
          <w:szCs w:val="24"/>
        </w:rPr>
        <w:t xml:space="preserve"> BERDASARKAN UU NO 22 TAHUN 2009 TENTANG LALU LINTAS DAN ANGKUTAN JALAN</w:t>
      </w:r>
    </w:p>
    <w:p w14:paraId="39F73A19" w14:textId="77777777" w:rsidR="00A34301" w:rsidRPr="00A34301" w:rsidRDefault="00A34301" w:rsidP="00A34301">
      <w:pPr>
        <w:numPr>
          <w:ilvl w:val="0"/>
          <w:numId w:val="13"/>
        </w:numPr>
        <w:spacing w:after="0" w:line="360" w:lineRule="auto"/>
        <w:ind w:left="1174" w:hanging="454"/>
        <w:contextualSpacing/>
        <w:jc w:val="both"/>
        <w:rPr>
          <w:rFonts w:ascii="Cambria" w:hAnsi="Cambria"/>
          <w:b/>
          <w:sz w:val="24"/>
          <w:szCs w:val="24"/>
        </w:rPr>
      </w:pPr>
      <w:proofErr w:type="spellStart"/>
      <w:r w:rsidRPr="00A34301">
        <w:rPr>
          <w:rFonts w:ascii="Cambria" w:hAnsi="Cambria"/>
          <w:b/>
          <w:sz w:val="24"/>
          <w:szCs w:val="24"/>
        </w:rPr>
        <w:t>Pengaturan</w:t>
      </w:r>
      <w:proofErr w:type="spellEnd"/>
      <w:r w:rsidRPr="00A34301">
        <w:rPr>
          <w:rFonts w:ascii="Cambria" w:hAnsi="Cambria"/>
          <w:b/>
          <w:sz w:val="24"/>
          <w:szCs w:val="24"/>
        </w:rPr>
        <w:t xml:space="preserve"> Hukum</w:t>
      </w:r>
    </w:p>
    <w:p w14:paraId="5C7CA2D4" w14:textId="77777777" w:rsidR="00A34301" w:rsidRPr="00A34301" w:rsidRDefault="00A34301" w:rsidP="00A34301">
      <w:pPr>
        <w:spacing w:after="0" w:line="360" w:lineRule="auto"/>
        <w:ind w:left="1191" w:firstLine="454"/>
        <w:contextualSpacing/>
        <w:jc w:val="both"/>
        <w:rPr>
          <w:rFonts w:ascii="Cambria" w:hAnsi="Cambria"/>
          <w:sz w:val="24"/>
          <w:szCs w:val="24"/>
        </w:rPr>
      </w:pPr>
      <w:r w:rsidRPr="00A34301">
        <w:rPr>
          <w:rFonts w:ascii="Cambria" w:hAnsi="Cambria"/>
          <w:i/>
          <w:sz w:val="24"/>
          <w:szCs w:val="24"/>
        </w:rPr>
        <w:t xml:space="preserve">Hans </w:t>
      </w:r>
      <w:proofErr w:type="spellStart"/>
      <w:r w:rsidRPr="00A34301">
        <w:rPr>
          <w:rFonts w:ascii="Cambria" w:hAnsi="Cambria"/>
          <w:i/>
          <w:sz w:val="24"/>
          <w:szCs w:val="24"/>
        </w:rPr>
        <w:t>Kelsen</w:t>
      </w:r>
      <w:proofErr w:type="spellEnd"/>
      <w:r w:rsidRPr="00A34301">
        <w:rPr>
          <w:rFonts w:ascii="Cambria" w:hAnsi="Cambria"/>
          <w:sz w:val="24"/>
          <w:szCs w:val="24"/>
        </w:rPr>
        <w:t xml:space="preserve"> </w:t>
      </w:r>
      <w:proofErr w:type="spellStart"/>
      <w:r w:rsidRPr="00A34301">
        <w:rPr>
          <w:rFonts w:ascii="Cambria" w:hAnsi="Cambria"/>
          <w:sz w:val="24"/>
          <w:szCs w:val="24"/>
        </w:rPr>
        <w:t>dalam</w:t>
      </w:r>
      <w:proofErr w:type="spellEnd"/>
      <w:r w:rsidRPr="00A34301">
        <w:rPr>
          <w:rFonts w:ascii="Cambria" w:hAnsi="Cambria"/>
          <w:sz w:val="24"/>
          <w:szCs w:val="24"/>
        </w:rPr>
        <w:t xml:space="preserve"> </w:t>
      </w:r>
      <w:proofErr w:type="spellStart"/>
      <w:r w:rsidRPr="00A34301">
        <w:rPr>
          <w:rFonts w:ascii="Cambria" w:hAnsi="Cambria"/>
          <w:sz w:val="24"/>
          <w:szCs w:val="24"/>
        </w:rPr>
        <w:t>teorinya</w:t>
      </w:r>
      <w:proofErr w:type="spellEnd"/>
      <w:r w:rsidRPr="00A34301">
        <w:rPr>
          <w:rFonts w:ascii="Cambria" w:hAnsi="Cambria"/>
          <w:sz w:val="24"/>
          <w:szCs w:val="24"/>
        </w:rPr>
        <w:t xml:space="preserve"> </w:t>
      </w:r>
      <w:r w:rsidRPr="00A34301">
        <w:rPr>
          <w:rFonts w:ascii="Cambria" w:hAnsi="Cambria"/>
          <w:i/>
          <w:sz w:val="24"/>
          <w:szCs w:val="24"/>
        </w:rPr>
        <w:t xml:space="preserve">Pure Theo </w:t>
      </w:r>
      <w:proofErr w:type="spellStart"/>
      <w:r w:rsidRPr="00A34301">
        <w:rPr>
          <w:rFonts w:ascii="Cambria" w:hAnsi="Cambria"/>
          <w:i/>
          <w:sz w:val="24"/>
          <w:szCs w:val="24"/>
        </w:rPr>
        <w:t>ry</w:t>
      </w:r>
      <w:proofErr w:type="spellEnd"/>
      <w:r w:rsidRPr="00A34301">
        <w:rPr>
          <w:rFonts w:ascii="Cambria" w:hAnsi="Cambria"/>
          <w:i/>
          <w:sz w:val="24"/>
          <w:szCs w:val="24"/>
        </w:rPr>
        <w:t xml:space="preserve"> of Law</w:t>
      </w:r>
      <w:r w:rsidRPr="00A34301">
        <w:rPr>
          <w:rFonts w:ascii="Cambria" w:hAnsi="Cambria"/>
          <w:sz w:val="24"/>
          <w:szCs w:val="24"/>
        </w:rPr>
        <w:t xml:space="preserve"> </w:t>
      </w:r>
      <w:proofErr w:type="spellStart"/>
      <w:r w:rsidRPr="00A34301">
        <w:rPr>
          <w:rFonts w:ascii="Cambria" w:hAnsi="Cambria"/>
          <w:sz w:val="24"/>
          <w:szCs w:val="24"/>
        </w:rPr>
        <w:t>menyatakan</w:t>
      </w:r>
      <w:proofErr w:type="spellEnd"/>
      <w:r w:rsidRPr="00A34301">
        <w:rPr>
          <w:rFonts w:ascii="Cambria" w:hAnsi="Cambria"/>
          <w:sz w:val="24"/>
          <w:szCs w:val="24"/>
        </w:rPr>
        <w:t xml:space="preserve"> </w:t>
      </w:r>
      <w:proofErr w:type="spellStart"/>
      <w:r w:rsidRPr="00A34301">
        <w:rPr>
          <w:rFonts w:ascii="Cambria" w:hAnsi="Cambria"/>
          <w:sz w:val="24"/>
          <w:szCs w:val="24"/>
        </w:rPr>
        <w:t>terdapat</w:t>
      </w:r>
      <w:proofErr w:type="spellEnd"/>
      <w:r w:rsidRPr="00A34301">
        <w:rPr>
          <w:rFonts w:ascii="Cambria" w:hAnsi="Cambria"/>
          <w:sz w:val="24"/>
          <w:szCs w:val="24"/>
        </w:rPr>
        <w:t xml:space="preserve"> </w:t>
      </w:r>
      <w:proofErr w:type="spellStart"/>
      <w:r w:rsidRPr="00A34301">
        <w:rPr>
          <w:rFonts w:ascii="Cambria" w:hAnsi="Cambria"/>
          <w:sz w:val="24"/>
          <w:szCs w:val="24"/>
        </w:rPr>
        <w:t>dua</w:t>
      </w:r>
      <w:proofErr w:type="spellEnd"/>
      <w:r w:rsidRPr="00A34301">
        <w:rPr>
          <w:rFonts w:ascii="Cambria" w:hAnsi="Cambria"/>
          <w:sz w:val="24"/>
          <w:szCs w:val="24"/>
        </w:rPr>
        <w:t xml:space="preserve"> </w:t>
      </w:r>
      <w:proofErr w:type="spellStart"/>
      <w:r w:rsidRPr="00A34301">
        <w:rPr>
          <w:rFonts w:ascii="Cambria" w:hAnsi="Cambria"/>
          <w:sz w:val="24"/>
          <w:szCs w:val="24"/>
        </w:rPr>
        <w:t>aspek</w:t>
      </w:r>
      <w:proofErr w:type="spellEnd"/>
      <w:r w:rsidRPr="00A34301">
        <w:rPr>
          <w:rFonts w:ascii="Cambria" w:hAnsi="Cambria"/>
          <w:sz w:val="24"/>
          <w:szCs w:val="24"/>
        </w:rPr>
        <w:t xml:space="preserve"> </w:t>
      </w:r>
      <w:proofErr w:type="spellStart"/>
      <w:r w:rsidRPr="00A34301">
        <w:rPr>
          <w:rFonts w:ascii="Cambria" w:hAnsi="Cambria"/>
          <w:sz w:val="24"/>
          <w:szCs w:val="24"/>
        </w:rPr>
        <w:t>dari</w:t>
      </w:r>
      <w:proofErr w:type="spellEnd"/>
      <w:r w:rsidRPr="00A34301">
        <w:rPr>
          <w:rFonts w:ascii="Cambria" w:hAnsi="Cambria"/>
          <w:sz w:val="24"/>
          <w:szCs w:val="24"/>
        </w:rPr>
        <w:t xml:space="preserve"> </w:t>
      </w:r>
      <w:proofErr w:type="spellStart"/>
      <w:r w:rsidRPr="00A34301">
        <w:rPr>
          <w:rFonts w:ascii="Cambria" w:hAnsi="Cambria"/>
          <w:sz w:val="24"/>
          <w:szCs w:val="24"/>
        </w:rPr>
        <w:t>norma</w:t>
      </w:r>
      <w:proofErr w:type="spellEnd"/>
      <w:r w:rsidRPr="00A34301">
        <w:rPr>
          <w:rFonts w:ascii="Cambria" w:hAnsi="Cambria"/>
          <w:sz w:val="24"/>
          <w:szCs w:val="24"/>
        </w:rPr>
        <w:t xml:space="preserve"> hokum,</w:t>
      </w:r>
      <w:r w:rsidRPr="00A34301">
        <w:rPr>
          <w:rFonts w:ascii="Cambria" w:hAnsi="Cambria"/>
          <w:sz w:val="24"/>
          <w:szCs w:val="24"/>
          <w:vertAlign w:val="superscript"/>
        </w:rPr>
        <w:footnoteReference w:id="5"/>
      </w:r>
      <w:r w:rsidRPr="00A34301">
        <w:rPr>
          <w:rFonts w:ascii="Cambria" w:hAnsi="Cambria"/>
          <w:sz w:val="24"/>
          <w:szCs w:val="24"/>
        </w:rPr>
        <w:t xml:space="preserve"> </w:t>
      </w:r>
      <w:proofErr w:type="spellStart"/>
      <w:r w:rsidRPr="00A34301">
        <w:rPr>
          <w:rFonts w:ascii="Cambria" w:hAnsi="Cambria"/>
          <w:sz w:val="24"/>
          <w:szCs w:val="24"/>
        </w:rPr>
        <w:t>yakni</w:t>
      </w:r>
      <w:proofErr w:type="spellEnd"/>
      <w:r w:rsidRPr="00A34301">
        <w:rPr>
          <w:rFonts w:ascii="Cambria" w:hAnsi="Cambria"/>
          <w:sz w:val="24"/>
          <w:szCs w:val="24"/>
        </w:rPr>
        <w:t xml:space="preserve"> </w:t>
      </w:r>
      <w:proofErr w:type="spellStart"/>
      <w:r w:rsidRPr="00A34301">
        <w:rPr>
          <w:rFonts w:ascii="Cambria" w:hAnsi="Cambria"/>
          <w:sz w:val="24"/>
          <w:szCs w:val="24"/>
        </w:rPr>
        <w:t>aspek</w:t>
      </w:r>
      <w:proofErr w:type="spellEnd"/>
      <w:r w:rsidRPr="00A34301">
        <w:rPr>
          <w:rFonts w:ascii="Cambria" w:hAnsi="Cambria"/>
          <w:sz w:val="24"/>
          <w:szCs w:val="24"/>
        </w:rPr>
        <w:t xml:space="preserve"> </w:t>
      </w:r>
      <w:proofErr w:type="spellStart"/>
      <w:r w:rsidRPr="00A34301">
        <w:rPr>
          <w:rFonts w:ascii="Cambria" w:hAnsi="Cambria"/>
          <w:sz w:val="24"/>
          <w:szCs w:val="24"/>
        </w:rPr>
        <w:t>dinamis</w:t>
      </w:r>
      <w:proofErr w:type="spellEnd"/>
      <w:r w:rsidRPr="00A34301">
        <w:rPr>
          <w:rFonts w:ascii="Cambria" w:hAnsi="Cambria"/>
          <w:sz w:val="24"/>
          <w:szCs w:val="24"/>
        </w:rPr>
        <w:t xml:space="preserve"> (</w:t>
      </w:r>
      <w:proofErr w:type="spellStart"/>
      <w:r w:rsidRPr="00A34301">
        <w:rPr>
          <w:rFonts w:ascii="Cambria" w:hAnsi="Cambria"/>
          <w:sz w:val="24"/>
          <w:szCs w:val="24"/>
        </w:rPr>
        <w:t>aspek</w:t>
      </w:r>
      <w:proofErr w:type="spellEnd"/>
      <w:r w:rsidRPr="00A34301">
        <w:rPr>
          <w:rFonts w:ascii="Cambria" w:hAnsi="Cambria"/>
          <w:sz w:val="24"/>
          <w:szCs w:val="24"/>
        </w:rPr>
        <w:t xml:space="preserve"> yang </w:t>
      </w:r>
      <w:proofErr w:type="spellStart"/>
      <w:r w:rsidRPr="00A34301">
        <w:rPr>
          <w:rFonts w:ascii="Cambria" w:hAnsi="Cambria"/>
          <w:sz w:val="24"/>
          <w:szCs w:val="24"/>
        </w:rPr>
        <w:t>melihat</w:t>
      </w:r>
      <w:proofErr w:type="spellEnd"/>
      <w:r w:rsidRPr="00A34301">
        <w:rPr>
          <w:rFonts w:ascii="Cambria" w:hAnsi="Cambria"/>
          <w:sz w:val="24"/>
          <w:szCs w:val="24"/>
        </w:rPr>
        <w:t xml:space="preserve"> pada </w:t>
      </w:r>
      <w:proofErr w:type="spellStart"/>
      <w:r w:rsidRPr="00A34301">
        <w:rPr>
          <w:rFonts w:ascii="Cambria" w:hAnsi="Cambria"/>
          <w:sz w:val="24"/>
          <w:szCs w:val="24"/>
        </w:rPr>
        <w:t>cara</w:t>
      </w:r>
      <w:proofErr w:type="spellEnd"/>
      <w:r w:rsidRPr="00A34301">
        <w:rPr>
          <w:rFonts w:ascii="Cambria" w:hAnsi="Cambria"/>
          <w:sz w:val="24"/>
          <w:szCs w:val="24"/>
        </w:rPr>
        <w:t xml:space="preserve"> “</w:t>
      </w:r>
      <w:proofErr w:type="spellStart"/>
      <w:r w:rsidRPr="00A34301">
        <w:rPr>
          <w:rFonts w:ascii="Cambria" w:hAnsi="Cambria"/>
          <w:sz w:val="24"/>
          <w:szCs w:val="24"/>
        </w:rPr>
        <w:t>pembentukan</w:t>
      </w:r>
      <w:proofErr w:type="spellEnd"/>
      <w:r w:rsidRPr="00A34301">
        <w:rPr>
          <w:rFonts w:ascii="Cambria" w:hAnsi="Cambria"/>
          <w:sz w:val="24"/>
          <w:szCs w:val="24"/>
        </w:rPr>
        <w:t xml:space="preserve">” </w:t>
      </w:r>
      <w:proofErr w:type="spellStart"/>
      <w:r w:rsidRPr="00A34301">
        <w:rPr>
          <w:rFonts w:ascii="Cambria" w:hAnsi="Cambria"/>
          <w:sz w:val="24"/>
          <w:szCs w:val="24"/>
        </w:rPr>
        <w:t>atau</w:t>
      </w:r>
      <w:proofErr w:type="spellEnd"/>
      <w:r w:rsidRPr="00A34301">
        <w:rPr>
          <w:rFonts w:ascii="Cambria" w:hAnsi="Cambria"/>
          <w:sz w:val="24"/>
          <w:szCs w:val="24"/>
        </w:rPr>
        <w:t xml:space="preserve"> “</w:t>
      </w:r>
      <w:proofErr w:type="spellStart"/>
      <w:r w:rsidRPr="00A34301">
        <w:rPr>
          <w:rFonts w:ascii="Cambria" w:hAnsi="Cambria"/>
          <w:sz w:val="24"/>
          <w:szCs w:val="24"/>
        </w:rPr>
        <w:t>penghapusan</w:t>
      </w:r>
      <w:proofErr w:type="spellEnd"/>
      <w:r w:rsidRPr="00A34301">
        <w:rPr>
          <w:rFonts w:ascii="Cambria" w:hAnsi="Cambria"/>
          <w:sz w:val="24"/>
          <w:szCs w:val="24"/>
        </w:rPr>
        <w:t xml:space="preserve">” </w:t>
      </w:r>
      <w:proofErr w:type="spellStart"/>
      <w:r w:rsidRPr="00A34301">
        <w:rPr>
          <w:rFonts w:ascii="Cambria" w:hAnsi="Cambria"/>
          <w:sz w:val="24"/>
          <w:szCs w:val="24"/>
        </w:rPr>
        <w:t>norma</w:t>
      </w:r>
      <w:proofErr w:type="spellEnd"/>
      <w:r w:rsidRPr="00A34301">
        <w:rPr>
          <w:rFonts w:ascii="Cambria" w:hAnsi="Cambria"/>
          <w:sz w:val="24"/>
          <w:szCs w:val="24"/>
        </w:rPr>
        <w:t xml:space="preserve">) dan </w:t>
      </w:r>
      <w:proofErr w:type="spellStart"/>
      <w:r w:rsidRPr="00A34301">
        <w:rPr>
          <w:rFonts w:ascii="Cambria" w:hAnsi="Cambria"/>
          <w:sz w:val="24"/>
          <w:szCs w:val="24"/>
        </w:rPr>
        <w:t>aspek</w:t>
      </w:r>
      <w:proofErr w:type="spellEnd"/>
      <w:r w:rsidRPr="00A34301">
        <w:rPr>
          <w:rFonts w:ascii="Cambria" w:hAnsi="Cambria"/>
          <w:sz w:val="24"/>
          <w:szCs w:val="24"/>
        </w:rPr>
        <w:t xml:space="preserve"> statis (</w:t>
      </w:r>
      <w:proofErr w:type="spellStart"/>
      <w:r w:rsidRPr="00A34301">
        <w:rPr>
          <w:rFonts w:ascii="Cambria" w:hAnsi="Cambria"/>
          <w:sz w:val="24"/>
          <w:szCs w:val="24"/>
        </w:rPr>
        <w:t>aspek</w:t>
      </w:r>
      <w:proofErr w:type="spellEnd"/>
      <w:r w:rsidRPr="00A34301">
        <w:rPr>
          <w:rFonts w:ascii="Cambria" w:hAnsi="Cambria"/>
          <w:sz w:val="24"/>
          <w:szCs w:val="24"/>
        </w:rPr>
        <w:t xml:space="preserve"> yang </w:t>
      </w:r>
      <w:proofErr w:type="spellStart"/>
      <w:r w:rsidRPr="00A34301">
        <w:rPr>
          <w:rFonts w:ascii="Cambria" w:hAnsi="Cambria"/>
          <w:sz w:val="24"/>
          <w:szCs w:val="24"/>
        </w:rPr>
        <w:t>melihat</w:t>
      </w:r>
      <w:proofErr w:type="spellEnd"/>
      <w:r w:rsidRPr="00A34301">
        <w:rPr>
          <w:rFonts w:ascii="Cambria" w:hAnsi="Cambria"/>
          <w:sz w:val="24"/>
          <w:szCs w:val="24"/>
        </w:rPr>
        <w:t xml:space="preserve"> pada </w:t>
      </w:r>
      <w:proofErr w:type="spellStart"/>
      <w:r w:rsidRPr="00A34301">
        <w:rPr>
          <w:rFonts w:ascii="Cambria" w:hAnsi="Cambria"/>
          <w:sz w:val="24"/>
          <w:szCs w:val="24"/>
        </w:rPr>
        <w:t>isi</w:t>
      </w:r>
      <w:proofErr w:type="spellEnd"/>
      <w:r w:rsidRPr="00A34301">
        <w:rPr>
          <w:rFonts w:ascii="Cambria" w:hAnsi="Cambria"/>
          <w:sz w:val="24"/>
          <w:szCs w:val="24"/>
        </w:rPr>
        <w:t xml:space="preserve"> </w:t>
      </w:r>
      <w:proofErr w:type="spellStart"/>
      <w:r w:rsidRPr="00A34301">
        <w:rPr>
          <w:rFonts w:ascii="Cambria" w:hAnsi="Cambria"/>
          <w:sz w:val="24"/>
          <w:szCs w:val="24"/>
        </w:rPr>
        <w:t>norma</w:t>
      </w:r>
      <w:proofErr w:type="spellEnd"/>
      <w:r w:rsidRPr="00A34301">
        <w:rPr>
          <w:rFonts w:ascii="Cambria" w:hAnsi="Cambria"/>
          <w:sz w:val="24"/>
          <w:szCs w:val="24"/>
        </w:rPr>
        <w:t>).</w:t>
      </w:r>
      <w:r w:rsidRPr="00A34301">
        <w:rPr>
          <w:rFonts w:ascii="Cambria" w:hAnsi="Cambria"/>
          <w:sz w:val="24"/>
          <w:szCs w:val="24"/>
          <w:vertAlign w:val="superscript"/>
        </w:rPr>
        <w:footnoteReference w:id="6"/>
      </w:r>
      <w:r w:rsidRPr="00A34301">
        <w:rPr>
          <w:rFonts w:ascii="Cambria" w:hAnsi="Cambria"/>
          <w:sz w:val="24"/>
          <w:szCs w:val="24"/>
        </w:rPr>
        <w:t xml:space="preserve"> </w:t>
      </w:r>
      <w:proofErr w:type="spellStart"/>
      <w:r w:rsidRPr="00A34301">
        <w:rPr>
          <w:rFonts w:ascii="Cambria" w:hAnsi="Cambria"/>
          <w:sz w:val="24"/>
          <w:szCs w:val="24"/>
        </w:rPr>
        <w:t>Aspek</w:t>
      </w:r>
      <w:proofErr w:type="spellEnd"/>
      <w:r w:rsidRPr="00A34301">
        <w:rPr>
          <w:rFonts w:ascii="Cambria" w:hAnsi="Cambria"/>
          <w:sz w:val="24"/>
          <w:szCs w:val="24"/>
        </w:rPr>
        <w:t xml:space="preserve"> </w:t>
      </w:r>
      <w:proofErr w:type="spellStart"/>
      <w:r w:rsidRPr="00A34301">
        <w:rPr>
          <w:rFonts w:ascii="Cambria" w:hAnsi="Cambria"/>
          <w:sz w:val="24"/>
          <w:szCs w:val="24"/>
        </w:rPr>
        <w:t>dinamis</w:t>
      </w:r>
      <w:proofErr w:type="spellEnd"/>
      <w:r w:rsidRPr="00A34301">
        <w:rPr>
          <w:rFonts w:ascii="Cambria" w:hAnsi="Cambria"/>
          <w:sz w:val="24"/>
          <w:szCs w:val="24"/>
        </w:rPr>
        <w:t xml:space="preserve"> </w:t>
      </w:r>
      <w:proofErr w:type="spellStart"/>
      <w:r w:rsidRPr="00A34301">
        <w:rPr>
          <w:rFonts w:ascii="Cambria" w:hAnsi="Cambria"/>
          <w:sz w:val="24"/>
          <w:szCs w:val="24"/>
        </w:rPr>
        <w:t>hukum</w:t>
      </w:r>
      <w:proofErr w:type="spellEnd"/>
      <w:r w:rsidRPr="00A34301">
        <w:rPr>
          <w:rFonts w:ascii="Cambria" w:hAnsi="Cambria"/>
          <w:sz w:val="24"/>
          <w:szCs w:val="24"/>
        </w:rPr>
        <w:t xml:space="preserve"> </w:t>
      </w:r>
      <w:proofErr w:type="spellStart"/>
      <w:r w:rsidRPr="00A34301">
        <w:rPr>
          <w:rFonts w:ascii="Cambria" w:hAnsi="Cambria"/>
          <w:sz w:val="24"/>
          <w:szCs w:val="24"/>
        </w:rPr>
        <w:t>bersangkut-paut</w:t>
      </w:r>
      <w:proofErr w:type="spellEnd"/>
      <w:r w:rsidRPr="00A34301">
        <w:rPr>
          <w:rFonts w:ascii="Cambria" w:hAnsi="Cambria"/>
          <w:sz w:val="24"/>
          <w:szCs w:val="24"/>
        </w:rPr>
        <w:t xml:space="preserve"> </w:t>
      </w:r>
      <w:proofErr w:type="spellStart"/>
      <w:r w:rsidRPr="00A34301">
        <w:rPr>
          <w:rFonts w:ascii="Cambria" w:hAnsi="Cambria"/>
          <w:sz w:val="24"/>
          <w:szCs w:val="24"/>
        </w:rPr>
        <w:t>dengan</w:t>
      </w:r>
      <w:proofErr w:type="spellEnd"/>
      <w:r w:rsidRPr="00A34301">
        <w:rPr>
          <w:rFonts w:ascii="Cambria" w:hAnsi="Cambria"/>
          <w:sz w:val="24"/>
          <w:szCs w:val="24"/>
        </w:rPr>
        <w:t xml:space="preserve"> </w:t>
      </w:r>
      <w:proofErr w:type="spellStart"/>
      <w:r w:rsidRPr="00A34301">
        <w:rPr>
          <w:rFonts w:ascii="Cambria" w:hAnsi="Cambria"/>
          <w:sz w:val="24"/>
          <w:szCs w:val="24"/>
        </w:rPr>
        <w:t>permasalahan</w:t>
      </w:r>
      <w:proofErr w:type="spellEnd"/>
      <w:r w:rsidRPr="00A34301">
        <w:rPr>
          <w:rFonts w:ascii="Cambria" w:hAnsi="Cambria"/>
          <w:sz w:val="24"/>
          <w:szCs w:val="24"/>
        </w:rPr>
        <w:t xml:space="preserve"> </w:t>
      </w:r>
      <w:proofErr w:type="spellStart"/>
      <w:r w:rsidRPr="00A34301">
        <w:rPr>
          <w:rFonts w:ascii="Cambria" w:hAnsi="Cambria"/>
          <w:sz w:val="24"/>
          <w:szCs w:val="24"/>
        </w:rPr>
        <w:t>validitas</w:t>
      </w:r>
      <w:proofErr w:type="spellEnd"/>
      <w:r w:rsidRPr="00A34301">
        <w:rPr>
          <w:rFonts w:ascii="Cambria" w:hAnsi="Cambria"/>
          <w:sz w:val="24"/>
          <w:szCs w:val="24"/>
        </w:rPr>
        <w:t xml:space="preserve"> </w:t>
      </w:r>
      <w:proofErr w:type="spellStart"/>
      <w:r w:rsidRPr="00A34301">
        <w:rPr>
          <w:rFonts w:ascii="Cambria" w:hAnsi="Cambria"/>
          <w:sz w:val="24"/>
          <w:szCs w:val="24"/>
        </w:rPr>
        <w:t>norma</w:t>
      </w:r>
      <w:proofErr w:type="spellEnd"/>
      <w:r w:rsidRPr="00A34301">
        <w:rPr>
          <w:rFonts w:ascii="Cambria" w:hAnsi="Cambria"/>
          <w:sz w:val="24"/>
          <w:szCs w:val="24"/>
        </w:rPr>
        <w:t xml:space="preserve">. </w:t>
      </w:r>
      <w:proofErr w:type="spellStart"/>
      <w:r w:rsidRPr="00A34301">
        <w:rPr>
          <w:rFonts w:ascii="Cambria" w:hAnsi="Cambria"/>
          <w:sz w:val="24"/>
          <w:szCs w:val="24"/>
        </w:rPr>
        <w:t>Kelsen</w:t>
      </w:r>
      <w:proofErr w:type="spellEnd"/>
      <w:r w:rsidRPr="00A34301">
        <w:rPr>
          <w:rFonts w:ascii="Cambria" w:hAnsi="Cambria"/>
          <w:sz w:val="24"/>
          <w:szCs w:val="24"/>
        </w:rPr>
        <w:t xml:space="preserve"> </w:t>
      </w:r>
      <w:proofErr w:type="spellStart"/>
      <w:r w:rsidRPr="00A34301">
        <w:rPr>
          <w:rFonts w:ascii="Cambria" w:hAnsi="Cambria"/>
          <w:sz w:val="24"/>
          <w:szCs w:val="24"/>
        </w:rPr>
        <w:t>menyatakan</w:t>
      </w:r>
      <w:proofErr w:type="spellEnd"/>
      <w:r w:rsidRPr="00A34301">
        <w:rPr>
          <w:rFonts w:ascii="Cambria" w:hAnsi="Cambria"/>
          <w:sz w:val="24"/>
          <w:szCs w:val="24"/>
        </w:rPr>
        <w:t xml:space="preserve"> </w:t>
      </w:r>
      <w:proofErr w:type="spellStart"/>
      <w:r w:rsidRPr="00A34301">
        <w:rPr>
          <w:rFonts w:ascii="Cambria" w:hAnsi="Cambria"/>
          <w:sz w:val="24"/>
          <w:szCs w:val="24"/>
        </w:rPr>
        <w:t>bahwa</w:t>
      </w:r>
      <w:proofErr w:type="spellEnd"/>
      <w:r w:rsidRPr="00A34301">
        <w:rPr>
          <w:rFonts w:ascii="Cambria" w:hAnsi="Cambria"/>
          <w:sz w:val="24"/>
          <w:szCs w:val="24"/>
        </w:rPr>
        <w:t xml:space="preserve"> </w:t>
      </w:r>
      <w:proofErr w:type="spellStart"/>
      <w:r w:rsidRPr="00A34301">
        <w:rPr>
          <w:rFonts w:ascii="Cambria" w:hAnsi="Cambria"/>
          <w:sz w:val="24"/>
          <w:szCs w:val="24"/>
        </w:rPr>
        <w:t>validitas</w:t>
      </w:r>
      <w:proofErr w:type="spellEnd"/>
      <w:r w:rsidRPr="00A34301">
        <w:rPr>
          <w:rFonts w:ascii="Cambria" w:hAnsi="Cambria"/>
          <w:sz w:val="24"/>
          <w:szCs w:val="24"/>
        </w:rPr>
        <w:t xml:space="preserve"> </w:t>
      </w:r>
      <w:proofErr w:type="spellStart"/>
      <w:r w:rsidRPr="00A34301">
        <w:rPr>
          <w:rFonts w:ascii="Cambria" w:hAnsi="Cambria"/>
          <w:sz w:val="24"/>
          <w:szCs w:val="24"/>
        </w:rPr>
        <w:t>norma</w:t>
      </w:r>
      <w:proofErr w:type="spellEnd"/>
      <w:r w:rsidRPr="00A34301">
        <w:rPr>
          <w:rFonts w:ascii="Cambria" w:hAnsi="Cambria"/>
          <w:sz w:val="24"/>
          <w:szCs w:val="24"/>
        </w:rPr>
        <w:t xml:space="preserve"> </w:t>
      </w:r>
      <w:proofErr w:type="spellStart"/>
      <w:r w:rsidRPr="00A34301">
        <w:rPr>
          <w:rFonts w:ascii="Cambria" w:hAnsi="Cambria"/>
          <w:sz w:val="24"/>
          <w:szCs w:val="24"/>
        </w:rPr>
        <w:t>hukum</w:t>
      </w:r>
      <w:proofErr w:type="spellEnd"/>
      <w:r w:rsidRPr="00A34301">
        <w:rPr>
          <w:rFonts w:ascii="Cambria" w:hAnsi="Cambria"/>
          <w:sz w:val="24"/>
          <w:szCs w:val="24"/>
        </w:rPr>
        <w:t xml:space="preserve"> (“</w:t>
      </w:r>
      <w:proofErr w:type="spellStart"/>
      <w:r w:rsidRPr="00A34301">
        <w:rPr>
          <w:rFonts w:ascii="Cambria" w:hAnsi="Cambria"/>
          <w:sz w:val="24"/>
          <w:szCs w:val="24"/>
        </w:rPr>
        <w:t>daya</w:t>
      </w:r>
      <w:proofErr w:type="spellEnd"/>
      <w:r w:rsidRPr="00A34301">
        <w:rPr>
          <w:rFonts w:ascii="Cambria" w:hAnsi="Cambria"/>
          <w:sz w:val="24"/>
          <w:szCs w:val="24"/>
        </w:rPr>
        <w:t xml:space="preserve"> </w:t>
      </w:r>
      <w:proofErr w:type="spellStart"/>
      <w:r w:rsidRPr="00A34301">
        <w:rPr>
          <w:rFonts w:ascii="Cambria" w:hAnsi="Cambria"/>
          <w:sz w:val="24"/>
          <w:szCs w:val="24"/>
        </w:rPr>
        <w:t>laku</w:t>
      </w:r>
      <w:proofErr w:type="spellEnd"/>
      <w:r w:rsidRPr="00A34301">
        <w:rPr>
          <w:rFonts w:ascii="Cambria" w:hAnsi="Cambria"/>
          <w:sz w:val="24"/>
          <w:szCs w:val="24"/>
        </w:rPr>
        <w:t>” dan “</w:t>
      </w:r>
      <w:proofErr w:type="spellStart"/>
      <w:r w:rsidRPr="00A34301">
        <w:rPr>
          <w:rFonts w:ascii="Cambria" w:hAnsi="Cambria"/>
          <w:sz w:val="24"/>
          <w:szCs w:val="24"/>
        </w:rPr>
        <w:t>daya</w:t>
      </w:r>
      <w:proofErr w:type="spellEnd"/>
      <w:r w:rsidRPr="00A34301">
        <w:rPr>
          <w:rFonts w:ascii="Cambria" w:hAnsi="Cambria"/>
          <w:sz w:val="24"/>
          <w:szCs w:val="24"/>
        </w:rPr>
        <w:t xml:space="preserve"> ikat”)</w:t>
      </w:r>
      <w:r w:rsidRPr="00A34301">
        <w:rPr>
          <w:rFonts w:ascii="Cambria" w:hAnsi="Cambria"/>
          <w:sz w:val="24"/>
          <w:szCs w:val="24"/>
          <w:vertAlign w:val="superscript"/>
        </w:rPr>
        <w:footnoteReference w:id="7"/>
      </w:r>
      <w:r w:rsidRPr="00A34301">
        <w:rPr>
          <w:rFonts w:ascii="Cambria" w:hAnsi="Cambria"/>
          <w:sz w:val="24"/>
          <w:szCs w:val="24"/>
        </w:rPr>
        <w:t xml:space="preserve"> </w:t>
      </w:r>
      <w:proofErr w:type="spellStart"/>
      <w:r w:rsidRPr="00A34301">
        <w:rPr>
          <w:rFonts w:ascii="Cambria" w:hAnsi="Cambria"/>
          <w:sz w:val="24"/>
          <w:szCs w:val="24"/>
        </w:rPr>
        <w:t>berarti</w:t>
      </w:r>
      <w:proofErr w:type="spellEnd"/>
      <w:r w:rsidRPr="00A34301">
        <w:rPr>
          <w:rFonts w:ascii="Cambria" w:hAnsi="Cambria"/>
          <w:sz w:val="24"/>
          <w:szCs w:val="24"/>
        </w:rPr>
        <w:t xml:space="preserve"> </w:t>
      </w:r>
      <w:proofErr w:type="spellStart"/>
      <w:r w:rsidRPr="00A34301">
        <w:rPr>
          <w:rFonts w:ascii="Cambria" w:hAnsi="Cambria"/>
          <w:sz w:val="24"/>
          <w:szCs w:val="24"/>
        </w:rPr>
        <w:t>norma-norma</w:t>
      </w:r>
      <w:proofErr w:type="spellEnd"/>
      <w:r w:rsidRPr="00A34301">
        <w:rPr>
          <w:rFonts w:ascii="Cambria" w:hAnsi="Cambria"/>
          <w:sz w:val="24"/>
          <w:szCs w:val="24"/>
        </w:rPr>
        <w:t xml:space="preserve"> </w:t>
      </w:r>
      <w:proofErr w:type="spellStart"/>
      <w:r w:rsidRPr="00A34301">
        <w:rPr>
          <w:rFonts w:ascii="Cambria" w:hAnsi="Cambria"/>
          <w:sz w:val="24"/>
          <w:szCs w:val="24"/>
        </w:rPr>
        <w:t>hukum</w:t>
      </w:r>
      <w:proofErr w:type="spellEnd"/>
      <w:r w:rsidRPr="00A34301">
        <w:rPr>
          <w:rFonts w:ascii="Cambria" w:hAnsi="Cambria"/>
          <w:sz w:val="24"/>
          <w:szCs w:val="24"/>
        </w:rPr>
        <w:t xml:space="preserve"> </w:t>
      </w:r>
      <w:proofErr w:type="spellStart"/>
      <w:r w:rsidRPr="00A34301">
        <w:rPr>
          <w:rFonts w:ascii="Cambria" w:hAnsi="Cambria"/>
          <w:sz w:val="24"/>
          <w:szCs w:val="24"/>
        </w:rPr>
        <w:t>itu</w:t>
      </w:r>
      <w:proofErr w:type="spellEnd"/>
      <w:r w:rsidRPr="00A34301">
        <w:rPr>
          <w:rFonts w:ascii="Cambria" w:hAnsi="Cambria"/>
          <w:sz w:val="24"/>
          <w:szCs w:val="24"/>
        </w:rPr>
        <w:t xml:space="preserve"> </w:t>
      </w:r>
      <w:proofErr w:type="spellStart"/>
      <w:r w:rsidRPr="00A34301">
        <w:rPr>
          <w:rFonts w:ascii="Cambria" w:hAnsi="Cambria"/>
          <w:sz w:val="24"/>
          <w:szCs w:val="24"/>
        </w:rPr>
        <w:t>mengikat</w:t>
      </w:r>
      <w:proofErr w:type="spellEnd"/>
      <w:r w:rsidRPr="00A34301">
        <w:rPr>
          <w:rFonts w:ascii="Cambria" w:hAnsi="Cambria"/>
          <w:sz w:val="24"/>
          <w:szCs w:val="24"/>
        </w:rPr>
        <w:t xml:space="preserve"> </w:t>
      </w:r>
      <w:proofErr w:type="spellStart"/>
      <w:r w:rsidRPr="00A34301">
        <w:rPr>
          <w:rFonts w:ascii="Cambria" w:hAnsi="Cambria"/>
          <w:sz w:val="24"/>
          <w:szCs w:val="24"/>
        </w:rPr>
        <w:t>serta</w:t>
      </w:r>
      <w:proofErr w:type="spellEnd"/>
      <w:r w:rsidRPr="00A34301">
        <w:rPr>
          <w:rFonts w:ascii="Cambria" w:hAnsi="Cambria"/>
          <w:sz w:val="24"/>
          <w:szCs w:val="24"/>
        </w:rPr>
        <w:t xml:space="preserve"> </w:t>
      </w:r>
      <w:proofErr w:type="spellStart"/>
      <w:r w:rsidRPr="00A34301">
        <w:rPr>
          <w:rFonts w:ascii="Cambria" w:hAnsi="Cambria"/>
          <w:sz w:val="24"/>
          <w:szCs w:val="24"/>
        </w:rPr>
        <w:t>harus</w:t>
      </w:r>
      <w:proofErr w:type="spellEnd"/>
      <w:r w:rsidRPr="00A34301">
        <w:rPr>
          <w:rFonts w:ascii="Cambria" w:hAnsi="Cambria"/>
          <w:sz w:val="24"/>
          <w:szCs w:val="24"/>
        </w:rPr>
        <w:t xml:space="preserve"> </w:t>
      </w:r>
      <w:proofErr w:type="spellStart"/>
      <w:r w:rsidRPr="00A34301">
        <w:rPr>
          <w:rFonts w:ascii="Cambria" w:hAnsi="Cambria"/>
          <w:sz w:val="24"/>
          <w:szCs w:val="24"/>
        </w:rPr>
        <w:t>dipatuhi</w:t>
      </w:r>
      <w:proofErr w:type="spellEnd"/>
      <w:r w:rsidRPr="00A34301">
        <w:rPr>
          <w:rFonts w:ascii="Cambria" w:hAnsi="Cambria"/>
          <w:sz w:val="24"/>
          <w:szCs w:val="24"/>
        </w:rPr>
        <w:t xml:space="preserve">. </w:t>
      </w:r>
    </w:p>
    <w:p w14:paraId="347F7F60" w14:textId="77777777" w:rsidR="00A34301" w:rsidRPr="00A34301" w:rsidRDefault="00A34301" w:rsidP="00A34301">
      <w:pPr>
        <w:spacing w:after="0" w:line="360" w:lineRule="auto"/>
        <w:ind w:left="1191" w:firstLine="454"/>
        <w:contextualSpacing/>
        <w:jc w:val="both"/>
        <w:rPr>
          <w:rFonts w:ascii="Cambria" w:hAnsi="Cambria"/>
          <w:sz w:val="24"/>
          <w:szCs w:val="24"/>
          <w:lang w:val="id-ID"/>
        </w:rPr>
      </w:pPr>
      <w:r w:rsidRPr="00A34301">
        <w:rPr>
          <w:rFonts w:ascii="Cambria" w:hAnsi="Cambria"/>
          <w:sz w:val="24"/>
          <w:szCs w:val="24"/>
          <w:lang w:val="id-ID"/>
        </w:rPr>
        <w:t xml:space="preserve">Lalu lintas dan angkutan jalan merupakan hal yang penting dalam meningkatkan mobilitas sosial masyarakat, sehingga negara wajib </w:t>
      </w:r>
      <w:r w:rsidRPr="00A34301">
        <w:rPr>
          <w:rFonts w:ascii="Cambria" w:hAnsi="Cambria"/>
          <w:sz w:val="24"/>
          <w:szCs w:val="24"/>
          <w:lang w:val="id-ID"/>
        </w:rPr>
        <w:lastRenderedPageBreak/>
        <w:t>mengaturnya sesuai dengan perkembangan zaman agar terjaganya hak-hak warga negara dalam kegiatan lalu lintas dan angkutan jalan. Ketika kita masuk ke dalam sebuah komunitas yang bernama negara maka secara tidak langsung maupun langsung kita (individu sebagai warga negara) “menyerahkan” hak kita seluruhnya kepada negara kemudian dengan regulasinya menyalurkan/memberikan hak-hak itu kembali kepada kita bersamaan munculnya kewajiban kita terhadap negara.</w:t>
      </w:r>
    </w:p>
    <w:p w14:paraId="1A464FFB" w14:textId="77777777" w:rsidR="00A34301" w:rsidRPr="00A34301" w:rsidRDefault="00A34301" w:rsidP="00A34301">
      <w:pPr>
        <w:spacing w:after="0" w:line="360" w:lineRule="auto"/>
        <w:ind w:left="1191" w:firstLine="454"/>
        <w:contextualSpacing/>
        <w:jc w:val="both"/>
        <w:rPr>
          <w:rFonts w:ascii="Cambria" w:hAnsi="Cambria"/>
          <w:sz w:val="24"/>
          <w:szCs w:val="24"/>
        </w:rPr>
      </w:pPr>
      <w:r w:rsidRPr="00A34301">
        <w:rPr>
          <w:rFonts w:ascii="Cambria" w:hAnsi="Cambria"/>
          <w:sz w:val="24"/>
          <w:szCs w:val="24"/>
          <w:lang w:val="id-ID"/>
        </w:rPr>
        <w:t>Lalu Lintas dan Angkutan Jalan (LLAJ) merupakan hal yang sangat dekat dengan masyarakat, setiap waktu masyarakat terus bergulat dengan angkutan jalan dengan bermacam-macam kepentingan. Oleh karena itu di sini warga negara butuh agar hak-hak mereka dalam berlalu lintas dijamin dan dilindungi oleh negara. Negara sebagai sebuah organisasi tertinggi dari masyarakat berkewajiban menjamin dan melindungi hak-hak warga negaranya di jalan.</w:t>
      </w:r>
      <w:r w:rsidRPr="00A34301">
        <w:rPr>
          <w:rFonts w:ascii="Cambria" w:hAnsi="Cambria"/>
          <w:sz w:val="24"/>
          <w:szCs w:val="24"/>
          <w:vertAlign w:val="superscript"/>
          <w:lang w:val="id-ID"/>
        </w:rPr>
        <w:footnoteReference w:id="8"/>
      </w:r>
    </w:p>
    <w:p w14:paraId="16771C50" w14:textId="77777777" w:rsidR="00A34301" w:rsidRPr="00A34301" w:rsidRDefault="00A34301" w:rsidP="00A34301">
      <w:pPr>
        <w:numPr>
          <w:ilvl w:val="0"/>
          <w:numId w:val="13"/>
        </w:numPr>
        <w:spacing w:after="0" w:line="360" w:lineRule="auto"/>
        <w:ind w:left="1174" w:hanging="454"/>
        <w:contextualSpacing/>
        <w:jc w:val="both"/>
        <w:rPr>
          <w:rFonts w:ascii="Cambria" w:hAnsi="Cambria"/>
          <w:b/>
          <w:i/>
          <w:sz w:val="24"/>
          <w:szCs w:val="24"/>
        </w:rPr>
      </w:pPr>
      <w:r w:rsidRPr="00A34301">
        <w:rPr>
          <w:rFonts w:ascii="Cambria" w:hAnsi="Cambria"/>
          <w:b/>
          <w:i/>
          <w:sz w:val="24"/>
          <w:szCs w:val="24"/>
        </w:rPr>
        <w:t>Over Dimension Over Loading</w:t>
      </w:r>
    </w:p>
    <w:p w14:paraId="7285F184" w14:textId="77777777" w:rsidR="00A34301" w:rsidRPr="00A34301" w:rsidRDefault="00A34301" w:rsidP="00A34301">
      <w:pPr>
        <w:spacing w:after="0" w:line="360" w:lineRule="auto"/>
        <w:ind w:left="1191" w:firstLine="454"/>
        <w:contextualSpacing/>
        <w:jc w:val="both"/>
        <w:rPr>
          <w:rFonts w:ascii="Cambria" w:hAnsi="Cambria"/>
          <w:sz w:val="24"/>
          <w:szCs w:val="24"/>
        </w:rPr>
      </w:pPr>
      <w:r w:rsidRPr="00A34301">
        <w:rPr>
          <w:rFonts w:ascii="Cambria" w:hAnsi="Cambria"/>
          <w:i/>
          <w:sz w:val="24"/>
          <w:szCs w:val="24"/>
        </w:rPr>
        <w:t xml:space="preserve">Over </w:t>
      </w:r>
      <w:proofErr w:type="spellStart"/>
      <w:r w:rsidRPr="00A34301">
        <w:rPr>
          <w:rFonts w:ascii="Cambria" w:hAnsi="Cambria"/>
          <w:i/>
          <w:sz w:val="24"/>
          <w:szCs w:val="24"/>
        </w:rPr>
        <w:t>Dimendion</w:t>
      </w:r>
      <w:proofErr w:type="spellEnd"/>
      <w:r w:rsidRPr="00A34301">
        <w:rPr>
          <w:rFonts w:ascii="Cambria" w:hAnsi="Cambria"/>
          <w:i/>
          <w:sz w:val="24"/>
          <w:szCs w:val="24"/>
        </w:rPr>
        <w:t xml:space="preserve"> over Load</w:t>
      </w:r>
      <w:r w:rsidRPr="00A34301">
        <w:rPr>
          <w:rFonts w:ascii="Cambria" w:hAnsi="Cambria"/>
          <w:sz w:val="24"/>
          <w:szCs w:val="24"/>
        </w:rPr>
        <w:t xml:space="preserve"> </w:t>
      </w:r>
      <w:proofErr w:type="spellStart"/>
      <w:r w:rsidRPr="00A34301">
        <w:rPr>
          <w:rFonts w:ascii="Cambria" w:hAnsi="Cambria"/>
          <w:sz w:val="24"/>
          <w:szCs w:val="24"/>
        </w:rPr>
        <w:t>merupakan</w:t>
      </w:r>
      <w:proofErr w:type="spellEnd"/>
      <w:r w:rsidRPr="00A34301">
        <w:rPr>
          <w:rFonts w:ascii="Cambria" w:hAnsi="Cambria"/>
          <w:sz w:val="24"/>
          <w:szCs w:val="24"/>
        </w:rPr>
        <w:t xml:space="preserve"> </w:t>
      </w:r>
      <w:proofErr w:type="spellStart"/>
      <w:r w:rsidRPr="00A34301">
        <w:rPr>
          <w:rFonts w:ascii="Cambria" w:hAnsi="Cambria"/>
          <w:sz w:val="24"/>
          <w:szCs w:val="24"/>
        </w:rPr>
        <w:t>suatu</w:t>
      </w:r>
      <w:proofErr w:type="spellEnd"/>
      <w:r w:rsidRPr="00A34301">
        <w:rPr>
          <w:rFonts w:ascii="Cambria" w:hAnsi="Cambria"/>
          <w:sz w:val="24"/>
          <w:szCs w:val="24"/>
        </w:rPr>
        <w:t xml:space="preserve"> </w:t>
      </w:r>
      <w:proofErr w:type="spellStart"/>
      <w:r w:rsidRPr="00A34301">
        <w:rPr>
          <w:rFonts w:ascii="Cambria" w:hAnsi="Cambria"/>
          <w:sz w:val="24"/>
          <w:szCs w:val="24"/>
        </w:rPr>
        <w:t>keadaan</w:t>
      </w:r>
      <w:proofErr w:type="spellEnd"/>
      <w:r w:rsidRPr="00A34301">
        <w:rPr>
          <w:rFonts w:ascii="Cambria" w:hAnsi="Cambria"/>
          <w:sz w:val="24"/>
          <w:szCs w:val="24"/>
        </w:rPr>
        <w:t xml:space="preserve"> </w:t>
      </w:r>
      <w:proofErr w:type="spellStart"/>
      <w:r w:rsidRPr="00A34301">
        <w:rPr>
          <w:rFonts w:ascii="Cambria" w:hAnsi="Cambria"/>
          <w:sz w:val="24"/>
          <w:szCs w:val="24"/>
        </w:rPr>
        <w:t>dimana</w:t>
      </w:r>
      <w:proofErr w:type="spellEnd"/>
      <w:r w:rsidRPr="00A34301">
        <w:rPr>
          <w:rFonts w:ascii="Cambria" w:hAnsi="Cambria"/>
          <w:sz w:val="24"/>
          <w:szCs w:val="24"/>
        </w:rPr>
        <w:t xml:space="preserve"> </w:t>
      </w:r>
      <w:proofErr w:type="spellStart"/>
      <w:r w:rsidRPr="00A34301">
        <w:rPr>
          <w:rFonts w:ascii="Cambria" w:hAnsi="Cambria"/>
          <w:sz w:val="24"/>
          <w:szCs w:val="24"/>
        </w:rPr>
        <w:t>kendaraan</w:t>
      </w:r>
      <w:proofErr w:type="spellEnd"/>
      <w:r w:rsidRPr="00A34301">
        <w:rPr>
          <w:rFonts w:ascii="Cambria" w:hAnsi="Cambria"/>
          <w:sz w:val="24"/>
          <w:szCs w:val="24"/>
        </w:rPr>
        <w:t xml:space="preserve"> </w:t>
      </w:r>
      <w:proofErr w:type="spellStart"/>
      <w:r w:rsidRPr="00A34301">
        <w:rPr>
          <w:rFonts w:ascii="Cambria" w:hAnsi="Cambria"/>
          <w:sz w:val="24"/>
          <w:szCs w:val="24"/>
        </w:rPr>
        <w:t>Angkutan</w:t>
      </w:r>
      <w:proofErr w:type="spellEnd"/>
      <w:r w:rsidRPr="00A34301">
        <w:rPr>
          <w:rFonts w:ascii="Cambria" w:hAnsi="Cambria"/>
          <w:sz w:val="24"/>
          <w:szCs w:val="24"/>
        </w:rPr>
        <w:t xml:space="preserve"> </w:t>
      </w:r>
      <w:proofErr w:type="spellStart"/>
      <w:r w:rsidRPr="00A34301">
        <w:rPr>
          <w:rFonts w:ascii="Cambria" w:hAnsi="Cambria"/>
          <w:sz w:val="24"/>
          <w:szCs w:val="24"/>
        </w:rPr>
        <w:t>jalan</w:t>
      </w:r>
      <w:proofErr w:type="spellEnd"/>
      <w:r w:rsidRPr="00A34301">
        <w:rPr>
          <w:rFonts w:ascii="Cambria" w:hAnsi="Cambria"/>
          <w:sz w:val="24"/>
          <w:szCs w:val="24"/>
        </w:rPr>
        <w:t xml:space="preserve"> </w:t>
      </w:r>
      <w:proofErr w:type="spellStart"/>
      <w:r w:rsidRPr="00A34301">
        <w:rPr>
          <w:rFonts w:ascii="Cambria" w:hAnsi="Cambria"/>
          <w:sz w:val="24"/>
          <w:szCs w:val="24"/>
        </w:rPr>
        <w:t>baik</w:t>
      </w:r>
      <w:proofErr w:type="spellEnd"/>
      <w:r w:rsidRPr="00A34301">
        <w:rPr>
          <w:rFonts w:ascii="Cambria" w:hAnsi="Cambria"/>
          <w:sz w:val="24"/>
          <w:szCs w:val="24"/>
        </w:rPr>
        <w:t xml:space="preserve"> </w:t>
      </w:r>
      <w:proofErr w:type="spellStart"/>
      <w:r w:rsidRPr="00A34301">
        <w:rPr>
          <w:rFonts w:ascii="Cambria" w:hAnsi="Cambria"/>
          <w:sz w:val="24"/>
          <w:szCs w:val="24"/>
        </w:rPr>
        <w:t>itu</w:t>
      </w:r>
      <w:proofErr w:type="spellEnd"/>
      <w:r w:rsidRPr="00A34301">
        <w:rPr>
          <w:rFonts w:ascii="Cambria" w:hAnsi="Cambria"/>
          <w:sz w:val="24"/>
          <w:szCs w:val="24"/>
        </w:rPr>
        <w:t xml:space="preserve"> </w:t>
      </w:r>
      <w:proofErr w:type="spellStart"/>
      <w:r w:rsidRPr="00A34301">
        <w:rPr>
          <w:rFonts w:ascii="Cambria" w:hAnsi="Cambria"/>
          <w:sz w:val="24"/>
          <w:szCs w:val="24"/>
        </w:rPr>
        <w:t>angkutan</w:t>
      </w:r>
      <w:proofErr w:type="spellEnd"/>
      <w:r w:rsidRPr="00A34301">
        <w:rPr>
          <w:rFonts w:ascii="Cambria" w:hAnsi="Cambria"/>
          <w:sz w:val="24"/>
          <w:szCs w:val="24"/>
        </w:rPr>
        <w:t xml:space="preserve"> </w:t>
      </w:r>
      <w:proofErr w:type="spellStart"/>
      <w:r w:rsidRPr="00A34301">
        <w:rPr>
          <w:rFonts w:ascii="Cambria" w:hAnsi="Cambria"/>
          <w:sz w:val="24"/>
          <w:szCs w:val="24"/>
        </w:rPr>
        <w:t>barang</w:t>
      </w:r>
      <w:proofErr w:type="spellEnd"/>
      <w:r w:rsidRPr="00A34301">
        <w:rPr>
          <w:rFonts w:ascii="Cambria" w:hAnsi="Cambria"/>
          <w:sz w:val="24"/>
          <w:szCs w:val="24"/>
        </w:rPr>
        <w:t xml:space="preserve"> </w:t>
      </w:r>
      <w:proofErr w:type="spellStart"/>
      <w:r w:rsidRPr="00A34301">
        <w:rPr>
          <w:rFonts w:ascii="Cambria" w:hAnsi="Cambria"/>
          <w:sz w:val="24"/>
          <w:szCs w:val="24"/>
        </w:rPr>
        <w:t>maupun</w:t>
      </w:r>
      <w:proofErr w:type="spellEnd"/>
      <w:r w:rsidRPr="00A34301">
        <w:rPr>
          <w:rFonts w:ascii="Cambria" w:hAnsi="Cambria"/>
          <w:sz w:val="24"/>
          <w:szCs w:val="24"/>
        </w:rPr>
        <w:t xml:space="preserve"> </w:t>
      </w:r>
      <w:proofErr w:type="spellStart"/>
      <w:r w:rsidRPr="00A34301">
        <w:rPr>
          <w:rFonts w:ascii="Cambria" w:hAnsi="Cambria"/>
          <w:sz w:val="24"/>
          <w:szCs w:val="24"/>
        </w:rPr>
        <w:t>angkutan</w:t>
      </w:r>
      <w:proofErr w:type="spellEnd"/>
      <w:r w:rsidRPr="00A34301">
        <w:rPr>
          <w:rFonts w:ascii="Cambria" w:hAnsi="Cambria"/>
          <w:sz w:val="24"/>
          <w:szCs w:val="24"/>
        </w:rPr>
        <w:t xml:space="preserve"> </w:t>
      </w:r>
      <w:proofErr w:type="spellStart"/>
      <w:r w:rsidRPr="00A34301">
        <w:rPr>
          <w:rFonts w:ascii="Cambria" w:hAnsi="Cambria"/>
          <w:sz w:val="24"/>
          <w:szCs w:val="24"/>
        </w:rPr>
        <w:t>umum</w:t>
      </w:r>
      <w:proofErr w:type="spellEnd"/>
      <w:r w:rsidRPr="00A34301">
        <w:rPr>
          <w:rFonts w:ascii="Cambria" w:hAnsi="Cambria"/>
          <w:sz w:val="24"/>
          <w:szCs w:val="24"/>
        </w:rPr>
        <w:t xml:space="preserve"> </w:t>
      </w:r>
      <w:proofErr w:type="spellStart"/>
      <w:r w:rsidRPr="00A34301">
        <w:rPr>
          <w:rFonts w:ascii="Cambria" w:hAnsi="Cambria"/>
          <w:sz w:val="24"/>
          <w:szCs w:val="24"/>
        </w:rPr>
        <w:t>melakukan</w:t>
      </w:r>
      <w:proofErr w:type="spellEnd"/>
      <w:r w:rsidRPr="00A34301">
        <w:rPr>
          <w:rFonts w:ascii="Cambria" w:hAnsi="Cambria"/>
          <w:sz w:val="24"/>
          <w:szCs w:val="24"/>
        </w:rPr>
        <w:t xml:space="preserve"> </w:t>
      </w:r>
      <w:proofErr w:type="spellStart"/>
      <w:r w:rsidRPr="00A34301">
        <w:rPr>
          <w:rFonts w:ascii="Cambria" w:hAnsi="Cambria"/>
          <w:sz w:val="24"/>
          <w:szCs w:val="24"/>
        </w:rPr>
        <w:t>sebuah</w:t>
      </w:r>
      <w:proofErr w:type="spellEnd"/>
      <w:r w:rsidRPr="00A34301">
        <w:rPr>
          <w:rFonts w:ascii="Cambria" w:hAnsi="Cambria"/>
          <w:sz w:val="24"/>
          <w:szCs w:val="24"/>
        </w:rPr>
        <w:t xml:space="preserve"> </w:t>
      </w:r>
      <w:proofErr w:type="spellStart"/>
      <w:r w:rsidRPr="00A34301">
        <w:rPr>
          <w:rFonts w:ascii="Cambria" w:hAnsi="Cambria"/>
          <w:sz w:val="24"/>
          <w:szCs w:val="24"/>
        </w:rPr>
        <w:t>pelanggaran</w:t>
      </w:r>
      <w:proofErr w:type="spellEnd"/>
      <w:r w:rsidRPr="00A34301">
        <w:rPr>
          <w:rFonts w:ascii="Cambria" w:hAnsi="Cambria"/>
          <w:sz w:val="24"/>
          <w:szCs w:val="24"/>
        </w:rPr>
        <w:t xml:space="preserve"> </w:t>
      </w:r>
      <w:proofErr w:type="spellStart"/>
      <w:r w:rsidRPr="00A34301">
        <w:rPr>
          <w:rFonts w:ascii="Cambria" w:hAnsi="Cambria"/>
          <w:sz w:val="24"/>
          <w:szCs w:val="24"/>
        </w:rPr>
        <w:t>tentang</w:t>
      </w:r>
      <w:proofErr w:type="spellEnd"/>
      <w:r w:rsidRPr="00A34301">
        <w:rPr>
          <w:rFonts w:ascii="Cambria" w:hAnsi="Cambria"/>
          <w:sz w:val="24"/>
          <w:szCs w:val="24"/>
        </w:rPr>
        <w:t xml:space="preserve"> </w:t>
      </w:r>
      <w:proofErr w:type="spellStart"/>
      <w:r w:rsidRPr="00A34301">
        <w:rPr>
          <w:rFonts w:ascii="Cambria" w:hAnsi="Cambria"/>
          <w:sz w:val="24"/>
          <w:szCs w:val="24"/>
        </w:rPr>
        <w:t>suatu</w:t>
      </w:r>
      <w:proofErr w:type="spellEnd"/>
      <w:r w:rsidRPr="00A34301">
        <w:rPr>
          <w:rFonts w:ascii="Cambria" w:hAnsi="Cambria"/>
          <w:sz w:val="24"/>
          <w:szCs w:val="24"/>
        </w:rPr>
        <w:t xml:space="preserve"> </w:t>
      </w:r>
      <w:proofErr w:type="spellStart"/>
      <w:r w:rsidRPr="00A34301">
        <w:rPr>
          <w:rFonts w:ascii="Cambria" w:hAnsi="Cambria"/>
          <w:sz w:val="24"/>
          <w:szCs w:val="24"/>
        </w:rPr>
        <w:t>dimensi</w:t>
      </w:r>
      <w:proofErr w:type="spellEnd"/>
      <w:r w:rsidRPr="00A34301">
        <w:rPr>
          <w:rFonts w:ascii="Cambria" w:hAnsi="Cambria"/>
          <w:sz w:val="24"/>
          <w:szCs w:val="24"/>
        </w:rPr>
        <w:t xml:space="preserve"> </w:t>
      </w:r>
      <w:proofErr w:type="spellStart"/>
      <w:r w:rsidRPr="00A34301">
        <w:rPr>
          <w:rFonts w:ascii="Cambria" w:hAnsi="Cambria"/>
          <w:sz w:val="24"/>
          <w:szCs w:val="24"/>
        </w:rPr>
        <w:t>kendaraan</w:t>
      </w:r>
      <w:proofErr w:type="spellEnd"/>
      <w:r w:rsidRPr="00A34301">
        <w:rPr>
          <w:rFonts w:ascii="Cambria" w:hAnsi="Cambria"/>
          <w:sz w:val="24"/>
          <w:szCs w:val="24"/>
        </w:rPr>
        <w:t xml:space="preserve"> yang di </w:t>
      </w:r>
      <w:proofErr w:type="spellStart"/>
      <w:r w:rsidRPr="00A34301">
        <w:rPr>
          <w:rFonts w:ascii="Cambria" w:hAnsi="Cambria"/>
          <w:sz w:val="24"/>
          <w:szCs w:val="24"/>
        </w:rPr>
        <w:t>pakai</w:t>
      </w:r>
      <w:proofErr w:type="spellEnd"/>
      <w:r w:rsidRPr="00A34301">
        <w:rPr>
          <w:rFonts w:ascii="Cambria" w:hAnsi="Cambria"/>
          <w:sz w:val="24"/>
          <w:szCs w:val="24"/>
        </w:rPr>
        <w:t xml:space="preserve"> </w:t>
      </w:r>
      <w:proofErr w:type="spellStart"/>
      <w:r w:rsidRPr="00A34301">
        <w:rPr>
          <w:rFonts w:ascii="Cambria" w:hAnsi="Cambria"/>
          <w:sz w:val="24"/>
          <w:szCs w:val="24"/>
        </w:rPr>
        <w:t>serta</w:t>
      </w:r>
      <w:proofErr w:type="spellEnd"/>
      <w:r w:rsidRPr="00A34301">
        <w:rPr>
          <w:rFonts w:ascii="Cambria" w:hAnsi="Cambria"/>
          <w:sz w:val="24"/>
          <w:szCs w:val="24"/>
        </w:rPr>
        <w:t xml:space="preserve"> </w:t>
      </w:r>
      <w:proofErr w:type="spellStart"/>
      <w:r w:rsidRPr="00A34301">
        <w:rPr>
          <w:rFonts w:ascii="Cambria" w:hAnsi="Cambria"/>
          <w:sz w:val="24"/>
          <w:szCs w:val="24"/>
        </w:rPr>
        <w:t>tentang</w:t>
      </w:r>
      <w:proofErr w:type="spellEnd"/>
      <w:r w:rsidRPr="00A34301">
        <w:rPr>
          <w:rFonts w:ascii="Cambria" w:hAnsi="Cambria"/>
          <w:sz w:val="24"/>
          <w:szCs w:val="24"/>
        </w:rPr>
        <w:t xml:space="preserve"> </w:t>
      </w:r>
      <w:proofErr w:type="spellStart"/>
      <w:r w:rsidRPr="00A34301">
        <w:rPr>
          <w:rFonts w:ascii="Cambria" w:hAnsi="Cambria"/>
          <w:sz w:val="24"/>
          <w:szCs w:val="24"/>
        </w:rPr>
        <w:t>muatan</w:t>
      </w:r>
      <w:proofErr w:type="spellEnd"/>
      <w:r w:rsidRPr="00A34301">
        <w:rPr>
          <w:rFonts w:ascii="Cambria" w:hAnsi="Cambria"/>
          <w:sz w:val="24"/>
          <w:szCs w:val="24"/>
        </w:rPr>
        <w:t xml:space="preserve"> yang di </w:t>
      </w:r>
      <w:proofErr w:type="spellStart"/>
      <w:r w:rsidRPr="00A34301">
        <w:rPr>
          <w:rFonts w:ascii="Cambria" w:hAnsi="Cambria"/>
          <w:sz w:val="24"/>
          <w:szCs w:val="24"/>
        </w:rPr>
        <w:t>angkut</w:t>
      </w:r>
      <w:proofErr w:type="spellEnd"/>
      <w:r w:rsidRPr="00A34301">
        <w:rPr>
          <w:rFonts w:ascii="Cambria" w:hAnsi="Cambria"/>
          <w:sz w:val="24"/>
          <w:szCs w:val="24"/>
        </w:rPr>
        <w:t xml:space="preserve"> oleh </w:t>
      </w:r>
      <w:proofErr w:type="spellStart"/>
      <w:r w:rsidRPr="00A34301">
        <w:rPr>
          <w:rFonts w:ascii="Cambria" w:hAnsi="Cambria"/>
          <w:sz w:val="24"/>
          <w:szCs w:val="24"/>
        </w:rPr>
        <w:t>kendaraan</w:t>
      </w:r>
      <w:proofErr w:type="spellEnd"/>
      <w:r w:rsidRPr="00A34301">
        <w:rPr>
          <w:rFonts w:ascii="Cambria" w:hAnsi="Cambria"/>
          <w:sz w:val="24"/>
          <w:szCs w:val="24"/>
        </w:rPr>
        <w:t xml:space="preserve"> </w:t>
      </w:r>
      <w:proofErr w:type="spellStart"/>
      <w:r w:rsidRPr="00A34301">
        <w:rPr>
          <w:rFonts w:ascii="Cambria" w:hAnsi="Cambria"/>
          <w:sz w:val="24"/>
          <w:szCs w:val="24"/>
        </w:rPr>
        <w:t>tersebut</w:t>
      </w:r>
      <w:proofErr w:type="spellEnd"/>
      <w:r w:rsidRPr="00A34301">
        <w:rPr>
          <w:rFonts w:ascii="Cambria" w:hAnsi="Cambria"/>
          <w:sz w:val="24"/>
          <w:szCs w:val="24"/>
        </w:rPr>
        <w:t>.</w:t>
      </w:r>
    </w:p>
    <w:p w14:paraId="178F4799" w14:textId="77777777" w:rsidR="00A34301" w:rsidRPr="00A34301" w:rsidRDefault="00A34301" w:rsidP="00A34301">
      <w:pPr>
        <w:spacing w:after="0" w:line="360" w:lineRule="auto"/>
        <w:ind w:left="1191" w:firstLine="454"/>
        <w:contextualSpacing/>
        <w:jc w:val="both"/>
        <w:rPr>
          <w:rFonts w:ascii="Cambria" w:hAnsi="Cambria"/>
          <w:sz w:val="24"/>
          <w:szCs w:val="24"/>
        </w:rPr>
      </w:pPr>
      <w:r w:rsidRPr="00A34301">
        <w:rPr>
          <w:rFonts w:ascii="Cambria" w:hAnsi="Cambria"/>
          <w:sz w:val="24"/>
          <w:szCs w:val="24"/>
        </w:rPr>
        <w:t xml:space="preserve">Adapun </w:t>
      </w:r>
      <w:proofErr w:type="spellStart"/>
      <w:r w:rsidRPr="00A34301">
        <w:rPr>
          <w:rFonts w:ascii="Cambria" w:hAnsi="Cambria"/>
          <w:sz w:val="24"/>
          <w:szCs w:val="24"/>
        </w:rPr>
        <w:t>pengertian</w:t>
      </w:r>
      <w:proofErr w:type="spellEnd"/>
      <w:r w:rsidRPr="00A34301">
        <w:rPr>
          <w:rFonts w:ascii="Cambria" w:hAnsi="Cambria"/>
          <w:sz w:val="24"/>
          <w:szCs w:val="24"/>
        </w:rPr>
        <w:t xml:space="preserve"> </w:t>
      </w:r>
      <w:proofErr w:type="spellStart"/>
      <w:r w:rsidRPr="00A34301">
        <w:rPr>
          <w:rFonts w:ascii="Cambria" w:hAnsi="Cambria"/>
          <w:sz w:val="24"/>
          <w:szCs w:val="24"/>
        </w:rPr>
        <w:t>ataupun</w:t>
      </w:r>
      <w:proofErr w:type="spellEnd"/>
      <w:r w:rsidRPr="00A34301">
        <w:rPr>
          <w:rFonts w:ascii="Cambria" w:hAnsi="Cambria"/>
          <w:sz w:val="24"/>
          <w:szCs w:val="24"/>
        </w:rPr>
        <w:t xml:space="preserve"> </w:t>
      </w:r>
      <w:proofErr w:type="spellStart"/>
      <w:r w:rsidRPr="00A34301">
        <w:rPr>
          <w:rFonts w:ascii="Cambria" w:hAnsi="Cambria"/>
          <w:sz w:val="24"/>
          <w:szCs w:val="24"/>
        </w:rPr>
        <w:t>definisi</w:t>
      </w:r>
      <w:proofErr w:type="spellEnd"/>
      <w:r w:rsidRPr="00A34301">
        <w:rPr>
          <w:rFonts w:ascii="Cambria" w:hAnsi="Cambria"/>
          <w:sz w:val="24"/>
          <w:szCs w:val="24"/>
        </w:rPr>
        <w:t xml:space="preserve"> </w:t>
      </w:r>
      <w:proofErr w:type="spellStart"/>
      <w:r w:rsidRPr="00A34301">
        <w:rPr>
          <w:rFonts w:ascii="Cambria" w:hAnsi="Cambria"/>
          <w:sz w:val="24"/>
          <w:szCs w:val="24"/>
        </w:rPr>
        <w:t>dari</w:t>
      </w:r>
      <w:proofErr w:type="spellEnd"/>
      <w:r w:rsidRPr="00A34301">
        <w:rPr>
          <w:rFonts w:ascii="Cambria" w:hAnsi="Cambria"/>
          <w:sz w:val="24"/>
          <w:szCs w:val="24"/>
        </w:rPr>
        <w:t xml:space="preserve"> </w:t>
      </w:r>
      <w:r w:rsidRPr="00A34301">
        <w:rPr>
          <w:rFonts w:ascii="Cambria" w:hAnsi="Cambria"/>
          <w:i/>
          <w:sz w:val="24"/>
          <w:szCs w:val="24"/>
        </w:rPr>
        <w:t>Over Dimension Over Load</w:t>
      </w:r>
      <w:r w:rsidRPr="00A34301">
        <w:rPr>
          <w:rFonts w:ascii="Cambria" w:hAnsi="Cambria"/>
          <w:sz w:val="24"/>
          <w:szCs w:val="24"/>
        </w:rPr>
        <w:t xml:space="preserve"> di </w:t>
      </w:r>
      <w:proofErr w:type="spellStart"/>
      <w:r w:rsidRPr="00A34301">
        <w:rPr>
          <w:rFonts w:ascii="Cambria" w:hAnsi="Cambria"/>
          <w:sz w:val="24"/>
          <w:szCs w:val="24"/>
        </w:rPr>
        <w:t>artikan</w:t>
      </w:r>
      <w:proofErr w:type="spellEnd"/>
      <w:r w:rsidRPr="00A34301">
        <w:rPr>
          <w:rFonts w:ascii="Cambria" w:hAnsi="Cambria"/>
          <w:sz w:val="24"/>
          <w:szCs w:val="24"/>
        </w:rPr>
        <w:t xml:space="preserve"> </w:t>
      </w:r>
      <w:proofErr w:type="spellStart"/>
      <w:r w:rsidRPr="00A34301">
        <w:rPr>
          <w:rFonts w:ascii="Cambria" w:hAnsi="Cambria"/>
          <w:sz w:val="24"/>
          <w:szCs w:val="24"/>
        </w:rPr>
        <w:t>menjadi</w:t>
      </w:r>
      <w:proofErr w:type="spellEnd"/>
      <w:r w:rsidRPr="00A34301">
        <w:rPr>
          <w:rFonts w:ascii="Cambria" w:hAnsi="Cambria"/>
          <w:sz w:val="24"/>
          <w:szCs w:val="24"/>
        </w:rPr>
        <w:t xml:space="preserve"> </w:t>
      </w:r>
      <w:proofErr w:type="spellStart"/>
      <w:r w:rsidRPr="00A34301">
        <w:rPr>
          <w:rFonts w:ascii="Cambria" w:hAnsi="Cambria"/>
          <w:sz w:val="24"/>
          <w:szCs w:val="24"/>
        </w:rPr>
        <w:t>dua</w:t>
      </w:r>
      <w:proofErr w:type="spellEnd"/>
      <w:r w:rsidRPr="00A34301">
        <w:rPr>
          <w:rFonts w:ascii="Cambria" w:hAnsi="Cambria"/>
          <w:sz w:val="24"/>
          <w:szCs w:val="24"/>
        </w:rPr>
        <w:t xml:space="preserve"> </w:t>
      </w:r>
      <w:proofErr w:type="spellStart"/>
      <w:r w:rsidRPr="00A34301">
        <w:rPr>
          <w:rFonts w:ascii="Cambria" w:hAnsi="Cambria"/>
          <w:sz w:val="24"/>
          <w:szCs w:val="24"/>
        </w:rPr>
        <w:t>bagian</w:t>
      </w:r>
      <w:proofErr w:type="spellEnd"/>
      <w:r w:rsidRPr="00A34301">
        <w:rPr>
          <w:rFonts w:ascii="Cambria" w:hAnsi="Cambria"/>
          <w:sz w:val="24"/>
          <w:szCs w:val="24"/>
        </w:rPr>
        <w:t xml:space="preserve"> </w:t>
      </w:r>
      <w:proofErr w:type="spellStart"/>
      <w:proofErr w:type="gramStart"/>
      <w:r w:rsidRPr="00A34301">
        <w:rPr>
          <w:rFonts w:ascii="Cambria" w:hAnsi="Cambria"/>
          <w:sz w:val="24"/>
          <w:szCs w:val="24"/>
        </w:rPr>
        <w:t>yaitu</w:t>
      </w:r>
      <w:proofErr w:type="spellEnd"/>
      <w:r w:rsidRPr="00A34301">
        <w:rPr>
          <w:rFonts w:ascii="Cambria" w:hAnsi="Cambria"/>
          <w:sz w:val="24"/>
          <w:szCs w:val="24"/>
        </w:rPr>
        <w:t xml:space="preserve"> :</w:t>
      </w:r>
      <w:proofErr w:type="gramEnd"/>
    </w:p>
    <w:p w14:paraId="6EBA68C2" w14:textId="77777777" w:rsidR="00A34301" w:rsidRPr="00A34301" w:rsidRDefault="00A34301" w:rsidP="00A34301">
      <w:pPr>
        <w:numPr>
          <w:ilvl w:val="0"/>
          <w:numId w:val="17"/>
        </w:numPr>
        <w:spacing w:after="0" w:line="360" w:lineRule="auto"/>
        <w:ind w:left="1645" w:hanging="454"/>
        <w:contextualSpacing/>
        <w:jc w:val="both"/>
        <w:rPr>
          <w:rFonts w:ascii="Cambria" w:hAnsi="Cambria"/>
          <w:sz w:val="24"/>
          <w:szCs w:val="24"/>
        </w:rPr>
      </w:pPr>
      <w:r w:rsidRPr="00A34301">
        <w:rPr>
          <w:rFonts w:ascii="Cambria" w:hAnsi="Cambria"/>
          <w:i/>
          <w:sz w:val="24"/>
          <w:szCs w:val="24"/>
        </w:rPr>
        <w:t>Over Dimension</w:t>
      </w:r>
      <w:r w:rsidRPr="00A34301">
        <w:rPr>
          <w:rFonts w:ascii="Cambria" w:hAnsi="Cambria"/>
          <w:sz w:val="24"/>
          <w:szCs w:val="24"/>
        </w:rPr>
        <w:t xml:space="preserve">, yang </w:t>
      </w:r>
      <w:proofErr w:type="spellStart"/>
      <w:r w:rsidRPr="00A34301">
        <w:rPr>
          <w:rFonts w:ascii="Cambria" w:hAnsi="Cambria"/>
          <w:sz w:val="24"/>
          <w:szCs w:val="24"/>
        </w:rPr>
        <w:t>dimana</w:t>
      </w:r>
      <w:proofErr w:type="spellEnd"/>
      <w:r w:rsidRPr="00A34301">
        <w:rPr>
          <w:rFonts w:ascii="Cambria" w:hAnsi="Cambria"/>
          <w:sz w:val="24"/>
          <w:szCs w:val="24"/>
        </w:rPr>
        <w:t xml:space="preserve"> over dimension </w:t>
      </w:r>
      <w:proofErr w:type="spellStart"/>
      <w:r w:rsidRPr="00A34301">
        <w:rPr>
          <w:rFonts w:ascii="Cambria" w:hAnsi="Cambria"/>
          <w:sz w:val="24"/>
          <w:szCs w:val="24"/>
        </w:rPr>
        <w:t>merupakan</w:t>
      </w:r>
      <w:proofErr w:type="spellEnd"/>
      <w:r w:rsidRPr="00A34301">
        <w:rPr>
          <w:rFonts w:ascii="Cambria" w:hAnsi="Cambria"/>
          <w:sz w:val="24"/>
          <w:szCs w:val="24"/>
        </w:rPr>
        <w:t xml:space="preserve"> </w:t>
      </w:r>
      <w:proofErr w:type="spellStart"/>
      <w:r w:rsidRPr="00A34301">
        <w:rPr>
          <w:rFonts w:ascii="Cambria" w:hAnsi="Cambria"/>
          <w:sz w:val="24"/>
          <w:szCs w:val="24"/>
        </w:rPr>
        <w:t>suatu</w:t>
      </w:r>
      <w:proofErr w:type="spellEnd"/>
      <w:r w:rsidRPr="00A34301">
        <w:rPr>
          <w:rFonts w:ascii="Cambria" w:hAnsi="Cambria"/>
          <w:sz w:val="24"/>
          <w:szCs w:val="24"/>
        </w:rPr>
        <w:t xml:space="preserve"> </w:t>
      </w:r>
      <w:proofErr w:type="spellStart"/>
      <w:r w:rsidRPr="00A34301">
        <w:rPr>
          <w:rFonts w:ascii="Cambria" w:hAnsi="Cambria"/>
          <w:sz w:val="24"/>
          <w:szCs w:val="24"/>
        </w:rPr>
        <w:t>bentuk</w:t>
      </w:r>
      <w:proofErr w:type="spellEnd"/>
      <w:r w:rsidRPr="00A34301">
        <w:rPr>
          <w:rFonts w:ascii="Cambria" w:hAnsi="Cambria"/>
          <w:sz w:val="24"/>
          <w:szCs w:val="24"/>
        </w:rPr>
        <w:t xml:space="preserve"> </w:t>
      </w:r>
      <w:proofErr w:type="spellStart"/>
      <w:r w:rsidRPr="00A34301">
        <w:rPr>
          <w:rFonts w:ascii="Cambria" w:hAnsi="Cambria"/>
          <w:sz w:val="24"/>
          <w:szCs w:val="24"/>
        </w:rPr>
        <w:t>keadaan</w:t>
      </w:r>
      <w:proofErr w:type="spellEnd"/>
      <w:r w:rsidRPr="00A34301">
        <w:rPr>
          <w:rFonts w:ascii="Cambria" w:hAnsi="Cambria"/>
          <w:sz w:val="24"/>
          <w:szCs w:val="24"/>
        </w:rPr>
        <w:t xml:space="preserve"> </w:t>
      </w:r>
      <w:proofErr w:type="spellStart"/>
      <w:r w:rsidRPr="00A34301">
        <w:rPr>
          <w:rFonts w:ascii="Cambria" w:hAnsi="Cambria"/>
          <w:sz w:val="24"/>
          <w:szCs w:val="24"/>
        </w:rPr>
        <w:t>ataupun</w:t>
      </w:r>
      <w:proofErr w:type="spellEnd"/>
      <w:r w:rsidRPr="00A34301">
        <w:rPr>
          <w:rFonts w:ascii="Cambria" w:hAnsi="Cambria"/>
          <w:sz w:val="24"/>
          <w:szCs w:val="24"/>
        </w:rPr>
        <w:t xml:space="preserve"> </w:t>
      </w:r>
      <w:proofErr w:type="spellStart"/>
      <w:r w:rsidRPr="00A34301">
        <w:rPr>
          <w:rFonts w:ascii="Cambria" w:hAnsi="Cambria"/>
          <w:sz w:val="24"/>
          <w:szCs w:val="24"/>
        </w:rPr>
        <w:t>kondisi</w:t>
      </w:r>
      <w:proofErr w:type="spellEnd"/>
      <w:r w:rsidRPr="00A34301">
        <w:rPr>
          <w:rFonts w:ascii="Cambria" w:hAnsi="Cambria"/>
          <w:sz w:val="24"/>
          <w:szCs w:val="24"/>
        </w:rPr>
        <w:t xml:space="preserve"> </w:t>
      </w:r>
      <w:proofErr w:type="spellStart"/>
      <w:r w:rsidRPr="00A34301">
        <w:rPr>
          <w:rFonts w:ascii="Cambria" w:hAnsi="Cambria"/>
          <w:sz w:val="24"/>
          <w:szCs w:val="24"/>
        </w:rPr>
        <w:t>dimana</w:t>
      </w:r>
      <w:proofErr w:type="spellEnd"/>
      <w:r w:rsidRPr="00A34301">
        <w:rPr>
          <w:rFonts w:ascii="Cambria" w:hAnsi="Cambria"/>
          <w:sz w:val="24"/>
          <w:szCs w:val="24"/>
        </w:rPr>
        <w:t xml:space="preserve"> </w:t>
      </w:r>
      <w:proofErr w:type="spellStart"/>
      <w:r w:rsidRPr="00A34301">
        <w:rPr>
          <w:rFonts w:ascii="Cambria" w:hAnsi="Cambria"/>
          <w:sz w:val="24"/>
          <w:szCs w:val="24"/>
        </w:rPr>
        <w:t>dimensi</w:t>
      </w:r>
      <w:proofErr w:type="spellEnd"/>
      <w:r w:rsidRPr="00A34301">
        <w:rPr>
          <w:rFonts w:ascii="Cambria" w:hAnsi="Cambria"/>
          <w:sz w:val="24"/>
          <w:szCs w:val="24"/>
        </w:rPr>
        <w:t xml:space="preserve"> </w:t>
      </w:r>
      <w:proofErr w:type="spellStart"/>
      <w:r w:rsidRPr="00A34301">
        <w:rPr>
          <w:rFonts w:ascii="Cambria" w:hAnsi="Cambria"/>
          <w:sz w:val="24"/>
          <w:szCs w:val="24"/>
        </w:rPr>
        <w:t>kendaraan</w:t>
      </w:r>
      <w:proofErr w:type="spellEnd"/>
      <w:r w:rsidRPr="00A34301">
        <w:rPr>
          <w:rFonts w:ascii="Cambria" w:hAnsi="Cambria"/>
          <w:sz w:val="24"/>
          <w:szCs w:val="24"/>
        </w:rPr>
        <w:t xml:space="preserve"> </w:t>
      </w:r>
      <w:proofErr w:type="spellStart"/>
      <w:r w:rsidRPr="00A34301">
        <w:rPr>
          <w:rFonts w:ascii="Cambria" w:hAnsi="Cambria"/>
          <w:sz w:val="24"/>
          <w:szCs w:val="24"/>
        </w:rPr>
        <w:t>ataupun</w:t>
      </w:r>
      <w:proofErr w:type="spellEnd"/>
      <w:r w:rsidRPr="00A34301">
        <w:rPr>
          <w:rFonts w:ascii="Cambria" w:hAnsi="Cambria"/>
          <w:sz w:val="24"/>
          <w:szCs w:val="24"/>
        </w:rPr>
        <w:t xml:space="preserve"> </w:t>
      </w:r>
      <w:proofErr w:type="spellStart"/>
      <w:r w:rsidRPr="00A34301">
        <w:rPr>
          <w:rFonts w:ascii="Cambria" w:hAnsi="Cambria"/>
          <w:sz w:val="24"/>
          <w:szCs w:val="24"/>
        </w:rPr>
        <w:t>ukuran</w:t>
      </w:r>
      <w:proofErr w:type="spellEnd"/>
      <w:r w:rsidRPr="00A34301">
        <w:rPr>
          <w:rFonts w:ascii="Cambria" w:hAnsi="Cambria"/>
          <w:sz w:val="24"/>
          <w:szCs w:val="24"/>
        </w:rPr>
        <w:t xml:space="preserve"> </w:t>
      </w:r>
      <w:proofErr w:type="spellStart"/>
      <w:r w:rsidRPr="00A34301">
        <w:rPr>
          <w:rFonts w:ascii="Cambria" w:hAnsi="Cambria"/>
          <w:sz w:val="24"/>
          <w:szCs w:val="24"/>
        </w:rPr>
        <w:t>kendaraan</w:t>
      </w:r>
      <w:proofErr w:type="spellEnd"/>
      <w:r w:rsidRPr="00A34301">
        <w:rPr>
          <w:rFonts w:ascii="Cambria" w:hAnsi="Cambria"/>
          <w:sz w:val="24"/>
          <w:szCs w:val="24"/>
        </w:rPr>
        <w:t xml:space="preserve"> yang </w:t>
      </w:r>
      <w:proofErr w:type="spellStart"/>
      <w:r w:rsidRPr="00A34301">
        <w:rPr>
          <w:rFonts w:ascii="Cambria" w:hAnsi="Cambria"/>
          <w:sz w:val="24"/>
          <w:szCs w:val="24"/>
        </w:rPr>
        <w:t>digunkan</w:t>
      </w:r>
      <w:proofErr w:type="spellEnd"/>
      <w:r w:rsidRPr="00A34301">
        <w:rPr>
          <w:rFonts w:ascii="Cambria" w:hAnsi="Cambria"/>
          <w:sz w:val="24"/>
          <w:szCs w:val="24"/>
        </w:rPr>
        <w:t xml:space="preserve"> </w:t>
      </w:r>
      <w:proofErr w:type="spellStart"/>
      <w:r w:rsidRPr="00A34301">
        <w:rPr>
          <w:rFonts w:ascii="Cambria" w:hAnsi="Cambria"/>
          <w:sz w:val="24"/>
          <w:szCs w:val="24"/>
        </w:rPr>
        <w:t>tidak</w:t>
      </w:r>
      <w:proofErr w:type="spellEnd"/>
      <w:r w:rsidRPr="00A34301">
        <w:rPr>
          <w:rFonts w:ascii="Cambria" w:hAnsi="Cambria"/>
          <w:sz w:val="24"/>
          <w:szCs w:val="24"/>
        </w:rPr>
        <w:t xml:space="preserve"> </w:t>
      </w:r>
      <w:proofErr w:type="spellStart"/>
      <w:r w:rsidRPr="00A34301">
        <w:rPr>
          <w:rFonts w:ascii="Cambria" w:hAnsi="Cambria"/>
          <w:sz w:val="24"/>
          <w:szCs w:val="24"/>
        </w:rPr>
        <w:t>sesuai</w:t>
      </w:r>
      <w:proofErr w:type="spellEnd"/>
      <w:r w:rsidRPr="00A34301">
        <w:rPr>
          <w:rFonts w:ascii="Cambria" w:hAnsi="Cambria"/>
          <w:sz w:val="24"/>
          <w:szCs w:val="24"/>
        </w:rPr>
        <w:t xml:space="preserve"> </w:t>
      </w:r>
      <w:proofErr w:type="spellStart"/>
      <w:r w:rsidRPr="00A34301">
        <w:rPr>
          <w:rFonts w:ascii="Cambria" w:hAnsi="Cambria"/>
          <w:sz w:val="24"/>
          <w:szCs w:val="24"/>
        </w:rPr>
        <w:t>dengan</w:t>
      </w:r>
      <w:proofErr w:type="spellEnd"/>
      <w:r w:rsidRPr="00A34301">
        <w:rPr>
          <w:rFonts w:ascii="Cambria" w:hAnsi="Cambria"/>
          <w:sz w:val="24"/>
          <w:szCs w:val="24"/>
        </w:rPr>
        <w:t xml:space="preserve"> </w:t>
      </w:r>
      <w:proofErr w:type="spellStart"/>
      <w:r w:rsidRPr="00A34301">
        <w:rPr>
          <w:rFonts w:ascii="Cambria" w:hAnsi="Cambria"/>
          <w:sz w:val="24"/>
          <w:szCs w:val="24"/>
        </w:rPr>
        <w:t>ketentuan</w:t>
      </w:r>
      <w:proofErr w:type="spellEnd"/>
      <w:r w:rsidRPr="00A34301">
        <w:rPr>
          <w:rFonts w:ascii="Cambria" w:hAnsi="Cambria"/>
          <w:sz w:val="24"/>
          <w:szCs w:val="24"/>
        </w:rPr>
        <w:t xml:space="preserve"> </w:t>
      </w:r>
      <w:proofErr w:type="spellStart"/>
      <w:r w:rsidRPr="00A34301">
        <w:rPr>
          <w:rFonts w:ascii="Cambria" w:hAnsi="Cambria"/>
          <w:sz w:val="24"/>
          <w:szCs w:val="24"/>
        </w:rPr>
        <w:t>maupun</w:t>
      </w:r>
      <w:proofErr w:type="spellEnd"/>
      <w:r w:rsidRPr="00A34301">
        <w:rPr>
          <w:rFonts w:ascii="Cambria" w:hAnsi="Cambria"/>
          <w:sz w:val="24"/>
          <w:szCs w:val="24"/>
        </w:rPr>
        <w:t xml:space="preserve"> </w:t>
      </w:r>
      <w:proofErr w:type="spellStart"/>
      <w:r w:rsidRPr="00A34301">
        <w:rPr>
          <w:rFonts w:ascii="Cambria" w:hAnsi="Cambria"/>
          <w:sz w:val="24"/>
          <w:szCs w:val="24"/>
        </w:rPr>
        <w:t>standar</w:t>
      </w:r>
      <w:proofErr w:type="spellEnd"/>
      <w:r w:rsidRPr="00A34301">
        <w:rPr>
          <w:rFonts w:ascii="Cambria" w:hAnsi="Cambria"/>
          <w:sz w:val="24"/>
          <w:szCs w:val="24"/>
        </w:rPr>
        <w:t xml:space="preserve"> </w:t>
      </w:r>
      <w:proofErr w:type="spellStart"/>
      <w:r w:rsidRPr="00A34301">
        <w:rPr>
          <w:rFonts w:ascii="Cambria" w:hAnsi="Cambria"/>
          <w:sz w:val="24"/>
          <w:szCs w:val="24"/>
        </w:rPr>
        <w:t>produksi</w:t>
      </w:r>
      <w:proofErr w:type="spellEnd"/>
      <w:r w:rsidRPr="00A34301">
        <w:rPr>
          <w:rFonts w:ascii="Cambria" w:hAnsi="Cambria"/>
          <w:sz w:val="24"/>
          <w:szCs w:val="24"/>
        </w:rPr>
        <w:t xml:space="preserve"> yang </w:t>
      </w:r>
      <w:proofErr w:type="spellStart"/>
      <w:r w:rsidRPr="00A34301">
        <w:rPr>
          <w:rFonts w:ascii="Cambria" w:hAnsi="Cambria"/>
          <w:sz w:val="24"/>
          <w:szCs w:val="24"/>
        </w:rPr>
        <w:t>telah</w:t>
      </w:r>
      <w:proofErr w:type="spellEnd"/>
      <w:r w:rsidRPr="00A34301">
        <w:rPr>
          <w:rFonts w:ascii="Cambria" w:hAnsi="Cambria"/>
          <w:sz w:val="24"/>
          <w:szCs w:val="24"/>
        </w:rPr>
        <w:t xml:space="preserve"> di </w:t>
      </w:r>
      <w:proofErr w:type="spellStart"/>
      <w:r w:rsidRPr="00A34301">
        <w:rPr>
          <w:rFonts w:ascii="Cambria" w:hAnsi="Cambria"/>
          <w:sz w:val="24"/>
          <w:szCs w:val="24"/>
        </w:rPr>
        <w:t>tetapkan</w:t>
      </w:r>
      <w:proofErr w:type="spellEnd"/>
      <w:r w:rsidRPr="00A34301">
        <w:rPr>
          <w:rFonts w:ascii="Cambria" w:hAnsi="Cambria"/>
          <w:sz w:val="24"/>
          <w:szCs w:val="24"/>
        </w:rPr>
        <w:t>.</w:t>
      </w:r>
    </w:p>
    <w:p w14:paraId="0051D2D1" w14:textId="77777777" w:rsidR="00A34301" w:rsidRPr="00A34301" w:rsidRDefault="00A34301" w:rsidP="00A34301">
      <w:pPr>
        <w:numPr>
          <w:ilvl w:val="0"/>
          <w:numId w:val="17"/>
        </w:numPr>
        <w:spacing w:after="0" w:line="360" w:lineRule="auto"/>
        <w:ind w:left="1645" w:hanging="454"/>
        <w:contextualSpacing/>
        <w:jc w:val="both"/>
        <w:rPr>
          <w:rFonts w:ascii="Cambria" w:hAnsi="Cambria"/>
          <w:sz w:val="24"/>
          <w:szCs w:val="24"/>
        </w:rPr>
      </w:pPr>
      <w:r w:rsidRPr="00A34301">
        <w:rPr>
          <w:rFonts w:ascii="Cambria" w:hAnsi="Cambria"/>
          <w:i/>
          <w:sz w:val="24"/>
          <w:szCs w:val="24"/>
        </w:rPr>
        <w:t>Over Load</w:t>
      </w:r>
      <w:r w:rsidRPr="00A34301">
        <w:rPr>
          <w:rFonts w:ascii="Cambria" w:hAnsi="Cambria"/>
          <w:sz w:val="24"/>
          <w:szCs w:val="24"/>
        </w:rPr>
        <w:t xml:space="preserve">, </w:t>
      </w:r>
      <w:proofErr w:type="spellStart"/>
      <w:r w:rsidRPr="00A34301">
        <w:rPr>
          <w:rFonts w:ascii="Cambria" w:hAnsi="Cambria"/>
          <w:sz w:val="24"/>
          <w:szCs w:val="24"/>
        </w:rPr>
        <w:t>merupakan</w:t>
      </w:r>
      <w:proofErr w:type="spellEnd"/>
      <w:r w:rsidRPr="00A34301">
        <w:rPr>
          <w:rFonts w:ascii="Cambria" w:hAnsi="Cambria"/>
          <w:sz w:val="24"/>
          <w:szCs w:val="24"/>
        </w:rPr>
        <w:t xml:space="preserve"> </w:t>
      </w:r>
      <w:proofErr w:type="spellStart"/>
      <w:r w:rsidRPr="00A34301">
        <w:rPr>
          <w:rFonts w:ascii="Cambria" w:hAnsi="Cambria"/>
          <w:sz w:val="24"/>
          <w:szCs w:val="24"/>
        </w:rPr>
        <w:t>suatu</w:t>
      </w:r>
      <w:proofErr w:type="spellEnd"/>
      <w:r w:rsidRPr="00A34301">
        <w:rPr>
          <w:rFonts w:ascii="Cambria" w:hAnsi="Cambria"/>
          <w:sz w:val="24"/>
          <w:szCs w:val="24"/>
        </w:rPr>
        <w:t xml:space="preserve"> </w:t>
      </w:r>
      <w:proofErr w:type="spellStart"/>
      <w:r w:rsidRPr="00A34301">
        <w:rPr>
          <w:rFonts w:ascii="Cambria" w:hAnsi="Cambria"/>
          <w:sz w:val="24"/>
          <w:szCs w:val="24"/>
        </w:rPr>
        <w:t>kondisi</w:t>
      </w:r>
      <w:proofErr w:type="spellEnd"/>
      <w:r w:rsidRPr="00A34301">
        <w:rPr>
          <w:rFonts w:ascii="Cambria" w:hAnsi="Cambria"/>
          <w:sz w:val="24"/>
          <w:szCs w:val="24"/>
        </w:rPr>
        <w:t xml:space="preserve"> </w:t>
      </w:r>
      <w:proofErr w:type="spellStart"/>
      <w:r w:rsidRPr="00A34301">
        <w:rPr>
          <w:rFonts w:ascii="Cambria" w:hAnsi="Cambria"/>
          <w:sz w:val="24"/>
          <w:szCs w:val="24"/>
        </w:rPr>
        <w:t>kendaraan</w:t>
      </w:r>
      <w:proofErr w:type="spellEnd"/>
      <w:r w:rsidRPr="00A34301">
        <w:rPr>
          <w:rFonts w:ascii="Cambria" w:hAnsi="Cambria"/>
          <w:sz w:val="24"/>
          <w:szCs w:val="24"/>
        </w:rPr>
        <w:t xml:space="preserve"> </w:t>
      </w:r>
      <w:proofErr w:type="spellStart"/>
      <w:r w:rsidRPr="00A34301">
        <w:rPr>
          <w:rFonts w:ascii="Cambria" w:hAnsi="Cambria"/>
          <w:sz w:val="24"/>
          <w:szCs w:val="24"/>
        </w:rPr>
        <w:t>dimana</w:t>
      </w:r>
      <w:proofErr w:type="spellEnd"/>
      <w:r w:rsidRPr="00A34301">
        <w:rPr>
          <w:rFonts w:ascii="Cambria" w:hAnsi="Cambria"/>
          <w:sz w:val="24"/>
          <w:szCs w:val="24"/>
        </w:rPr>
        <w:t xml:space="preserve"> </w:t>
      </w:r>
      <w:proofErr w:type="spellStart"/>
      <w:r w:rsidRPr="00A34301">
        <w:rPr>
          <w:rFonts w:ascii="Cambria" w:hAnsi="Cambria"/>
          <w:sz w:val="24"/>
          <w:szCs w:val="24"/>
        </w:rPr>
        <w:t>suatu</w:t>
      </w:r>
      <w:proofErr w:type="spellEnd"/>
      <w:r w:rsidRPr="00A34301">
        <w:rPr>
          <w:rFonts w:ascii="Cambria" w:hAnsi="Cambria"/>
          <w:sz w:val="24"/>
          <w:szCs w:val="24"/>
        </w:rPr>
        <w:t xml:space="preserve"> </w:t>
      </w:r>
      <w:proofErr w:type="spellStart"/>
      <w:r w:rsidRPr="00A34301">
        <w:rPr>
          <w:rFonts w:ascii="Cambria" w:hAnsi="Cambria"/>
          <w:sz w:val="24"/>
          <w:szCs w:val="24"/>
        </w:rPr>
        <w:t>kendaraan</w:t>
      </w:r>
      <w:proofErr w:type="spellEnd"/>
      <w:r w:rsidRPr="00A34301">
        <w:rPr>
          <w:rFonts w:ascii="Cambria" w:hAnsi="Cambria"/>
          <w:sz w:val="24"/>
          <w:szCs w:val="24"/>
        </w:rPr>
        <w:t xml:space="preserve"> </w:t>
      </w:r>
      <w:proofErr w:type="spellStart"/>
      <w:r w:rsidRPr="00A34301">
        <w:rPr>
          <w:rFonts w:ascii="Cambria" w:hAnsi="Cambria"/>
          <w:sz w:val="24"/>
          <w:szCs w:val="24"/>
        </w:rPr>
        <w:t>tersebut</w:t>
      </w:r>
      <w:proofErr w:type="spellEnd"/>
      <w:r w:rsidRPr="00A34301">
        <w:rPr>
          <w:rFonts w:ascii="Cambria" w:hAnsi="Cambria"/>
          <w:sz w:val="24"/>
          <w:szCs w:val="24"/>
        </w:rPr>
        <w:t xml:space="preserve"> </w:t>
      </w:r>
      <w:proofErr w:type="spellStart"/>
      <w:r w:rsidRPr="00A34301">
        <w:rPr>
          <w:rFonts w:ascii="Cambria" w:hAnsi="Cambria"/>
          <w:sz w:val="24"/>
          <w:szCs w:val="24"/>
        </w:rPr>
        <w:t>mengangkut</w:t>
      </w:r>
      <w:proofErr w:type="spellEnd"/>
      <w:r w:rsidRPr="00A34301">
        <w:rPr>
          <w:rFonts w:ascii="Cambria" w:hAnsi="Cambria"/>
          <w:sz w:val="24"/>
          <w:szCs w:val="24"/>
        </w:rPr>
        <w:t xml:space="preserve"> </w:t>
      </w:r>
      <w:proofErr w:type="spellStart"/>
      <w:r w:rsidRPr="00A34301">
        <w:rPr>
          <w:rFonts w:ascii="Cambria" w:hAnsi="Cambria"/>
          <w:sz w:val="24"/>
          <w:szCs w:val="24"/>
        </w:rPr>
        <w:t>sebuah</w:t>
      </w:r>
      <w:proofErr w:type="spellEnd"/>
      <w:r w:rsidRPr="00A34301">
        <w:rPr>
          <w:rFonts w:ascii="Cambria" w:hAnsi="Cambria"/>
          <w:sz w:val="24"/>
          <w:szCs w:val="24"/>
        </w:rPr>
        <w:t xml:space="preserve"> </w:t>
      </w:r>
      <w:proofErr w:type="spellStart"/>
      <w:r w:rsidRPr="00A34301">
        <w:rPr>
          <w:rFonts w:ascii="Cambria" w:hAnsi="Cambria"/>
          <w:sz w:val="24"/>
          <w:szCs w:val="24"/>
        </w:rPr>
        <w:t>angkutan</w:t>
      </w:r>
      <w:proofErr w:type="spellEnd"/>
      <w:r w:rsidRPr="00A34301">
        <w:rPr>
          <w:rFonts w:ascii="Cambria" w:hAnsi="Cambria"/>
          <w:sz w:val="24"/>
          <w:szCs w:val="24"/>
        </w:rPr>
        <w:t xml:space="preserve"> yang </w:t>
      </w:r>
      <w:proofErr w:type="spellStart"/>
      <w:r w:rsidRPr="00A34301">
        <w:rPr>
          <w:rFonts w:ascii="Cambria" w:hAnsi="Cambria"/>
          <w:sz w:val="24"/>
          <w:szCs w:val="24"/>
        </w:rPr>
        <w:t>melebihi</w:t>
      </w:r>
      <w:proofErr w:type="spellEnd"/>
      <w:r w:rsidRPr="00A34301">
        <w:rPr>
          <w:rFonts w:ascii="Cambria" w:hAnsi="Cambria"/>
          <w:sz w:val="24"/>
          <w:szCs w:val="24"/>
        </w:rPr>
        <w:t xml:space="preserve"> </w:t>
      </w:r>
      <w:proofErr w:type="spellStart"/>
      <w:r w:rsidRPr="00A34301">
        <w:rPr>
          <w:rFonts w:ascii="Cambria" w:hAnsi="Cambria"/>
          <w:sz w:val="24"/>
          <w:szCs w:val="24"/>
        </w:rPr>
        <w:t>tonase</w:t>
      </w:r>
      <w:proofErr w:type="spellEnd"/>
      <w:r w:rsidRPr="00A34301">
        <w:rPr>
          <w:rFonts w:ascii="Cambria" w:hAnsi="Cambria"/>
          <w:sz w:val="24"/>
          <w:szCs w:val="24"/>
        </w:rPr>
        <w:t xml:space="preserve"> </w:t>
      </w:r>
      <w:proofErr w:type="spellStart"/>
      <w:r w:rsidRPr="00A34301">
        <w:rPr>
          <w:rFonts w:ascii="Cambria" w:hAnsi="Cambria"/>
          <w:sz w:val="24"/>
          <w:szCs w:val="24"/>
        </w:rPr>
        <w:t>ataupun</w:t>
      </w:r>
      <w:proofErr w:type="spellEnd"/>
      <w:r w:rsidRPr="00A34301">
        <w:rPr>
          <w:rFonts w:ascii="Cambria" w:hAnsi="Cambria"/>
          <w:sz w:val="24"/>
          <w:szCs w:val="24"/>
        </w:rPr>
        <w:t xml:space="preserve"> </w:t>
      </w:r>
      <w:proofErr w:type="spellStart"/>
      <w:r w:rsidRPr="00A34301">
        <w:rPr>
          <w:rFonts w:ascii="Cambria" w:hAnsi="Cambria"/>
          <w:sz w:val="24"/>
          <w:szCs w:val="24"/>
        </w:rPr>
        <w:t>spesifikasi</w:t>
      </w:r>
      <w:proofErr w:type="spellEnd"/>
      <w:r w:rsidRPr="00A34301">
        <w:rPr>
          <w:rFonts w:ascii="Cambria" w:hAnsi="Cambria"/>
          <w:sz w:val="24"/>
          <w:szCs w:val="24"/>
        </w:rPr>
        <w:t xml:space="preserve"> </w:t>
      </w:r>
      <w:proofErr w:type="spellStart"/>
      <w:r w:rsidRPr="00A34301">
        <w:rPr>
          <w:rFonts w:ascii="Cambria" w:hAnsi="Cambria"/>
          <w:sz w:val="24"/>
          <w:szCs w:val="24"/>
        </w:rPr>
        <w:t>dari</w:t>
      </w:r>
      <w:proofErr w:type="spellEnd"/>
      <w:r w:rsidRPr="00A34301">
        <w:rPr>
          <w:rFonts w:ascii="Cambria" w:hAnsi="Cambria"/>
          <w:sz w:val="24"/>
          <w:szCs w:val="24"/>
        </w:rPr>
        <w:t xml:space="preserve"> </w:t>
      </w:r>
      <w:proofErr w:type="spellStart"/>
      <w:r w:rsidRPr="00A34301">
        <w:rPr>
          <w:rFonts w:ascii="Cambria" w:hAnsi="Cambria"/>
          <w:sz w:val="24"/>
          <w:szCs w:val="24"/>
        </w:rPr>
        <w:t>kendaraan</w:t>
      </w:r>
      <w:proofErr w:type="spellEnd"/>
      <w:r w:rsidRPr="00A34301">
        <w:rPr>
          <w:rFonts w:ascii="Cambria" w:hAnsi="Cambria"/>
          <w:sz w:val="24"/>
          <w:szCs w:val="24"/>
        </w:rPr>
        <w:t xml:space="preserve"> </w:t>
      </w:r>
      <w:proofErr w:type="spellStart"/>
      <w:r w:rsidRPr="00A34301">
        <w:rPr>
          <w:rFonts w:ascii="Cambria" w:hAnsi="Cambria"/>
          <w:sz w:val="24"/>
          <w:szCs w:val="24"/>
        </w:rPr>
        <w:t>tersebut</w:t>
      </w:r>
      <w:proofErr w:type="spellEnd"/>
      <w:r w:rsidRPr="00A34301">
        <w:rPr>
          <w:rFonts w:ascii="Cambria" w:hAnsi="Cambria"/>
          <w:sz w:val="24"/>
          <w:szCs w:val="24"/>
        </w:rPr>
        <w:t xml:space="preserve"> yang </w:t>
      </w:r>
      <w:proofErr w:type="spellStart"/>
      <w:r w:rsidRPr="00A34301">
        <w:rPr>
          <w:rFonts w:ascii="Cambria" w:hAnsi="Cambria"/>
          <w:sz w:val="24"/>
          <w:szCs w:val="24"/>
        </w:rPr>
        <w:t>telah</w:t>
      </w:r>
      <w:proofErr w:type="spellEnd"/>
      <w:r w:rsidRPr="00A34301">
        <w:rPr>
          <w:rFonts w:ascii="Cambria" w:hAnsi="Cambria"/>
          <w:sz w:val="24"/>
          <w:szCs w:val="24"/>
        </w:rPr>
        <w:t xml:space="preserve"> di </w:t>
      </w:r>
      <w:proofErr w:type="spellStart"/>
      <w:r w:rsidRPr="00A34301">
        <w:rPr>
          <w:rFonts w:ascii="Cambria" w:hAnsi="Cambria"/>
          <w:sz w:val="24"/>
          <w:szCs w:val="24"/>
        </w:rPr>
        <w:t>atur</w:t>
      </w:r>
      <w:proofErr w:type="spellEnd"/>
      <w:r w:rsidRPr="00A34301">
        <w:rPr>
          <w:rFonts w:ascii="Cambria" w:hAnsi="Cambria"/>
          <w:sz w:val="24"/>
          <w:szCs w:val="24"/>
        </w:rPr>
        <w:t xml:space="preserve"> dan di </w:t>
      </w:r>
      <w:proofErr w:type="spellStart"/>
      <w:r w:rsidRPr="00A34301">
        <w:rPr>
          <w:rFonts w:ascii="Cambria" w:hAnsi="Cambria"/>
          <w:sz w:val="24"/>
          <w:szCs w:val="24"/>
        </w:rPr>
        <w:t>tentukan</w:t>
      </w:r>
      <w:proofErr w:type="spellEnd"/>
      <w:r w:rsidRPr="00A34301">
        <w:rPr>
          <w:rFonts w:ascii="Cambria" w:hAnsi="Cambria"/>
          <w:sz w:val="24"/>
          <w:szCs w:val="24"/>
        </w:rPr>
        <w:t xml:space="preserve"> oleh </w:t>
      </w:r>
      <w:proofErr w:type="spellStart"/>
      <w:r w:rsidRPr="00A34301">
        <w:rPr>
          <w:rFonts w:ascii="Cambria" w:hAnsi="Cambria"/>
          <w:sz w:val="24"/>
          <w:szCs w:val="24"/>
        </w:rPr>
        <w:t>pihak</w:t>
      </w:r>
      <w:proofErr w:type="spellEnd"/>
      <w:r w:rsidRPr="00A34301">
        <w:rPr>
          <w:rFonts w:ascii="Cambria" w:hAnsi="Cambria"/>
          <w:sz w:val="24"/>
          <w:szCs w:val="24"/>
        </w:rPr>
        <w:t xml:space="preserve"> yang </w:t>
      </w:r>
      <w:proofErr w:type="spellStart"/>
      <w:r w:rsidRPr="00A34301">
        <w:rPr>
          <w:rFonts w:ascii="Cambria" w:hAnsi="Cambria"/>
          <w:sz w:val="24"/>
          <w:szCs w:val="24"/>
        </w:rPr>
        <w:t>berwenang</w:t>
      </w:r>
      <w:proofErr w:type="spellEnd"/>
      <w:r w:rsidRPr="00A34301">
        <w:rPr>
          <w:rFonts w:ascii="Cambria" w:hAnsi="Cambria"/>
          <w:sz w:val="24"/>
          <w:szCs w:val="24"/>
        </w:rPr>
        <w:t>.</w:t>
      </w:r>
    </w:p>
    <w:p w14:paraId="5E11449C" w14:textId="77777777" w:rsidR="00A34301" w:rsidRPr="00A34301" w:rsidRDefault="00A34301" w:rsidP="00A34301">
      <w:pPr>
        <w:numPr>
          <w:ilvl w:val="0"/>
          <w:numId w:val="13"/>
        </w:numPr>
        <w:spacing w:after="0" w:line="360" w:lineRule="auto"/>
        <w:ind w:left="1174" w:hanging="454"/>
        <w:contextualSpacing/>
        <w:jc w:val="both"/>
        <w:rPr>
          <w:rFonts w:ascii="Cambria" w:hAnsi="Cambria"/>
          <w:b/>
          <w:sz w:val="24"/>
          <w:szCs w:val="24"/>
        </w:rPr>
      </w:pPr>
      <w:proofErr w:type="spellStart"/>
      <w:r w:rsidRPr="00A34301">
        <w:rPr>
          <w:rFonts w:ascii="Cambria" w:hAnsi="Cambria"/>
          <w:b/>
          <w:sz w:val="24"/>
          <w:szCs w:val="24"/>
        </w:rPr>
        <w:lastRenderedPageBreak/>
        <w:t>Bentuk</w:t>
      </w:r>
      <w:proofErr w:type="spellEnd"/>
      <w:r w:rsidRPr="00A34301">
        <w:rPr>
          <w:rFonts w:ascii="Cambria" w:hAnsi="Cambria"/>
          <w:b/>
          <w:sz w:val="24"/>
          <w:szCs w:val="24"/>
        </w:rPr>
        <w:t xml:space="preserve"> </w:t>
      </w:r>
      <w:proofErr w:type="spellStart"/>
      <w:r w:rsidRPr="00A34301">
        <w:rPr>
          <w:rFonts w:ascii="Cambria" w:hAnsi="Cambria"/>
          <w:b/>
          <w:sz w:val="24"/>
          <w:szCs w:val="24"/>
        </w:rPr>
        <w:t>Pengaturan</w:t>
      </w:r>
      <w:proofErr w:type="spellEnd"/>
      <w:r w:rsidRPr="00A34301">
        <w:rPr>
          <w:rFonts w:ascii="Cambria" w:hAnsi="Cambria"/>
          <w:b/>
          <w:sz w:val="24"/>
          <w:szCs w:val="24"/>
        </w:rPr>
        <w:t xml:space="preserve"> Hukum </w:t>
      </w:r>
      <w:proofErr w:type="spellStart"/>
      <w:r w:rsidRPr="00A34301">
        <w:rPr>
          <w:rFonts w:ascii="Cambria" w:hAnsi="Cambria"/>
          <w:b/>
          <w:sz w:val="24"/>
          <w:szCs w:val="24"/>
        </w:rPr>
        <w:t>Terhadap</w:t>
      </w:r>
      <w:proofErr w:type="spellEnd"/>
      <w:r w:rsidRPr="00A34301">
        <w:rPr>
          <w:rFonts w:ascii="Cambria" w:hAnsi="Cambria"/>
          <w:b/>
          <w:sz w:val="24"/>
          <w:szCs w:val="24"/>
        </w:rPr>
        <w:t xml:space="preserve"> </w:t>
      </w:r>
      <w:proofErr w:type="spellStart"/>
      <w:r w:rsidRPr="00A34301">
        <w:rPr>
          <w:rFonts w:ascii="Cambria" w:hAnsi="Cambria"/>
          <w:b/>
          <w:sz w:val="24"/>
          <w:szCs w:val="24"/>
        </w:rPr>
        <w:t>Kendaraan</w:t>
      </w:r>
      <w:proofErr w:type="spellEnd"/>
      <w:r w:rsidRPr="00A34301">
        <w:rPr>
          <w:rFonts w:ascii="Cambria" w:hAnsi="Cambria"/>
          <w:b/>
          <w:sz w:val="24"/>
          <w:szCs w:val="24"/>
        </w:rPr>
        <w:t xml:space="preserve"> </w:t>
      </w:r>
      <w:r w:rsidRPr="00A34301">
        <w:rPr>
          <w:rFonts w:ascii="Cambria" w:hAnsi="Cambria"/>
          <w:b/>
          <w:i/>
          <w:sz w:val="24"/>
          <w:szCs w:val="24"/>
        </w:rPr>
        <w:t xml:space="preserve">Overload dan Over Dimension </w:t>
      </w:r>
      <w:proofErr w:type="spellStart"/>
      <w:r w:rsidRPr="00A34301">
        <w:rPr>
          <w:rFonts w:ascii="Cambria" w:hAnsi="Cambria"/>
          <w:b/>
          <w:sz w:val="24"/>
          <w:szCs w:val="24"/>
        </w:rPr>
        <w:t>Berdasarkan</w:t>
      </w:r>
      <w:proofErr w:type="spellEnd"/>
      <w:r w:rsidRPr="00A34301">
        <w:rPr>
          <w:rFonts w:ascii="Cambria" w:hAnsi="Cambria"/>
          <w:b/>
          <w:sz w:val="24"/>
          <w:szCs w:val="24"/>
        </w:rPr>
        <w:t xml:space="preserve"> UU No 20 </w:t>
      </w:r>
      <w:proofErr w:type="spellStart"/>
      <w:r w:rsidRPr="00A34301">
        <w:rPr>
          <w:rFonts w:ascii="Cambria" w:hAnsi="Cambria"/>
          <w:b/>
          <w:sz w:val="24"/>
          <w:szCs w:val="24"/>
        </w:rPr>
        <w:t>Tahun</w:t>
      </w:r>
      <w:proofErr w:type="spellEnd"/>
      <w:r w:rsidRPr="00A34301">
        <w:rPr>
          <w:rFonts w:ascii="Cambria" w:hAnsi="Cambria"/>
          <w:b/>
          <w:sz w:val="24"/>
          <w:szCs w:val="24"/>
        </w:rPr>
        <w:t xml:space="preserve"> 2009 </w:t>
      </w:r>
      <w:proofErr w:type="spellStart"/>
      <w:r w:rsidRPr="00A34301">
        <w:rPr>
          <w:rFonts w:ascii="Cambria" w:hAnsi="Cambria"/>
          <w:b/>
          <w:sz w:val="24"/>
          <w:szCs w:val="24"/>
        </w:rPr>
        <w:t>tentang</w:t>
      </w:r>
      <w:proofErr w:type="spellEnd"/>
      <w:r w:rsidRPr="00A34301">
        <w:rPr>
          <w:rFonts w:ascii="Cambria" w:hAnsi="Cambria"/>
          <w:b/>
          <w:sz w:val="24"/>
          <w:szCs w:val="24"/>
        </w:rPr>
        <w:t xml:space="preserve"> Lalu Lintas dan </w:t>
      </w:r>
      <w:proofErr w:type="spellStart"/>
      <w:r w:rsidRPr="00A34301">
        <w:rPr>
          <w:rFonts w:ascii="Cambria" w:hAnsi="Cambria"/>
          <w:b/>
          <w:sz w:val="24"/>
          <w:szCs w:val="24"/>
        </w:rPr>
        <w:t>Angkutan</w:t>
      </w:r>
      <w:proofErr w:type="spellEnd"/>
      <w:r w:rsidRPr="00A34301">
        <w:rPr>
          <w:rFonts w:ascii="Cambria" w:hAnsi="Cambria"/>
          <w:b/>
          <w:sz w:val="24"/>
          <w:szCs w:val="24"/>
        </w:rPr>
        <w:t xml:space="preserve"> Jalan</w:t>
      </w:r>
    </w:p>
    <w:p w14:paraId="578206B7" w14:textId="77777777" w:rsidR="00A34301" w:rsidRPr="00A34301" w:rsidRDefault="00A34301" w:rsidP="00A34301">
      <w:pPr>
        <w:spacing w:after="0" w:line="360" w:lineRule="auto"/>
        <w:ind w:left="1191" w:firstLine="454"/>
        <w:contextualSpacing/>
        <w:jc w:val="both"/>
        <w:rPr>
          <w:rFonts w:ascii="Cambria" w:hAnsi="Cambria"/>
          <w:sz w:val="24"/>
          <w:szCs w:val="24"/>
        </w:rPr>
      </w:pPr>
      <w:r w:rsidRPr="00A34301">
        <w:rPr>
          <w:rFonts w:ascii="Cambria" w:hAnsi="Cambria"/>
          <w:sz w:val="24"/>
          <w:szCs w:val="24"/>
          <w:lang w:val="id-ID"/>
        </w:rPr>
        <w:t xml:space="preserve">Teori efektivitas hukum oleh </w:t>
      </w:r>
      <w:r w:rsidRPr="00A34301">
        <w:rPr>
          <w:rFonts w:ascii="Cambria" w:hAnsi="Cambria"/>
          <w:i/>
          <w:sz w:val="24"/>
          <w:szCs w:val="24"/>
          <w:lang w:val="id-ID"/>
        </w:rPr>
        <w:t xml:space="preserve">Lawrence </w:t>
      </w:r>
      <w:proofErr w:type="spellStart"/>
      <w:r w:rsidRPr="00A34301">
        <w:rPr>
          <w:rFonts w:ascii="Cambria" w:hAnsi="Cambria"/>
          <w:i/>
          <w:sz w:val="24"/>
          <w:szCs w:val="24"/>
          <w:lang w:val="id-ID"/>
        </w:rPr>
        <w:t>Friedman</w:t>
      </w:r>
      <w:proofErr w:type="spellEnd"/>
      <w:r w:rsidRPr="00A34301">
        <w:rPr>
          <w:rFonts w:ascii="Cambria" w:hAnsi="Cambria"/>
          <w:sz w:val="24"/>
          <w:szCs w:val="24"/>
          <w:lang w:val="id-ID"/>
        </w:rPr>
        <w:t xml:space="preserve"> menyatakan bahwa faktor-faktor yang menentukan efektivitas hukum adalah substansi hukum, struktur hukum, dan budaya hukum. Analisis ini dilakukan atas substansi hukum yaitu </w:t>
      </w:r>
      <w:proofErr w:type="spellStart"/>
      <w:r w:rsidRPr="00A34301">
        <w:rPr>
          <w:rFonts w:ascii="Cambria" w:hAnsi="Cambria"/>
          <w:sz w:val="24"/>
          <w:szCs w:val="24"/>
          <w:lang w:val="id-ID"/>
        </w:rPr>
        <w:t>Undang-Undang</w:t>
      </w:r>
      <w:proofErr w:type="spellEnd"/>
      <w:r w:rsidRPr="00A34301">
        <w:rPr>
          <w:rFonts w:ascii="Cambria" w:hAnsi="Cambria"/>
          <w:sz w:val="24"/>
          <w:szCs w:val="24"/>
          <w:lang w:val="id-ID"/>
        </w:rPr>
        <w:t>,</w:t>
      </w:r>
      <w:r w:rsidRPr="00A34301">
        <w:rPr>
          <w:rFonts w:ascii="Cambria" w:hAnsi="Cambria"/>
          <w:sz w:val="24"/>
          <w:szCs w:val="24"/>
        </w:rPr>
        <w:t xml:space="preserve"> </w:t>
      </w:r>
      <w:r w:rsidRPr="00A34301">
        <w:rPr>
          <w:rFonts w:ascii="Cambria" w:hAnsi="Cambria"/>
          <w:sz w:val="24"/>
          <w:szCs w:val="24"/>
          <w:lang w:val="id-ID"/>
        </w:rPr>
        <w:t>yang selama ini dipakai untuk menguji efektivitasnya dalam mendukung penegakan ODOL.</w:t>
      </w:r>
      <w:r w:rsidRPr="00A34301">
        <w:rPr>
          <w:rFonts w:ascii="Cambria" w:hAnsi="Cambria"/>
          <w:sz w:val="24"/>
          <w:szCs w:val="24"/>
          <w:vertAlign w:val="superscript"/>
          <w:lang w:val="id-ID"/>
        </w:rPr>
        <w:footnoteReference w:id="9"/>
      </w:r>
    </w:p>
    <w:p w14:paraId="32486DE0" w14:textId="77777777" w:rsidR="00A34301" w:rsidRPr="00A34301" w:rsidRDefault="00A34301" w:rsidP="00A34301">
      <w:pPr>
        <w:numPr>
          <w:ilvl w:val="0"/>
          <w:numId w:val="12"/>
        </w:numPr>
        <w:spacing w:after="0" w:line="360" w:lineRule="auto"/>
        <w:ind w:left="1645" w:hanging="454"/>
        <w:contextualSpacing/>
        <w:jc w:val="both"/>
        <w:rPr>
          <w:rFonts w:ascii="Cambria" w:hAnsi="Cambria"/>
          <w:b/>
          <w:sz w:val="24"/>
          <w:szCs w:val="24"/>
          <w:lang w:val="id-ID"/>
        </w:rPr>
      </w:pPr>
      <w:r w:rsidRPr="00A34301">
        <w:rPr>
          <w:rFonts w:ascii="Cambria" w:hAnsi="Cambria"/>
          <w:b/>
          <w:sz w:val="24"/>
          <w:szCs w:val="24"/>
          <w:lang w:val="id-ID"/>
        </w:rPr>
        <w:t xml:space="preserve">Analisis Terhadap </w:t>
      </w:r>
      <w:proofErr w:type="spellStart"/>
      <w:r w:rsidRPr="00A34301">
        <w:rPr>
          <w:rFonts w:ascii="Cambria" w:hAnsi="Cambria"/>
          <w:b/>
          <w:sz w:val="24"/>
          <w:szCs w:val="24"/>
          <w:lang w:val="id-ID"/>
        </w:rPr>
        <w:t>Undang-Undang</w:t>
      </w:r>
      <w:proofErr w:type="spellEnd"/>
      <w:r w:rsidRPr="00A34301">
        <w:rPr>
          <w:rFonts w:ascii="Cambria" w:hAnsi="Cambria"/>
          <w:b/>
          <w:bCs/>
          <w:sz w:val="24"/>
          <w:szCs w:val="24"/>
          <w:lang w:val="id-ID"/>
        </w:rPr>
        <w:t xml:space="preserve"> Nomor 22 Tahun 2009 Tentang Lalu</w:t>
      </w:r>
      <w:r w:rsidRPr="00A34301">
        <w:rPr>
          <w:rFonts w:ascii="Cambria" w:hAnsi="Cambria"/>
          <w:b/>
          <w:bCs/>
          <w:sz w:val="24"/>
          <w:szCs w:val="24"/>
        </w:rPr>
        <w:t xml:space="preserve"> </w:t>
      </w:r>
      <w:r w:rsidRPr="00A34301">
        <w:rPr>
          <w:rFonts w:ascii="Cambria" w:hAnsi="Cambria"/>
          <w:b/>
          <w:bCs/>
          <w:sz w:val="24"/>
          <w:szCs w:val="24"/>
          <w:lang w:val="id-ID"/>
        </w:rPr>
        <w:t>Lintas dan Angkutan Jalan</w:t>
      </w:r>
    </w:p>
    <w:p w14:paraId="1FAC0A96" w14:textId="77777777" w:rsidR="00A34301" w:rsidRPr="00A34301" w:rsidRDefault="00A34301" w:rsidP="00A34301">
      <w:pPr>
        <w:spacing w:after="0" w:line="360" w:lineRule="auto"/>
        <w:ind w:left="1644" w:firstLine="454"/>
        <w:contextualSpacing/>
        <w:jc w:val="both"/>
        <w:rPr>
          <w:rFonts w:ascii="Cambria" w:hAnsi="Cambria"/>
          <w:sz w:val="24"/>
          <w:szCs w:val="24"/>
          <w:lang w:val="id-ID"/>
        </w:rPr>
      </w:pPr>
      <w:r w:rsidRPr="00A34301">
        <w:rPr>
          <w:rFonts w:ascii="Cambria" w:hAnsi="Cambria"/>
          <w:sz w:val="24"/>
          <w:szCs w:val="24"/>
          <w:lang w:val="id-ID"/>
        </w:rPr>
        <w:t xml:space="preserve">UU Nomor 22 Tahun 2009 Tentang Lalu Lintas dan Angkutan Jalan (UU LLAJ) mengatur klasifikasi jalan umum, yaitu mengenai batasan kelas jalan, fungsi jalan, ukuran/dimensi maksimal, dan muatan sumbu terberat suatu kendaraan. Pasal 19 UU LLAJ memberi batasan tentang kelas jalan berdasarkan hal-hal kuantitatif yaitu dimensi dan muatan sumbu terberat kendaraan yang melewatinya tidak berisi suatu larangan atau kewajiban yang harus dipatuhi berikut sanksinya. Pasal tersebut </w:t>
      </w:r>
      <w:proofErr w:type="spellStart"/>
      <w:r w:rsidRPr="00A34301">
        <w:rPr>
          <w:rFonts w:ascii="Cambria" w:hAnsi="Cambria"/>
          <w:sz w:val="24"/>
          <w:szCs w:val="24"/>
          <w:lang w:val="id-ID"/>
        </w:rPr>
        <w:t>mendifinisikan</w:t>
      </w:r>
      <w:proofErr w:type="spellEnd"/>
      <w:r w:rsidRPr="00A34301">
        <w:rPr>
          <w:rFonts w:ascii="Cambria" w:hAnsi="Cambria"/>
          <w:sz w:val="24"/>
          <w:szCs w:val="24"/>
          <w:lang w:val="id-ID"/>
        </w:rPr>
        <w:t xml:space="preserve"> tentang kelas jalan saja dan bukan mengatur tentang pembatasan terhadap kendaraan disertai sanksi atas pelanggarannya. Dengan demikian terjadi </w:t>
      </w:r>
      <w:proofErr w:type="spellStart"/>
      <w:r w:rsidRPr="00A34301">
        <w:rPr>
          <w:rFonts w:ascii="Cambria" w:hAnsi="Cambria"/>
          <w:sz w:val="24"/>
          <w:szCs w:val="24"/>
          <w:lang w:val="id-ID"/>
        </w:rPr>
        <w:t>ketidak-tegasan</w:t>
      </w:r>
      <w:proofErr w:type="spellEnd"/>
      <w:r w:rsidRPr="00A34301">
        <w:rPr>
          <w:rFonts w:ascii="Cambria" w:hAnsi="Cambria"/>
          <w:sz w:val="24"/>
          <w:szCs w:val="24"/>
          <w:lang w:val="id-ID"/>
        </w:rPr>
        <w:t xml:space="preserve"> yang menimbulkan keadaan </w:t>
      </w:r>
      <w:proofErr w:type="spellStart"/>
      <w:r w:rsidRPr="00A34301">
        <w:rPr>
          <w:rFonts w:ascii="Cambria" w:hAnsi="Cambria"/>
          <w:sz w:val="24"/>
          <w:szCs w:val="24"/>
          <w:lang w:val="id-ID"/>
        </w:rPr>
        <w:t>multi</w:t>
      </w:r>
      <w:proofErr w:type="spellEnd"/>
      <w:r w:rsidRPr="00A34301">
        <w:rPr>
          <w:rFonts w:ascii="Cambria" w:hAnsi="Cambria"/>
          <w:sz w:val="24"/>
          <w:szCs w:val="24"/>
          <w:lang w:val="id-ID"/>
        </w:rPr>
        <w:t xml:space="preserve"> tafsir. Dalam UU </w:t>
      </w:r>
      <w:proofErr w:type="spellStart"/>
      <w:r w:rsidRPr="00A34301">
        <w:rPr>
          <w:rFonts w:ascii="Cambria" w:hAnsi="Cambria"/>
          <w:sz w:val="24"/>
          <w:szCs w:val="24"/>
          <w:lang w:val="id-ID"/>
        </w:rPr>
        <w:t>No</w:t>
      </w:r>
      <w:proofErr w:type="spellEnd"/>
      <w:r w:rsidRPr="00A34301">
        <w:rPr>
          <w:rFonts w:ascii="Cambria" w:hAnsi="Cambria"/>
          <w:sz w:val="24"/>
          <w:szCs w:val="24"/>
          <w:lang w:val="id-ID"/>
        </w:rPr>
        <w:t xml:space="preserve"> 22 tahun 2009 tidak ditemukan satu pasal pun yang melarang atau mewajibkan secara tegas tentang ODOL. </w:t>
      </w:r>
      <w:r w:rsidRPr="00A34301">
        <w:rPr>
          <w:rFonts w:ascii="Cambria" w:hAnsi="Cambria"/>
          <w:sz w:val="24"/>
          <w:szCs w:val="24"/>
          <w:vertAlign w:val="superscript"/>
          <w:lang w:val="id-ID"/>
        </w:rPr>
        <w:footnoteReference w:id="10"/>
      </w:r>
    </w:p>
    <w:p w14:paraId="261ED8A9" w14:textId="77777777" w:rsidR="00A34301" w:rsidRPr="00A34301" w:rsidRDefault="00A34301" w:rsidP="00A34301">
      <w:pPr>
        <w:spacing w:after="0" w:line="360" w:lineRule="auto"/>
        <w:ind w:left="1644" w:firstLine="454"/>
        <w:contextualSpacing/>
        <w:jc w:val="both"/>
        <w:rPr>
          <w:rFonts w:ascii="Cambria" w:hAnsi="Cambria"/>
          <w:sz w:val="24"/>
          <w:szCs w:val="24"/>
          <w:lang w:val="id-ID"/>
        </w:rPr>
      </w:pPr>
      <w:r w:rsidRPr="00A34301">
        <w:rPr>
          <w:rFonts w:ascii="Cambria" w:hAnsi="Cambria"/>
          <w:sz w:val="24"/>
          <w:szCs w:val="24"/>
          <w:lang w:val="id-ID"/>
        </w:rPr>
        <w:t xml:space="preserve">Hal ini menyebabkan banyak penafsiran yang berbeda mengenai bagaimana penerapan aturan terhadap kendaraan </w:t>
      </w:r>
      <w:r w:rsidRPr="00A34301">
        <w:rPr>
          <w:rFonts w:ascii="Cambria" w:hAnsi="Cambria"/>
          <w:i/>
          <w:sz w:val="24"/>
          <w:szCs w:val="24"/>
          <w:lang w:val="id-ID"/>
        </w:rPr>
        <w:t xml:space="preserve">Over </w:t>
      </w:r>
      <w:proofErr w:type="spellStart"/>
      <w:r w:rsidRPr="00A34301">
        <w:rPr>
          <w:rFonts w:ascii="Cambria" w:hAnsi="Cambria"/>
          <w:i/>
          <w:sz w:val="24"/>
          <w:szCs w:val="24"/>
          <w:lang w:val="id-ID"/>
        </w:rPr>
        <w:t>Dimension</w:t>
      </w:r>
      <w:proofErr w:type="spellEnd"/>
      <w:r w:rsidRPr="00A34301">
        <w:rPr>
          <w:rFonts w:ascii="Cambria" w:hAnsi="Cambria"/>
          <w:i/>
          <w:sz w:val="24"/>
          <w:szCs w:val="24"/>
          <w:lang w:val="id-ID"/>
        </w:rPr>
        <w:t xml:space="preserve"> Over </w:t>
      </w:r>
      <w:proofErr w:type="spellStart"/>
      <w:r w:rsidRPr="00A34301">
        <w:rPr>
          <w:rFonts w:ascii="Cambria" w:hAnsi="Cambria"/>
          <w:i/>
          <w:sz w:val="24"/>
          <w:szCs w:val="24"/>
          <w:lang w:val="id-ID"/>
        </w:rPr>
        <w:t>Load</w:t>
      </w:r>
      <w:proofErr w:type="spellEnd"/>
      <w:r w:rsidRPr="00A34301">
        <w:rPr>
          <w:rFonts w:ascii="Cambria" w:hAnsi="Cambria"/>
          <w:sz w:val="24"/>
          <w:szCs w:val="24"/>
          <w:lang w:val="id-ID"/>
        </w:rPr>
        <w:t xml:space="preserve"> (ODOL) tersebut seharusnya dilakukan. Akibatnya, penegakan hukum terkait ODOL menjadi kurang efektif dan tidak konsisten di lapangan. Kendaraan ODOL memiliki potensi besar untuk merusak </w:t>
      </w:r>
      <w:r w:rsidRPr="00A34301">
        <w:rPr>
          <w:rFonts w:ascii="Cambria" w:hAnsi="Cambria"/>
          <w:sz w:val="24"/>
          <w:szCs w:val="24"/>
          <w:lang w:val="id-ID"/>
        </w:rPr>
        <w:lastRenderedPageBreak/>
        <w:t xml:space="preserve">infrastruktur jalan, seperti kerusakan pada permukaan jalan, jembatan, dan struktur lainnya, serta meningkatkan risiko kecelakaan lalu lintas yang bisa berakibat fatal. Penegakan hukum yang tidak konsisten dan </w:t>
      </w:r>
      <w:proofErr w:type="spellStart"/>
      <w:r w:rsidRPr="00A34301">
        <w:rPr>
          <w:rFonts w:ascii="Cambria" w:hAnsi="Cambria"/>
          <w:sz w:val="24"/>
          <w:szCs w:val="24"/>
          <w:lang w:val="id-ID"/>
        </w:rPr>
        <w:t>multitafsir</w:t>
      </w:r>
      <w:proofErr w:type="spellEnd"/>
      <w:r w:rsidRPr="00A34301">
        <w:rPr>
          <w:rFonts w:ascii="Cambria" w:hAnsi="Cambria"/>
          <w:sz w:val="24"/>
          <w:szCs w:val="24"/>
          <w:lang w:val="id-ID"/>
        </w:rPr>
        <w:t xml:space="preserve"> ini tidak hanya merugikan pemerintah dalam hal biaya perbaikan jalan, tetapi juga merugikan masyarakat pengguna jalan yang harus menghadapi kondisi jalan yang buruk dan risiko kecelakaan yang lebih tinggi. </w:t>
      </w:r>
    </w:p>
    <w:p w14:paraId="086A9FC4" w14:textId="77777777" w:rsidR="00A34301" w:rsidRPr="00A34301" w:rsidRDefault="00A34301" w:rsidP="00A34301">
      <w:pPr>
        <w:spacing w:after="0" w:line="360" w:lineRule="auto"/>
        <w:ind w:left="1644" w:firstLine="454"/>
        <w:contextualSpacing/>
        <w:jc w:val="both"/>
        <w:rPr>
          <w:rFonts w:ascii="Cambria" w:hAnsi="Cambria"/>
          <w:sz w:val="24"/>
          <w:szCs w:val="24"/>
          <w:lang w:val="id-ID"/>
        </w:rPr>
      </w:pPr>
      <w:r w:rsidRPr="00A34301">
        <w:rPr>
          <w:rFonts w:ascii="Cambria" w:hAnsi="Cambria"/>
          <w:sz w:val="24"/>
          <w:szCs w:val="24"/>
          <w:lang w:val="id-ID"/>
        </w:rPr>
        <w:t xml:space="preserve">Ketiadaan pasal yang secara tegas melarang atau mewajibkan mengenai ODOL dalam UU </w:t>
      </w:r>
      <w:proofErr w:type="spellStart"/>
      <w:r w:rsidRPr="00A34301">
        <w:rPr>
          <w:rFonts w:ascii="Cambria" w:hAnsi="Cambria"/>
          <w:sz w:val="24"/>
          <w:szCs w:val="24"/>
          <w:lang w:val="id-ID"/>
        </w:rPr>
        <w:t>No</w:t>
      </w:r>
      <w:proofErr w:type="spellEnd"/>
      <w:r w:rsidRPr="00A34301">
        <w:rPr>
          <w:rFonts w:ascii="Cambria" w:hAnsi="Cambria"/>
          <w:sz w:val="24"/>
          <w:szCs w:val="24"/>
          <w:lang w:val="id-ID"/>
        </w:rPr>
        <w:t xml:space="preserve"> 22 tahun 2009 juga membuka peluang bagi para pelanggar untuk menghindari sanksi hukum. Mereka dapat memanfaatkan celah hukum yang ada untuk tetap beroperasi dengan kendaraan yang melebihi batas dimensi dan muatan yang telah ditetapkan. Hal ini semakin memperburuk kondisi infrastruktur jalan yang sudah ada, karena kendaraan ODOL memberikan beban yang jauh lebih besar dari</w:t>
      </w:r>
      <w:r w:rsidRPr="00A34301">
        <w:rPr>
          <w:rFonts w:ascii="Cambria" w:hAnsi="Cambria"/>
          <w:sz w:val="24"/>
          <w:szCs w:val="24"/>
        </w:rPr>
        <w:t xml:space="preserve"> </w:t>
      </w:r>
      <w:r w:rsidRPr="00A34301">
        <w:rPr>
          <w:rFonts w:ascii="Cambria" w:hAnsi="Cambria"/>
          <w:sz w:val="24"/>
          <w:szCs w:val="24"/>
          <w:lang w:val="id-ID"/>
        </w:rPr>
        <w:t>pada yang bisa ditahan oleh jalan, jembatan, dan struktur lainnya.</w:t>
      </w:r>
    </w:p>
    <w:p w14:paraId="7D7FE9E8" w14:textId="77777777" w:rsidR="00A34301" w:rsidRPr="00A34301" w:rsidRDefault="00A34301" w:rsidP="00A34301">
      <w:pPr>
        <w:numPr>
          <w:ilvl w:val="0"/>
          <w:numId w:val="12"/>
        </w:numPr>
        <w:spacing w:after="0" w:line="360" w:lineRule="auto"/>
        <w:ind w:left="1645" w:hanging="454"/>
        <w:contextualSpacing/>
        <w:jc w:val="both"/>
        <w:rPr>
          <w:rFonts w:ascii="Cambria" w:hAnsi="Cambria"/>
          <w:b/>
          <w:sz w:val="24"/>
          <w:szCs w:val="24"/>
        </w:rPr>
      </w:pPr>
      <w:proofErr w:type="spellStart"/>
      <w:r w:rsidRPr="00A34301">
        <w:rPr>
          <w:rFonts w:ascii="Cambria" w:hAnsi="Cambria"/>
          <w:b/>
          <w:sz w:val="24"/>
          <w:szCs w:val="24"/>
        </w:rPr>
        <w:t>Analisis</w:t>
      </w:r>
      <w:proofErr w:type="spellEnd"/>
      <w:r w:rsidRPr="00A34301">
        <w:rPr>
          <w:rFonts w:ascii="Cambria" w:hAnsi="Cambria"/>
          <w:b/>
          <w:sz w:val="24"/>
          <w:szCs w:val="24"/>
        </w:rPr>
        <w:t xml:space="preserve"> </w:t>
      </w:r>
      <w:proofErr w:type="spellStart"/>
      <w:r w:rsidRPr="00A34301">
        <w:rPr>
          <w:rFonts w:ascii="Cambria" w:hAnsi="Cambria"/>
          <w:b/>
          <w:sz w:val="24"/>
          <w:szCs w:val="24"/>
        </w:rPr>
        <w:t>Terhadap</w:t>
      </w:r>
      <w:proofErr w:type="spellEnd"/>
      <w:r w:rsidRPr="00A34301">
        <w:rPr>
          <w:rFonts w:ascii="Cambria" w:hAnsi="Cambria"/>
          <w:b/>
          <w:sz w:val="24"/>
          <w:szCs w:val="24"/>
        </w:rPr>
        <w:t xml:space="preserve"> </w:t>
      </w:r>
      <w:proofErr w:type="spellStart"/>
      <w:r w:rsidRPr="00A34301">
        <w:rPr>
          <w:rFonts w:ascii="Cambria" w:hAnsi="Cambria"/>
          <w:b/>
          <w:sz w:val="24"/>
          <w:szCs w:val="24"/>
        </w:rPr>
        <w:t>Peraturan</w:t>
      </w:r>
      <w:proofErr w:type="spellEnd"/>
      <w:r w:rsidRPr="00A34301">
        <w:rPr>
          <w:rFonts w:ascii="Cambria" w:hAnsi="Cambria"/>
          <w:b/>
          <w:sz w:val="24"/>
          <w:szCs w:val="24"/>
        </w:rPr>
        <w:t xml:space="preserve"> </w:t>
      </w:r>
      <w:proofErr w:type="spellStart"/>
      <w:r w:rsidRPr="00A34301">
        <w:rPr>
          <w:rFonts w:ascii="Cambria" w:hAnsi="Cambria"/>
          <w:b/>
          <w:sz w:val="24"/>
          <w:szCs w:val="24"/>
        </w:rPr>
        <w:t>Pemerintah</w:t>
      </w:r>
      <w:proofErr w:type="spellEnd"/>
      <w:r w:rsidRPr="00A34301">
        <w:rPr>
          <w:rFonts w:ascii="Cambria" w:hAnsi="Cambria"/>
          <w:b/>
          <w:sz w:val="24"/>
          <w:szCs w:val="24"/>
        </w:rPr>
        <w:t xml:space="preserve"> </w:t>
      </w:r>
      <w:proofErr w:type="spellStart"/>
      <w:r w:rsidRPr="00A34301">
        <w:rPr>
          <w:rFonts w:ascii="Cambria" w:hAnsi="Cambria"/>
          <w:b/>
          <w:sz w:val="24"/>
          <w:szCs w:val="24"/>
        </w:rPr>
        <w:t>Peraturan</w:t>
      </w:r>
      <w:proofErr w:type="spellEnd"/>
      <w:r w:rsidRPr="00A34301">
        <w:rPr>
          <w:rFonts w:ascii="Cambria" w:hAnsi="Cambria"/>
          <w:b/>
          <w:sz w:val="24"/>
          <w:szCs w:val="24"/>
        </w:rPr>
        <w:t xml:space="preserve"> </w:t>
      </w:r>
      <w:proofErr w:type="spellStart"/>
      <w:r w:rsidRPr="00A34301">
        <w:rPr>
          <w:rFonts w:ascii="Cambria" w:hAnsi="Cambria"/>
          <w:b/>
          <w:sz w:val="24"/>
          <w:szCs w:val="24"/>
        </w:rPr>
        <w:t>Pemerintah</w:t>
      </w:r>
      <w:proofErr w:type="spellEnd"/>
      <w:r w:rsidRPr="00A34301">
        <w:rPr>
          <w:rFonts w:ascii="Cambria" w:hAnsi="Cambria"/>
          <w:b/>
          <w:sz w:val="24"/>
          <w:szCs w:val="24"/>
        </w:rPr>
        <w:t xml:space="preserve"> No. 55 </w:t>
      </w:r>
      <w:proofErr w:type="spellStart"/>
      <w:r w:rsidRPr="00A34301">
        <w:rPr>
          <w:rFonts w:ascii="Cambria" w:hAnsi="Cambria"/>
          <w:b/>
          <w:sz w:val="24"/>
          <w:szCs w:val="24"/>
        </w:rPr>
        <w:t>Tahun</w:t>
      </w:r>
      <w:proofErr w:type="spellEnd"/>
      <w:r w:rsidRPr="00A34301">
        <w:rPr>
          <w:rFonts w:ascii="Cambria" w:hAnsi="Cambria"/>
          <w:b/>
          <w:sz w:val="24"/>
          <w:szCs w:val="24"/>
        </w:rPr>
        <w:t xml:space="preserve"> 2012 </w:t>
      </w:r>
      <w:proofErr w:type="spellStart"/>
      <w:r w:rsidRPr="00A34301">
        <w:rPr>
          <w:rFonts w:ascii="Cambria" w:hAnsi="Cambria"/>
          <w:b/>
          <w:sz w:val="24"/>
          <w:szCs w:val="24"/>
        </w:rPr>
        <w:t>Tentang</w:t>
      </w:r>
      <w:proofErr w:type="spellEnd"/>
      <w:r w:rsidRPr="00A34301">
        <w:rPr>
          <w:rFonts w:ascii="Cambria" w:hAnsi="Cambria"/>
          <w:b/>
          <w:sz w:val="24"/>
          <w:szCs w:val="24"/>
        </w:rPr>
        <w:t xml:space="preserve"> </w:t>
      </w:r>
      <w:proofErr w:type="spellStart"/>
      <w:r w:rsidRPr="00A34301">
        <w:rPr>
          <w:rFonts w:ascii="Cambria" w:hAnsi="Cambria"/>
          <w:b/>
          <w:sz w:val="24"/>
          <w:szCs w:val="24"/>
        </w:rPr>
        <w:t>Kendaraan</w:t>
      </w:r>
      <w:proofErr w:type="spellEnd"/>
    </w:p>
    <w:p w14:paraId="2F3D62F7" w14:textId="77777777" w:rsidR="00A34301" w:rsidRPr="00A34301" w:rsidRDefault="00A34301" w:rsidP="00A34301">
      <w:pPr>
        <w:spacing w:after="0" w:line="360" w:lineRule="auto"/>
        <w:ind w:left="1644" w:firstLine="454"/>
        <w:contextualSpacing/>
        <w:jc w:val="both"/>
        <w:rPr>
          <w:rFonts w:ascii="Cambria" w:hAnsi="Cambria"/>
          <w:sz w:val="24"/>
          <w:szCs w:val="24"/>
        </w:rPr>
      </w:pPr>
      <w:proofErr w:type="spellStart"/>
      <w:r w:rsidRPr="00A34301">
        <w:rPr>
          <w:rFonts w:ascii="Cambria" w:hAnsi="Cambria"/>
          <w:sz w:val="24"/>
          <w:szCs w:val="24"/>
        </w:rPr>
        <w:t>Sesuai</w:t>
      </w:r>
      <w:proofErr w:type="spellEnd"/>
      <w:r w:rsidRPr="00A34301">
        <w:rPr>
          <w:rFonts w:ascii="Cambria" w:hAnsi="Cambria"/>
          <w:sz w:val="24"/>
          <w:szCs w:val="24"/>
        </w:rPr>
        <w:t xml:space="preserve"> </w:t>
      </w:r>
      <w:proofErr w:type="spellStart"/>
      <w:r w:rsidRPr="00A34301">
        <w:rPr>
          <w:rFonts w:ascii="Cambria" w:hAnsi="Cambria"/>
          <w:sz w:val="24"/>
          <w:szCs w:val="24"/>
        </w:rPr>
        <w:t>konsiderans</w:t>
      </w:r>
      <w:proofErr w:type="spellEnd"/>
      <w:r w:rsidRPr="00A34301">
        <w:rPr>
          <w:rFonts w:ascii="Cambria" w:hAnsi="Cambria"/>
          <w:sz w:val="24"/>
          <w:szCs w:val="24"/>
        </w:rPr>
        <w:t xml:space="preserve"> PP </w:t>
      </w:r>
      <w:proofErr w:type="spellStart"/>
      <w:r w:rsidRPr="00A34301">
        <w:rPr>
          <w:rFonts w:ascii="Cambria" w:hAnsi="Cambria"/>
          <w:sz w:val="24"/>
          <w:szCs w:val="24"/>
        </w:rPr>
        <w:t>ini</w:t>
      </w:r>
      <w:proofErr w:type="spellEnd"/>
      <w:r w:rsidRPr="00A34301">
        <w:rPr>
          <w:rFonts w:ascii="Cambria" w:hAnsi="Cambria"/>
          <w:sz w:val="24"/>
          <w:szCs w:val="24"/>
        </w:rPr>
        <w:t xml:space="preserve"> pada </w:t>
      </w:r>
      <w:proofErr w:type="spellStart"/>
      <w:r w:rsidRPr="00A34301">
        <w:rPr>
          <w:rFonts w:ascii="Cambria" w:hAnsi="Cambria"/>
          <w:sz w:val="24"/>
          <w:szCs w:val="24"/>
        </w:rPr>
        <w:t>butir</w:t>
      </w:r>
      <w:proofErr w:type="spellEnd"/>
      <w:r w:rsidRPr="00A34301">
        <w:rPr>
          <w:rFonts w:ascii="Cambria" w:hAnsi="Cambria"/>
          <w:sz w:val="24"/>
          <w:szCs w:val="24"/>
        </w:rPr>
        <w:t xml:space="preserve"> “</w:t>
      </w:r>
      <w:proofErr w:type="spellStart"/>
      <w:r w:rsidRPr="00A34301">
        <w:rPr>
          <w:rFonts w:ascii="Cambria" w:hAnsi="Cambria"/>
          <w:sz w:val="24"/>
          <w:szCs w:val="24"/>
        </w:rPr>
        <w:t>menimbang</w:t>
      </w:r>
      <w:proofErr w:type="spellEnd"/>
      <w:r w:rsidRPr="00A34301">
        <w:rPr>
          <w:rFonts w:ascii="Cambria" w:hAnsi="Cambria"/>
          <w:sz w:val="24"/>
          <w:szCs w:val="24"/>
        </w:rPr>
        <w:t xml:space="preserve">”, </w:t>
      </w:r>
      <w:proofErr w:type="spellStart"/>
      <w:r w:rsidRPr="00A34301">
        <w:rPr>
          <w:rFonts w:ascii="Cambria" w:hAnsi="Cambria"/>
          <w:sz w:val="24"/>
          <w:szCs w:val="24"/>
        </w:rPr>
        <w:t>Peraturan</w:t>
      </w:r>
      <w:proofErr w:type="spellEnd"/>
      <w:r w:rsidRPr="00A34301">
        <w:rPr>
          <w:rFonts w:ascii="Cambria" w:hAnsi="Cambria"/>
          <w:sz w:val="24"/>
          <w:szCs w:val="24"/>
        </w:rPr>
        <w:t xml:space="preserve"> </w:t>
      </w:r>
      <w:proofErr w:type="spellStart"/>
      <w:r w:rsidRPr="00A34301">
        <w:rPr>
          <w:rFonts w:ascii="Cambria" w:hAnsi="Cambria"/>
          <w:sz w:val="24"/>
          <w:szCs w:val="24"/>
        </w:rPr>
        <w:t>Pemerintah</w:t>
      </w:r>
      <w:proofErr w:type="spellEnd"/>
      <w:r w:rsidRPr="00A34301">
        <w:rPr>
          <w:rFonts w:ascii="Cambria" w:hAnsi="Cambria"/>
          <w:sz w:val="24"/>
          <w:szCs w:val="24"/>
        </w:rPr>
        <w:t xml:space="preserve"> No. 55 </w:t>
      </w:r>
      <w:proofErr w:type="spellStart"/>
      <w:r w:rsidRPr="00A34301">
        <w:rPr>
          <w:rFonts w:ascii="Cambria" w:hAnsi="Cambria"/>
          <w:sz w:val="24"/>
          <w:szCs w:val="24"/>
        </w:rPr>
        <w:t>tahun</w:t>
      </w:r>
      <w:proofErr w:type="spellEnd"/>
      <w:r w:rsidRPr="00A34301">
        <w:rPr>
          <w:rFonts w:ascii="Cambria" w:hAnsi="Cambria"/>
          <w:sz w:val="24"/>
          <w:szCs w:val="24"/>
        </w:rPr>
        <w:t xml:space="preserve"> 2012 </w:t>
      </w:r>
      <w:proofErr w:type="spellStart"/>
      <w:r w:rsidRPr="00A34301">
        <w:rPr>
          <w:rFonts w:ascii="Cambria" w:hAnsi="Cambria"/>
          <w:sz w:val="24"/>
          <w:szCs w:val="24"/>
        </w:rPr>
        <w:t>ini</w:t>
      </w:r>
      <w:proofErr w:type="spellEnd"/>
      <w:r w:rsidRPr="00A34301">
        <w:rPr>
          <w:rFonts w:ascii="Cambria" w:hAnsi="Cambria"/>
          <w:sz w:val="24"/>
          <w:szCs w:val="24"/>
        </w:rPr>
        <w:t xml:space="preserve"> </w:t>
      </w:r>
      <w:proofErr w:type="spellStart"/>
      <w:r w:rsidRPr="00A34301">
        <w:rPr>
          <w:rFonts w:ascii="Cambria" w:hAnsi="Cambria"/>
          <w:sz w:val="24"/>
          <w:szCs w:val="24"/>
        </w:rPr>
        <w:t>dibuat</w:t>
      </w:r>
      <w:proofErr w:type="spellEnd"/>
      <w:r w:rsidRPr="00A34301">
        <w:rPr>
          <w:rFonts w:ascii="Cambria" w:hAnsi="Cambria"/>
          <w:sz w:val="24"/>
          <w:szCs w:val="24"/>
        </w:rPr>
        <w:t xml:space="preserve"> </w:t>
      </w:r>
      <w:proofErr w:type="spellStart"/>
      <w:r w:rsidRPr="00A34301">
        <w:rPr>
          <w:rFonts w:ascii="Cambria" w:hAnsi="Cambria"/>
          <w:sz w:val="24"/>
          <w:szCs w:val="24"/>
        </w:rPr>
        <w:t>sebagai</w:t>
      </w:r>
      <w:proofErr w:type="spellEnd"/>
      <w:r w:rsidRPr="00A34301">
        <w:rPr>
          <w:rFonts w:ascii="Cambria" w:hAnsi="Cambria"/>
          <w:sz w:val="24"/>
          <w:szCs w:val="24"/>
        </w:rPr>
        <w:t xml:space="preserve"> </w:t>
      </w:r>
      <w:proofErr w:type="spellStart"/>
      <w:r w:rsidRPr="00A34301">
        <w:rPr>
          <w:rFonts w:ascii="Cambria" w:hAnsi="Cambria"/>
          <w:sz w:val="24"/>
          <w:szCs w:val="24"/>
        </w:rPr>
        <w:t>pelaksanaan</w:t>
      </w:r>
      <w:proofErr w:type="spellEnd"/>
      <w:r w:rsidRPr="00A34301">
        <w:rPr>
          <w:rFonts w:ascii="Cambria" w:hAnsi="Cambria"/>
          <w:sz w:val="24"/>
          <w:szCs w:val="24"/>
        </w:rPr>
        <w:t xml:space="preserve"> </w:t>
      </w:r>
      <w:proofErr w:type="spellStart"/>
      <w:r w:rsidRPr="00A34301">
        <w:rPr>
          <w:rFonts w:ascii="Cambria" w:hAnsi="Cambria"/>
          <w:sz w:val="24"/>
          <w:szCs w:val="24"/>
        </w:rPr>
        <w:t>ketentuan</w:t>
      </w:r>
      <w:proofErr w:type="spellEnd"/>
      <w:r w:rsidRPr="00A34301">
        <w:rPr>
          <w:rFonts w:ascii="Cambria" w:hAnsi="Cambria"/>
          <w:sz w:val="24"/>
          <w:szCs w:val="24"/>
        </w:rPr>
        <w:t xml:space="preserve"> Pasal 48 </w:t>
      </w:r>
      <w:proofErr w:type="spellStart"/>
      <w:r w:rsidRPr="00A34301">
        <w:rPr>
          <w:rFonts w:ascii="Cambria" w:hAnsi="Cambria"/>
          <w:sz w:val="24"/>
          <w:szCs w:val="24"/>
        </w:rPr>
        <w:t>ayat</w:t>
      </w:r>
      <w:proofErr w:type="spellEnd"/>
      <w:r w:rsidRPr="00A34301">
        <w:rPr>
          <w:rFonts w:ascii="Cambria" w:hAnsi="Cambria"/>
          <w:sz w:val="24"/>
          <w:szCs w:val="24"/>
        </w:rPr>
        <w:t xml:space="preserve"> 4, Pasal 50 </w:t>
      </w:r>
      <w:proofErr w:type="spellStart"/>
      <w:r w:rsidRPr="00A34301">
        <w:rPr>
          <w:rFonts w:ascii="Cambria" w:hAnsi="Cambria"/>
          <w:sz w:val="24"/>
          <w:szCs w:val="24"/>
        </w:rPr>
        <w:t>ayat</w:t>
      </w:r>
      <w:proofErr w:type="spellEnd"/>
      <w:r w:rsidRPr="00A34301">
        <w:rPr>
          <w:rFonts w:ascii="Cambria" w:hAnsi="Cambria"/>
          <w:sz w:val="24"/>
          <w:szCs w:val="24"/>
        </w:rPr>
        <w:t xml:space="preserve"> 4, Pasal 51 </w:t>
      </w:r>
      <w:proofErr w:type="spellStart"/>
      <w:r w:rsidRPr="00A34301">
        <w:rPr>
          <w:rFonts w:ascii="Cambria" w:hAnsi="Cambria"/>
          <w:sz w:val="24"/>
          <w:szCs w:val="24"/>
        </w:rPr>
        <w:t>ayat</w:t>
      </w:r>
      <w:proofErr w:type="spellEnd"/>
      <w:r w:rsidRPr="00A34301">
        <w:rPr>
          <w:rFonts w:ascii="Cambria" w:hAnsi="Cambria"/>
          <w:sz w:val="24"/>
          <w:szCs w:val="24"/>
        </w:rPr>
        <w:t xml:space="preserve"> 6, Pasal 56, Pasal 57 </w:t>
      </w:r>
      <w:proofErr w:type="spellStart"/>
      <w:r w:rsidRPr="00A34301">
        <w:rPr>
          <w:rFonts w:ascii="Cambria" w:hAnsi="Cambria"/>
          <w:sz w:val="24"/>
          <w:szCs w:val="24"/>
        </w:rPr>
        <w:t>ayat</w:t>
      </w:r>
      <w:proofErr w:type="spellEnd"/>
      <w:r w:rsidRPr="00A34301">
        <w:rPr>
          <w:rFonts w:ascii="Cambria" w:hAnsi="Cambria"/>
          <w:sz w:val="24"/>
          <w:szCs w:val="24"/>
        </w:rPr>
        <w:t xml:space="preserve"> 4, Pasal 60 </w:t>
      </w:r>
      <w:proofErr w:type="spellStart"/>
      <w:r w:rsidRPr="00A34301">
        <w:rPr>
          <w:rFonts w:ascii="Cambria" w:hAnsi="Cambria"/>
          <w:sz w:val="24"/>
          <w:szCs w:val="24"/>
        </w:rPr>
        <w:t>ayat</w:t>
      </w:r>
      <w:proofErr w:type="spellEnd"/>
      <w:r w:rsidRPr="00A34301">
        <w:rPr>
          <w:rFonts w:ascii="Cambria" w:hAnsi="Cambria"/>
          <w:sz w:val="24"/>
          <w:szCs w:val="24"/>
        </w:rPr>
        <w:t xml:space="preserve"> 6 dan Pasal 76 </w:t>
      </w:r>
      <w:proofErr w:type="spellStart"/>
      <w:r w:rsidRPr="00A34301">
        <w:rPr>
          <w:rFonts w:ascii="Cambria" w:hAnsi="Cambria"/>
          <w:sz w:val="24"/>
          <w:szCs w:val="24"/>
        </w:rPr>
        <w:t>ayat</w:t>
      </w:r>
      <w:proofErr w:type="spellEnd"/>
      <w:r w:rsidRPr="00A34301">
        <w:rPr>
          <w:rFonts w:ascii="Cambria" w:hAnsi="Cambria"/>
          <w:sz w:val="24"/>
          <w:szCs w:val="24"/>
        </w:rPr>
        <w:t xml:space="preserve"> 5 </w:t>
      </w:r>
      <w:proofErr w:type="spellStart"/>
      <w:r w:rsidRPr="00A34301">
        <w:rPr>
          <w:rFonts w:ascii="Cambria" w:hAnsi="Cambria"/>
          <w:sz w:val="24"/>
          <w:szCs w:val="24"/>
        </w:rPr>
        <w:t>UUNo</w:t>
      </w:r>
      <w:proofErr w:type="spellEnd"/>
      <w:r w:rsidRPr="00A34301">
        <w:rPr>
          <w:rFonts w:ascii="Cambria" w:hAnsi="Cambria"/>
          <w:sz w:val="24"/>
          <w:szCs w:val="24"/>
        </w:rPr>
        <w:t xml:space="preserve"> 22 </w:t>
      </w:r>
      <w:proofErr w:type="spellStart"/>
      <w:r w:rsidRPr="00A34301">
        <w:rPr>
          <w:rFonts w:ascii="Cambria" w:hAnsi="Cambria"/>
          <w:sz w:val="24"/>
          <w:szCs w:val="24"/>
        </w:rPr>
        <w:t>tahun</w:t>
      </w:r>
      <w:proofErr w:type="spellEnd"/>
      <w:r w:rsidRPr="00A34301">
        <w:rPr>
          <w:rFonts w:ascii="Cambria" w:hAnsi="Cambria"/>
          <w:sz w:val="24"/>
          <w:szCs w:val="24"/>
        </w:rPr>
        <w:t xml:space="preserve"> 2009.  Pasal-</w:t>
      </w:r>
      <w:proofErr w:type="spellStart"/>
      <w:proofErr w:type="gramStart"/>
      <w:r w:rsidRPr="00A34301">
        <w:rPr>
          <w:rFonts w:ascii="Cambria" w:hAnsi="Cambria"/>
          <w:sz w:val="24"/>
          <w:szCs w:val="24"/>
        </w:rPr>
        <w:t>pasal</w:t>
      </w:r>
      <w:proofErr w:type="spellEnd"/>
      <w:r w:rsidRPr="00A34301">
        <w:rPr>
          <w:rFonts w:ascii="Cambria" w:hAnsi="Cambria"/>
          <w:sz w:val="24"/>
          <w:szCs w:val="24"/>
        </w:rPr>
        <w:t xml:space="preserve">  pada</w:t>
      </w:r>
      <w:proofErr w:type="gramEnd"/>
      <w:r w:rsidRPr="00A34301">
        <w:rPr>
          <w:rFonts w:ascii="Cambria" w:hAnsi="Cambria"/>
          <w:sz w:val="24"/>
          <w:szCs w:val="24"/>
        </w:rPr>
        <w:t xml:space="preserve">  UU  No.  </w:t>
      </w:r>
      <w:proofErr w:type="gramStart"/>
      <w:r w:rsidRPr="00A34301">
        <w:rPr>
          <w:rFonts w:ascii="Cambria" w:hAnsi="Cambria"/>
          <w:sz w:val="24"/>
          <w:szCs w:val="24"/>
        </w:rPr>
        <w:t xml:space="preserve">22  </w:t>
      </w:r>
      <w:proofErr w:type="spellStart"/>
      <w:r w:rsidRPr="00A34301">
        <w:rPr>
          <w:rFonts w:ascii="Cambria" w:hAnsi="Cambria"/>
          <w:sz w:val="24"/>
          <w:szCs w:val="24"/>
        </w:rPr>
        <w:t>tahun</w:t>
      </w:r>
      <w:proofErr w:type="spellEnd"/>
      <w:proofErr w:type="gramEnd"/>
      <w:r w:rsidRPr="00A34301">
        <w:rPr>
          <w:rFonts w:ascii="Cambria" w:hAnsi="Cambria"/>
          <w:sz w:val="24"/>
          <w:szCs w:val="24"/>
        </w:rPr>
        <w:t xml:space="preserve">  2009  </w:t>
      </w:r>
      <w:proofErr w:type="spellStart"/>
      <w:r w:rsidRPr="00A34301">
        <w:rPr>
          <w:rFonts w:ascii="Cambria" w:hAnsi="Cambria"/>
          <w:sz w:val="24"/>
          <w:szCs w:val="24"/>
        </w:rPr>
        <w:t>tersebut</w:t>
      </w:r>
      <w:proofErr w:type="spellEnd"/>
      <w:r w:rsidRPr="00A34301">
        <w:rPr>
          <w:rFonts w:ascii="Cambria" w:hAnsi="Cambria"/>
          <w:sz w:val="24"/>
          <w:szCs w:val="24"/>
        </w:rPr>
        <w:t xml:space="preserve">  masing-masing  </w:t>
      </w:r>
      <w:proofErr w:type="spellStart"/>
      <w:r w:rsidRPr="00A34301">
        <w:rPr>
          <w:rFonts w:ascii="Cambria" w:hAnsi="Cambria"/>
          <w:sz w:val="24"/>
          <w:szCs w:val="24"/>
        </w:rPr>
        <w:t>mengatur</w:t>
      </w:r>
      <w:proofErr w:type="spellEnd"/>
      <w:r w:rsidRPr="00A34301">
        <w:rPr>
          <w:rFonts w:ascii="Cambria" w:hAnsi="Cambria"/>
          <w:sz w:val="24"/>
          <w:szCs w:val="24"/>
        </w:rPr>
        <w:t xml:space="preserve">  </w:t>
      </w:r>
      <w:proofErr w:type="spellStart"/>
      <w:r w:rsidRPr="00A34301">
        <w:rPr>
          <w:rFonts w:ascii="Cambria" w:hAnsi="Cambria"/>
          <w:sz w:val="24"/>
          <w:szCs w:val="24"/>
        </w:rPr>
        <w:t>tentang</w:t>
      </w:r>
      <w:proofErr w:type="spellEnd"/>
      <w:r w:rsidRPr="00A34301">
        <w:rPr>
          <w:rFonts w:ascii="Cambria" w:hAnsi="Cambria"/>
          <w:sz w:val="24"/>
          <w:szCs w:val="24"/>
        </w:rPr>
        <w:t xml:space="preserve"> </w:t>
      </w:r>
      <w:proofErr w:type="spellStart"/>
      <w:r w:rsidRPr="00A34301">
        <w:rPr>
          <w:rFonts w:ascii="Cambria" w:hAnsi="Cambria"/>
          <w:sz w:val="24"/>
          <w:szCs w:val="24"/>
        </w:rPr>
        <w:t>Persyaratan</w:t>
      </w:r>
      <w:proofErr w:type="spellEnd"/>
      <w:r w:rsidRPr="00A34301">
        <w:rPr>
          <w:rFonts w:ascii="Cambria" w:hAnsi="Cambria"/>
          <w:sz w:val="24"/>
          <w:szCs w:val="24"/>
        </w:rPr>
        <w:t xml:space="preserve"> Teknis </w:t>
      </w:r>
      <w:proofErr w:type="spellStart"/>
      <w:r w:rsidRPr="00A34301">
        <w:rPr>
          <w:rFonts w:ascii="Cambria" w:hAnsi="Cambria"/>
          <w:sz w:val="24"/>
          <w:szCs w:val="24"/>
        </w:rPr>
        <w:t>Kendaraan</w:t>
      </w:r>
      <w:proofErr w:type="spellEnd"/>
      <w:r w:rsidRPr="00A34301">
        <w:rPr>
          <w:rFonts w:ascii="Cambria" w:hAnsi="Cambria"/>
          <w:sz w:val="24"/>
          <w:szCs w:val="24"/>
        </w:rPr>
        <w:t xml:space="preserve">, Uji Type </w:t>
      </w:r>
      <w:proofErr w:type="spellStart"/>
      <w:r w:rsidRPr="00A34301">
        <w:rPr>
          <w:rFonts w:ascii="Cambria" w:hAnsi="Cambria"/>
          <w:sz w:val="24"/>
          <w:szCs w:val="24"/>
        </w:rPr>
        <w:t>Kendaraan</w:t>
      </w:r>
      <w:proofErr w:type="spellEnd"/>
      <w:r w:rsidRPr="00A34301">
        <w:rPr>
          <w:rFonts w:ascii="Cambria" w:hAnsi="Cambria"/>
          <w:sz w:val="24"/>
          <w:szCs w:val="24"/>
        </w:rPr>
        <w:t xml:space="preserve">, </w:t>
      </w:r>
      <w:proofErr w:type="spellStart"/>
      <w:r w:rsidRPr="00A34301">
        <w:rPr>
          <w:rFonts w:ascii="Cambria" w:hAnsi="Cambria"/>
          <w:sz w:val="24"/>
          <w:szCs w:val="24"/>
        </w:rPr>
        <w:t>Modifikasi</w:t>
      </w:r>
      <w:proofErr w:type="spellEnd"/>
      <w:r w:rsidRPr="00A34301">
        <w:rPr>
          <w:rFonts w:ascii="Cambria" w:hAnsi="Cambria"/>
          <w:sz w:val="24"/>
          <w:szCs w:val="24"/>
        </w:rPr>
        <w:t xml:space="preserve"> dan Uji Type, Uji </w:t>
      </w:r>
      <w:proofErr w:type="spellStart"/>
      <w:r w:rsidRPr="00A34301">
        <w:rPr>
          <w:rFonts w:ascii="Cambria" w:hAnsi="Cambria"/>
          <w:sz w:val="24"/>
          <w:szCs w:val="24"/>
        </w:rPr>
        <w:t>Berkala</w:t>
      </w:r>
      <w:proofErr w:type="spellEnd"/>
      <w:r w:rsidRPr="00A34301">
        <w:rPr>
          <w:rFonts w:ascii="Cambria" w:hAnsi="Cambria"/>
          <w:sz w:val="24"/>
          <w:szCs w:val="24"/>
        </w:rPr>
        <w:t xml:space="preserve">, </w:t>
      </w:r>
      <w:proofErr w:type="spellStart"/>
      <w:r w:rsidRPr="00A34301">
        <w:rPr>
          <w:rFonts w:ascii="Cambria" w:hAnsi="Cambria"/>
          <w:sz w:val="24"/>
          <w:szCs w:val="24"/>
        </w:rPr>
        <w:t>Perlengkapan</w:t>
      </w:r>
      <w:proofErr w:type="spellEnd"/>
      <w:r w:rsidRPr="00A34301">
        <w:rPr>
          <w:rFonts w:ascii="Cambria" w:hAnsi="Cambria"/>
          <w:sz w:val="24"/>
          <w:szCs w:val="24"/>
        </w:rPr>
        <w:t xml:space="preserve"> </w:t>
      </w:r>
      <w:proofErr w:type="spellStart"/>
      <w:r w:rsidRPr="00A34301">
        <w:rPr>
          <w:rFonts w:ascii="Cambria" w:hAnsi="Cambria"/>
          <w:sz w:val="24"/>
          <w:szCs w:val="24"/>
        </w:rPr>
        <w:t>Kendaraan</w:t>
      </w:r>
      <w:proofErr w:type="spellEnd"/>
      <w:r w:rsidRPr="00A34301">
        <w:rPr>
          <w:rFonts w:ascii="Cambria" w:hAnsi="Cambria"/>
          <w:sz w:val="24"/>
          <w:szCs w:val="24"/>
        </w:rPr>
        <w:t xml:space="preserve"> </w:t>
      </w:r>
      <w:proofErr w:type="spellStart"/>
      <w:r w:rsidRPr="00A34301">
        <w:rPr>
          <w:rFonts w:ascii="Cambria" w:hAnsi="Cambria"/>
          <w:sz w:val="24"/>
          <w:szCs w:val="24"/>
        </w:rPr>
        <w:t>Bermotor</w:t>
      </w:r>
      <w:proofErr w:type="spellEnd"/>
      <w:r w:rsidRPr="00A34301">
        <w:rPr>
          <w:rFonts w:ascii="Cambria" w:hAnsi="Cambria"/>
          <w:sz w:val="24"/>
          <w:szCs w:val="24"/>
        </w:rPr>
        <w:t xml:space="preserve">, </w:t>
      </w:r>
      <w:proofErr w:type="spellStart"/>
      <w:r w:rsidRPr="00A34301">
        <w:rPr>
          <w:rFonts w:ascii="Cambria" w:hAnsi="Cambria"/>
          <w:sz w:val="24"/>
          <w:szCs w:val="24"/>
        </w:rPr>
        <w:t>penyelenggaraan</w:t>
      </w:r>
      <w:proofErr w:type="spellEnd"/>
      <w:r w:rsidRPr="00A34301">
        <w:rPr>
          <w:rFonts w:ascii="Cambria" w:hAnsi="Cambria"/>
          <w:sz w:val="24"/>
          <w:szCs w:val="24"/>
        </w:rPr>
        <w:t xml:space="preserve"> </w:t>
      </w:r>
      <w:proofErr w:type="spellStart"/>
      <w:r w:rsidRPr="00A34301">
        <w:rPr>
          <w:rFonts w:ascii="Cambria" w:hAnsi="Cambria"/>
          <w:sz w:val="24"/>
          <w:szCs w:val="24"/>
        </w:rPr>
        <w:t>bengkel</w:t>
      </w:r>
      <w:proofErr w:type="spellEnd"/>
      <w:r w:rsidRPr="00A34301">
        <w:rPr>
          <w:rFonts w:ascii="Cambria" w:hAnsi="Cambria"/>
          <w:sz w:val="24"/>
          <w:szCs w:val="24"/>
        </w:rPr>
        <w:t xml:space="preserve"> </w:t>
      </w:r>
      <w:proofErr w:type="spellStart"/>
      <w:r w:rsidRPr="00A34301">
        <w:rPr>
          <w:rFonts w:ascii="Cambria" w:hAnsi="Cambria"/>
          <w:sz w:val="24"/>
          <w:szCs w:val="24"/>
        </w:rPr>
        <w:t>umum</w:t>
      </w:r>
      <w:proofErr w:type="spellEnd"/>
      <w:r w:rsidRPr="00A34301">
        <w:rPr>
          <w:rFonts w:ascii="Cambria" w:hAnsi="Cambria"/>
          <w:sz w:val="24"/>
          <w:szCs w:val="24"/>
        </w:rPr>
        <w:t xml:space="preserve">, </w:t>
      </w:r>
      <w:proofErr w:type="spellStart"/>
      <w:r w:rsidRPr="00A34301">
        <w:rPr>
          <w:rFonts w:ascii="Cambria" w:hAnsi="Cambria"/>
          <w:sz w:val="24"/>
          <w:szCs w:val="24"/>
        </w:rPr>
        <w:t>kriteria</w:t>
      </w:r>
      <w:proofErr w:type="spellEnd"/>
      <w:r w:rsidRPr="00A34301">
        <w:rPr>
          <w:rFonts w:ascii="Cambria" w:hAnsi="Cambria"/>
          <w:sz w:val="24"/>
          <w:szCs w:val="24"/>
        </w:rPr>
        <w:t xml:space="preserve"> dan tata </w:t>
      </w:r>
      <w:proofErr w:type="spellStart"/>
      <w:r w:rsidRPr="00A34301">
        <w:rPr>
          <w:rFonts w:ascii="Cambria" w:hAnsi="Cambria"/>
          <w:sz w:val="24"/>
          <w:szCs w:val="24"/>
        </w:rPr>
        <w:t>cara</w:t>
      </w:r>
      <w:proofErr w:type="spellEnd"/>
      <w:r w:rsidRPr="00A34301">
        <w:rPr>
          <w:rFonts w:ascii="Cambria" w:hAnsi="Cambria"/>
          <w:sz w:val="24"/>
          <w:szCs w:val="24"/>
        </w:rPr>
        <w:t xml:space="preserve"> </w:t>
      </w:r>
      <w:proofErr w:type="spellStart"/>
      <w:r w:rsidRPr="00A34301">
        <w:rPr>
          <w:rFonts w:ascii="Cambria" w:hAnsi="Cambria"/>
          <w:sz w:val="24"/>
          <w:szCs w:val="24"/>
        </w:rPr>
        <w:t>pengenaan</w:t>
      </w:r>
      <w:proofErr w:type="spellEnd"/>
      <w:r w:rsidRPr="00A34301">
        <w:rPr>
          <w:rFonts w:ascii="Cambria" w:hAnsi="Cambria"/>
          <w:sz w:val="24"/>
          <w:szCs w:val="24"/>
        </w:rPr>
        <w:t xml:space="preserve"> </w:t>
      </w:r>
      <w:proofErr w:type="spellStart"/>
      <w:r w:rsidRPr="00A34301">
        <w:rPr>
          <w:rFonts w:ascii="Cambria" w:hAnsi="Cambria"/>
          <w:sz w:val="24"/>
          <w:szCs w:val="24"/>
        </w:rPr>
        <w:t>sanksi</w:t>
      </w:r>
      <w:proofErr w:type="spellEnd"/>
      <w:r w:rsidRPr="00A34301">
        <w:rPr>
          <w:rFonts w:ascii="Cambria" w:hAnsi="Cambria"/>
          <w:sz w:val="24"/>
          <w:szCs w:val="24"/>
        </w:rPr>
        <w:t xml:space="preserve"> </w:t>
      </w:r>
      <w:proofErr w:type="spellStart"/>
      <w:r w:rsidRPr="00A34301">
        <w:rPr>
          <w:rFonts w:ascii="Cambria" w:hAnsi="Cambria"/>
          <w:sz w:val="24"/>
          <w:szCs w:val="24"/>
        </w:rPr>
        <w:t>administratif</w:t>
      </w:r>
      <w:proofErr w:type="spellEnd"/>
      <w:r w:rsidRPr="00A34301">
        <w:rPr>
          <w:rFonts w:ascii="Cambria" w:hAnsi="Cambria"/>
          <w:sz w:val="24"/>
          <w:szCs w:val="24"/>
        </w:rPr>
        <w:t xml:space="preserve">. PP </w:t>
      </w:r>
      <w:proofErr w:type="spellStart"/>
      <w:r w:rsidRPr="00A34301">
        <w:rPr>
          <w:rFonts w:ascii="Cambria" w:hAnsi="Cambria"/>
          <w:sz w:val="24"/>
          <w:szCs w:val="24"/>
        </w:rPr>
        <w:t>ini</w:t>
      </w:r>
      <w:proofErr w:type="spellEnd"/>
      <w:r w:rsidRPr="00A34301">
        <w:rPr>
          <w:rFonts w:ascii="Cambria" w:hAnsi="Cambria"/>
          <w:sz w:val="24"/>
          <w:szCs w:val="24"/>
        </w:rPr>
        <w:t xml:space="preserve"> </w:t>
      </w:r>
      <w:proofErr w:type="spellStart"/>
      <w:r w:rsidRPr="00A34301">
        <w:rPr>
          <w:rFonts w:ascii="Cambria" w:hAnsi="Cambria"/>
          <w:sz w:val="24"/>
          <w:szCs w:val="24"/>
        </w:rPr>
        <w:t>mengatur</w:t>
      </w:r>
      <w:proofErr w:type="spellEnd"/>
      <w:r w:rsidRPr="00A34301">
        <w:rPr>
          <w:rFonts w:ascii="Cambria" w:hAnsi="Cambria"/>
          <w:sz w:val="24"/>
          <w:szCs w:val="24"/>
        </w:rPr>
        <w:t xml:space="preserve"> </w:t>
      </w:r>
      <w:proofErr w:type="spellStart"/>
      <w:r w:rsidRPr="00A34301">
        <w:rPr>
          <w:rFonts w:ascii="Cambria" w:hAnsi="Cambria"/>
          <w:sz w:val="24"/>
          <w:szCs w:val="24"/>
        </w:rPr>
        <w:t>tentang</w:t>
      </w:r>
      <w:proofErr w:type="spellEnd"/>
      <w:r w:rsidRPr="00A34301">
        <w:rPr>
          <w:rFonts w:ascii="Cambria" w:hAnsi="Cambria"/>
          <w:sz w:val="24"/>
          <w:szCs w:val="24"/>
        </w:rPr>
        <w:t xml:space="preserve"> </w:t>
      </w:r>
      <w:proofErr w:type="spellStart"/>
      <w:r w:rsidRPr="00A34301">
        <w:rPr>
          <w:rFonts w:ascii="Cambria" w:hAnsi="Cambria"/>
          <w:sz w:val="24"/>
          <w:szCs w:val="24"/>
        </w:rPr>
        <w:t>ukuran</w:t>
      </w:r>
      <w:proofErr w:type="spellEnd"/>
      <w:r w:rsidRPr="00A34301">
        <w:rPr>
          <w:rFonts w:ascii="Cambria" w:hAnsi="Cambria"/>
          <w:sz w:val="24"/>
          <w:szCs w:val="24"/>
        </w:rPr>
        <w:t xml:space="preserve"> </w:t>
      </w:r>
      <w:proofErr w:type="spellStart"/>
      <w:r w:rsidRPr="00A34301">
        <w:rPr>
          <w:rFonts w:ascii="Cambria" w:hAnsi="Cambria"/>
          <w:sz w:val="24"/>
          <w:szCs w:val="24"/>
        </w:rPr>
        <w:t>kendaraan</w:t>
      </w:r>
      <w:proofErr w:type="spellEnd"/>
      <w:r w:rsidRPr="00A34301">
        <w:rPr>
          <w:rFonts w:ascii="Cambria" w:hAnsi="Cambria"/>
          <w:sz w:val="24"/>
          <w:szCs w:val="24"/>
        </w:rPr>
        <w:t xml:space="preserve"> </w:t>
      </w:r>
      <w:proofErr w:type="spellStart"/>
      <w:r w:rsidRPr="00A34301">
        <w:rPr>
          <w:rFonts w:ascii="Cambria" w:hAnsi="Cambria"/>
          <w:sz w:val="24"/>
          <w:szCs w:val="24"/>
        </w:rPr>
        <w:t>bermotor</w:t>
      </w:r>
      <w:proofErr w:type="spellEnd"/>
      <w:r w:rsidRPr="00A34301">
        <w:rPr>
          <w:rFonts w:ascii="Cambria" w:hAnsi="Cambria"/>
          <w:sz w:val="24"/>
          <w:szCs w:val="24"/>
        </w:rPr>
        <w:t xml:space="preserve">. </w:t>
      </w:r>
      <w:proofErr w:type="spellStart"/>
      <w:r w:rsidRPr="00A34301">
        <w:rPr>
          <w:rFonts w:ascii="Cambria" w:hAnsi="Cambria"/>
          <w:sz w:val="24"/>
          <w:szCs w:val="24"/>
        </w:rPr>
        <w:t>Dalam</w:t>
      </w:r>
      <w:proofErr w:type="spellEnd"/>
      <w:r w:rsidRPr="00A34301">
        <w:rPr>
          <w:rFonts w:ascii="Cambria" w:hAnsi="Cambria"/>
          <w:sz w:val="24"/>
          <w:szCs w:val="24"/>
        </w:rPr>
        <w:t xml:space="preserve"> </w:t>
      </w:r>
      <w:proofErr w:type="gramStart"/>
      <w:r w:rsidRPr="00A34301">
        <w:rPr>
          <w:rFonts w:ascii="Cambria" w:hAnsi="Cambria"/>
          <w:sz w:val="24"/>
          <w:szCs w:val="24"/>
        </w:rPr>
        <w:t xml:space="preserve">PP  </w:t>
      </w:r>
      <w:proofErr w:type="spellStart"/>
      <w:r w:rsidRPr="00A34301">
        <w:rPr>
          <w:rFonts w:ascii="Cambria" w:hAnsi="Cambria"/>
          <w:sz w:val="24"/>
          <w:szCs w:val="24"/>
        </w:rPr>
        <w:t>ini</w:t>
      </w:r>
      <w:proofErr w:type="spellEnd"/>
      <w:proofErr w:type="gramEnd"/>
      <w:r w:rsidRPr="00A34301">
        <w:rPr>
          <w:rFonts w:ascii="Cambria" w:hAnsi="Cambria"/>
          <w:sz w:val="24"/>
          <w:szCs w:val="24"/>
        </w:rPr>
        <w:t xml:space="preserve">  </w:t>
      </w:r>
      <w:proofErr w:type="spellStart"/>
      <w:r w:rsidRPr="00A34301">
        <w:rPr>
          <w:rFonts w:ascii="Cambria" w:hAnsi="Cambria"/>
          <w:sz w:val="24"/>
          <w:szCs w:val="24"/>
        </w:rPr>
        <w:t>sebenarnya</w:t>
      </w:r>
      <w:proofErr w:type="spellEnd"/>
      <w:r w:rsidRPr="00A34301">
        <w:rPr>
          <w:rFonts w:ascii="Cambria" w:hAnsi="Cambria"/>
          <w:sz w:val="24"/>
          <w:szCs w:val="24"/>
        </w:rPr>
        <w:t xml:space="preserve">  </w:t>
      </w:r>
      <w:proofErr w:type="spellStart"/>
      <w:r w:rsidRPr="00A34301">
        <w:rPr>
          <w:rFonts w:ascii="Cambria" w:hAnsi="Cambria"/>
          <w:sz w:val="24"/>
          <w:szCs w:val="24"/>
        </w:rPr>
        <w:t>telah</w:t>
      </w:r>
      <w:proofErr w:type="spellEnd"/>
      <w:r w:rsidRPr="00A34301">
        <w:rPr>
          <w:rFonts w:ascii="Cambria" w:hAnsi="Cambria"/>
          <w:sz w:val="24"/>
          <w:szCs w:val="24"/>
        </w:rPr>
        <w:t xml:space="preserve">  </w:t>
      </w:r>
      <w:proofErr w:type="spellStart"/>
      <w:r w:rsidRPr="00A34301">
        <w:rPr>
          <w:rFonts w:ascii="Cambria" w:hAnsi="Cambria"/>
          <w:sz w:val="24"/>
          <w:szCs w:val="24"/>
        </w:rPr>
        <w:t>diatur</w:t>
      </w:r>
      <w:proofErr w:type="spellEnd"/>
      <w:r w:rsidRPr="00A34301">
        <w:rPr>
          <w:rFonts w:ascii="Cambria" w:hAnsi="Cambria"/>
          <w:sz w:val="24"/>
          <w:szCs w:val="24"/>
        </w:rPr>
        <w:t xml:space="preserve">  </w:t>
      </w:r>
      <w:proofErr w:type="spellStart"/>
      <w:r w:rsidRPr="00A34301">
        <w:rPr>
          <w:rFonts w:ascii="Cambria" w:hAnsi="Cambria"/>
          <w:sz w:val="24"/>
          <w:szCs w:val="24"/>
        </w:rPr>
        <w:t>mengenai</w:t>
      </w:r>
      <w:proofErr w:type="spellEnd"/>
      <w:r w:rsidRPr="00A34301">
        <w:rPr>
          <w:rFonts w:ascii="Cambria" w:hAnsi="Cambria"/>
          <w:sz w:val="24"/>
          <w:szCs w:val="24"/>
        </w:rPr>
        <w:t xml:space="preserve">  </w:t>
      </w:r>
      <w:proofErr w:type="spellStart"/>
      <w:r w:rsidRPr="00A34301">
        <w:rPr>
          <w:rFonts w:ascii="Cambria" w:hAnsi="Cambria"/>
          <w:sz w:val="24"/>
          <w:szCs w:val="24"/>
        </w:rPr>
        <w:t>batasan</w:t>
      </w:r>
      <w:proofErr w:type="spellEnd"/>
      <w:r w:rsidRPr="00A34301">
        <w:rPr>
          <w:rFonts w:ascii="Cambria" w:hAnsi="Cambria"/>
          <w:sz w:val="24"/>
          <w:szCs w:val="24"/>
        </w:rPr>
        <w:t xml:space="preserve">  </w:t>
      </w:r>
      <w:proofErr w:type="spellStart"/>
      <w:r w:rsidRPr="00A34301">
        <w:rPr>
          <w:rFonts w:ascii="Cambria" w:hAnsi="Cambria"/>
          <w:sz w:val="24"/>
          <w:szCs w:val="24"/>
        </w:rPr>
        <w:t>ukuran</w:t>
      </w:r>
      <w:proofErr w:type="spellEnd"/>
      <w:r w:rsidRPr="00A34301">
        <w:rPr>
          <w:rFonts w:ascii="Cambria" w:hAnsi="Cambria"/>
          <w:sz w:val="24"/>
          <w:szCs w:val="24"/>
        </w:rPr>
        <w:t xml:space="preserve">  </w:t>
      </w:r>
      <w:proofErr w:type="spellStart"/>
      <w:r w:rsidRPr="00A34301">
        <w:rPr>
          <w:rFonts w:ascii="Cambria" w:hAnsi="Cambria"/>
          <w:sz w:val="24"/>
          <w:szCs w:val="24"/>
        </w:rPr>
        <w:lastRenderedPageBreak/>
        <w:t>kendaraan</w:t>
      </w:r>
      <w:proofErr w:type="spellEnd"/>
      <w:r w:rsidRPr="00A34301">
        <w:rPr>
          <w:rFonts w:ascii="Cambria" w:hAnsi="Cambria"/>
          <w:sz w:val="24"/>
          <w:szCs w:val="24"/>
        </w:rPr>
        <w:t xml:space="preserve">  </w:t>
      </w:r>
      <w:proofErr w:type="spellStart"/>
      <w:r w:rsidRPr="00A34301">
        <w:rPr>
          <w:rFonts w:ascii="Cambria" w:hAnsi="Cambria"/>
          <w:sz w:val="24"/>
          <w:szCs w:val="24"/>
        </w:rPr>
        <w:t>yakni</w:t>
      </w:r>
      <w:proofErr w:type="spellEnd"/>
      <w:r w:rsidRPr="00A34301">
        <w:rPr>
          <w:rFonts w:ascii="Cambria" w:hAnsi="Cambria"/>
          <w:sz w:val="24"/>
          <w:szCs w:val="24"/>
        </w:rPr>
        <w:t xml:space="preserve">  di  Pasal  54. Adapun </w:t>
      </w:r>
      <w:proofErr w:type="spellStart"/>
      <w:r w:rsidRPr="00A34301">
        <w:rPr>
          <w:rFonts w:ascii="Cambria" w:hAnsi="Cambria"/>
          <w:sz w:val="24"/>
          <w:szCs w:val="24"/>
        </w:rPr>
        <w:t>mengenai</w:t>
      </w:r>
      <w:proofErr w:type="spellEnd"/>
      <w:r w:rsidRPr="00A34301">
        <w:rPr>
          <w:rFonts w:ascii="Cambria" w:hAnsi="Cambria"/>
          <w:sz w:val="24"/>
          <w:szCs w:val="24"/>
        </w:rPr>
        <w:t xml:space="preserve"> </w:t>
      </w:r>
      <w:proofErr w:type="spellStart"/>
      <w:r w:rsidRPr="00A34301">
        <w:rPr>
          <w:rFonts w:ascii="Cambria" w:hAnsi="Cambria"/>
          <w:sz w:val="24"/>
          <w:szCs w:val="24"/>
        </w:rPr>
        <w:t>batasan</w:t>
      </w:r>
      <w:proofErr w:type="spellEnd"/>
      <w:r w:rsidRPr="00A34301">
        <w:rPr>
          <w:rFonts w:ascii="Cambria" w:hAnsi="Cambria"/>
          <w:sz w:val="24"/>
          <w:szCs w:val="24"/>
        </w:rPr>
        <w:t xml:space="preserve"> </w:t>
      </w:r>
      <w:proofErr w:type="spellStart"/>
      <w:r w:rsidRPr="00A34301">
        <w:rPr>
          <w:rFonts w:ascii="Cambria" w:hAnsi="Cambria"/>
          <w:sz w:val="24"/>
          <w:szCs w:val="24"/>
        </w:rPr>
        <w:t>berat</w:t>
      </w:r>
      <w:proofErr w:type="spellEnd"/>
      <w:r w:rsidRPr="00A34301">
        <w:rPr>
          <w:rFonts w:ascii="Cambria" w:hAnsi="Cambria"/>
          <w:sz w:val="24"/>
          <w:szCs w:val="24"/>
        </w:rPr>
        <w:t xml:space="preserve"> </w:t>
      </w:r>
      <w:proofErr w:type="spellStart"/>
      <w:r w:rsidRPr="00A34301">
        <w:rPr>
          <w:rFonts w:ascii="Cambria" w:hAnsi="Cambria"/>
          <w:sz w:val="24"/>
          <w:szCs w:val="24"/>
        </w:rPr>
        <w:t>muatan</w:t>
      </w:r>
      <w:proofErr w:type="spellEnd"/>
      <w:r w:rsidRPr="00A34301">
        <w:rPr>
          <w:rFonts w:ascii="Cambria" w:hAnsi="Cambria"/>
          <w:sz w:val="24"/>
          <w:szCs w:val="24"/>
        </w:rPr>
        <w:t xml:space="preserve"> </w:t>
      </w:r>
      <w:proofErr w:type="spellStart"/>
      <w:r w:rsidRPr="00A34301">
        <w:rPr>
          <w:rFonts w:ascii="Cambria" w:hAnsi="Cambria"/>
          <w:sz w:val="24"/>
          <w:szCs w:val="24"/>
        </w:rPr>
        <w:t>sebenarnya</w:t>
      </w:r>
      <w:proofErr w:type="spellEnd"/>
      <w:r w:rsidRPr="00A34301">
        <w:rPr>
          <w:rFonts w:ascii="Cambria" w:hAnsi="Cambria"/>
          <w:sz w:val="24"/>
          <w:szCs w:val="24"/>
        </w:rPr>
        <w:t xml:space="preserve"> </w:t>
      </w:r>
      <w:proofErr w:type="spellStart"/>
      <w:r w:rsidRPr="00A34301">
        <w:rPr>
          <w:rFonts w:ascii="Cambria" w:hAnsi="Cambria"/>
          <w:sz w:val="24"/>
          <w:szCs w:val="24"/>
        </w:rPr>
        <w:t>sempat</w:t>
      </w:r>
      <w:proofErr w:type="spellEnd"/>
      <w:r w:rsidRPr="00A34301">
        <w:rPr>
          <w:rFonts w:ascii="Cambria" w:hAnsi="Cambria"/>
          <w:sz w:val="24"/>
          <w:szCs w:val="24"/>
        </w:rPr>
        <w:t xml:space="preserve"> </w:t>
      </w:r>
      <w:proofErr w:type="spellStart"/>
      <w:r w:rsidRPr="00A34301">
        <w:rPr>
          <w:rFonts w:ascii="Cambria" w:hAnsi="Cambria"/>
          <w:sz w:val="24"/>
          <w:szCs w:val="24"/>
        </w:rPr>
        <w:t>diatur</w:t>
      </w:r>
      <w:proofErr w:type="spellEnd"/>
      <w:r w:rsidRPr="00A34301">
        <w:rPr>
          <w:rFonts w:ascii="Cambria" w:hAnsi="Cambria"/>
          <w:sz w:val="24"/>
          <w:szCs w:val="24"/>
        </w:rPr>
        <w:t xml:space="preserve"> </w:t>
      </w:r>
      <w:proofErr w:type="spellStart"/>
      <w:r w:rsidRPr="00A34301">
        <w:rPr>
          <w:rFonts w:ascii="Cambria" w:hAnsi="Cambria"/>
          <w:sz w:val="24"/>
          <w:szCs w:val="24"/>
        </w:rPr>
        <w:t>dalam</w:t>
      </w:r>
      <w:proofErr w:type="spellEnd"/>
      <w:r w:rsidRPr="00A34301">
        <w:rPr>
          <w:rFonts w:ascii="Cambria" w:hAnsi="Cambria"/>
          <w:sz w:val="24"/>
          <w:szCs w:val="24"/>
        </w:rPr>
        <w:t xml:space="preserve"> </w:t>
      </w:r>
      <w:proofErr w:type="spellStart"/>
      <w:r w:rsidRPr="00A34301">
        <w:rPr>
          <w:rFonts w:ascii="Cambria" w:hAnsi="Cambria"/>
          <w:sz w:val="24"/>
          <w:szCs w:val="24"/>
        </w:rPr>
        <w:t>penjelasan</w:t>
      </w:r>
      <w:proofErr w:type="spellEnd"/>
      <w:r w:rsidRPr="00A34301">
        <w:rPr>
          <w:rFonts w:ascii="Cambria" w:hAnsi="Cambria"/>
          <w:sz w:val="24"/>
          <w:szCs w:val="24"/>
        </w:rPr>
        <w:t xml:space="preserve"> Pasal 121.</w:t>
      </w:r>
      <w:r w:rsidRPr="00A34301">
        <w:rPr>
          <w:rFonts w:ascii="Cambria" w:hAnsi="Cambria"/>
          <w:sz w:val="24"/>
          <w:szCs w:val="24"/>
          <w:vertAlign w:val="superscript"/>
        </w:rPr>
        <w:footnoteReference w:id="11"/>
      </w:r>
    </w:p>
    <w:p w14:paraId="610A76F8" w14:textId="77777777" w:rsidR="00A34301" w:rsidRPr="00A34301" w:rsidRDefault="00A34301" w:rsidP="00A34301">
      <w:pPr>
        <w:spacing w:after="0" w:line="360" w:lineRule="auto"/>
        <w:ind w:left="1644" w:firstLine="454"/>
        <w:contextualSpacing/>
        <w:jc w:val="both"/>
        <w:rPr>
          <w:rFonts w:ascii="Cambria" w:hAnsi="Cambria"/>
          <w:sz w:val="24"/>
          <w:szCs w:val="24"/>
        </w:rPr>
      </w:pPr>
      <w:proofErr w:type="spellStart"/>
      <w:r w:rsidRPr="00A34301">
        <w:rPr>
          <w:rFonts w:ascii="Cambria" w:hAnsi="Cambria"/>
          <w:sz w:val="24"/>
          <w:szCs w:val="24"/>
        </w:rPr>
        <w:t>Ketentuan-</w:t>
      </w:r>
      <w:proofErr w:type="gramStart"/>
      <w:r w:rsidRPr="00A34301">
        <w:rPr>
          <w:rFonts w:ascii="Cambria" w:hAnsi="Cambria"/>
          <w:sz w:val="24"/>
          <w:szCs w:val="24"/>
        </w:rPr>
        <w:t>ketentuan</w:t>
      </w:r>
      <w:proofErr w:type="spellEnd"/>
      <w:r w:rsidRPr="00A34301">
        <w:rPr>
          <w:rFonts w:ascii="Cambria" w:hAnsi="Cambria"/>
          <w:sz w:val="24"/>
          <w:szCs w:val="24"/>
        </w:rPr>
        <w:t xml:space="preserve">  pada</w:t>
      </w:r>
      <w:proofErr w:type="gramEnd"/>
      <w:r w:rsidRPr="00A34301">
        <w:rPr>
          <w:rFonts w:ascii="Cambria" w:hAnsi="Cambria"/>
          <w:sz w:val="24"/>
          <w:szCs w:val="24"/>
        </w:rPr>
        <w:t xml:space="preserve">  Pasal  54  dan  </w:t>
      </w:r>
      <w:proofErr w:type="spellStart"/>
      <w:r w:rsidRPr="00A34301">
        <w:rPr>
          <w:rFonts w:ascii="Cambria" w:hAnsi="Cambria"/>
          <w:sz w:val="24"/>
          <w:szCs w:val="24"/>
        </w:rPr>
        <w:t>Penjelasan</w:t>
      </w:r>
      <w:proofErr w:type="spellEnd"/>
      <w:r w:rsidRPr="00A34301">
        <w:rPr>
          <w:rFonts w:ascii="Cambria" w:hAnsi="Cambria"/>
          <w:sz w:val="24"/>
          <w:szCs w:val="24"/>
        </w:rPr>
        <w:t xml:space="preserve">  Pasal  121  </w:t>
      </w:r>
      <w:proofErr w:type="spellStart"/>
      <w:r w:rsidRPr="00A34301">
        <w:rPr>
          <w:rFonts w:ascii="Cambria" w:hAnsi="Cambria"/>
          <w:sz w:val="24"/>
          <w:szCs w:val="24"/>
        </w:rPr>
        <w:t>nampaknya</w:t>
      </w:r>
      <w:proofErr w:type="spellEnd"/>
      <w:r w:rsidRPr="00A34301">
        <w:rPr>
          <w:rFonts w:ascii="Cambria" w:hAnsi="Cambria"/>
          <w:sz w:val="24"/>
          <w:szCs w:val="24"/>
        </w:rPr>
        <w:t xml:space="preserve">  </w:t>
      </w:r>
      <w:proofErr w:type="spellStart"/>
      <w:r w:rsidRPr="00A34301">
        <w:rPr>
          <w:rFonts w:ascii="Cambria" w:hAnsi="Cambria"/>
          <w:sz w:val="24"/>
          <w:szCs w:val="24"/>
        </w:rPr>
        <w:t>bisa</w:t>
      </w:r>
      <w:proofErr w:type="spellEnd"/>
      <w:r w:rsidRPr="00A34301">
        <w:rPr>
          <w:rFonts w:ascii="Cambria" w:hAnsi="Cambria"/>
          <w:sz w:val="24"/>
          <w:szCs w:val="24"/>
        </w:rPr>
        <w:t xml:space="preserve"> </w:t>
      </w:r>
      <w:proofErr w:type="spellStart"/>
      <w:r w:rsidRPr="00A34301">
        <w:rPr>
          <w:rFonts w:ascii="Cambria" w:hAnsi="Cambria"/>
          <w:sz w:val="24"/>
          <w:szCs w:val="24"/>
        </w:rPr>
        <w:t>dijadikan</w:t>
      </w:r>
      <w:proofErr w:type="spellEnd"/>
      <w:r w:rsidRPr="00A34301">
        <w:rPr>
          <w:rFonts w:ascii="Cambria" w:hAnsi="Cambria"/>
          <w:sz w:val="24"/>
          <w:szCs w:val="24"/>
        </w:rPr>
        <w:t xml:space="preserve">  </w:t>
      </w:r>
      <w:proofErr w:type="spellStart"/>
      <w:r w:rsidRPr="00A34301">
        <w:rPr>
          <w:rFonts w:ascii="Cambria" w:hAnsi="Cambria"/>
          <w:sz w:val="24"/>
          <w:szCs w:val="24"/>
        </w:rPr>
        <w:t>dasar</w:t>
      </w:r>
      <w:proofErr w:type="spellEnd"/>
      <w:r w:rsidRPr="00A34301">
        <w:rPr>
          <w:rFonts w:ascii="Cambria" w:hAnsi="Cambria"/>
          <w:sz w:val="24"/>
          <w:szCs w:val="24"/>
        </w:rPr>
        <w:t xml:space="preserve">  </w:t>
      </w:r>
      <w:proofErr w:type="spellStart"/>
      <w:r w:rsidRPr="00A34301">
        <w:rPr>
          <w:rFonts w:ascii="Cambria" w:hAnsi="Cambria"/>
          <w:sz w:val="24"/>
          <w:szCs w:val="24"/>
        </w:rPr>
        <w:t>penegakan</w:t>
      </w:r>
      <w:proofErr w:type="spellEnd"/>
      <w:r w:rsidRPr="00A34301">
        <w:rPr>
          <w:rFonts w:ascii="Cambria" w:hAnsi="Cambria"/>
          <w:sz w:val="24"/>
          <w:szCs w:val="24"/>
        </w:rPr>
        <w:t xml:space="preserve"> ODOL. </w:t>
      </w:r>
      <w:proofErr w:type="spellStart"/>
      <w:proofErr w:type="gramStart"/>
      <w:r w:rsidRPr="00A34301">
        <w:rPr>
          <w:rFonts w:ascii="Cambria" w:hAnsi="Cambria"/>
          <w:sz w:val="24"/>
          <w:szCs w:val="24"/>
        </w:rPr>
        <w:t>Namun</w:t>
      </w:r>
      <w:proofErr w:type="spellEnd"/>
      <w:r w:rsidRPr="00A34301">
        <w:rPr>
          <w:rFonts w:ascii="Cambria" w:hAnsi="Cambria"/>
          <w:sz w:val="24"/>
          <w:szCs w:val="24"/>
        </w:rPr>
        <w:t xml:space="preserve">,  </w:t>
      </w:r>
      <w:proofErr w:type="spellStart"/>
      <w:r w:rsidRPr="00A34301">
        <w:rPr>
          <w:rFonts w:ascii="Cambria" w:hAnsi="Cambria"/>
          <w:sz w:val="24"/>
          <w:szCs w:val="24"/>
        </w:rPr>
        <w:t>dalam</w:t>
      </w:r>
      <w:proofErr w:type="spellEnd"/>
      <w:proofErr w:type="gramEnd"/>
      <w:r w:rsidRPr="00A34301">
        <w:rPr>
          <w:rFonts w:ascii="Cambria" w:hAnsi="Cambria"/>
          <w:sz w:val="24"/>
          <w:szCs w:val="24"/>
        </w:rPr>
        <w:t xml:space="preserve">  </w:t>
      </w:r>
      <w:proofErr w:type="spellStart"/>
      <w:r w:rsidRPr="00A34301">
        <w:rPr>
          <w:rFonts w:ascii="Cambria" w:hAnsi="Cambria"/>
          <w:sz w:val="24"/>
          <w:szCs w:val="24"/>
        </w:rPr>
        <w:t>peraturan</w:t>
      </w:r>
      <w:proofErr w:type="spellEnd"/>
      <w:r w:rsidRPr="00A34301">
        <w:rPr>
          <w:rFonts w:ascii="Cambria" w:hAnsi="Cambria"/>
          <w:sz w:val="24"/>
          <w:szCs w:val="24"/>
        </w:rPr>
        <w:t xml:space="preserve">  </w:t>
      </w:r>
      <w:proofErr w:type="spellStart"/>
      <w:r w:rsidRPr="00A34301">
        <w:rPr>
          <w:rFonts w:ascii="Cambria" w:hAnsi="Cambria"/>
          <w:sz w:val="24"/>
          <w:szCs w:val="24"/>
        </w:rPr>
        <w:t>ini</w:t>
      </w:r>
      <w:proofErr w:type="spellEnd"/>
      <w:r w:rsidRPr="00A34301">
        <w:rPr>
          <w:rFonts w:ascii="Cambria" w:hAnsi="Cambria"/>
          <w:sz w:val="24"/>
          <w:szCs w:val="24"/>
        </w:rPr>
        <w:t xml:space="preserve">  </w:t>
      </w:r>
      <w:proofErr w:type="spellStart"/>
      <w:r w:rsidRPr="00A34301">
        <w:rPr>
          <w:rFonts w:ascii="Cambria" w:hAnsi="Cambria"/>
          <w:sz w:val="24"/>
          <w:szCs w:val="24"/>
        </w:rPr>
        <w:t>tidak</w:t>
      </w:r>
      <w:proofErr w:type="spellEnd"/>
      <w:r w:rsidRPr="00A34301">
        <w:rPr>
          <w:rFonts w:ascii="Cambria" w:hAnsi="Cambria"/>
          <w:sz w:val="24"/>
          <w:szCs w:val="24"/>
        </w:rPr>
        <w:t xml:space="preserve">  </w:t>
      </w:r>
      <w:proofErr w:type="spellStart"/>
      <w:r w:rsidRPr="00A34301">
        <w:rPr>
          <w:rFonts w:ascii="Cambria" w:hAnsi="Cambria"/>
          <w:sz w:val="24"/>
          <w:szCs w:val="24"/>
        </w:rPr>
        <w:t>diatur</w:t>
      </w:r>
      <w:proofErr w:type="spellEnd"/>
      <w:r w:rsidRPr="00A34301">
        <w:rPr>
          <w:rFonts w:ascii="Cambria" w:hAnsi="Cambria"/>
          <w:sz w:val="24"/>
          <w:szCs w:val="24"/>
        </w:rPr>
        <w:t xml:space="preserve">  </w:t>
      </w:r>
      <w:proofErr w:type="spellStart"/>
      <w:r w:rsidRPr="00A34301">
        <w:rPr>
          <w:rFonts w:ascii="Cambria" w:hAnsi="Cambria"/>
          <w:sz w:val="24"/>
          <w:szCs w:val="24"/>
        </w:rPr>
        <w:t>jelas</w:t>
      </w:r>
      <w:proofErr w:type="spellEnd"/>
      <w:r w:rsidRPr="00A34301">
        <w:rPr>
          <w:rFonts w:ascii="Cambria" w:hAnsi="Cambria"/>
          <w:sz w:val="24"/>
          <w:szCs w:val="24"/>
        </w:rPr>
        <w:t xml:space="preserve"> </w:t>
      </w:r>
      <w:proofErr w:type="spellStart"/>
      <w:r w:rsidRPr="00A34301">
        <w:rPr>
          <w:rFonts w:ascii="Cambria" w:hAnsi="Cambria"/>
          <w:sz w:val="24"/>
          <w:szCs w:val="24"/>
        </w:rPr>
        <w:t>tentang</w:t>
      </w:r>
      <w:proofErr w:type="spellEnd"/>
      <w:r w:rsidRPr="00A34301">
        <w:rPr>
          <w:rFonts w:ascii="Cambria" w:hAnsi="Cambria"/>
          <w:sz w:val="24"/>
          <w:szCs w:val="24"/>
        </w:rPr>
        <w:t xml:space="preserve">  </w:t>
      </w:r>
      <w:proofErr w:type="spellStart"/>
      <w:r w:rsidRPr="00A34301">
        <w:rPr>
          <w:rFonts w:ascii="Cambria" w:hAnsi="Cambria"/>
          <w:sz w:val="24"/>
          <w:szCs w:val="24"/>
        </w:rPr>
        <w:t>larangan</w:t>
      </w:r>
      <w:proofErr w:type="spellEnd"/>
      <w:r w:rsidRPr="00A34301">
        <w:rPr>
          <w:rFonts w:ascii="Cambria" w:hAnsi="Cambria"/>
          <w:sz w:val="24"/>
          <w:szCs w:val="24"/>
        </w:rPr>
        <w:t xml:space="preserve">  </w:t>
      </w:r>
      <w:proofErr w:type="spellStart"/>
      <w:r w:rsidRPr="00A34301">
        <w:rPr>
          <w:rFonts w:ascii="Cambria" w:hAnsi="Cambria"/>
          <w:sz w:val="24"/>
          <w:szCs w:val="24"/>
        </w:rPr>
        <w:t>kendaraan</w:t>
      </w:r>
      <w:proofErr w:type="spellEnd"/>
      <w:r w:rsidRPr="00A34301">
        <w:rPr>
          <w:rFonts w:ascii="Cambria" w:hAnsi="Cambria"/>
          <w:sz w:val="24"/>
          <w:szCs w:val="24"/>
        </w:rPr>
        <w:t xml:space="preserve">  </w:t>
      </w:r>
      <w:proofErr w:type="spellStart"/>
      <w:r w:rsidRPr="00A34301">
        <w:rPr>
          <w:rFonts w:ascii="Cambria" w:hAnsi="Cambria"/>
          <w:sz w:val="24"/>
          <w:szCs w:val="24"/>
        </w:rPr>
        <w:t>dengan</w:t>
      </w:r>
      <w:proofErr w:type="spellEnd"/>
      <w:r w:rsidRPr="00A34301">
        <w:rPr>
          <w:rFonts w:ascii="Cambria" w:hAnsi="Cambria"/>
          <w:sz w:val="24"/>
          <w:szCs w:val="24"/>
        </w:rPr>
        <w:t xml:space="preserve">  </w:t>
      </w:r>
      <w:proofErr w:type="spellStart"/>
      <w:r w:rsidRPr="00A34301">
        <w:rPr>
          <w:rFonts w:ascii="Cambria" w:hAnsi="Cambria"/>
          <w:sz w:val="24"/>
          <w:szCs w:val="24"/>
        </w:rPr>
        <w:t>dimensi</w:t>
      </w:r>
      <w:proofErr w:type="spellEnd"/>
      <w:r w:rsidRPr="00A34301">
        <w:rPr>
          <w:rFonts w:ascii="Cambria" w:hAnsi="Cambria"/>
          <w:sz w:val="24"/>
          <w:szCs w:val="24"/>
        </w:rPr>
        <w:t xml:space="preserve">  </w:t>
      </w:r>
      <w:proofErr w:type="spellStart"/>
      <w:r w:rsidRPr="00A34301">
        <w:rPr>
          <w:rFonts w:ascii="Cambria" w:hAnsi="Cambria"/>
          <w:sz w:val="24"/>
          <w:szCs w:val="24"/>
        </w:rPr>
        <w:t>maupun</w:t>
      </w:r>
      <w:proofErr w:type="spellEnd"/>
      <w:r w:rsidRPr="00A34301">
        <w:rPr>
          <w:rFonts w:ascii="Cambria" w:hAnsi="Cambria"/>
          <w:sz w:val="24"/>
          <w:szCs w:val="24"/>
        </w:rPr>
        <w:t xml:space="preserve">  </w:t>
      </w:r>
      <w:proofErr w:type="spellStart"/>
      <w:r w:rsidRPr="00A34301">
        <w:rPr>
          <w:rFonts w:ascii="Cambria" w:hAnsi="Cambria"/>
          <w:sz w:val="24"/>
          <w:szCs w:val="24"/>
        </w:rPr>
        <w:t>muatan</w:t>
      </w:r>
      <w:proofErr w:type="spellEnd"/>
      <w:r w:rsidRPr="00A34301">
        <w:rPr>
          <w:rFonts w:ascii="Cambria" w:hAnsi="Cambria"/>
          <w:sz w:val="24"/>
          <w:szCs w:val="24"/>
        </w:rPr>
        <w:t xml:space="preserve">  </w:t>
      </w:r>
      <w:proofErr w:type="spellStart"/>
      <w:r w:rsidRPr="00A34301">
        <w:rPr>
          <w:rFonts w:ascii="Cambria" w:hAnsi="Cambria"/>
          <w:sz w:val="24"/>
          <w:szCs w:val="24"/>
        </w:rPr>
        <w:t>melebihi</w:t>
      </w:r>
      <w:proofErr w:type="spellEnd"/>
      <w:r w:rsidRPr="00A34301">
        <w:rPr>
          <w:rFonts w:ascii="Cambria" w:hAnsi="Cambria"/>
          <w:sz w:val="24"/>
          <w:szCs w:val="24"/>
        </w:rPr>
        <w:t xml:space="preserve">  </w:t>
      </w:r>
      <w:proofErr w:type="spellStart"/>
      <w:r w:rsidRPr="00A34301">
        <w:rPr>
          <w:rFonts w:ascii="Cambria" w:hAnsi="Cambria"/>
          <w:sz w:val="24"/>
          <w:szCs w:val="24"/>
        </w:rPr>
        <w:t>ketentuan</w:t>
      </w:r>
      <w:proofErr w:type="spellEnd"/>
      <w:r w:rsidRPr="00A34301">
        <w:rPr>
          <w:rFonts w:ascii="Cambria" w:hAnsi="Cambria"/>
          <w:sz w:val="24"/>
          <w:szCs w:val="24"/>
        </w:rPr>
        <w:t xml:space="preserve">  </w:t>
      </w:r>
      <w:proofErr w:type="spellStart"/>
      <w:r w:rsidRPr="00A34301">
        <w:rPr>
          <w:rFonts w:ascii="Cambria" w:hAnsi="Cambria"/>
          <w:sz w:val="24"/>
          <w:szCs w:val="24"/>
        </w:rPr>
        <w:t>tersebut</w:t>
      </w:r>
      <w:proofErr w:type="spellEnd"/>
      <w:r w:rsidRPr="00A34301">
        <w:rPr>
          <w:rFonts w:ascii="Cambria" w:hAnsi="Cambria"/>
          <w:sz w:val="24"/>
          <w:szCs w:val="24"/>
        </w:rPr>
        <w:t xml:space="preserve"> </w:t>
      </w:r>
      <w:proofErr w:type="spellStart"/>
      <w:r w:rsidRPr="00A34301">
        <w:rPr>
          <w:rFonts w:ascii="Cambria" w:hAnsi="Cambria"/>
          <w:sz w:val="24"/>
          <w:szCs w:val="24"/>
        </w:rPr>
        <w:t>untuk</w:t>
      </w:r>
      <w:proofErr w:type="spellEnd"/>
      <w:r w:rsidRPr="00A34301">
        <w:rPr>
          <w:rFonts w:ascii="Cambria" w:hAnsi="Cambria"/>
          <w:sz w:val="24"/>
          <w:szCs w:val="24"/>
        </w:rPr>
        <w:t xml:space="preserve">  </w:t>
      </w:r>
      <w:proofErr w:type="spellStart"/>
      <w:r w:rsidRPr="00A34301">
        <w:rPr>
          <w:rFonts w:ascii="Cambria" w:hAnsi="Cambria"/>
          <w:sz w:val="24"/>
          <w:szCs w:val="24"/>
        </w:rPr>
        <w:t>melintas</w:t>
      </w:r>
      <w:proofErr w:type="spellEnd"/>
      <w:r w:rsidRPr="00A34301">
        <w:rPr>
          <w:rFonts w:ascii="Cambria" w:hAnsi="Cambria"/>
          <w:sz w:val="24"/>
          <w:szCs w:val="24"/>
        </w:rPr>
        <w:t xml:space="preserve">  di  </w:t>
      </w:r>
      <w:proofErr w:type="spellStart"/>
      <w:r w:rsidRPr="00A34301">
        <w:rPr>
          <w:rFonts w:ascii="Cambria" w:hAnsi="Cambria"/>
          <w:sz w:val="24"/>
          <w:szCs w:val="24"/>
        </w:rPr>
        <w:t>jalan</w:t>
      </w:r>
      <w:proofErr w:type="spellEnd"/>
      <w:r w:rsidRPr="00A34301">
        <w:rPr>
          <w:rFonts w:ascii="Cambria" w:hAnsi="Cambria"/>
          <w:sz w:val="24"/>
          <w:szCs w:val="24"/>
        </w:rPr>
        <w:t xml:space="preserve">  dan  </w:t>
      </w:r>
      <w:proofErr w:type="spellStart"/>
      <w:r w:rsidRPr="00A34301">
        <w:rPr>
          <w:rFonts w:ascii="Cambria" w:hAnsi="Cambria"/>
          <w:sz w:val="24"/>
          <w:szCs w:val="24"/>
        </w:rPr>
        <w:t>sanksi</w:t>
      </w:r>
      <w:proofErr w:type="spellEnd"/>
      <w:r w:rsidRPr="00A34301">
        <w:rPr>
          <w:rFonts w:ascii="Cambria" w:hAnsi="Cambria"/>
          <w:sz w:val="24"/>
          <w:szCs w:val="24"/>
        </w:rPr>
        <w:t xml:space="preserve">  </w:t>
      </w:r>
      <w:proofErr w:type="spellStart"/>
      <w:r w:rsidRPr="00A34301">
        <w:rPr>
          <w:rFonts w:ascii="Cambria" w:hAnsi="Cambria"/>
          <w:sz w:val="24"/>
          <w:szCs w:val="24"/>
        </w:rPr>
        <w:t>terhadap</w:t>
      </w:r>
      <w:proofErr w:type="spellEnd"/>
      <w:r w:rsidRPr="00A34301">
        <w:rPr>
          <w:rFonts w:ascii="Cambria" w:hAnsi="Cambria"/>
          <w:sz w:val="24"/>
          <w:szCs w:val="24"/>
        </w:rPr>
        <w:t xml:space="preserve">  </w:t>
      </w:r>
      <w:proofErr w:type="spellStart"/>
      <w:r w:rsidRPr="00A34301">
        <w:rPr>
          <w:rFonts w:ascii="Cambria" w:hAnsi="Cambria"/>
          <w:sz w:val="24"/>
          <w:szCs w:val="24"/>
        </w:rPr>
        <w:t>pelanggaran</w:t>
      </w:r>
      <w:proofErr w:type="spellEnd"/>
      <w:r w:rsidRPr="00A34301">
        <w:rPr>
          <w:rFonts w:ascii="Cambria" w:hAnsi="Cambria"/>
          <w:sz w:val="24"/>
          <w:szCs w:val="24"/>
        </w:rPr>
        <w:t xml:space="preserve">  </w:t>
      </w:r>
      <w:proofErr w:type="spellStart"/>
      <w:r w:rsidRPr="00A34301">
        <w:rPr>
          <w:rFonts w:ascii="Cambria" w:hAnsi="Cambria"/>
          <w:sz w:val="24"/>
          <w:szCs w:val="24"/>
        </w:rPr>
        <w:t>kelebihan</w:t>
      </w:r>
      <w:proofErr w:type="spellEnd"/>
      <w:r w:rsidRPr="00A34301">
        <w:rPr>
          <w:rFonts w:ascii="Cambria" w:hAnsi="Cambria"/>
          <w:sz w:val="24"/>
          <w:szCs w:val="24"/>
        </w:rPr>
        <w:t xml:space="preserve">  </w:t>
      </w:r>
      <w:proofErr w:type="spellStart"/>
      <w:r w:rsidRPr="00A34301">
        <w:rPr>
          <w:rFonts w:ascii="Cambria" w:hAnsi="Cambria"/>
          <w:sz w:val="24"/>
          <w:szCs w:val="24"/>
        </w:rPr>
        <w:t>dimensi</w:t>
      </w:r>
      <w:proofErr w:type="spellEnd"/>
      <w:r w:rsidRPr="00A34301">
        <w:rPr>
          <w:rFonts w:ascii="Cambria" w:hAnsi="Cambria"/>
          <w:sz w:val="24"/>
          <w:szCs w:val="24"/>
        </w:rPr>
        <w:t xml:space="preserve">  dan  </w:t>
      </w:r>
      <w:proofErr w:type="spellStart"/>
      <w:r w:rsidRPr="00A34301">
        <w:rPr>
          <w:rFonts w:ascii="Cambria" w:hAnsi="Cambria"/>
          <w:sz w:val="24"/>
          <w:szCs w:val="24"/>
        </w:rPr>
        <w:t>muatan</w:t>
      </w:r>
      <w:proofErr w:type="spellEnd"/>
      <w:r w:rsidRPr="00A34301">
        <w:rPr>
          <w:rFonts w:ascii="Cambria" w:hAnsi="Cambria"/>
          <w:sz w:val="24"/>
          <w:szCs w:val="24"/>
        </w:rPr>
        <w:t xml:space="preserve"> </w:t>
      </w:r>
      <w:proofErr w:type="spellStart"/>
      <w:r w:rsidRPr="00A34301">
        <w:rPr>
          <w:rFonts w:ascii="Cambria" w:hAnsi="Cambria"/>
          <w:sz w:val="24"/>
          <w:szCs w:val="24"/>
        </w:rPr>
        <w:t>tersebut</w:t>
      </w:r>
      <w:proofErr w:type="spellEnd"/>
      <w:r w:rsidRPr="00A34301">
        <w:rPr>
          <w:rFonts w:ascii="Cambria" w:hAnsi="Cambria"/>
          <w:sz w:val="24"/>
          <w:szCs w:val="24"/>
        </w:rPr>
        <w:t xml:space="preserve">. Jadi PP </w:t>
      </w:r>
      <w:proofErr w:type="spellStart"/>
      <w:r w:rsidRPr="00A34301">
        <w:rPr>
          <w:rFonts w:ascii="Cambria" w:hAnsi="Cambria"/>
          <w:sz w:val="24"/>
          <w:szCs w:val="24"/>
        </w:rPr>
        <w:t>ini</w:t>
      </w:r>
      <w:proofErr w:type="spellEnd"/>
      <w:r w:rsidRPr="00A34301">
        <w:rPr>
          <w:rFonts w:ascii="Cambria" w:hAnsi="Cambria"/>
          <w:sz w:val="24"/>
          <w:szCs w:val="24"/>
        </w:rPr>
        <w:t xml:space="preserve"> pun </w:t>
      </w:r>
      <w:proofErr w:type="spellStart"/>
      <w:r w:rsidRPr="00A34301">
        <w:rPr>
          <w:rFonts w:ascii="Cambria" w:hAnsi="Cambria"/>
          <w:sz w:val="24"/>
          <w:szCs w:val="24"/>
        </w:rPr>
        <w:t>tidak</w:t>
      </w:r>
      <w:proofErr w:type="spellEnd"/>
      <w:r w:rsidRPr="00A34301">
        <w:rPr>
          <w:rFonts w:ascii="Cambria" w:hAnsi="Cambria"/>
          <w:sz w:val="24"/>
          <w:szCs w:val="24"/>
        </w:rPr>
        <w:t xml:space="preserve"> </w:t>
      </w:r>
      <w:proofErr w:type="spellStart"/>
      <w:r w:rsidRPr="00A34301">
        <w:rPr>
          <w:rFonts w:ascii="Cambria" w:hAnsi="Cambria"/>
          <w:sz w:val="24"/>
          <w:szCs w:val="24"/>
        </w:rPr>
        <w:t>memberi</w:t>
      </w:r>
      <w:proofErr w:type="spellEnd"/>
      <w:r w:rsidRPr="00A34301">
        <w:rPr>
          <w:rFonts w:ascii="Cambria" w:hAnsi="Cambria"/>
          <w:sz w:val="24"/>
          <w:szCs w:val="24"/>
        </w:rPr>
        <w:t xml:space="preserve"> </w:t>
      </w:r>
      <w:proofErr w:type="spellStart"/>
      <w:r w:rsidRPr="00A34301">
        <w:rPr>
          <w:rFonts w:ascii="Cambria" w:hAnsi="Cambria"/>
          <w:sz w:val="24"/>
          <w:szCs w:val="24"/>
        </w:rPr>
        <w:t>cukup</w:t>
      </w:r>
      <w:proofErr w:type="spellEnd"/>
      <w:r w:rsidRPr="00A34301">
        <w:rPr>
          <w:rFonts w:ascii="Cambria" w:hAnsi="Cambria"/>
          <w:sz w:val="24"/>
          <w:szCs w:val="24"/>
        </w:rPr>
        <w:t xml:space="preserve"> </w:t>
      </w:r>
      <w:proofErr w:type="spellStart"/>
      <w:r w:rsidRPr="00A34301">
        <w:rPr>
          <w:rFonts w:ascii="Cambria" w:hAnsi="Cambria"/>
          <w:sz w:val="24"/>
          <w:szCs w:val="24"/>
        </w:rPr>
        <w:t>legitimasi</w:t>
      </w:r>
      <w:proofErr w:type="spellEnd"/>
      <w:r w:rsidRPr="00A34301">
        <w:rPr>
          <w:rFonts w:ascii="Cambria" w:hAnsi="Cambria"/>
          <w:sz w:val="24"/>
          <w:szCs w:val="24"/>
        </w:rPr>
        <w:t xml:space="preserve"> </w:t>
      </w:r>
      <w:proofErr w:type="spellStart"/>
      <w:r w:rsidRPr="00A34301">
        <w:rPr>
          <w:rFonts w:ascii="Cambria" w:hAnsi="Cambria"/>
          <w:sz w:val="24"/>
          <w:szCs w:val="24"/>
        </w:rPr>
        <w:t>bagi</w:t>
      </w:r>
      <w:proofErr w:type="spellEnd"/>
      <w:r w:rsidRPr="00A34301">
        <w:rPr>
          <w:rFonts w:ascii="Cambria" w:hAnsi="Cambria"/>
          <w:sz w:val="24"/>
          <w:szCs w:val="24"/>
        </w:rPr>
        <w:t xml:space="preserve"> </w:t>
      </w:r>
      <w:proofErr w:type="spellStart"/>
      <w:r w:rsidRPr="00A34301">
        <w:rPr>
          <w:rFonts w:ascii="Cambria" w:hAnsi="Cambria"/>
          <w:sz w:val="24"/>
          <w:szCs w:val="24"/>
        </w:rPr>
        <w:t>aparat</w:t>
      </w:r>
      <w:proofErr w:type="spellEnd"/>
      <w:r w:rsidRPr="00A34301">
        <w:rPr>
          <w:rFonts w:ascii="Cambria" w:hAnsi="Cambria"/>
          <w:sz w:val="24"/>
          <w:szCs w:val="24"/>
        </w:rPr>
        <w:t xml:space="preserve"> </w:t>
      </w:r>
      <w:proofErr w:type="spellStart"/>
      <w:r w:rsidRPr="00A34301">
        <w:rPr>
          <w:rFonts w:ascii="Cambria" w:hAnsi="Cambria"/>
          <w:sz w:val="24"/>
          <w:szCs w:val="24"/>
        </w:rPr>
        <w:t>untuk</w:t>
      </w:r>
      <w:proofErr w:type="spellEnd"/>
      <w:r w:rsidRPr="00A34301">
        <w:rPr>
          <w:rFonts w:ascii="Cambria" w:hAnsi="Cambria"/>
          <w:sz w:val="24"/>
          <w:szCs w:val="24"/>
        </w:rPr>
        <w:t xml:space="preserve"> </w:t>
      </w:r>
      <w:proofErr w:type="spellStart"/>
      <w:proofErr w:type="gramStart"/>
      <w:r w:rsidRPr="00A34301">
        <w:rPr>
          <w:rFonts w:ascii="Cambria" w:hAnsi="Cambria"/>
          <w:sz w:val="24"/>
          <w:szCs w:val="24"/>
        </w:rPr>
        <w:t>menegakkan</w:t>
      </w:r>
      <w:proofErr w:type="spellEnd"/>
      <w:r w:rsidRPr="00A34301">
        <w:rPr>
          <w:rFonts w:ascii="Cambria" w:hAnsi="Cambria"/>
          <w:sz w:val="24"/>
          <w:szCs w:val="24"/>
        </w:rPr>
        <w:t xml:space="preserve">  ODOL</w:t>
      </w:r>
      <w:proofErr w:type="gramEnd"/>
      <w:r w:rsidRPr="00A34301">
        <w:rPr>
          <w:rFonts w:ascii="Cambria" w:hAnsi="Cambria"/>
          <w:sz w:val="24"/>
          <w:szCs w:val="24"/>
        </w:rPr>
        <w:t xml:space="preserve"> di </w:t>
      </w:r>
      <w:proofErr w:type="spellStart"/>
      <w:r w:rsidRPr="00A34301">
        <w:rPr>
          <w:rFonts w:ascii="Cambria" w:hAnsi="Cambria"/>
          <w:sz w:val="24"/>
          <w:szCs w:val="24"/>
        </w:rPr>
        <w:t>lapangan</w:t>
      </w:r>
      <w:proofErr w:type="spellEnd"/>
      <w:r w:rsidRPr="00A34301">
        <w:rPr>
          <w:rFonts w:ascii="Cambria" w:hAnsi="Cambria"/>
          <w:sz w:val="24"/>
          <w:szCs w:val="24"/>
        </w:rPr>
        <w:t>.</w:t>
      </w:r>
    </w:p>
    <w:p w14:paraId="6982EEBE" w14:textId="77777777" w:rsidR="00A34301" w:rsidRPr="00A34301" w:rsidRDefault="00A34301" w:rsidP="00A34301">
      <w:pPr>
        <w:spacing w:after="0" w:line="360" w:lineRule="auto"/>
        <w:ind w:left="1644" w:firstLine="454"/>
        <w:contextualSpacing/>
        <w:jc w:val="both"/>
        <w:rPr>
          <w:rFonts w:ascii="Cambria" w:hAnsi="Cambria"/>
          <w:sz w:val="24"/>
          <w:szCs w:val="24"/>
        </w:rPr>
      </w:pPr>
      <w:proofErr w:type="spellStart"/>
      <w:r w:rsidRPr="00A34301">
        <w:rPr>
          <w:rFonts w:ascii="Cambria" w:hAnsi="Cambria"/>
          <w:sz w:val="24"/>
          <w:szCs w:val="24"/>
        </w:rPr>
        <w:t>Dalam</w:t>
      </w:r>
      <w:proofErr w:type="spellEnd"/>
      <w:r w:rsidRPr="00A34301">
        <w:rPr>
          <w:rFonts w:ascii="Cambria" w:hAnsi="Cambria"/>
          <w:sz w:val="24"/>
          <w:szCs w:val="24"/>
        </w:rPr>
        <w:t xml:space="preserve"> PP </w:t>
      </w:r>
      <w:proofErr w:type="spellStart"/>
      <w:r w:rsidRPr="00A34301">
        <w:rPr>
          <w:rFonts w:ascii="Cambria" w:hAnsi="Cambria"/>
          <w:sz w:val="24"/>
          <w:szCs w:val="24"/>
        </w:rPr>
        <w:t>ini</w:t>
      </w:r>
      <w:proofErr w:type="spellEnd"/>
      <w:r w:rsidRPr="00A34301">
        <w:rPr>
          <w:rFonts w:ascii="Cambria" w:hAnsi="Cambria"/>
          <w:sz w:val="24"/>
          <w:szCs w:val="24"/>
        </w:rPr>
        <w:t xml:space="preserve"> </w:t>
      </w:r>
      <w:proofErr w:type="spellStart"/>
      <w:r w:rsidRPr="00A34301">
        <w:rPr>
          <w:rFonts w:ascii="Cambria" w:hAnsi="Cambria"/>
          <w:sz w:val="24"/>
          <w:szCs w:val="24"/>
        </w:rPr>
        <w:t>sebenarnya</w:t>
      </w:r>
      <w:proofErr w:type="spellEnd"/>
      <w:r w:rsidRPr="00A34301">
        <w:rPr>
          <w:rFonts w:ascii="Cambria" w:hAnsi="Cambria"/>
          <w:sz w:val="24"/>
          <w:szCs w:val="24"/>
        </w:rPr>
        <w:t xml:space="preserve"> </w:t>
      </w:r>
      <w:proofErr w:type="spellStart"/>
      <w:r w:rsidRPr="00A34301">
        <w:rPr>
          <w:rFonts w:ascii="Cambria" w:hAnsi="Cambria"/>
          <w:sz w:val="24"/>
          <w:szCs w:val="24"/>
        </w:rPr>
        <w:t>terdapat</w:t>
      </w:r>
      <w:proofErr w:type="spellEnd"/>
      <w:r w:rsidRPr="00A34301">
        <w:rPr>
          <w:rFonts w:ascii="Cambria" w:hAnsi="Cambria"/>
          <w:sz w:val="24"/>
          <w:szCs w:val="24"/>
        </w:rPr>
        <w:t xml:space="preserve"> </w:t>
      </w:r>
      <w:proofErr w:type="spellStart"/>
      <w:r w:rsidRPr="00A34301">
        <w:rPr>
          <w:rFonts w:ascii="Cambria" w:hAnsi="Cambria"/>
          <w:sz w:val="24"/>
          <w:szCs w:val="24"/>
        </w:rPr>
        <w:t>sanksi</w:t>
      </w:r>
      <w:proofErr w:type="spellEnd"/>
      <w:r w:rsidRPr="00A34301">
        <w:rPr>
          <w:rFonts w:ascii="Cambria" w:hAnsi="Cambria"/>
          <w:sz w:val="24"/>
          <w:szCs w:val="24"/>
        </w:rPr>
        <w:t xml:space="preserve"> </w:t>
      </w:r>
      <w:proofErr w:type="spellStart"/>
      <w:r w:rsidRPr="00A34301">
        <w:rPr>
          <w:rFonts w:ascii="Cambria" w:hAnsi="Cambria"/>
          <w:sz w:val="24"/>
          <w:szCs w:val="24"/>
        </w:rPr>
        <w:t>administratif</w:t>
      </w:r>
      <w:proofErr w:type="spellEnd"/>
      <w:r w:rsidRPr="00A34301">
        <w:rPr>
          <w:rFonts w:ascii="Cambria" w:hAnsi="Cambria"/>
          <w:sz w:val="24"/>
          <w:szCs w:val="24"/>
        </w:rPr>
        <w:t xml:space="preserve"> </w:t>
      </w:r>
      <w:proofErr w:type="spellStart"/>
      <w:r w:rsidRPr="00A34301">
        <w:rPr>
          <w:rFonts w:ascii="Cambria" w:hAnsi="Cambria"/>
          <w:sz w:val="24"/>
          <w:szCs w:val="24"/>
        </w:rPr>
        <w:t>berupa</w:t>
      </w:r>
      <w:proofErr w:type="spellEnd"/>
      <w:r w:rsidRPr="00A34301">
        <w:rPr>
          <w:rFonts w:ascii="Cambria" w:hAnsi="Cambria"/>
          <w:sz w:val="24"/>
          <w:szCs w:val="24"/>
        </w:rPr>
        <w:t xml:space="preserve"> </w:t>
      </w:r>
      <w:proofErr w:type="spellStart"/>
      <w:r w:rsidRPr="00A34301">
        <w:rPr>
          <w:rFonts w:ascii="Cambria" w:hAnsi="Cambria"/>
          <w:sz w:val="24"/>
          <w:szCs w:val="24"/>
        </w:rPr>
        <w:t>peringatan</w:t>
      </w:r>
      <w:proofErr w:type="spellEnd"/>
      <w:r w:rsidRPr="00A34301">
        <w:rPr>
          <w:rFonts w:ascii="Cambria" w:hAnsi="Cambria"/>
          <w:sz w:val="24"/>
          <w:szCs w:val="24"/>
        </w:rPr>
        <w:t xml:space="preserve"> </w:t>
      </w:r>
      <w:proofErr w:type="spellStart"/>
      <w:r w:rsidRPr="00A34301">
        <w:rPr>
          <w:rFonts w:ascii="Cambria" w:hAnsi="Cambria"/>
          <w:sz w:val="24"/>
          <w:szCs w:val="24"/>
        </w:rPr>
        <w:t>tertulis</w:t>
      </w:r>
      <w:proofErr w:type="spellEnd"/>
      <w:r w:rsidRPr="00A34301">
        <w:rPr>
          <w:rFonts w:ascii="Cambria" w:hAnsi="Cambria"/>
          <w:sz w:val="24"/>
          <w:szCs w:val="24"/>
        </w:rPr>
        <w:t xml:space="preserve"> dan </w:t>
      </w:r>
      <w:proofErr w:type="spellStart"/>
      <w:r w:rsidRPr="00A34301">
        <w:rPr>
          <w:rFonts w:ascii="Cambria" w:hAnsi="Cambria"/>
          <w:sz w:val="24"/>
          <w:szCs w:val="24"/>
        </w:rPr>
        <w:t>denda</w:t>
      </w:r>
      <w:proofErr w:type="spellEnd"/>
      <w:r w:rsidRPr="00A34301">
        <w:rPr>
          <w:rFonts w:ascii="Cambria" w:hAnsi="Cambria"/>
          <w:sz w:val="24"/>
          <w:szCs w:val="24"/>
        </w:rPr>
        <w:t xml:space="preserve"> admin </w:t>
      </w:r>
      <w:proofErr w:type="spellStart"/>
      <w:r w:rsidRPr="00A34301">
        <w:rPr>
          <w:rFonts w:ascii="Cambria" w:hAnsi="Cambria"/>
          <w:sz w:val="24"/>
          <w:szCs w:val="24"/>
        </w:rPr>
        <w:t>istratif</w:t>
      </w:r>
      <w:proofErr w:type="spellEnd"/>
      <w:r w:rsidRPr="00A34301">
        <w:rPr>
          <w:rFonts w:ascii="Cambria" w:hAnsi="Cambria"/>
          <w:sz w:val="24"/>
          <w:szCs w:val="24"/>
        </w:rPr>
        <w:t xml:space="preserve"> </w:t>
      </w:r>
      <w:proofErr w:type="spellStart"/>
      <w:r w:rsidRPr="00A34301">
        <w:rPr>
          <w:rFonts w:ascii="Cambria" w:hAnsi="Cambria"/>
          <w:sz w:val="24"/>
          <w:szCs w:val="24"/>
        </w:rPr>
        <w:t>yaitu</w:t>
      </w:r>
      <w:proofErr w:type="spellEnd"/>
      <w:r w:rsidRPr="00A34301">
        <w:rPr>
          <w:rFonts w:ascii="Cambria" w:hAnsi="Cambria"/>
          <w:sz w:val="24"/>
          <w:szCs w:val="24"/>
        </w:rPr>
        <w:t xml:space="preserve"> pada Pasal 175 dan 176.</w:t>
      </w:r>
      <w:r w:rsidRPr="00A34301">
        <w:rPr>
          <w:rFonts w:ascii="Cambria" w:hAnsi="Cambria"/>
          <w:sz w:val="24"/>
          <w:szCs w:val="24"/>
          <w:lang w:val="id-ID"/>
        </w:rPr>
        <w:t xml:space="preserve"> </w:t>
      </w:r>
      <w:r w:rsidRPr="00A34301">
        <w:rPr>
          <w:rFonts w:ascii="Cambria" w:hAnsi="Cambria"/>
          <w:sz w:val="24"/>
          <w:szCs w:val="24"/>
        </w:rPr>
        <w:t xml:space="preserve">Pasal 121 </w:t>
      </w:r>
      <w:proofErr w:type="spellStart"/>
      <w:r w:rsidRPr="00A34301">
        <w:rPr>
          <w:rFonts w:ascii="Cambria" w:hAnsi="Cambria"/>
          <w:sz w:val="24"/>
          <w:szCs w:val="24"/>
        </w:rPr>
        <w:t>ayat</w:t>
      </w:r>
      <w:proofErr w:type="spellEnd"/>
      <w:r w:rsidRPr="00A34301">
        <w:rPr>
          <w:rFonts w:ascii="Cambria" w:hAnsi="Cambria"/>
          <w:sz w:val="24"/>
          <w:szCs w:val="24"/>
        </w:rPr>
        <w:t xml:space="preserve"> (1) PP </w:t>
      </w:r>
      <w:proofErr w:type="spellStart"/>
      <w:r w:rsidRPr="00A34301">
        <w:rPr>
          <w:rFonts w:ascii="Cambria" w:hAnsi="Cambria"/>
          <w:sz w:val="24"/>
          <w:szCs w:val="24"/>
        </w:rPr>
        <w:t>ini</w:t>
      </w:r>
      <w:proofErr w:type="spellEnd"/>
      <w:r w:rsidRPr="00A34301">
        <w:rPr>
          <w:rFonts w:ascii="Cambria" w:hAnsi="Cambria"/>
          <w:sz w:val="24"/>
          <w:szCs w:val="24"/>
        </w:rPr>
        <w:t xml:space="preserve"> </w:t>
      </w:r>
      <w:proofErr w:type="spellStart"/>
      <w:r w:rsidRPr="00A34301">
        <w:rPr>
          <w:rFonts w:ascii="Cambria" w:hAnsi="Cambria"/>
          <w:sz w:val="24"/>
          <w:szCs w:val="24"/>
        </w:rPr>
        <w:t>mengatur</w:t>
      </w:r>
      <w:proofErr w:type="spellEnd"/>
      <w:r w:rsidRPr="00A34301">
        <w:rPr>
          <w:rFonts w:ascii="Cambria" w:hAnsi="Cambria"/>
          <w:sz w:val="24"/>
          <w:szCs w:val="24"/>
        </w:rPr>
        <w:t xml:space="preserve"> </w:t>
      </w:r>
      <w:proofErr w:type="spellStart"/>
      <w:r w:rsidRPr="00A34301">
        <w:rPr>
          <w:rFonts w:ascii="Cambria" w:hAnsi="Cambria"/>
          <w:sz w:val="24"/>
          <w:szCs w:val="24"/>
        </w:rPr>
        <w:t>kewajiban</w:t>
      </w:r>
      <w:proofErr w:type="spellEnd"/>
      <w:r w:rsidRPr="00A34301">
        <w:rPr>
          <w:rFonts w:ascii="Cambria" w:hAnsi="Cambria"/>
          <w:sz w:val="24"/>
          <w:szCs w:val="24"/>
        </w:rPr>
        <w:t xml:space="preserve"> </w:t>
      </w:r>
      <w:proofErr w:type="spellStart"/>
      <w:r w:rsidRPr="00A34301">
        <w:rPr>
          <w:rFonts w:ascii="Cambria" w:hAnsi="Cambria"/>
          <w:sz w:val="24"/>
          <w:szCs w:val="24"/>
        </w:rPr>
        <w:t>kendaraan</w:t>
      </w:r>
      <w:proofErr w:type="spellEnd"/>
      <w:r w:rsidRPr="00A34301">
        <w:rPr>
          <w:rFonts w:ascii="Cambria" w:hAnsi="Cambria"/>
          <w:sz w:val="24"/>
          <w:szCs w:val="24"/>
        </w:rPr>
        <w:t xml:space="preserve"> </w:t>
      </w:r>
      <w:proofErr w:type="spellStart"/>
      <w:r w:rsidRPr="00A34301">
        <w:rPr>
          <w:rFonts w:ascii="Cambria" w:hAnsi="Cambria"/>
          <w:sz w:val="24"/>
          <w:szCs w:val="24"/>
        </w:rPr>
        <w:t>bermotor</w:t>
      </w:r>
      <w:proofErr w:type="spellEnd"/>
      <w:r w:rsidRPr="00A34301">
        <w:rPr>
          <w:rFonts w:ascii="Cambria" w:hAnsi="Cambria"/>
          <w:sz w:val="24"/>
          <w:szCs w:val="24"/>
        </w:rPr>
        <w:t xml:space="preserve"> </w:t>
      </w:r>
      <w:proofErr w:type="spellStart"/>
      <w:r w:rsidRPr="00A34301">
        <w:rPr>
          <w:rFonts w:ascii="Cambria" w:hAnsi="Cambria"/>
          <w:sz w:val="24"/>
          <w:szCs w:val="24"/>
        </w:rPr>
        <w:t>untuk</w:t>
      </w:r>
      <w:proofErr w:type="spellEnd"/>
      <w:r w:rsidRPr="00A34301">
        <w:rPr>
          <w:rFonts w:ascii="Cambria" w:hAnsi="Cambria"/>
          <w:sz w:val="24"/>
          <w:szCs w:val="24"/>
        </w:rPr>
        <w:t xml:space="preserve"> </w:t>
      </w:r>
      <w:proofErr w:type="spellStart"/>
      <w:r w:rsidRPr="00A34301">
        <w:rPr>
          <w:rFonts w:ascii="Cambria" w:hAnsi="Cambria"/>
          <w:sz w:val="24"/>
          <w:szCs w:val="24"/>
        </w:rPr>
        <w:t>dilakukannya</w:t>
      </w:r>
      <w:proofErr w:type="spellEnd"/>
      <w:r w:rsidRPr="00A34301">
        <w:rPr>
          <w:rFonts w:ascii="Cambria" w:hAnsi="Cambria"/>
          <w:sz w:val="24"/>
          <w:szCs w:val="24"/>
        </w:rPr>
        <w:t xml:space="preserve"> uji type, </w:t>
      </w:r>
      <w:proofErr w:type="spellStart"/>
      <w:r w:rsidRPr="00A34301">
        <w:rPr>
          <w:rFonts w:ascii="Cambria" w:hAnsi="Cambria"/>
          <w:sz w:val="24"/>
          <w:szCs w:val="24"/>
        </w:rPr>
        <w:t>sementara</w:t>
      </w:r>
      <w:proofErr w:type="spellEnd"/>
      <w:r w:rsidRPr="00A34301">
        <w:rPr>
          <w:rFonts w:ascii="Cambria" w:hAnsi="Cambria"/>
          <w:sz w:val="24"/>
          <w:szCs w:val="24"/>
        </w:rPr>
        <w:t xml:space="preserve"> Pasal 123 </w:t>
      </w:r>
      <w:proofErr w:type="spellStart"/>
      <w:r w:rsidRPr="00A34301">
        <w:rPr>
          <w:rFonts w:ascii="Cambria" w:hAnsi="Cambria"/>
          <w:sz w:val="24"/>
          <w:szCs w:val="24"/>
        </w:rPr>
        <w:t>ayat</w:t>
      </w:r>
      <w:proofErr w:type="spellEnd"/>
      <w:r w:rsidRPr="00A34301">
        <w:rPr>
          <w:rFonts w:ascii="Cambria" w:hAnsi="Cambria"/>
          <w:sz w:val="24"/>
          <w:szCs w:val="24"/>
        </w:rPr>
        <w:t xml:space="preserve"> (4) </w:t>
      </w:r>
      <w:proofErr w:type="spellStart"/>
      <w:r w:rsidRPr="00A34301">
        <w:rPr>
          <w:rFonts w:ascii="Cambria" w:hAnsi="Cambria"/>
          <w:sz w:val="24"/>
          <w:szCs w:val="24"/>
        </w:rPr>
        <w:t>mengatur</w:t>
      </w:r>
      <w:proofErr w:type="spellEnd"/>
      <w:r w:rsidRPr="00A34301">
        <w:rPr>
          <w:rFonts w:ascii="Cambria" w:hAnsi="Cambria"/>
          <w:sz w:val="24"/>
          <w:szCs w:val="24"/>
        </w:rPr>
        <w:t xml:space="preserve"> </w:t>
      </w:r>
      <w:proofErr w:type="spellStart"/>
      <w:r w:rsidRPr="00A34301">
        <w:rPr>
          <w:rFonts w:ascii="Cambria" w:hAnsi="Cambria"/>
          <w:sz w:val="24"/>
          <w:szCs w:val="24"/>
        </w:rPr>
        <w:t>tentang</w:t>
      </w:r>
      <w:proofErr w:type="spellEnd"/>
      <w:r w:rsidRPr="00A34301">
        <w:rPr>
          <w:rFonts w:ascii="Cambria" w:hAnsi="Cambria"/>
          <w:sz w:val="24"/>
          <w:szCs w:val="24"/>
        </w:rPr>
        <w:t xml:space="preserve"> </w:t>
      </w:r>
      <w:proofErr w:type="spellStart"/>
      <w:r w:rsidRPr="00A34301">
        <w:rPr>
          <w:rFonts w:ascii="Cambria" w:hAnsi="Cambria"/>
          <w:sz w:val="24"/>
          <w:szCs w:val="24"/>
        </w:rPr>
        <w:t>kewajiban</w:t>
      </w:r>
      <w:proofErr w:type="spellEnd"/>
      <w:r w:rsidRPr="00A34301">
        <w:rPr>
          <w:rFonts w:ascii="Cambria" w:hAnsi="Cambria"/>
          <w:sz w:val="24"/>
          <w:szCs w:val="24"/>
        </w:rPr>
        <w:t xml:space="preserve"> </w:t>
      </w:r>
      <w:proofErr w:type="spellStart"/>
      <w:r w:rsidRPr="00A34301">
        <w:rPr>
          <w:rFonts w:ascii="Cambria" w:hAnsi="Cambria"/>
          <w:sz w:val="24"/>
          <w:szCs w:val="24"/>
        </w:rPr>
        <w:t>untuk</w:t>
      </w:r>
      <w:proofErr w:type="spellEnd"/>
      <w:r w:rsidRPr="00A34301">
        <w:rPr>
          <w:rFonts w:ascii="Cambria" w:hAnsi="Cambria"/>
          <w:sz w:val="24"/>
          <w:szCs w:val="24"/>
        </w:rPr>
        <w:t xml:space="preserve"> </w:t>
      </w:r>
      <w:proofErr w:type="spellStart"/>
      <w:r w:rsidRPr="00A34301">
        <w:rPr>
          <w:rFonts w:ascii="Cambria" w:hAnsi="Cambria"/>
          <w:sz w:val="24"/>
          <w:szCs w:val="24"/>
        </w:rPr>
        <w:t>registrasi</w:t>
      </w:r>
      <w:proofErr w:type="spellEnd"/>
      <w:r w:rsidRPr="00A34301">
        <w:rPr>
          <w:rFonts w:ascii="Cambria" w:hAnsi="Cambria"/>
          <w:sz w:val="24"/>
          <w:szCs w:val="24"/>
        </w:rPr>
        <w:t xml:space="preserve"> uji type dan Pasal 143 </w:t>
      </w:r>
      <w:proofErr w:type="spellStart"/>
      <w:r w:rsidRPr="00A34301">
        <w:rPr>
          <w:rFonts w:ascii="Cambria" w:hAnsi="Cambria"/>
          <w:sz w:val="24"/>
          <w:szCs w:val="24"/>
        </w:rPr>
        <w:t>ayat</w:t>
      </w:r>
      <w:proofErr w:type="spellEnd"/>
      <w:r w:rsidRPr="00A34301">
        <w:rPr>
          <w:rFonts w:ascii="Cambria" w:hAnsi="Cambria"/>
          <w:sz w:val="24"/>
          <w:szCs w:val="24"/>
        </w:rPr>
        <w:t xml:space="preserve"> (1) </w:t>
      </w:r>
      <w:proofErr w:type="spellStart"/>
      <w:r w:rsidRPr="00A34301">
        <w:rPr>
          <w:rFonts w:ascii="Cambria" w:hAnsi="Cambria"/>
          <w:sz w:val="24"/>
          <w:szCs w:val="24"/>
        </w:rPr>
        <w:t>mengatur</w:t>
      </w:r>
      <w:proofErr w:type="spellEnd"/>
      <w:r w:rsidRPr="00A34301">
        <w:rPr>
          <w:rFonts w:ascii="Cambria" w:hAnsi="Cambria"/>
          <w:sz w:val="24"/>
          <w:szCs w:val="24"/>
        </w:rPr>
        <w:t xml:space="preserve"> </w:t>
      </w:r>
      <w:proofErr w:type="spellStart"/>
      <w:r w:rsidRPr="00A34301">
        <w:rPr>
          <w:rFonts w:ascii="Cambria" w:hAnsi="Cambria"/>
          <w:sz w:val="24"/>
          <w:szCs w:val="24"/>
        </w:rPr>
        <w:t>tentang</w:t>
      </w:r>
      <w:proofErr w:type="spellEnd"/>
      <w:r w:rsidRPr="00A34301">
        <w:rPr>
          <w:rFonts w:ascii="Cambria" w:hAnsi="Cambria"/>
          <w:sz w:val="24"/>
          <w:szCs w:val="24"/>
        </w:rPr>
        <w:t xml:space="preserve"> </w:t>
      </w:r>
      <w:proofErr w:type="spellStart"/>
      <w:r w:rsidRPr="00A34301">
        <w:rPr>
          <w:rFonts w:ascii="Cambria" w:hAnsi="Cambria"/>
          <w:sz w:val="24"/>
          <w:szCs w:val="24"/>
        </w:rPr>
        <w:t>kewajiban</w:t>
      </w:r>
      <w:proofErr w:type="spellEnd"/>
      <w:r w:rsidRPr="00A34301">
        <w:rPr>
          <w:rFonts w:ascii="Cambria" w:hAnsi="Cambria"/>
          <w:sz w:val="24"/>
          <w:szCs w:val="24"/>
        </w:rPr>
        <w:t xml:space="preserve"> uji </w:t>
      </w:r>
      <w:proofErr w:type="spellStart"/>
      <w:r w:rsidRPr="00A34301">
        <w:rPr>
          <w:rFonts w:ascii="Cambria" w:hAnsi="Cambria"/>
          <w:sz w:val="24"/>
          <w:szCs w:val="24"/>
        </w:rPr>
        <w:t>berkala</w:t>
      </w:r>
      <w:proofErr w:type="spellEnd"/>
      <w:r w:rsidRPr="00A34301">
        <w:rPr>
          <w:rFonts w:ascii="Cambria" w:hAnsi="Cambria"/>
          <w:sz w:val="24"/>
          <w:szCs w:val="24"/>
        </w:rPr>
        <w:t xml:space="preserve"> </w:t>
      </w:r>
      <w:proofErr w:type="spellStart"/>
      <w:r w:rsidRPr="00A34301">
        <w:rPr>
          <w:rFonts w:ascii="Cambria" w:hAnsi="Cambria"/>
          <w:sz w:val="24"/>
          <w:szCs w:val="24"/>
        </w:rPr>
        <w:t>bagi</w:t>
      </w:r>
      <w:proofErr w:type="spellEnd"/>
      <w:r w:rsidRPr="00A34301">
        <w:rPr>
          <w:rFonts w:ascii="Cambria" w:hAnsi="Cambria"/>
          <w:sz w:val="24"/>
          <w:szCs w:val="24"/>
        </w:rPr>
        <w:t xml:space="preserve"> </w:t>
      </w:r>
      <w:proofErr w:type="spellStart"/>
      <w:r w:rsidRPr="00A34301">
        <w:rPr>
          <w:rFonts w:ascii="Cambria" w:hAnsi="Cambria"/>
          <w:sz w:val="24"/>
          <w:szCs w:val="24"/>
        </w:rPr>
        <w:t>kendaraan</w:t>
      </w:r>
      <w:proofErr w:type="spellEnd"/>
      <w:r w:rsidRPr="00A34301">
        <w:rPr>
          <w:rFonts w:ascii="Cambria" w:hAnsi="Cambria"/>
          <w:sz w:val="24"/>
          <w:szCs w:val="24"/>
        </w:rPr>
        <w:t xml:space="preserve"> </w:t>
      </w:r>
      <w:proofErr w:type="spellStart"/>
      <w:r w:rsidRPr="00A34301">
        <w:rPr>
          <w:rFonts w:ascii="Cambria" w:hAnsi="Cambria"/>
          <w:sz w:val="24"/>
          <w:szCs w:val="24"/>
        </w:rPr>
        <w:t>umum</w:t>
      </w:r>
      <w:proofErr w:type="spellEnd"/>
      <w:r w:rsidRPr="00A34301">
        <w:rPr>
          <w:rFonts w:ascii="Cambria" w:hAnsi="Cambria"/>
          <w:sz w:val="24"/>
          <w:szCs w:val="24"/>
        </w:rPr>
        <w:t>.</w:t>
      </w:r>
    </w:p>
    <w:p w14:paraId="5F0DE961" w14:textId="77777777" w:rsidR="00A34301" w:rsidRPr="00A34301" w:rsidRDefault="00A34301" w:rsidP="00A34301">
      <w:pPr>
        <w:spacing w:after="0" w:line="360" w:lineRule="auto"/>
        <w:ind w:left="1644" w:firstLine="454"/>
        <w:contextualSpacing/>
        <w:jc w:val="both"/>
        <w:rPr>
          <w:rFonts w:ascii="Cambria" w:hAnsi="Cambria"/>
          <w:sz w:val="24"/>
          <w:szCs w:val="24"/>
        </w:rPr>
      </w:pPr>
      <w:proofErr w:type="spellStart"/>
      <w:r w:rsidRPr="00A34301">
        <w:rPr>
          <w:rFonts w:ascii="Cambria" w:hAnsi="Cambria"/>
          <w:sz w:val="24"/>
          <w:szCs w:val="24"/>
        </w:rPr>
        <w:t>Sanksi</w:t>
      </w:r>
      <w:proofErr w:type="spellEnd"/>
      <w:r w:rsidRPr="00A34301">
        <w:rPr>
          <w:rFonts w:ascii="Cambria" w:hAnsi="Cambria"/>
          <w:sz w:val="24"/>
          <w:szCs w:val="24"/>
          <w:lang w:val="id-ID"/>
        </w:rPr>
        <w:t xml:space="preserve"> </w:t>
      </w:r>
      <w:proofErr w:type="spellStart"/>
      <w:r w:rsidRPr="00A34301">
        <w:rPr>
          <w:rFonts w:ascii="Cambria" w:hAnsi="Cambria"/>
          <w:sz w:val="24"/>
          <w:szCs w:val="24"/>
        </w:rPr>
        <w:t>administratif</w:t>
      </w:r>
      <w:proofErr w:type="spellEnd"/>
      <w:r w:rsidRPr="00A34301">
        <w:rPr>
          <w:rFonts w:ascii="Cambria" w:hAnsi="Cambria"/>
          <w:sz w:val="24"/>
          <w:szCs w:val="24"/>
        </w:rPr>
        <w:t xml:space="preserve"> </w:t>
      </w:r>
      <w:proofErr w:type="spellStart"/>
      <w:r w:rsidRPr="00A34301">
        <w:rPr>
          <w:rFonts w:ascii="Cambria" w:hAnsi="Cambria"/>
          <w:sz w:val="24"/>
          <w:szCs w:val="24"/>
        </w:rPr>
        <w:t>berupa</w:t>
      </w:r>
      <w:proofErr w:type="spellEnd"/>
      <w:r w:rsidRPr="00A34301">
        <w:rPr>
          <w:rFonts w:ascii="Cambria" w:hAnsi="Cambria"/>
          <w:sz w:val="24"/>
          <w:szCs w:val="24"/>
        </w:rPr>
        <w:t xml:space="preserve"> </w:t>
      </w:r>
      <w:proofErr w:type="spellStart"/>
      <w:r w:rsidRPr="00A34301">
        <w:rPr>
          <w:rFonts w:ascii="Cambria" w:hAnsi="Cambria"/>
          <w:sz w:val="24"/>
          <w:szCs w:val="24"/>
        </w:rPr>
        <w:t>peringatan</w:t>
      </w:r>
      <w:proofErr w:type="spellEnd"/>
      <w:r w:rsidRPr="00A34301">
        <w:rPr>
          <w:rFonts w:ascii="Cambria" w:hAnsi="Cambria"/>
          <w:sz w:val="24"/>
          <w:szCs w:val="24"/>
        </w:rPr>
        <w:t xml:space="preserve"> </w:t>
      </w:r>
      <w:proofErr w:type="spellStart"/>
      <w:r w:rsidRPr="00A34301">
        <w:rPr>
          <w:rFonts w:ascii="Cambria" w:hAnsi="Cambria"/>
          <w:sz w:val="24"/>
          <w:szCs w:val="24"/>
        </w:rPr>
        <w:t>tertulis</w:t>
      </w:r>
      <w:proofErr w:type="spellEnd"/>
      <w:r w:rsidRPr="00A34301">
        <w:rPr>
          <w:rFonts w:ascii="Cambria" w:hAnsi="Cambria"/>
          <w:sz w:val="24"/>
          <w:szCs w:val="24"/>
        </w:rPr>
        <w:t xml:space="preserve"> dan </w:t>
      </w:r>
      <w:proofErr w:type="spellStart"/>
      <w:r w:rsidRPr="00A34301">
        <w:rPr>
          <w:rFonts w:ascii="Cambria" w:hAnsi="Cambria"/>
          <w:sz w:val="24"/>
          <w:szCs w:val="24"/>
        </w:rPr>
        <w:t>denda</w:t>
      </w:r>
      <w:proofErr w:type="spellEnd"/>
      <w:r w:rsidRPr="00A34301">
        <w:rPr>
          <w:rFonts w:ascii="Cambria" w:hAnsi="Cambria"/>
          <w:sz w:val="24"/>
          <w:szCs w:val="24"/>
        </w:rPr>
        <w:t xml:space="preserve"> yang </w:t>
      </w:r>
      <w:proofErr w:type="spellStart"/>
      <w:r w:rsidRPr="00A34301">
        <w:rPr>
          <w:rFonts w:ascii="Cambria" w:hAnsi="Cambria"/>
          <w:sz w:val="24"/>
          <w:szCs w:val="24"/>
        </w:rPr>
        <w:t>diatur</w:t>
      </w:r>
      <w:proofErr w:type="spellEnd"/>
      <w:r w:rsidRPr="00A34301">
        <w:rPr>
          <w:rFonts w:ascii="Cambria" w:hAnsi="Cambria"/>
          <w:sz w:val="24"/>
          <w:szCs w:val="24"/>
        </w:rPr>
        <w:t xml:space="preserve"> pada Pasal </w:t>
      </w:r>
      <w:proofErr w:type="gramStart"/>
      <w:r w:rsidRPr="00A34301">
        <w:rPr>
          <w:rFonts w:ascii="Cambria" w:hAnsi="Cambria"/>
          <w:sz w:val="24"/>
          <w:szCs w:val="24"/>
        </w:rPr>
        <w:t>175  dan</w:t>
      </w:r>
      <w:proofErr w:type="gramEnd"/>
      <w:r w:rsidRPr="00A34301">
        <w:rPr>
          <w:rFonts w:ascii="Cambria" w:hAnsi="Cambria"/>
          <w:sz w:val="24"/>
          <w:szCs w:val="24"/>
        </w:rPr>
        <w:t xml:space="preserve">  176  PP  55  </w:t>
      </w:r>
      <w:proofErr w:type="spellStart"/>
      <w:r w:rsidRPr="00A34301">
        <w:rPr>
          <w:rFonts w:ascii="Cambria" w:hAnsi="Cambria"/>
          <w:sz w:val="24"/>
          <w:szCs w:val="24"/>
        </w:rPr>
        <w:t>tahun</w:t>
      </w:r>
      <w:proofErr w:type="spellEnd"/>
      <w:r w:rsidRPr="00A34301">
        <w:rPr>
          <w:rFonts w:ascii="Cambria" w:hAnsi="Cambria"/>
          <w:sz w:val="24"/>
          <w:szCs w:val="24"/>
        </w:rPr>
        <w:t xml:space="preserve">  2012  </w:t>
      </w:r>
      <w:proofErr w:type="spellStart"/>
      <w:r w:rsidRPr="00A34301">
        <w:rPr>
          <w:rFonts w:ascii="Cambria" w:hAnsi="Cambria"/>
          <w:sz w:val="24"/>
          <w:szCs w:val="24"/>
        </w:rPr>
        <w:t>ini</w:t>
      </w:r>
      <w:proofErr w:type="spellEnd"/>
      <w:r w:rsidRPr="00A34301">
        <w:rPr>
          <w:rFonts w:ascii="Cambria" w:hAnsi="Cambria"/>
          <w:sz w:val="24"/>
          <w:szCs w:val="24"/>
        </w:rPr>
        <w:t xml:space="preserve">  </w:t>
      </w:r>
      <w:proofErr w:type="spellStart"/>
      <w:r w:rsidRPr="00A34301">
        <w:rPr>
          <w:rFonts w:ascii="Cambria" w:hAnsi="Cambria"/>
          <w:sz w:val="24"/>
          <w:szCs w:val="24"/>
        </w:rPr>
        <w:t>hanya</w:t>
      </w:r>
      <w:proofErr w:type="spellEnd"/>
      <w:r w:rsidRPr="00A34301">
        <w:rPr>
          <w:rFonts w:ascii="Cambria" w:hAnsi="Cambria"/>
          <w:sz w:val="24"/>
          <w:szCs w:val="24"/>
        </w:rPr>
        <w:t xml:space="preserve">  </w:t>
      </w:r>
      <w:proofErr w:type="spellStart"/>
      <w:r w:rsidRPr="00A34301">
        <w:rPr>
          <w:rFonts w:ascii="Cambria" w:hAnsi="Cambria"/>
          <w:sz w:val="24"/>
          <w:szCs w:val="24"/>
        </w:rPr>
        <w:t>untuk</w:t>
      </w:r>
      <w:proofErr w:type="spellEnd"/>
      <w:r w:rsidRPr="00A34301">
        <w:rPr>
          <w:rFonts w:ascii="Cambria" w:hAnsi="Cambria"/>
          <w:sz w:val="24"/>
          <w:szCs w:val="24"/>
        </w:rPr>
        <w:t xml:space="preserve">  </w:t>
      </w:r>
      <w:proofErr w:type="spellStart"/>
      <w:r w:rsidRPr="00A34301">
        <w:rPr>
          <w:rFonts w:ascii="Cambria" w:hAnsi="Cambria"/>
          <w:sz w:val="24"/>
          <w:szCs w:val="24"/>
        </w:rPr>
        <w:t>pemilik</w:t>
      </w:r>
      <w:proofErr w:type="spellEnd"/>
      <w:r w:rsidRPr="00A34301">
        <w:rPr>
          <w:rFonts w:ascii="Cambria" w:hAnsi="Cambria"/>
          <w:sz w:val="24"/>
          <w:szCs w:val="24"/>
        </w:rPr>
        <w:t xml:space="preserve">  </w:t>
      </w:r>
      <w:proofErr w:type="spellStart"/>
      <w:r w:rsidRPr="00A34301">
        <w:rPr>
          <w:rFonts w:ascii="Cambria" w:hAnsi="Cambria"/>
          <w:sz w:val="24"/>
          <w:szCs w:val="24"/>
        </w:rPr>
        <w:t>kendaraan</w:t>
      </w:r>
      <w:proofErr w:type="spellEnd"/>
      <w:r w:rsidRPr="00A34301">
        <w:rPr>
          <w:rFonts w:ascii="Cambria" w:hAnsi="Cambria"/>
          <w:sz w:val="24"/>
          <w:szCs w:val="24"/>
        </w:rPr>
        <w:t xml:space="preserve">  </w:t>
      </w:r>
      <w:proofErr w:type="spellStart"/>
      <w:r w:rsidRPr="00A34301">
        <w:rPr>
          <w:rFonts w:ascii="Cambria" w:hAnsi="Cambria"/>
          <w:sz w:val="24"/>
          <w:szCs w:val="24"/>
        </w:rPr>
        <w:t>bermotor</w:t>
      </w:r>
      <w:proofErr w:type="spellEnd"/>
      <w:r w:rsidRPr="00A34301">
        <w:rPr>
          <w:rFonts w:ascii="Cambria" w:hAnsi="Cambria"/>
          <w:sz w:val="24"/>
          <w:szCs w:val="24"/>
        </w:rPr>
        <w:t xml:space="preserve">  </w:t>
      </w:r>
      <w:proofErr w:type="spellStart"/>
      <w:r w:rsidRPr="00A34301">
        <w:rPr>
          <w:rFonts w:ascii="Cambria" w:hAnsi="Cambria"/>
          <w:sz w:val="24"/>
          <w:szCs w:val="24"/>
        </w:rPr>
        <w:t>jika</w:t>
      </w:r>
      <w:proofErr w:type="spellEnd"/>
      <w:r w:rsidRPr="00A34301">
        <w:rPr>
          <w:rFonts w:ascii="Cambria" w:hAnsi="Cambria"/>
          <w:sz w:val="24"/>
          <w:szCs w:val="24"/>
        </w:rPr>
        <w:t xml:space="preserve">  </w:t>
      </w:r>
      <w:proofErr w:type="spellStart"/>
      <w:r w:rsidRPr="00A34301">
        <w:rPr>
          <w:rFonts w:ascii="Cambria" w:hAnsi="Cambria"/>
          <w:sz w:val="24"/>
          <w:szCs w:val="24"/>
        </w:rPr>
        <w:t>tidak</w:t>
      </w:r>
      <w:proofErr w:type="spellEnd"/>
      <w:r w:rsidRPr="00A34301">
        <w:rPr>
          <w:rFonts w:ascii="Cambria" w:hAnsi="Cambria"/>
          <w:sz w:val="24"/>
          <w:szCs w:val="24"/>
        </w:rPr>
        <w:t xml:space="preserve"> </w:t>
      </w:r>
      <w:proofErr w:type="spellStart"/>
      <w:r w:rsidRPr="00A34301">
        <w:rPr>
          <w:rFonts w:ascii="Cambria" w:hAnsi="Cambria"/>
          <w:sz w:val="24"/>
          <w:szCs w:val="24"/>
        </w:rPr>
        <w:t>melaksanakan</w:t>
      </w:r>
      <w:proofErr w:type="spellEnd"/>
      <w:r w:rsidRPr="00A34301">
        <w:rPr>
          <w:rFonts w:ascii="Cambria" w:hAnsi="Cambria"/>
          <w:sz w:val="24"/>
          <w:szCs w:val="24"/>
        </w:rPr>
        <w:t xml:space="preserve"> uji type, </w:t>
      </w:r>
      <w:proofErr w:type="spellStart"/>
      <w:r w:rsidRPr="00A34301">
        <w:rPr>
          <w:rFonts w:ascii="Cambria" w:hAnsi="Cambria"/>
          <w:sz w:val="24"/>
          <w:szCs w:val="24"/>
        </w:rPr>
        <w:t>registrasi</w:t>
      </w:r>
      <w:proofErr w:type="spellEnd"/>
      <w:r w:rsidRPr="00A34301">
        <w:rPr>
          <w:rFonts w:ascii="Cambria" w:hAnsi="Cambria"/>
          <w:sz w:val="24"/>
          <w:szCs w:val="24"/>
        </w:rPr>
        <w:t xml:space="preserve"> uji type dan uji </w:t>
      </w:r>
      <w:proofErr w:type="spellStart"/>
      <w:r w:rsidRPr="00A34301">
        <w:rPr>
          <w:rFonts w:ascii="Cambria" w:hAnsi="Cambria"/>
          <w:sz w:val="24"/>
          <w:szCs w:val="24"/>
        </w:rPr>
        <w:t>berkala</w:t>
      </w:r>
      <w:proofErr w:type="spellEnd"/>
      <w:r w:rsidRPr="00A34301">
        <w:rPr>
          <w:rFonts w:ascii="Cambria" w:hAnsi="Cambria"/>
          <w:sz w:val="24"/>
          <w:szCs w:val="24"/>
        </w:rPr>
        <w:t xml:space="preserve"> </w:t>
      </w:r>
      <w:proofErr w:type="spellStart"/>
      <w:r w:rsidRPr="00A34301">
        <w:rPr>
          <w:rFonts w:ascii="Cambria" w:hAnsi="Cambria"/>
          <w:sz w:val="24"/>
          <w:szCs w:val="24"/>
        </w:rPr>
        <w:t>bagi</w:t>
      </w:r>
      <w:proofErr w:type="spellEnd"/>
      <w:r w:rsidRPr="00A34301">
        <w:rPr>
          <w:rFonts w:ascii="Cambria" w:hAnsi="Cambria"/>
          <w:sz w:val="24"/>
          <w:szCs w:val="24"/>
        </w:rPr>
        <w:t xml:space="preserve"> </w:t>
      </w:r>
      <w:proofErr w:type="spellStart"/>
      <w:r w:rsidRPr="00A34301">
        <w:rPr>
          <w:rFonts w:ascii="Cambria" w:hAnsi="Cambria"/>
          <w:sz w:val="24"/>
          <w:szCs w:val="24"/>
        </w:rPr>
        <w:t>kendaraan</w:t>
      </w:r>
      <w:proofErr w:type="spellEnd"/>
      <w:r w:rsidRPr="00A34301">
        <w:rPr>
          <w:rFonts w:ascii="Cambria" w:hAnsi="Cambria"/>
          <w:sz w:val="24"/>
          <w:szCs w:val="24"/>
        </w:rPr>
        <w:t xml:space="preserve"> </w:t>
      </w:r>
      <w:proofErr w:type="spellStart"/>
      <w:r w:rsidRPr="00A34301">
        <w:rPr>
          <w:rFonts w:ascii="Cambria" w:hAnsi="Cambria"/>
          <w:sz w:val="24"/>
          <w:szCs w:val="24"/>
        </w:rPr>
        <w:t>umum</w:t>
      </w:r>
      <w:proofErr w:type="spellEnd"/>
      <w:r w:rsidRPr="00A34301">
        <w:rPr>
          <w:rFonts w:ascii="Cambria" w:hAnsi="Cambria"/>
          <w:sz w:val="24"/>
          <w:szCs w:val="24"/>
        </w:rPr>
        <w:t xml:space="preserve">, dan </w:t>
      </w:r>
      <w:proofErr w:type="spellStart"/>
      <w:r w:rsidRPr="00A34301">
        <w:rPr>
          <w:rFonts w:ascii="Cambria" w:hAnsi="Cambria"/>
          <w:sz w:val="24"/>
          <w:szCs w:val="24"/>
        </w:rPr>
        <w:t>bukan</w:t>
      </w:r>
      <w:proofErr w:type="spellEnd"/>
      <w:r w:rsidRPr="00A34301">
        <w:rPr>
          <w:rFonts w:ascii="Cambria" w:hAnsi="Cambria"/>
          <w:sz w:val="24"/>
          <w:szCs w:val="24"/>
        </w:rPr>
        <w:t xml:space="preserve"> </w:t>
      </w:r>
      <w:proofErr w:type="spellStart"/>
      <w:r w:rsidRPr="00A34301">
        <w:rPr>
          <w:rFonts w:ascii="Cambria" w:hAnsi="Cambria"/>
          <w:sz w:val="24"/>
          <w:szCs w:val="24"/>
        </w:rPr>
        <w:t>sanksi</w:t>
      </w:r>
      <w:proofErr w:type="spellEnd"/>
      <w:r w:rsidRPr="00A34301">
        <w:rPr>
          <w:rFonts w:ascii="Cambria" w:hAnsi="Cambria"/>
          <w:sz w:val="24"/>
          <w:szCs w:val="24"/>
        </w:rPr>
        <w:t xml:space="preserve"> </w:t>
      </w:r>
      <w:proofErr w:type="spellStart"/>
      <w:r w:rsidRPr="00A34301">
        <w:rPr>
          <w:rFonts w:ascii="Cambria" w:hAnsi="Cambria"/>
          <w:sz w:val="24"/>
          <w:szCs w:val="24"/>
        </w:rPr>
        <w:t>atas</w:t>
      </w:r>
      <w:proofErr w:type="spellEnd"/>
      <w:r w:rsidRPr="00A34301">
        <w:rPr>
          <w:rFonts w:ascii="Cambria" w:hAnsi="Cambria"/>
          <w:sz w:val="24"/>
          <w:szCs w:val="24"/>
        </w:rPr>
        <w:t xml:space="preserve"> </w:t>
      </w:r>
      <w:proofErr w:type="spellStart"/>
      <w:r w:rsidRPr="00A34301">
        <w:rPr>
          <w:rFonts w:ascii="Cambria" w:hAnsi="Cambria"/>
          <w:sz w:val="24"/>
          <w:szCs w:val="24"/>
        </w:rPr>
        <w:t>pelanggaran</w:t>
      </w:r>
      <w:proofErr w:type="spellEnd"/>
      <w:r w:rsidRPr="00A34301">
        <w:rPr>
          <w:rFonts w:ascii="Cambria" w:hAnsi="Cambria"/>
          <w:sz w:val="24"/>
          <w:szCs w:val="24"/>
        </w:rPr>
        <w:t xml:space="preserve"> </w:t>
      </w:r>
      <w:proofErr w:type="spellStart"/>
      <w:r w:rsidRPr="00A34301">
        <w:rPr>
          <w:rFonts w:ascii="Cambria" w:hAnsi="Cambria"/>
          <w:sz w:val="24"/>
          <w:szCs w:val="24"/>
        </w:rPr>
        <w:t>kelebihan</w:t>
      </w:r>
      <w:proofErr w:type="spellEnd"/>
      <w:r w:rsidRPr="00A34301">
        <w:rPr>
          <w:rFonts w:ascii="Cambria" w:hAnsi="Cambria"/>
          <w:sz w:val="24"/>
          <w:szCs w:val="24"/>
        </w:rPr>
        <w:t xml:space="preserve"> </w:t>
      </w:r>
      <w:proofErr w:type="spellStart"/>
      <w:r w:rsidRPr="00A34301">
        <w:rPr>
          <w:rFonts w:ascii="Cambria" w:hAnsi="Cambria"/>
          <w:sz w:val="24"/>
          <w:szCs w:val="24"/>
        </w:rPr>
        <w:t>muatan</w:t>
      </w:r>
      <w:proofErr w:type="spellEnd"/>
      <w:r w:rsidRPr="00A34301">
        <w:rPr>
          <w:rFonts w:ascii="Cambria" w:hAnsi="Cambria"/>
          <w:sz w:val="24"/>
          <w:szCs w:val="24"/>
        </w:rPr>
        <w:t xml:space="preserve"> </w:t>
      </w:r>
      <w:proofErr w:type="spellStart"/>
      <w:r w:rsidRPr="00A34301">
        <w:rPr>
          <w:rFonts w:ascii="Cambria" w:hAnsi="Cambria"/>
          <w:sz w:val="24"/>
          <w:szCs w:val="24"/>
        </w:rPr>
        <w:t>maupun</w:t>
      </w:r>
      <w:proofErr w:type="spellEnd"/>
      <w:r w:rsidRPr="00A34301">
        <w:rPr>
          <w:rFonts w:ascii="Cambria" w:hAnsi="Cambria"/>
          <w:sz w:val="24"/>
          <w:szCs w:val="24"/>
        </w:rPr>
        <w:t xml:space="preserve"> </w:t>
      </w:r>
      <w:proofErr w:type="spellStart"/>
      <w:r w:rsidRPr="00A34301">
        <w:rPr>
          <w:rFonts w:ascii="Cambria" w:hAnsi="Cambria"/>
          <w:sz w:val="24"/>
          <w:szCs w:val="24"/>
        </w:rPr>
        <w:t>dimensi</w:t>
      </w:r>
      <w:proofErr w:type="spellEnd"/>
      <w:r w:rsidRPr="00A34301">
        <w:rPr>
          <w:rFonts w:ascii="Cambria" w:hAnsi="Cambria"/>
          <w:sz w:val="24"/>
          <w:szCs w:val="24"/>
        </w:rPr>
        <w:t xml:space="preserve"> yang </w:t>
      </w:r>
      <w:proofErr w:type="spellStart"/>
      <w:r w:rsidRPr="00A34301">
        <w:rPr>
          <w:rFonts w:ascii="Cambria" w:hAnsi="Cambria"/>
          <w:sz w:val="24"/>
          <w:szCs w:val="24"/>
        </w:rPr>
        <w:t>terjadi</w:t>
      </w:r>
      <w:proofErr w:type="spellEnd"/>
      <w:r w:rsidRPr="00A34301">
        <w:rPr>
          <w:rFonts w:ascii="Cambria" w:hAnsi="Cambria"/>
          <w:sz w:val="24"/>
          <w:szCs w:val="24"/>
        </w:rPr>
        <w:t xml:space="preserve"> di </w:t>
      </w:r>
      <w:proofErr w:type="spellStart"/>
      <w:r w:rsidRPr="00A34301">
        <w:rPr>
          <w:rFonts w:ascii="Cambria" w:hAnsi="Cambria"/>
          <w:sz w:val="24"/>
          <w:szCs w:val="24"/>
        </w:rPr>
        <w:t>jalan</w:t>
      </w:r>
      <w:proofErr w:type="spellEnd"/>
      <w:r w:rsidRPr="00A34301">
        <w:rPr>
          <w:rFonts w:ascii="Cambria" w:hAnsi="Cambria"/>
          <w:sz w:val="24"/>
          <w:szCs w:val="24"/>
        </w:rPr>
        <w:t xml:space="preserve">.  </w:t>
      </w:r>
      <w:proofErr w:type="spellStart"/>
      <w:r w:rsidRPr="00A34301">
        <w:rPr>
          <w:rFonts w:ascii="Cambria" w:hAnsi="Cambria"/>
          <w:sz w:val="24"/>
          <w:szCs w:val="24"/>
        </w:rPr>
        <w:t>Dengan</w:t>
      </w:r>
      <w:proofErr w:type="spellEnd"/>
      <w:r w:rsidRPr="00A34301">
        <w:rPr>
          <w:rFonts w:ascii="Cambria" w:hAnsi="Cambria"/>
          <w:sz w:val="24"/>
          <w:szCs w:val="24"/>
        </w:rPr>
        <w:t xml:space="preserve"> </w:t>
      </w:r>
      <w:proofErr w:type="spellStart"/>
      <w:proofErr w:type="gramStart"/>
      <w:r w:rsidRPr="00A34301">
        <w:rPr>
          <w:rFonts w:ascii="Cambria" w:hAnsi="Cambria"/>
          <w:sz w:val="24"/>
          <w:szCs w:val="24"/>
        </w:rPr>
        <w:t>demikian</w:t>
      </w:r>
      <w:proofErr w:type="spellEnd"/>
      <w:r w:rsidRPr="00A34301">
        <w:rPr>
          <w:rFonts w:ascii="Cambria" w:hAnsi="Cambria"/>
          <w:sz w:val="24"/>
          <w:szCs w:val="24"/>
        </w:rPr>
        <w:t xml:space="preserve">,  </w:t>
      </w:r>
      <w:proofErr w:type="spellStart"/>
      <w:r w:rsidRPr="00A34301">
        <w:rPr>
          <w:rFonts w:ascii="Cambria" w:hAnsi="Cambria"/>
          <w:sz w:val="24"/>
          <w:szCs w:val="24"/>
        </w:rPr>
        <w:t>ketentuan</w:t>
      </w:r>
      <w:proofErr w:type="spellEnd"/>
      <w:proofErr w:type="gramEnd"/>
      <w:r w:rsidRPr="00A34301">
        <w:rPr>
          <w:rFonts w:ascii="Cambria" w:hAnsi="Cambria"/>
          <w:sz w:val="24"/>
          <w:szCs w:val="24"/>
        </w:rPr>
        <w:t xml:space="preserve">  </w:t>
      </w:r>
      <w:proofErr w:type="spellStart"/>
      <w:r w:rsidRPr="00A34301">
        <w:rPr>
          <w:rFonts w:ascii="Cambria" w:hAnsi="Cambria"/>
          <w:sz w:val="24"/>
          <w:szCs w:val="24"/>
        </w:rPr>
        <w:t>tersebut</w:t>
      </w:r>
      <w:proofErr w:type="spellEnd"/>
      <w:r w:rsidRPr="00A34301">
        <w:rPr>
          <w:rFonts w:ascii="Cambria" w:hAnsi="Cambria"/>
          <w:sz w:val="24"/>
          <w:szCs w:val="24"/>
        </w:rPr>
        <w:t xml:space="preserve">  juga  </w:t>
      </w:r>
      <w:proofErr w:type="spellStart"/>
      <w:r w:rsidRPr="00A34301">
        <w:rPr>
          <w:rFonts w:ascii="Cambria" w:hAnsi="Cambria"/>
          <w:sz w:val="24"/>
          <w:szCs w:val="24"/>
        </w:rPr>
        <w:t>belum</w:t>
      </w:r>
      <w:proofErr w:type="spellEnd"/>
      <w:r w:rsidRPr="00A34301">
        <w:rPr>
          <w:rFonts w:ascii="Cambria" w:hAnsi="Cambria"/>
          <w:sz w:val="24"/>
          <w:szCs w:val="24"/>
        </w:rPr>
        <w:t xml:space="preserve"> </w:t>
      </w:r>
      <w:proofErr w:type="spellStart"/>
      <w:r w:rsidRPr="00A34301">
        <w:rPr>
          <w:rFonts w:ascii="Cambria" w:hAnsi="Cambria"/>
          <w:sz w:val="24"/>
          <w:szCs w:val="24"/>
        </w:rPr>
        <w:t>sepenuhnya</w:t>
      </w:r>
      <w:proofErr w:type="spellEnd"/>
      <w:r w:rsidRPr="00A34301">
        <w:rPr>
          <w:rFonts w:ascii="Cambria" w:hAnsi="Cambria"/>
          <w:sz w:val="24"/>
          <w:szCs w:val="24"/>
        </w:rPr>
        <w:t xml:space="preserve">  </w:t>
      </w:r>
      <w:proofErr w:type="spellStart"/>
      <w:r w:rsidRPr="00A34301">
        <w:rPr>
          <w:rFonts w:ascii="Cambria" w:hAnsi="Cambria"/>
          <w:sz w:val="24"/>
          <w:szCs w:val="24"/>
        </w:rPr>
        <w:t>menjawab</w:t>
      </w:r>
      <w:proofErr w:type="spellEnd"/>
      <w:r w:rsidRPr="00A34301">
        <w:rPr>
          <w:rFonts w:ascii="Cambria" w:hAnsi="Cambria"/>
          <w:sz w:val="24"/>
          <w:szCs w:val="24"/>
        </w:rPr>
        <w:t xml:space="preserve">  </w:t>
      </w:r>
      <w:proofErr w:type="spellStart"/>
      <w:r w:rsidRPr="00A34301">
        <w:rPr>
          <w:rFonts w:ascii="Cambria" w:hAnsi="Cambria"/>
          <w:sz w:val="24"/>
          <w:szCs w:val="24"/>
        </w:rPr>
        <w:t>kebutuhan</w:t>
      </w:r>
      <w:proofErr w:type="spellEnd"/>
      <w:r w:rsidRPr="00A34301">
        <w:rPr>
          <w:rFonts w:ascii="Cambria" w:hAnsi="Cambria"/>
          <w:sz w:val="24"/>
          <w:szCs w:val="24"/>
        </w:rPr>
        <w:t xml:space="preserve">  </w:t>
      </w:r>
      <w:proofErr w:type="spellStart"/>
      <w:r w:rsidRPr="00A34301">
        <w:rPr>
          <w:rFonts w:ascii="Cambria" w:hAnsi="Cambria"/>
          <w:sz w:val="24"/>
          <w:szCs w:val="24"/>
        </w:rPr>
        <w:t>adanya</w:t>
      </w:r>
      <w:proofErr w:type="spellEnd"/>
      <w:r w:rsidRPr="00A34301">
        <w:rPr>
          <w:rFonts w:ascii="Cambria" w:hAnsi="Cambria"/>
          <w:sz w:val="24"/>
          <w:szCs w:val="24"/>
        </w:rPr>
        <w:t xml:space="preserve">  </w:t>
      </w:r>
      <w:proofErr w:type="spellStart"/>
      <w:r w:rsidRPr="00A34301">
        <w:rPr>
          <w:rFonts w:ascii="Cambria" w:hAnsi="Cambria"/>
          <w:sz w:val="24"/>
          <w:szCs w:val="24"/>
        </w:rPr>
        <w:t>sanksi</w:t>
      </w:r>
      <w:proofErr w:type="spellEnd"/>
      <w:r w:rsidRPr="00A34301">
        <w:rPr>
          <w:rFonts w:ascii="Cambria" w:hAnsi="Cambria"/>
          <w:sz w:val="24"/>
          <w:szCs w:val="24"/>
        </w:rPr>
        <w:t xml:space="preserve"> yang </w:t>
      </w:r>
      <w:proofErr w:type="spellStart"/>
      <w:r w:rsidRPr="00A34301">
        <w:rPr>
          <w:rFonts w:ascii="Cambria" w:hAnsi="Cambria"/>
          <w:sz w:val="24"/>
          <w:szCs w:val="24"/>
        </w:rPr>
        <w:t>dapat</w:t>
      </w:r>
      <w:proofErr w:type="spellEnd"/>
      <w:r w:rsidRPr="00A34301">
        <w:rPr>
          <w:rFonts w:ascii="Cambria" w:hAnsi="Cambria"/>
          <w:sz w:val="24"/>
          <w:szCs w:val="24"/>
        </w:rPr>
        <w:t xml:space="preserve"> </w:t>
      </w:r>
      <w:proofErr w:type="spellStart"/>
      <w:r w:rsidRPr="00A34301">
        <w:rPr>
          <w:rFonts w:ascii="Cambria" w:hAnsi="Cambria"/>
          <w:sz w:val="24"/>
          <w:szCs w:val="24"/>
        </w:rPr>
        <w:t>menimbulkan</w:t>
      </w:r>
      <w:proofErr w:type="spellEnd"/>
      <w:r w:rsidRPr="00A34301">
        <w:rPr>
          <w:rFonts w:ascii="Cambria" w:hAnsi="Cambria"/>
          <w:sz w:val="24"/>
          <w:szCs w:val="24"/>
        </w:rPr>
        <w:t xml:space="preserve"> </w:t>
      </w:r>
      <w:proofErr w:type="spellStart"/>
      <w:r w:rsidRPr="00A34301">
        <w:rPr>
          <w:rFonts w:ascii="Cambria" w:hAnsi="Cambria"/>
          <w:sz w:val="24"/>
          <w:szCs w:val="24"/>
        </w:rPr>
        <w:t>efek</w:t>
      </w:r>
      <w:proofErr w:type="spellEnd"/>
      <w:r w:rsidRPr="00A34301">
        <w:rPr>
          <w:rFonts w:ascii="Cambria" w:hAnsi="Cambria"/>
          <w:sz w:val="24"/>
          <w:szCs w:val="24"/>
        </w:rPr>
        <w:t xml:space="preserve"> </w:t>
      </w:r>
      <w:proofErr w:type="spellStart"/>
      <w:r w:rsidRPr="00A34301">
        <w:rPr>
          <w:rFonts w:ascii="Cambria" w:hAnsi="Cambria"/>
          <w:sz w:val="24"/>
          <w:szCs w:val="24"/>
        </w:rPr>
        <w:t>jera</w:t>
      </w:r>
      <w:proofErr w:type="spellEnd"/>
      <w:r w:rsidRPr="00A34301">
        <w:rPr>
          <w:rFonts w:ascii="Cambria" w:hAnsi="Cambria"/>
          <w:sz w:val="24"/>
          <w:szCs w:val="24"/>
        </w:rPr>
        <w:t xml:space="preserve"> </w:t>
      </w:r>
      <w:proofErr w:type="spellStart"/>
      <w:r w:rsidRPr="00A34301">
        <w:rPr>
          <w:rFonts w:ascii="Cambria" w:hAnsi="Cambria"/>
          <w:sz w:val="24"/>
          <w:szCs w:val="24"/>
        </w:rPr>
        <w:t>untuk</w:t>
      </w:r>
      <w:proofErr w:type="spellEnd"/>
      <w:r w:rsidRPr="00A34301">
        <w:rPr>
          <w:rFonts w:ascii="Cambria" w:hAnsi="Cambria"/>
          <w:sz w:val="24"/>
          <w:szCs w:val="24"/>
        </w:rPr>
        <w:t xml:space="preserve"> </w:t>
      </w:r>
      <w:proofErr w:type="spellStart"/>
      <w:r w:rsidRPr="00A34301">
        <w:rPr>
          <w:rFonts w:ascii="Cambria" w:hAnsi="Cambria"/>
          <w:sz w:val="24"/>
          <w:szCs w:val="24"/>
        </w:rPr>
        <w:t>pengawasan</w:t>
      </w:r>
      <w:proofErr w:type="spellEnd"/>
      <w:r w:rsidRPr="00A34301">
        <w:rPr>
          <w:rFonts w:ascii="Cambria" w:hAnsi="Cambria"/>
          <w:sz w:val="24"/>
          <w:szCs w:val="24"/>
        </w:rPr>
        <w:t xml:space="preserve"> </w:t>
      </w:r>
      <w:proofErr w:type="spellStart"/>
      <w:r w:rsidRPr="00A34301">
        <w:rPr>
          <w:rFonts w:ascii="Cambria" w:hAnsi="Cambria"/>
          <w:sz w:val="24"/>
          <w:szCs w:val="24"/>
        </w:rPr>
        <w:t>terhadap</w:t>
      </w:r>
      <w:proofErr w:type="spellEnd"/>
      <w:r w:rsidRPr="00A34301">
        <w:rPr>
          <w:rFonts w:ascii="Cambria" w:hAnsi="Cambria"/>
          <w:sz w:val="24"/>
          <w:szCs w:val="24"/>
        </w:rPr>
        <w:t xml:space="preserve"> </w:t>
      </w:r>
      <w:proofErr w:type="spellStart"/>
      <w:r w:rsidRPr="00A34301">
        <w:rPr>
          <w:rFonts w:ascii="Cambria" w:hAnsi="Cambria"/>
          <w:sz w:val="24"/>
          <w:szCs w:val="24"/>
        </w:rPr>
        <w:t>pelanggaran</w:t>
      </w:r>
      <w:proofErr w:type="spellEnd"/>
      <w:r w:rsidRPr="00A34301">
        <w:rPr>
          <w:rFonts w:ascii="Cambria" w:hAnsi="Cambria"/>
          <w:sz w:val="24"/>
          <w:szCs w:val="24"/>
        </w:rPr>
        <w:t xml:space="preserve"> ODOL.</w:t>
      </w:r>
    </w:p>
    <w:p w14:paraId="33BF1FD5" w14:textId="77777777" w:rsidR="00A34301" w:rsidRPr="00A34301" w:rsidRDefault="00A34301" w:rsidP="00A34301">
      <w:pPr>
        <w:numPr>
          <w:ilvl w:val="0"/>
          <w:numId w:val="12"/>
        </w:numPr>
        <w:spacing w:after="0" w:line="360" w:lineRule="auto"/>
        <w:ind w:left="1645" w:hanging="454"/>
        <w:contextualSpacing/>
        <w:jc w:val="both"/>
        <w:rPr>
          <w:rFonts w:ascii="Cambria" w:hAnsi="Cambria"/>
          <w:b/>
          <w:bCs/>
          <w:sz w:val="24"/>
          <w:szCs w:val="24"/>
        </w:rPr>
      </w:pPr>
      <w:proofErr w:type="spellStart"/>
      <w:r w:rsidRPr="00A34301">
        <w:rPr>
          <w:rFonts w:ascii="Cambria" w:hAnsi="Cambria"/>
          <w:b/>
          <w:bCs/>
          <w:sz w:val="24"/>
          <w:szCs w:val="24"/>
        </w:rPr>
        <w:t>Analisis</w:t>
      </w:r>
      <w:proofErr w:type="spellEnd"/>
      <w:r w:rsidRPr="00A34301">
        <w:rPr>
          <w:rFonts w:ascii="Cambria" w:hAnsi="Cambria"/>
          <w:b/>
          <w:bCs/>
          <w:sz w:val="24"/>
          <w:szCs w:val="24"/>
        </w:rPr>
        <w:t xml:space="preserve"> </w:t>
      </w:r>
      <w:proofErr w:type="spellStart"/>
      <w:r w:rsidRPr="00A34301">
        <w:rPr>
          <w:rFonts w:ascii="Cambria" w:hAnsi="Cambria"/>
          <w:b/>
          <w:bCs/>
          <w:sz w:val="24"/>
          <w:szCs w:val="24"/>
        </w:rPr>
        <w:t>terhadap</w:t>
      </w:r>
      <w:proofErr w:type="spellEnd"/>
      <w:r w:rsidRPr="00A34301">
        <w:rPr>
          <w:rFonts w:ascii="Cambria" w:hAnsi="Cambria"/>
          <w:b/>
          <w:bCs/>
          <w:sz w:val="24"/>
          <w:szCs w:val="24"/>
        </w:rPr>
        <w:t xml:space="preserve"> </w:t>
      </w:r>
      <w:proofErr w:type="spellStart"/>
      <w:r w:rsidRPr="00A34301">
        <w:rPr>
          <w:rFonts w:ascii="Cambria" w:hAnsi="Cambria"/>
          <w:b/>
          <w:bCs/>
          <w:sz w:val="24"/>
          <w:szCs w:val="24"/>
        </w:rPr>
        <w:t>Peraturan</w:t>
      </w:r>
      <w:proofErr w:type="spellEnd"/>
      <w:r w:rsidRPr="00A34301">
        <w:rPr>
          <w:rFonts w:ascii="Cambria" w:hAnsi="Cambria"/>
          <w:b/>
          <w:bCs/>
          <w:sz w:val="24"/>
          <w:szCs w:val="24"/>
        </w:rPr>
        <w:t xml:space="preserve"> di Bawah </w:t>
      </w:r>
      <w:proofErr w:type="spellStart"/>
      <w:r w:rsidRPr="00A34301">
        <w:rPr>
          <w:rFonts w:ascii="Cambria" w:hAnsi="Cambria"/>
          <w:b/>
          <w:bCs/>
          <w:sz w:val="24"/>
          <w:szCs w:val="24"/>
        </w:rPr>
        <w:t>Peraturan</w:t>
      </w:r>
      <w:proofErr w:type="spellEnd"/>
      <w:r w:rsidRPr="00A34301">
        <w:rPr>
          <w:rFonts w:ascii="Cambria" w:hAnsi="Cambria"/>
          <w:b/>
          <w:bCs/>
          <w:sz w:val="24"/>
          <w:szCs w:val="24"/>
        </w:rPr>
        <w:t xml:space="preserve"> </w:t>
      </w:r>
      <w:proofErr w:type="spellStart"/>
      <w:r w:rsidRPr="00A34301">
        <w:rPr>
          <w:rFonts w:ascii="Cambria" w:hAnsi="Cambria"/>
          <w:b/>
          <w:bCs/>
          <w:sz w:val="24"/>
          <w:szCs w:val="24"/>
        </w:rPr>
        <w:t>Pemerintah</w:t>
      </w:r>
      <w:proofErr w:type="spellEnd"/>
      <w:r w:rsidRPr="00A34301">
        <w:rPr>
          <w:rFonts w:ascii="Cambria" w:hAnsi="Cambria"/>
          <w:b/>
          <w:bCs/>
          <w:sz w:val="24"/>
          <w:szCs w:val="24"/>
        </w:rPr>
        <w:t xml:space="preserve"> </w:t>
      </w:r>
      <w:proofErr w:type="spellStart"/>
      <w:r w:rsidRPr="00A34301">
        <w:rPr>
          <w:rFonts w:ascii="Cambria" w:hAnsi="Cambria"/>
          <w:b/>
          <w:bCs/>
          <w:sz w:val="24"/>
          <w:szCs w:val="24"/>
        </w:rPr>
        <w:t>Permenhub</w:t>
      </w:r>
      <w:proofErr w:type="spellEnd"/>
      <w:r w:rsidRPr="00A34301">
        <w:rPr>
          <w:rFonts w:ascii="Cambria" w:hAnsi="Cambria"/>
          <w:b/>
          <w:bCs/>
          <w:sz w:val="24"/>
          <w:szCs w:val="24"/>
        </w:rPr>
        <w:t xml:space="preserve"> 134/2015</w:t>
      </w:r>
    </w:p>
    <w:p w14:paraId="4634EFF1" w14:textId="77777777" w:rsidR="00A34301" w:rsidRPr="00A34301" w:rsidRDefault="00A34301" w:rsidP="00A34301">
      <w:pPr>
        <w:spacing w:after="0" w:line="360" w:lineRule="auto"/>
        <w:ind w:left="1644" w:firstLine="454"/>
        <w:contextualSpacing/>
        <w:jc w:val="both"/>
        <w:rPr>
          <w:rFonts w:ascii="Cambria" w:hAnsi="Cambria"/>
          <w:bCs/>
          <w:sz w:val="24"/>
          <w:szCs w:val="24"/>
        </w:rPr>
      </w:pPr>
      <w:proofErr w:type="spellStart"/>
      <w:r w:rsidRPr="00A34301">
        <w:rPr>
          <w:rFonts w:ascii="Cambria" w:hAnsi="Cambria"/>
          <w:bCs/>
          <w:sz w:val="24"/>
          <w:szCs w:val="24"/>
        </w:rPr>
        <w:t>Permenhub</w:t>
      </w:r>
      <w:proofErr w:type="spellEnd"/>
      <w:r w:rsidRPr="00A34301">
        <w:rPr>
          <w:rFonts w:ascii="Cambria" w:hAnsi="Cambria"/>
          <w:bCs/>
          <w:sz w:val="24"/>
          <w:szCs w:val="24"/>
        </w:rPr>
        <w:t xml:space="preserve"> 134/2015 </w:t>
      </w:r>
      <w:proofErr w:type="spellStart"/>
      <w:r w:rsidRPr="00A34301">
        <w:rPr>
          <w:rFonts w:ascii="Cambria" w:hAnsi="Cambria"/>
          <w:bCs/>
          <w:sz w:val="24"/>
          <w:szCs w:val="24"/>
        </w:rPr>
        <w:t>tentang</w:t>
      </w:r>
      <w:proofErr w:type="spellEnd"/>
      <w:r w:rsidRPr="00A34301">
        <w:rPr>
          <w:rFonts w:ascii="Cambria" w:hAnsi="Cambria"/>
          <w:bCs/>
          <w:sz w:val="24"/>
          <w:szCs w:val="24"/>
        </w:rPr>
        <w:t xml:space="preserve"> </w:t>
      </w:r>
      <w:proofErr w:type="spellStart"/>
      <w:r w:rsidRPr="00A34301">
        <w:rPr>
          <w:rFonts w:ascii="Cambria" w:hAnsi="Cambria"/>
          <w:bCs/>
          <w:sz w:val="24"/>
          <w:szCs w:val="24"/>
        </w:rPr>
        <w:t>Penyelenggaraan</w:t>
      </w:r>
      <w:proofErr w:type="spellEnd"/>
      <w:r w:rsidRPr="00A34301">
        <w:rPr>
          <w:rFonts w:ascii="Cambria" w:hAnsi="Cambria"/>
          <w:bCs/>
          <w:sz w:val="24"/>
          <w:szCs w:val="24"/>
        </w:rPr>
        <w:t xml:space="preserve"> </w:t>
      </w:r>
      <w:proofErr w:type="spellStart"/>
      <w:r w:rsidRPr="00A34301">
        <w:rPr>
          <w:rFonts w:ascii="Cambria" w:hAnsi="Cambria"/>
          <w:bCs/>
          <w:sz w:val="24"/>
          <w:szCs w:val="24"/>
        </w:rPr>
        <w:t>Penimbangan</w:t>
      </w:r>
      <w:proofErr w:type="spellEnd"/>
      <w:r w:rsidRPr="00A34301">
        <w:rPr>
          <w:rFonts w:ascii="Cambria" w:hAnsi="Cambria"/>
          <w:bCs/>
          <w:sz w:val="24"/>
          <w:szCs w:val="24"/>
        </w:rPr>
        <w:t xml:space="preserve"> </w:t>
      </w:r>
      <w:proofErr w:type="spellStart"/>
      <w:r w:rsidRPr="00A34301">
        <w:rPr>
          <w:rFonts w:ascii="Cambria" w:hAnsi="Cambria"/>
          <w:bCs/>
          <w:sz w:val="24"/>
          <w:szCs w:val="24"/>
        </w:rPr>
        <w:t>Kendaraan</w:t>
      </w:r>
      <w:proofErr w:type="spellEnd"/>
      <w:r w:rsidRPr="00A34301">
        <w:rPr>
          <w:rFonts w:ascii="Cambria" w:hAnsi="Cambria"/>
          <w:bCs/>
          <w:sz w:val="24"/>
          <w:szCs w:val="24"/>
        </w:rPr>
        <w:t xml:space="preserve"> </w:t>
      </w:r>
      <w:proofErr w:type="spellStart"/>
      <w:r w:rsidRPr="00A34301">
        <w:rPr>
          <w:rFonts w:ascii="Cambria" w:hAnsi="Cambria"/>
          <w:bCs/>
          <w:sz w:val="24"/>
          <w:szCs w:val="24"/>
        </w:rPr>
        <w:t>Bermotor</w:t>
      </w:r>
      <w:proofErr w:type="spellEnd"/>
      <w:r w:rsidRPr="00A34301">
        <w:rPr>
          <w:rFonts w:ascii="Cambria" w:hAnsi="Cambria"/>
          <w:bCs/>
          <w:sz w:val="24"/>
          <w:szCs w:val="24"/>
        </w:rPr>
        <w:t xml:space="preserve"> di Jalan </w:t>
      </w:r>
      <w:proofErr w:type="spellStart"/>
      <w:r w:rsidRPr="00A34301">
        <w:rPr>
          <w:rFonts w:ascii="Cambria" w:hAnsi="Cambria"/>
          <w:bCs/>
          <w:sz w:val="24"/>
          <w:szCs w:val="24"/>
        </w:rPr>
        <w:t>merupakan</w:t>
      </w:r>
      <w:proofErr w:type="spellEnd"/>
      <w:r w:rsidRPr="00A34301">
        <w:rPr>
          <w:rFonts w:ascii="Cambria" w:hAnsi="Cambria"/>
          <w:bCs/>
          <w:sz w:val="24"/>
          <w:szCs w:val="24"/>
        </w:rPr>
        <w:t xml:space="preserve"> </w:t>
      </w:r>
      <w:proofErr w:type="spellStart"/>
      <w:proofErr w:type="gramStart"/>
      <w:r w:rsidRPr="00A34301">
        <w:rPr>
          <w:rFonts w:ascii="Cambria" w:hAnsi="Cambria"/>
          <w:bCs/>
          <w:sz w:val="24"/>
          <w:szCs w:val="24"/>
        </w:rPr>
        <w:t>aturan</w:t>
      </w:r>
      <w:proofErr w:type="spellEnd"/>
      <w:r w:rsidRPr="00A34301">
        <w:rPr>
          <w:rFonts w:ascii="Cambria" w:hAnsi="Cambria"/>
          <w:bCs/>
          <w:sz w:val="24"/>
          <w:szCs w:val="24"/>
        </w:rPr>
        <w:t xml:space="preserve">  </w:t>
      </w:r>
      <w:proofErr w:type="spellStart"/>
      <w:r w:rsidRPr="00A34301">
        <w:rPr>
          <w:rFonts w:ascii="Cambria" w:hAnsi="Cambria"/>
          <w:bCs/>
          <w:sz w:val="24"/>
          <w:szCs w:val="24"/>
        </w:rPr>
        <w:t>pelaksana</w:t>
      </w:r>
      <w:proofErr w:type="spellEnd"/>
      <w:proofErr w:type="gramEnd"/>
      <w:r w:rsidRPr="00A34301">
        <w:rPr>
          <w:rFonts w:ascii="Cambria" w:hAnsi="Cambria"/>
          <w:bCs/>
          <w:sz w:val="24"/>
          <w:szCs w:val="24"/>
        </w:rPr>
        <w:t xml:space="preserve">  </w:t>
      </w:r>
      <w:proofErr w:type="spellStart"/>
      <w:r w:rsidRPr="00A34301">
        <w:rPr>
          <w:rFonts w:ascii="Cambria" w:hAnsi="Cambria"/>
          <w:bCs/>
          <w:sz w:val="24"/>
          <w:szCs w:val="24"/>
        </w:rPr>
        <w:t>dari</w:t>
      </w:r>
      <w:proofErr w:type="spellEnd"/>
      <w:r w:rsidRPr="00A34301">
        <w:rPr>
          <w:rFonts w:ascii="Cambria" w:hAnsi="Cambria"/>
          <w:bCs/>
          <w:sz w:val="24"/>
          <w:szCs w:val="24"/>
        </w:rPr>
        <w:t xml:space="preserve">  </w:t>
      </w:r>
      <w:proofErr w:type="spellStart"/>
      <w:r w:rsidRPr="00A34301">
        <w:rPr>
          <w:rFonts w:ascii="Cambria" w:hAnsi="Cambria"/>
          <w:bCs/>
          <w:sz w:val="24"/>
          <w:szCs w:val="24"/>
        </w:rPr>
        <w:t>ketentuan</w:t>
      </w:r>
      <w:proofErr w:type="spellEnd"/>
      <w:r w:rsidRPr="00A34301">
        <w:rPr>
          <w:rFonts w:ascii="Cambria" w:hAnsi="Cambria"/>
          <w:bCs/>
          <w:sz w:val="24"/>
          <w:szCs w:val="24"/>
        </w:rPr>
        <w:t xml:space="preserve">  Pasal  77  PP  74/2014  </w:t>
      </w:r>
      <w:proofErr w:type="spellStart"/>
      <w:r w:rsidRPr="00A34301">
        <w:rPr>
          <w:rFonts w:ascii="Cambria" w:hAnsi="Cambria"/>
          <w:bCs/>
          <w:sz w:val="24"/>
          <w:szCs w:val="24"/>
        </w:rPr>
        <w:t>tentang</w:t>
      </w:r>
      <w:proofErr w:type="spellEnd"/>
      <w:r w:rsidRPr="00A34301">
        <w:rPr>
          <w:rFonts w:ascii="Cambria" w:hAnsi="Cambria"/>
          <w:bCs/>
          <w:sz w:val="24"/>
          <w:szCs w:val="24"/>
        </w:rPr>
        <w:t xml:space="preserve">  </w:t>
      </w:r>
      <w:proofErr w:type="spellStart"/>
      <w:r w:rsidRPr="00A34301">
        <w:rPr>
          <w:rFonts w:ascii="Cambria" w:hAnsi="Cambria"/>
          <w:bCs/>
          <w:sz w:val="24"/>
          <w:szCs w:val="24"/>
        </w:rPr>
        <w:t>Angkutan</w:t>
      </w:r>
      <w:proofErr w:type="spellEnd"/>
      <w:r w:rsidRPr="00A34301">
        <w:rPr>
          <w:rFonts w:ascii="Cambria" w:hAnsi="Cambria"/>
          <w:bCs/>
          <w:sz w:val="24"/>
          <w:szCs w:val="24"/>
        </w:rPr>
        <w:t xml:space="preserve"> Jalan.  </w:t>
      </w:r>
      <w:proofErr w:type="spellStart"/>
      <w:r w:rsidRPr="00A34301">
        <w:rPr>
          <w:rFonts w:ascii="Cambria" w:hAnsi="Cambria"/>
          <w:bCs/>
          <w:sz w:val="24"/>
          <w:szCs w:val="24"/>
        </w:rPr>
        <w:t>Secara</w:t>
      </w:r>
      <w:proofErr w:type="spellEnd"/>
      <w:r w:rsidRPr="00A34301">
        <w:rPr>
          <w:rFonts w:ascii="Cambria" w:hAnsi="Cambria"/>
          <w:bCs/>
          <w:sz w:val="24"/>
          <w:szCs w:val="24"/>
        </w:rPr>
        <w:t xml:space="preserve"> garis </w:t>
      </w:r>
      <w:proofErr w:type="spellStart"/>
      <w:r w:rsidRPr="00A34301">
        <w:rPr>
          <w:rFonts w:ascii="Cambria" w:hAnsi="Cambria"/>
          <w:bCs/>
          <w:sz w:val="24"/>
          <w:szCs w:val="24"/>
        </w:rPr>
        <w:lastRenderedPageBreak/>
        <w:t>besar</w:t>
      </w:r>
      <w:proofErr w:type="spellEnd"/>
      <w:r w:rsidRPr="00A34301">
        <w:rPr>
          <w:rFonts w:ascii="Cambria" w:hAnsi="Cambria"/>
          <w:bCs/>
          <w:sz w:val="24"/>
          <w:szCs w:val="24"/>
        </w:rPr>
        <w:t xml:space="preserve"> </w:t>
      </w:r>
      <w:proofErr w:type="spellStart"/>
      <w:r w:rsidRPr="00A34301">
        <w:rPr>
          <w:rFonts w:ascii="Cambria" w:hAnsi="Cambria"/>
          <w:bCs/>
          <w:sz w:val="24"/>
          <w:szCs w:val="24"/>
        </w:rPr>
        <w:t>peraturan</w:t>
      </w:r>
      <w:proofErr w:type="spellEnd"/>
      <w:r w:rsidRPr="00A34301">
        <w:rPr>
          <w:rFonts w:ascii="Cambria" w:hAnsi="Cambria"/>
          <w:bCs/>
          <w:sz w:val="24"/>
          <w:szCs w:val="24"/>
        </w:rPr>
        <w:t xml:space="preserve"> </w:t>
      </w:r>
      <w:proofErr w:type="spellStart"/>
      <w:r w:rsidRPr="00A34301">
        <w:rPr>
          <w:rFonts w:ascii="Cambria" w:hAnsi="Cambria"/>
          <w:bCs/>
          <w:sz w:val="24"/>
          <w:szCs w:val="24"/>
        </w:rPr>
        <w:t>ini</w:t>
      </w:r>
      <w:proofErr w:type="spellEnd"/>
      <w:r w:rsidRPr="00A34301">
        <w:rPr>
          <w:rFonts w:ascii="Cambria" w:hAnsi="Cambria"/>
          <w:bCs/>
          <w:sz w:val="24"/>
          <w:szCs w:val="24"/>
        </w:rPr>
        <w:t xml:space="preserve"> </w:t>
      </w:r>
      <w:proofErr w:type="spellStart"/>
      <w:proofErr w:type="gramStart"/>
      <w:r w:rsidRPr="00A34301">
        <w:rPr>
          <w:rFonts w:ascii="Cambria" w:hAnsi="Cambria"/>
          <w:bCs/>
          <w:sz w:val="24"/>
          <w:szCs w:val="24"/>
        </w:rPr>
        <w:t>mengaturtentang</w:t>
      </w:r>
      <w:proofErr w:type="spellEnd"/>
      <w:r w:rsidRPr="00A34301">
        <w:rPr>
          <w:rFonts w:ascii="Cambria" w:hAnsi="Cambria"/>
          <w:bCs/>
          <w:sz w:val="24"/>
          <w:szCs w:val="24"/>
        </w:rPr>
        <w:t xml:space="preserve">  </w:t>
      </w:r>
      <w:proofErr w:type="spellStart"/>
      <w:r w:rsidRPr="00A34301">
        <w:rPr>
          <w:rFonts w:ascii="Cambria" w:hAnsi="Cambria"/>
          <w:bCs/>
          <w:sz w:val="24"/>
          <w:szCs w:val="24"/>
        </w:rPr>
        <w:t>teknis</w:t>
      </w:r>
      <w:proofErr w:type="spellEnd"/>
      <w:proofErr w:type="gramEnd"/>
      <w:r w:rsidRPr="00A34301">
        <w:rPr>
          <w:rFonts w:ascii="Cambria" w:hAnsi="Cambria"/>
          <w:bCs/>
          <w:sz w:val="24"/>
          <w:szCs w:val="24"/>
        </w:rPr>
        <w:t xml:space="preserve">  </w:t>
      </w:r>
      <w:proofErr w:type="spellStart"/>
      <w:r w:rsidRPr="00A34301">
        <w:rPr>
          <w:rFonts w:ascii="Cambria" w:hAnsi="Cambria"/>
          <w:bCs/>
          <w:sz w:val="24"/>
          <w:szCs w:val="24"/>
        </w:rPr>
        <w:t>pelaksanaan</w:t>
      </w:r>
      <w:proofErr w:type="spellEnd"/>
      <w:r w:rsidRPr="00A34301">
        <w:rPr>
          <w:rFonts w:ascii="Cambria" w:hAnsi="Cambria"/>
          <w:bCs/>
          <w:sz w:val="24"/>
          <w:szCs w:val="24"/>
        </w:rPr>
        <w:t xml:space="preserve">  </w:t>
      </w:r>
      <w:proofErr w:type="spellStart"/>
      <w:r w:rsidRPr="00A34301">
        <w:rPr>
          <w:rFonts w:ascii="Cambria" w:hAnsi="Cambria"/>
          <w:bCs/>
          <w:sz w:val="24"/>
          <w:szCs w:val="24"/>
        </w:rPr>
        <w:t>penimbangan</w:t>
      </w:r>
      <w:proofErr w:type="spellEnd"/>
      <w:r w:rsidRPr="00A34301">
        <w:rPr>
          <w:rFonts w:ascii="Cambria" w:hAnsi="Cambria"/>
          <w:bCs/>
          <w:sz w:val="24"/>
          <w:szCs w:val="24"/>
        </w:rPr>
        <w:t xml:space="preserve"> </w:t>
      </w:r>
      <w:proofErr w:type="spellStart"/>
      <w:r w:rsidRPr="00A34301">
        <w:rPr>
          <w:rFonts w:ascii="Cambria" w:hAnsi="Cambria"/>
          <w:bCs/>
          <w:sz w:val="24"/>
          <w:szCs w:val="24"/>
        </w:rPr>
        <w:t>kendaraan</w:t>
      </w:r>
      <w:proofErr w:type="spellEnd"/>
      <w:r w:rsidRPr="00A34301">
        <w:rPr>
          <w:rFonts w:ascii="Cambria" w:hAnsi="Cambria"/>
          <w:bCs/>
          <w:sz w:val="24"/>
          <w:szCs w:val="24"/>
        </w:rPr>
        <w:t xml:space="preserve">   </w:t>
      </w:r>
      <w:proofErr w:type="spellStart"/>
      <w:r w:rsidRPr="00A34301">
        <w:rPr>
          <w:rFonts w:ascii="Cambria" w:hAnsi="Cambria"/>
          <w:bCs/>
          <w:sz w:val="24"/>
          <w:szCs w:val="24"/>
        </w:rPr>
        <w:t>bermotor</w:t>
      </w:r>
      <w:proofErr w:type="spellEnd"/>
      <w:r w:rsidRPr="00A34301">
        <w:rPr>
          <w:rFonts w:ascii="Cambria" w:hAnsi="Cambria"/>
          <w:bCs/>
          <w:sz w:val="24"/>
          <w:szCs w:val="24"/>
        </w:rPr>
        <w:t xml:space="preserve"> </w:t>
      </w:r>
      <w:proofErr w:type="spellStart"/>
      <w:r w:rsidRPr="00A34301">
        <w:rPr>
          <w:rFonts w:ascii="Cambria" w:hAnsi="Cambria"/>
          <w:bCs/>
          <w:sz w:val="24"/>
          <w:szCs w:val="24"/>
        </w:rPr>
        <w:t>dengan</w:t>
      </w:r>
      <w:proofErr w:type="spellEnd"/>
      <w:r w:rsidRPr="00A34301">
        <w:rPr>
          <w:rFonts w:ascii="Cambria" w:hAnsi="Cambria"/>
          <w:bCs/>
          <w:sz w:val="24"/>
          <w:szCs w:val="24"/>
        </w:rPr>
        <w:t xml:space="preserve">   </w:t>
      </w:r>
      <w:proofErr w:type="spellStart"/>
      <w:r w:rsidRPr="00A34301">
        <w:rPr>
          <w:rFonts w:ascii="Cambria" w:hAnsi="Cambria"/>
          <w:bCs/>
          <w:sz w:val="24"/>
          <w:szCs w:val="24"/>
        </w:rPr>
        <w:t>alat</w:t>
      </w:r>
      <w:proofErr w:type="spellEnd"/>
      <w:r w:rsidRPr="00A34301">
        <w:rPr>
          <w:rFonts w:ascii="Cambria" w:hAnsi="Cambria"/>
          <w:bCs/>
          <w:sz w:val="24"/>
          <w:szCs w:val="24"/>
        </w:rPr>
        <w:t xml:space="preserve">   </w:t>
      </w:r>
      <w:proofErr w:type="spellStart"/>
      <w:r w:rsidRPr="00A34301">
        <w:rPr>
          <w:rFonts w:ascii="Cambria" w:hAnsi="Cambria"/>
          <w:bCs/>
          <w:sz w:val="24"/>
          <w:szCs w:val="24"/>
        </w:rPr>
        <w:t>penimbangan</w:t>
      </w:r>
      <w:proofErr w:type="spellEnd"/>
      <w:r w:rsidRPr="00A34301">
        <w:rPr>
          <w:rFonts w:ascii="Cambria" w:hAnsi="Cambria"/>
          <w:bCs/>
          <w:sz w:val="24"/>
          <w:szCs w:val="24"/>
        </w:rPr>
        <w:t xml:space="preserve">   yang   </w:t>
      </w:r>
      <w:proofErr w:type="spellStart"/>
      <w:r w:rsidRPr="00A34301">
        <w:rPr>
          <w:rFonts w:ascii="Cambria" w:hAnsi="Cambria"/>
          <w:bCs/>
          <w:sz w:val="24"/>
          <w:szCs w:val="24"/>
        </w:rPr>
        <w:t>dipasang</w:t>
      </w:r>
      <w:proofErr w:type="spellEnd"/>
      <w:r w:rsidRPr="00A34301">
        <w:rPr>
          <w:rFonts w:ascii="Cambria" w:hAnsi="Cambria"/>
          <w:bCs/>
          <w:sz w:val="24"/>
          <w:szCs w:val="24"/>
        </w:rPr>
        <w:t xml:space="preserve">   </w:t>
      </w:r>
      <w:proofErr w:type="spellStart"/>
      <w:r w:rsidRPr="00A34301">
        <w:rPr>
          <w:rFonts w:ascii="Cambria" w:hAnsi="Cambria"/>
          <w:bCs/>
          <w:sz w:val="24"/>
          <w:szCs w:val="24"/>
        </w:rPr>
        <w:t>secara</w:t>
      </w:r>
      <w:proofErr w:type="spellEnd"/>
      <w:r w:rsidRPr="00A34301">
        <w:rPr>
          <w:rFonts w:ascii="Cambria" w:hAnsi="Cambria"/>
          <w:bCs/>
          <w:sz w:val="24"/>
          <w:szCs w:val="24"/>
        </w:rPr>
        <w:t xml:space="preserve">   </w:t>
      </w:r>
      <w:proofErr w:type="spellStart"/>
      <w:r w:rsidRPr="00A34301">
        <w:rPr>
          <w:rFonts w:ascii="Cambria" w:hAnsi="Cambria"/>
          <w:bCs/>
          <w:sz w:val="24"/>
          <w:szCs w:val="24"/>
        </w:rPr>
        <w:t>tetap</w:t>
      </w:r>
      <w:proofErr w:type="spellEnd"/>
      <w:r w:rsidRPr="00A34301">
        <w:rPr>
          <w:rFonts w:ascii="Cambria" w:hAnsi="Cambria"/>
          <w:bCs/>
          <w:sz w:val="24"/>
          <w:szCs w:val="24"/>
        </w:rPr>
        <w:t xml:space="preserve">  dan   </w:t>
      </w:r>
      <w:proofErr w:type="spellStart"/>
      <w:r w:rsidRPr="00A34301">
        <w:rPr>
          <w:rFonts w:ascii="Cambria" w:hAnsi="Cambria"/>
          <w:bCs/>
          <w:sz w:val="24"/>
          <w:szCs w:val="24"/>
        </w:rPr>
        <w:t>alat</w:t>
      </w:r>
      <w:proofErr w:type="spellEnd"/>
      <w:r w:rsidRPr="00A34301">
        <w:rPr>
          <w:rFonts w:ascii="Cambria" w:hAnsi="Cambria"/>
          <w:bCs/>
          <w:sz w:val="24"/>
          <w:szCs w:val="24"/>
        </w:rPr>
        <w:t xml:space="preserve"> </w:t>
      </w:r>
      <w:proofErr w:type="spellStart"/>
      <w:r w:rsidRPr="00A34301">
        <w:rPr>
          <w:rFonts w:ascii="Cambria" w:hAnsi="Cambria"/>
          <w:bCs/>
          <w:sz w:val="24"/>
          <w:szCs w:val="24"/>
        </w:rPr>
        <w:t>penimbangan</w:t>
      </w:r>
      <w:proofErr w:type="spellEnd"/>
      <w:r w:rsidRPr="00A34301">
        <w:rPr>
          <w:rFonts w:ascii="Cambria" w:hAnsi="Cambria"/>
          <w:bCs/>
          <w:sz w:val="24"/>
          <w:szCs w:val="24"/>
        </w:rPr>
        <w:t xml:space="preserve">   yang   </w:t>
      </w:r>
      <w:proofErr w:type="spellStart"/>
      <w:r w:rsidRPr="00A34301">
        <w:rPr>
          <w:rFonts w:ascii="Cambria" w:hAnsi="Cambria"/>
          <w:bCs/>
          <w:sz w:val="24"/>
          <w:szCs w:val="24"/>
        </w:rPr>
        <w:t>dapat</w:t>
      </w:r>
      <w:proofErr w:type="spellEnd"/>
      <w:r w:rsidRPr="00A34301">
        <w:rPr>
          <w:rFonts w:ascii="Cambria" w:hAnsi="Cambria"/>
          <w:bCs/>
          <w:sz w:val="24"/>
          <w:szCs w:val="24"/>
        </w:rPr>
        <w:t xml:space="preserve">   </w:t>
      </w:r>
      <w:proofErr w:type="spellStart"/>
      <w:r w:rsidRPr="00A34301">
        <w:rPr>
          <w:rFonts w:ascii="Cambria" w:hAnsi="Cambria"/>
          <w:bCs/>
          <w:sz w:val="24"/>
          <w:szCs w:val="24"/>
        </w:rPr>
        <w:t>dipindahkan</w:t>
      </w:r>
      <w:proofErr w:type="spellEnd"/>
      <w:r w:rsidRPr="00A34301">
        <w:rPr>
          <w:rFonts w:ascii="Cambria" w:hAnsi="Cambria"/>
          <w:bCs/>
          <w:sz w:val="24"/>
          <w:szCs w:val="24"/>
        </w:rPr>
        <w:t xml:space="preserve"> (portable) oleh   Unit   </w:t>
      </w:r>
      <w:proofErr w:type="spellStart"/>
      <w:r w:rsidRPr="00A34301">
        <w:rPr>
          <w:rFonts w:ascii="Cambria" w:hAnsi="Cambria"/>
          <w:bCs/>
          <w:sz w:val="24"/>
          <w:szCs w:val="24"/>
        </w:rPr>
        <w:t>Pelaksana</w:t>
      </w:r>
      <w:proofErr w:type="spellEnd"/>
      <w:r w:rsidRPr="00A34301">
        <w:rPr>
          <w:rFonts w:ascii="Cambria" w:hAnsi="Cambria"/>
          <w:bCs/>
          <w:sz w:val="24"/>
          <w:szCs w:val="24"/>
        </w:rPr>
        <w:t xml:space="preserve">   </w:t>
      </w:r>
      <w:proofErr w:type="spellStart"/>
      <w:r w:rsidRPr="00A34301">
        <w:rPr>
          <w:rFonts w:ascii="Cambria" w:hAnsi="Cambria"/>
          <w:bCs/>
          <w:sz w:val="24"/>
          <w:szCs w:val="24"/>
        </w:rPr>
        <w:t>Penimbangan</w:t>
      </w:r>
      <w:proofErr w:type="spellEnd"/>
      <w:r w:rsidRPr="00A34301">
        <w:rPr>
          <w:rFonts w:ascii="Cambria" w:hAnsi="Cambria"/>
          <w:bCs/>
          <w:sz w:val="24"/>
          <w:szCs w:val="24"/>
        </w:rPr>
        <w:t xml:space="preserve"> </w:t>
      </w:r>
      <w:proofErr w:type="spellStart"/>
      <w:r w:rsidRPr="00A34301">
        <w:rPr>
          <w:rFonts w:ascii="Cambria" w:hAnsi="Cambria"/>
          <w:bCs/>
          <w:sz w:val="24"/>
          <w:szCs w:val="24"/>
        </w:rPr>
        <w:t>Kendaraan</w:t>
      </w:r>
      <w:proofErr w:type="spellEnd"/>
      <w:r w:rsidRPr="00A34301">
        <w:rPr>
          <w:rFonts w:ascii="Cambria" w:hAnsi="Cambria"/>
          <w:bCs/>
          <w:sz w:val="24"/>
          <w:szCs w:val="24"/>
        </w:rPr>
        <w:t xml:space="preserve">   </w:t>
      </w:r>
      <w:proofErr w:type="spellStart"/>
      <w:r w:rsidRPr="00A34301">
        <w:rPr>
          <w:rFonts w:ascii="Cambria" w:hAnsi="Cambria"/>
          <w:bCs/>
          <w:sz w:val="24"/>
          <w:szCs w:val="24"/>
        </w:rPr>
        <w:t>Bermotor</w:t>
      </w:r>
      <w:proofErr w:type="spellEnd"/>
      <w:r w:rsidRPr="00A34301">
        <w:rPr>
          <w:rFonts w:ascii="Cambria" w:hAnsi="Cambria"/>
          <w:bCs/>
          <w:sz w:val="24"/>
          <w:szCs w:val="24"/>
        </w:rPr>
        <w:t xml:space="preserve">   (UPPKB). </w:t>
      </w:r>
      <w:proofErr w:type="spellStart"/>
      <w:r w:rsidRPr="00A34301">
        <w:rPr>
          <w:rFonts w:ascii="Cambria" w:hAnsi="Cambria"/>
          <w:bCs/>
          <w:sz w:val="24"/>
          <w:szCs w:val="24"/>
        </w:rPr>
        <w:t>Diatur</w:t>
      </w:r>
      <w:proofErr w:type="spellEnd"/>
      <w:r w:rsidRPr="00A34301">
        <w:rPr>
          <w:rFonts w:ascii="Cambria" w:hAnsi="Cambria"/>
          <w:bCs/>
          <w:sz w:val="24"/>
          <w:szCs w:val="24"/>
        </w:rPr>
        <w:t xml:space="preserve">   pula   </w:t>
      </w:r>
      <w:proofErr w:type="spellStart"/>
      <w:r w:rsidRPr="00A34301">
        <w:rPr>
          <w:rFonts w:ascii="Cambria" w:hAnsi="Cambria"/>
          <w:bCs/>
          <w:sz w:val="24"/>
          <w:szCs w:val="24"/>
        </w:rPr>
        <w:t>tentang</w:t>
      </w:r>
      <w:proofErr w:type="spellEnd"/>
      <w:r w:rsidRPr="00A34301">
        <w:rPr>
          <w:rFonts w:ascii="Cambria" w:hAnsi="Cambria"/>
          <w:bCs/>
          <w:sz w:val="24"/>
          <w:szCs w:val="24"/>
        </w:rPr>
        <w:t xml:space="preserve">   </w:t>
      </w:r>
      <w:proofErr w:type="spellStart"/>
      <w:r w:rsidRPr="00A34301">
        <w:rPr>
          <w:rFonts w:ascii="Cambria" w:hAnsi="Cambria"/>
          <w:bCs/>
          <w:sz w:val="24"/>
          <w:szCs w:val="24"/>
        </w:rPr>
        <w:t>tenaga</w:t>
      </w:r>
      <w:proofErr w:type="spellEnd"/>
      <w:r w:rsidRPr="00A34301">
        <w:rPr>
          <w:rFonts w:ascii="Cambria" w:hAnsi="Cambria"/>
          <w:bCs/>
          <w:sz w:val="24"/>
          <w:szCs w:val="24"/>
        </w:rPr>
        <w:t xml:space="preserve">   </w:t>
      </w:r>
      <w:proofErr w:type="spellStart"/>
      <w:r w:rsidRPr="00A34301">
        <w:rPr>
          <w:rFonts w:ascii="Cambria" w:hAnsi="Cambria"/>
          <w:bCs/>
          <w:sz w:val="24"/>
          <w:szCs w:val="24"/>
        </w:rPr>
        <w:t>teknis</w:t>
      </w:r>
      <w:proofErr w:type="spellEnd"/>
      <w:r w:rsidRPr="00A34301">
        <w:rPr>
          <w:rFonts w:ascii="Cambria" w:hAnsi="Cambria"/>
          <w:bCs/>
          <w:sz w:val="24"/>
          <w:szCs w:val="24"/>
        </w:rPr>
        <w:t xml:space="preserve">   dan   </w:t>
      </w:r>
      <w:proofErr w:type="spellStart"/>
      <w:r w:rsidRPr="00A34301">
        <w:rPr>
          <w:rFonts w:ascii="Cambria" w:hAnsi="Cambria"/>
          <w:bCs/>
          <w:sz w:val="24"/>
          <w:szCs w:val="24"/>
        </w:rPr>
        <w:t>pengawasan</w:t>
      </w:r>
      <w:proofErr w:type="spellEnd"/>
      <w:r w:rsidRPr="00A34301">
        <w:rPr>
          <w:rFonts w:ascii="Cambria" w:hAnsi="Cambria"/>
          <w:bCs/>
          <w:sz w:val="24"/>
          <w:szCs w:val="24"/>
        </w:rPr>
        <w:t xml:space="preserve"> </w:t>
      </w:r>
      <w:proofErr w:type="spellStart"/>
      <w:proofErr w:type="gramStart"/>
      <w:r w:rsidRPr="00A34301">
        <w:rPr>
          <w:rFonts w:ascii="Cambria" w:hAnsi="Cambria"/>
          <w:bCs/>
          <w:sz w:val="24"/>
          <w:szCs w:val="24"/>
        </w:rPr>
        <w:t>pelaksanaan</w:t>
      </w:r>
      <w:proofErr w:type="spellEnd"/>
      <w:r w:rsidRPr="00A34301">
        <w:rPr>
          <w:rFonts w:ascii="Cambria" w:hAnsi="Cambria"/>
          <w:bCs/>
          <w:sz w:val="24"/>
          <w:szCs w:val="24"/>
        </w:rPr>
        <w:t xml:space="preserve">  </w:t>
      </w:r>
      <w:proofErr w:type="spellStart"/>
      <w:r w:rsidRPr="00A34301">
        <w:rPr>
          <w:rFonts w:ascii="Cambria" w:hAnsi="Cambria"/>
          <w:bCs/>
          <w:sz w:val="24"/>
          <w:szCs w:val="24"/>
        </w:rPr>
        <w:t>penimbangan</w:t>
      </w:r>
      <w:proofErr w:type="spellEnd"/>
      <w:proofErr w:type="gramEnd"/>
      <w:r w:rsidRPr="00A34301">
        <w:rPr>
          <w:rFonts w:ascii="Cambria" w:hAnsi="Cambria"/>
          <w:bCs/>
          <w:sz w:val="24"/>
          <w:szCs w:val="24"/>
        </w:rPr>
        <w:t xml:space="preserve">  </w:t>
      </w:r>
      <w:proofErr w:type="spellStart"/>
      <w:r w:rsidRPr="00A34301">
        <w:rPr>
          <w:rFonts w:ascii="Cambria" w:hAnsi="Cambria"/>
          <w:bCs/>
          <w:sz w:val="24"/>
          <w:szCs w:val="24"/>
        </w:rPr>
        <w:t>tersebut</w:t>
      </w:r>
      <w:proofErr w:type="spellEnd"/>
      <w:r w:rsidRPr="00A34301">
        <w:rPr>
          <w:rFonts w:ascii="Cambria" w:hAnsi="Cambria"/>
          <w:bCs/>
          <w:sz w:val="24"/>
          <w:szCs w:val="24"/>
        </w:rPr>
        <w:t xml:space="preserve">.  Hal </w:t>
      </w:r>
      <w:proofErr w:type="spellStart"/>
      <w:r w:rsidRPr="00A34301">
        <w:rPr>
          <w:rFonts w:ascii="Cambria" w:hAnsi="Cambria"/>
          <w:bCs/>
          <w:sz w:val="24"/>
          <w:szCs w:val="24"/>
        </w:rPr>
        <w:t>penting</w:t>
      </w:r>
      <w:proofErr w:type="spellEnd"/>
      <w:r w:rsidRPr="00A34301">
        <w:rPr>
          <w:rFonts w:ascii="Cambria" w:hAnsi="Cambria"/>
          <w:bCs/>
          <w:sz w:val="24"/>
          <w:szCs w:val="24"/>
        </w:rPr>
        <w:t xml:space="preserve"> </w:t>
      </w:r>
      <w:proofErr w:type="gramStart"/>
      <w:r w:rsidRPr="00A34301">
        <w:rPr>
          <w:rFonts w:ascii="Cambria" w:hAnsi="Cambria"/>
          <w:bCs/>
          <w:sz w:val="24"/>
          <w:szCs w:val="24"/>
        </w:rPr>
        <w:t xml:space="preserve">yang  </w:t>
      </w:r>
      <w:proofErr w:type="spellStart"/>
      <w:r w:rsidRPr="00A34301">
        <w:rPr>
          <w:rFonts w:ascii="Cambria" w:hAnsi="Cambria"/>
          <w:bCs/>
          <w:sz w:val="24"/>
          <w:szCs w:val="24"/>
        </w:rPr>
        <w:t>akan</w:t>
      </w:r>
      <w:proofErr w:type="spellEnd"/>
      <w:proofErr w:type="gramEnd"/>
      <w:r w:rsidRPr="00A34301">
        <w:rPr>
          <w:rFonts w:ascii="Cambria" w:hAnsi="Cambria"/>
          <w:bCs/>
          <w:sz w:val="24"/>
          <w:szCs w:val="24"/>
        </w:rPr>
        <w:t xml:space="preserve">  </w:t>
      </w:r>
      <w:proofErr w:type="spellStart"/>
      <w:r w:rsidRPr="00A34301">
        <w:rPr>
          <w:rFonts w:ascii="Cambria" w:hAnsi="Cambria"/>
          <w:bCs/>
          <w:sz w:val="24"/>
          <w:szCs w:val="24"/>
        </w:rPr>
        <w:t>dianalisis</w:t>
      </w:r>
      <w:proofErr w:type="spellEnd"/>
      <w:r w:rsidRPr="00A34301">
        <w:rPr>
          <w:rFonts w:ascii="Cambria" w:hAnsi="Cambria"/>
          <w:bCs/>
          <w:sz w:val="24"/>
          <w:szCs w:val="24"/>
        </w:rPr>
        <w:t xml:space="preserve">  </w:t>
      </w:r>
      <w:proofErr w:type="spellStart"/>
      <w:r w:rsidRPr="00A34301">
        <w:rPr>
          <w:rFonts w:ascii="Cambria" w:hAnsi="Cambria"/>
          <w:bCs/>
          <w:sz w:val="24"/>
          <w:szCs w:val="24"/>
        </w:rPr>
        <w:t>dari</w:t>
      </w:r>
      <w:proofErr w:type="spellEnd"/>
      <w:r w:rsidRPr="00A34301">
        <w:rPr>
          <w:rFonts w:ascii="Cambria" w:hAnsi="Cambria"/>
          <w:bCs/>
          <w:sz w:val="24"/>
          <w:szCs w:val="24"/>
        </w:rPr>
        <w:t xml:space="preserve"> </w:t>
      </w:r>
      <w:proofErr w:type="spellStart"/>
      <w:r w:rsidRPr="00A34301">
        <w:rPr>
          <w:rFonts w:ascii="Cambria" w:hAnsi="Cambria"/>
          <w:bCs/>
          <w:sz w:val="24"/>
          <w:szCs w:val="24"/>
        </w:rPr>
        <w:t>Permenhub</w:t>
      </w:r>
      <w:proofErr w:type="spellEnd"/>
      <w:r w:rsidRPr="00A34301">
        <w:rPr>
          <w:rFonts w:ascii="Cambria" w:hAnsi="Cambria"/>
          <w:bCs/>
          <w:sz w:val="24"/>
          <w:szCs w:val="24"/>
        </w:rPr>
        <w:t xml:space="preserve">  </w:t>
      </w:r>
      <w:proofErr w:type="spellStart"/>
      <w:r w:rsidRPr="00A34301">
        <w:rPr>
          <w:rFonts w:ascii="Cambria" w:hAnsi="Cambria"/>
          <w:bCs/>
          <w:sz w:val="24"/>
          <w:szCs w:val="24"/>
        </w:rPr>
        <w:t>ini</w:t>
      </w:r>
      <w:proofErr w:type="spellEnd"/>
      <w:r w:rsidRPr="00A34301">
        <w:rPr>
          <w:rFonts w:ascii="Cambria" w:hAnsi="Cambria"/>
          <w:bCs/>
          <w:sz w:val="24"/>
          <w:szCs w:val="24"/>
        </w:rPr>
        <w:t xml:space="preserve"> </w:t>
      </w:r>
      <w:proofErr w:type="spellStart"/>
      <w:r w:rsidRPr="00A34301">
        <w:rPr>
          <w:rFonts w:ascii="Cambria" w:hAnsi="Cambria"/>
          <w:bCs/>
          <w:sz w:val="24"/>
          <w:szCs w:val="24"/>
        </w:rPr>
        <w:t>adalah</w:t>
      </w:r>
      <w:proofErr w:type="spellEnd"/>
      <w:r w:rsidRPr="00A34301">
        <w:rPr>
          <w:rFonts w:ascii="Cambria" w:hAnsi="Cambria"/>
          <w:bCs/>
          <w:sz w:val="24"/>
          <w:szCs w:val="24"/>
        </w:rPr>
        <w:t xml:space="preserve">  </w:t>
      </w:r>
      <w:proofErr w:type="spellStart"/>
      <w:r w:rsidRPr="00A34301">
        <w:rPr>
          <w:rFonts w:ascii="Cambria" w:hAnsi="Cambria"/>
          <w:bCs/>
          <w:sz w:val="24"/>
          <w:szCs w:val="24"/>
        </w:rPr>
        <w:t>mengenai</w:t>
      </w:r>
      <w:proofErr w:type="spellEnd"/>
      <w:r w:rsidRPr="00A34301">
        <w:rPr>
          <w:rFonts w:ascii="Cambria" w:hAnsi="Cambria"/>
          <w:bCs/>
          <w:sz w:val="24"/>
          <w:szCs w:val="24"/>
        </w:rPr>
        <w:t xml:space="preserve">  </w:t>
      </w:r>
      <w:proofErr w:type="spellStart"/>
      <w:r w:rsidRPr="00A34301">
        <w:rPr>
          <w:rFonts w:ascii="Cambria" w:hAnsi="Cambria"/>
          <w:bCs/>
          <w:sz w:val="24"/>
          <w:szCs w:val="24"/>
        </w:rPr>
        <w:t>sanksi</w:t>
      </w:r>
      <w:proofErr w:type="spellEnd"/>
      <w:r w:rsidRPr="00A34301">
        <w:rPr>
          <w:rFonts w:ascii="Cambria" w:hAnsi="Cambria"/>
          <w:bCs/>
          <w:sz w:val="24"/>
          <w:szCs w:val="24"/>
        </w:rPr>
        <w:t xml:space="preserve">  </w:t>
      </w:r>
      <w:proofErr w:type="spellStart"/>
      <w:r w:rsidRPr="00A34301">
        <w:rPr>
          <w:rFonts w:ascii="Cambria" w:hAnsi="Cambria"/>
          <w:bCs/>
          <w:sz w:val="24"/>
          <w:szCs w:val="24"/>
        </w:rPr>
        <w:t>bagi</w:t>
      </w:r>
      <w:proofErr w:type="spellEnd"/>
      <w:r w:rsidRPr="00A34301">
        <w:rPr>
          <w:rFonts w:ascii="Cambria" w:hAnsi="Cambria"/>
          <w:bCs/>
          <w:sz w:val="24"/>
          <w:szCs w:val="24"/>
        </w:rPr>
        <w:t xml:space="preserve">  </w:t>
      </w:r>
      <w:proofErr w:type="spellStart"/>
      <w:r w:rsidRPr="00A34301">
        <w:rPr>
          <w:rFonts w:ascii="Cambria" w:hAnsi="Cambria"/>
          <w:bCs/>
          <w:sz w:val="24"/>
          <w:szCs w:val="24"/>
        </w:rPr>
        <w:t>kendaraan</w:t>
      </w:r>
      <w:proofErr w:type="spellEnd"/>
      <w:r w:rsidRPr="00A34301">
        <w:rPr>
          <w:rFonts w:ascii="Cambria" w:hAnsi="Cambria"/>
          <w:bCs/>
          <w:sz w:val="24"/>
          <w:szCs w:val="24"/>
        </w:rPr>
        <w:t xml:space="preserve">  yang  </w:t>
      </w:r>
      <w:proofErr w:type="spellStart"/>
      <w:r w:rsidRPr="00A34301">
        <w:rPr>
          <w:rFonts w:ascii="Cambria" w:hAnsi="Cambria"/>
          <w:bCs/>
          <w:sz w:val="24"/>
          <w:szCs w:val="24"/>
        </w:rPr>
        <w:t>melanggar</w:t>
      </w:r>
      <w:proofErr w:type="spellEnd"/>
      <w:r w:rsidRPr="00A34301">
        <w:rPr>
          <w:rFonts w:ascii="Cambria" w:hAnsi="Cambria"/>
          <w:bCs/>
          <w:sz w:val="24"/>
          <w:szCs w:val="24"/>
        </w:rPr>
        <w:t xml:space="preserve">  </w:t>
      </w:r>
      <w:proofErr w:type="spellStart"/>
      <w:r w:rsidRPr="00A34301">
        <w:rPr>
          <w:rFonts w:ascii="Cambria" w:hAnsi="Cambria"/>
          <w:bCs/>
          <w:sz w:val="24"/>
          <w:szCs w:val="24"/>
        </w:rPr>
        <w:t>ketentuan</w:t>
      </w:r>
      <w:proofErr w:type="spellEnd"/>
      <w:r w:rsidRPr="00A34301">
        <w:rPr>
          <w:rFonts w:ascii="Cambria" w:hAnsi="Cambria"/>
          <w:bCs/>
          <w:sz w:val="24"/>
          <w:szCs w:val="24"/>
        </w:rPr>
        <w:t xml:space="preserve">  </w:t>
      </w:r>
      <w:proofErr w:type="spellStart"/>
      <w:r w:rsidRPr="00A34301">
        <w:rPr>
          <w:rFonts w:ascii="Cambria" w:hAnsi="Cambria"/>
          <w:bCs/>
          <w:sz w:val="24"/>
          <w:szCs w:val="24"/>
        </w:rPr>
        <w:t>mengenai</w:t>
      </w:r>
      <w:proofErr w:type="spellEnd"/>
      <w:r w:rsidRPr="00A34301">
        <w:rPr>
          <w:rFonts w:ascii="Cambria" w:hAnsi="Cambria"/>
          <w:bCs/>
          <w:sz w:val="24"/>
          <w:szCs w:val="24"/>
        </w:rPr>
        <w:t xml:space="preserve">  tata  </w:t>
      </w:r>
      <w:proofErr w:type="spellStart"/>
      <w:r w:rsidRPr="00A34301">
        <w:rPr>
          <w:rFonts w:ascii="Cambria" w:hAnsi="Cambria"/>
          <w:bCs/>
          <w:sz w:val="24"/>
          <w:szCs w:val="24"/>
        </w:rPr>
        <w:t>cara</w:t>
      </w:r>
      <w:proofErr w:type="spellEnd"/>
      <w:r w:rsidRPr="00A34301">
        <w:rPr>
          <w:rFonts w:ascii="Cambria" w:hAnsi="Cambria"/>
          <w:bCs/>
          <w:sz w:val="24"/>
          <w:szCs w:val="24"/>
        </w:rPr>
        <w:t xml:space="preserve"> </w:t>
      </w:r>
      <w:proofErr w:type="spellStart"/>
      <w:r w:rsidRPr="00A34301">
        <w:rPr>
          <w:rFonts w:ascii="Cambria" w:hAnsi="Cambria"/>
          <w:bCs/>
          <w:sz w:val="24"/>
          <w:szCs w:val="24"/>
        </w:rPr>
        <w:t>pemuatan</w:t>
      </w:r>
      <w:proofErr w:type="spellEnd"/>
      <w:r w:rsidRPr="00A34301">
        <w:rPr>
          <w:rFonts w:ascii="Cambria" w:hAnsi="Cambria"/>
          <w:bCs/>
          <w:sz w:val="24"/>
          <w:szCs w:val="24"/>
        </w:rPr>
        <w:t xml:space="preserve">  </w:t>
      </w:r>
      <w:proofErr w:type="spellStart"/>
      <w:r w:rsidRPr="00A34301">
        <w:rPr>
          <w:rFonts w:ascii="Cambria" w:hAnsi="Cambria"/>
          <w:bCs/>
          <w:sz w:val="24"/>
          <w:szCs w:val="24"/>
        </w:rPr>
        <w:t>barang</w:t>
      </w:r>
      <w:proofErr w:type="spellEnd"/>
      <w:r w:rsidRPr="00A34301">
        <w:rPr>
          <w:rFonts w:ascii="Cambria" w:hAnsi="Cambria"/>
          <w:bCs/>
          <w:sz w:val="24"/>
          <w:szCs w:val="24"/>
        </w:rPr>
        <w:t xml:space="preserve">,  </w:t>
      </w:r>
      <w:proofErr w:type="spellStart"/>
      <w:r w:rsidRPr="00A34301">
        <w:rPr>
          <w:rFonts w:ascii="Cambria" w:hAnsi="Cambria"/>
          <w:bCs/>
          <w:sz w:val="24"/>
          <w:szCs w:val="24"/>
        </w:rPr>
        <w:t>dimensi</w:t>
      </w:r>
      <w:proofErr w:type="spellEnd"/>
      <w:r w:rsidRPr="00A34301">
        <w:rPr>
          <w:rFonts w:ascii="Cambria" w:hAnsi="Cambria"/>
          <w:bCs/>
          <w:sz w:val="24"/>
          <w:szCs w:val="24"/>
        </w:rPr>
        <w:t xml:space="preserve">  </w:t>
      </w:r>
      <w:proofErr w:type="spellStart"/>
      <w:r w:rsidRPr="00A34301">
        <w:rPr>
          <w:rFonts w:ascii="Cambria" w:hAnsi="Cambria"/>
          <w:bCs/>
          <w:sz w:val="24"/>
          <w:szCs w:val="24"/>
        </w:rPr>
        <w:t>kendaraan</w:t>
      </w:r>
      <w:proofErr w:type="spellEnd"/>
      <w:r w:rsidRPr="00A34301">
        <w:rPr>
          <w:rFonts w:ascii="Cambria" w:hAnsi="Cambria"/>
          <w:bCs/>
          <w:sz w:val="24"/>
          <w:szCs w:val="24"/>
        </w:rPr>
        <w:t xml:space="preserve">  </w:t>
      </w:r>
      <w:proofErr w:type="spellStart"/>
      <w:r w:rsidRPr="00A34301">
        <w:rPr>
          <w:rFonts w:ascii="Cambria" w:hAnsi="Cambria"/>
          <w:bCs/>
          <w:sz w:val="24"/>
          <w:szCs w:val="24"/>
        </w:rPr>
        <w:t>angkutan</w:t>
      </w:r>
      <w:proofErr w:type="spellEnd"/>
      <w:r w:rsidRPr="00A34301">
        <w:rPr>
          <w:rFonts w:ascii="Cambria" w:hAnsi="Cambria"/>
          <w:bCs/>
          <w:sz w:val="24"/>
          <w:szCs w:val="24"/>
        </w:rPr>
        <w:t xml:space="preserve">  </w:t>
      </w:r>
      <w:proofErr w:type="spellStart"/>
      <w:r w:rsidRPr="00A34301">
        <w:rPr>
          <w:rFonts w:ascii="Cambria" w:hAnsi="Cambria"/>
          <w:bCs/>
          <w:sz w:val="24"/>
          <w:szCs w:val="24"/>
        </w:rPr>
        <w:t>barang</w:t>
      </w:r>
      <w:proofErr w:type="spellEnd"/>
      <w:r w:rsidRPr="00A34301">
        <w:rPr>
          <w:rFonts w:ascii="Cambria" w:hAnsi="Cambria"/>
          <w:bCs/>
          <w:sz w:val="24"/>
          <w:szCs w:val="24"/>
        </w:rPr>
        <w:t xml:space="preserve">,  dan  </w:t>
      </w:r>
      <w:proofErr w:type="spellStart"/>
      <w:r w:rsidRPr="00A34301">
        <w:rPr>
          <w:rFonts w:ascii="Cambria" w:hAnsi="Cambria"/>
          <w:bCs/>
          <w:sz w:val="24"/>
          <w:szCs w:val="24"/>
        </w:rPr>
        <w:t>penimbangan</w:t>
      </w:r>
      <w:proofErr w:type="spellEnd"/>
      <w:r w:rsidRPr="00A34301">
        <w:rPr>
          <w:rFonts w:ascii="Cambria" w:hAnsi="Cambria"/>
          <w:bCs/>
          <w:sz w:val="24"/>
          <w:szCs w:val="24"/>
        </w:rPr>
        <w:t xml:space="preserve">  </w:t>
      </w:r>
      <w:proofErr w:type="spellStart"/>
      <w:r w:rsidRPr="00A34301">
        <w:rPr>
          <w:rFonts w:ascii="Cambria" w:hAnsi="Cambria"/>
          <w:bCs/>
          <w:sz w:val="24"/>
          <w:szCs w:val="24"/>
        </w:rPr>
        <w:t>tekanan</w:t>
      </w:r>
      <w:proofErr w:type="spellEnd"/>
      <w:r w:rsidRPr="00A34301">
        <w:rPr>
          <w:rFonts w:ascii="Cambria" w:hAnsi="Cambria"/>
          <w:bCs/>
          <w:sz w:val="24"/>
          <w:szCs w:val="24"/>
        </w:rPr>
        <w:t xml:space="preserve">  </w:t>
      </w:r>
      <w:proofErr w:type="spellStart"/>
      <w:r w:rsidRPr="00A34301">
        <w:rPr>
          <w:rFonts w:ascii="Cambria" w:hAnsi="Cambria"/>
          <w:bCs/>
          <w:sz w:val="24"/>
          <w:szCs w:val="24"/>
        </w:rPr>
        <w:t>setiap</w:t>
      </w:r>
      <w:proofErr w:type="spellEnd"/>
      <w:r w:rsidRPr="00A34301">
        <w:rPr>
          <w:rFonts w:ascii="Cambria" w:hAnsi="Cambria"/>
          <w:bCs/>
          <w:sz w:val="24"/>
          <w:szCs w:val="24"/>
        </w:rPr>
        <w:t xml:space="preserve"> </w:t>
      </w:r>
      <w:proofErr w:type="spellStart"/>
      <w:r w:rsidRPr="00A34301">
        <w:rPr>
          <w:rFonts w:ascii="Cambria" w:hAnsi="Cambria"/>
          <w:bCs/>
          <w:sz w:val="24"/>
          <w:szCs w:val="24"/>
        </w:rPr>
        <w:t>sumbu</w:t>
      </w:r>
      <w:proofErr w:type="spellEnd"/>
      <w:r w:rsidRPr="00A34301">
        <w:rPr>
          <w:rFonts w:ascii="Cambria" w:hAnsi="Cambria"/>
          <w:bCs/>
          <w:sz w:val="24"/>
          <w:szCs w:val="24"/>
        </w:rPr>
        <w:t xml:space="preserve"> </w:t>
      </w:r>
      <w:proofErr w:type="spellStart"/>
      <w:r w:rsidRPr="00A34301">
        <w:rPr>
          <w:rFonts w:ascii="Cambria" w:hAnsi="Cambria"/>
          <w:bCs/>
          <w:sz w:val="24"/>
          <w:szCs w:val="24"/>
        </w:rPr>
        <w:t>kendaraan</w:t>
      </w:r>
      <w:proofErr w:type="spellEnd"/>
      <w:r w:rsidRPr="00A34301">
        <w:rPr>
          <w:rFonts w:ascii="Cambria" w:hAnsi="Cambria"/>
          <w:bCs/>
          <w:sz w:val="24"/>
          <w:szCs w:val="24"/>
        </w:rPr>
        <w:t xml:space="preserve"> </w:t>
      </w:r>
      <w:proofErr w:type="spellStart"/>
      <w:r w:rsidRPr="00A34301">
        <w:rPr>
          <w:rFonts w:ascii="Cambria" w:hAnsi="Cambria"/>
          <w:bCs/>
          <w:sz w:val="24"/>
          <w:szCs w:val="24"/>
        </w:rPr>
        <w:t>angkutan</w:t>
      </w:r>
      <w:proofErr w:type="spellEnd"/>
      <w:r w:rsidRPr="00A34301">
        <w:rPr>
          <w:rFonts w:ascii="Cambria" w:hAnsi="Cambria"/>
          <w:bCs/>
          <w:sz w:val="24"/>
          <w:szCs w:val="24"/>
        </w:rPr>
        <w:t xml:space="preserve"> </w:t>
      </w:r>
      <w:proofErr w:type="spellStart"/>
      <w:r w:rsidRPr="00A34301">
        <w:rPr>
          <w:rFonts w:ascii="Cambria" w:hAnsi="Cambria"/>
          <w:bCs/>
          <w:sz w:val="24"/>
          <w:szCs w:val="24"/>
        </w:rPr>
        <w:t>barang</w:t>
      </w:r>
      <w:proofErr w:type="spellEnd"/>
      <w:r w:rsidRPr="00A34301">
        <w:rPr>
          <w:rFonts w:ascii="Cambria" w:hAnsi="Cambria"/>
          <w:bCs/>
          <w:sz w:val="24"/>
          <w:szCs w:val="24"/>
        </w:rPr>
        <w:t xml:space="preserve">. </w:t>
      </w:r>
      <w:proofErr w:type="spellStart"/>
      <w:r w:rsidRPr="00A34301">
        <w:rPr>
          <w:rFonts w:ascii="Cambria" w:hAnsi="Cambria"/>
          <w:bCs/>
          <w:sz w:val="24"/>
          <w:szCs w:val="24"/>
        </w:rPr>
        <w:t>Sebagaimana</w:t>
      </w:r>
      <w:proofErr w:type="spellEnd"/>
      <w:r w:rsidRPr="00A34301">
        <w:rPr>
          <w:rFonts w:ascii="Cambria" w:hAnsi="Cambria"/>
          <w:bCs/>
          <w:sz w:val="24"/>
          <w:szCs w:val="24"/>
        </w:rPr>
        <w:t xml:space="preserve"> </w:t>
      </w:r>
      <w:proofErr w:type="spellStart"/>
      <w:r w:rsidRPr="00A34301">
        <w:rPr>
          <w:rFonts w:ascii="Cambria" w:hAnsi="Cambria"/>
          <w:bCs/>
          <w:sz w:val="24"/>
          <w:szCs w:val="24"/>
        </w:rPr>
        <w:t>diatur</w:t>
      </w:r>
      <w:proofErr w:type="spellEnd"/>
      <w:r w:rsidRPr="00A34301">
        <w:rPr>
          <w:rFonts w:ascii="Cambria" w:hAnsi="Cambria"/>
          <w:bCs/>
          <w:sz w:val="24"/>
          <w:szCs w:val="24"/>
        </w:rPr>
        <w:t xml:space="preserve"> </w:t>
      </w:r>
      <w:proofErr w:type="spellStart"/>
      <w:r w:rsidRPr="00A34301">
        <w:rPr>
          <w:rFonts w:ascii="Cambria" w:hAnsi="Cambria"/>
          <w:bCs/>
          <w:sz w:val="24"/>
          <w:szCs w:val="24"/>
        </w:rPr>
        <w:t>dalam</w:t>
      </w:r>
      <w:proofErr w:type="spellEnd"/>
      <w:r w:rsidRPr="00A34301">
        <w:rPr>
          <w:rFonts w:ascii="Cambria" w:hAnsi="Cambria"/>
          <w:bCs/>
          <w:sz w:val="24"/>
          <w:szCs w:val="24"/>
        </w:rPr>
        <w:t xml:space="preserve"> Pasal 26 </w:t>
      </w:r>
      <w:proofErr w:type="spellStart"/>
      <w:r w:rsidRPr="00A34301">
        <w:rPr>
          <w:rFonts w:ascii="Cambria" w:hAnsi="Cambria"/>
          <w:bCs/>
          <w:sz w:val="24"/>
          <w:szCs w:val="24"/>
        </w:rPr>
        <w:t>ayat</w:t>
      </w:r>
      <w:proofErr w:type="spellEnd"/>
      <w:r w:rsidRPr="00A34301">
        <w:rPr>
          <w:rFonts w:ascii="Cambria" w:hAnsi="Cambria"/>
          <w:bCs/>
          <w:sz w:val="24"/>
          <w:szCs w:val="24"/>
        </w:rPr>
        <w:t xml:space="preserve"> (1) </w:t>
      </w:r>
      <w:proofErr w:type="spellStart"/>
      <w:r w:rsidRPr="00A34301">
        <w:rPr>
          <w:rFonts w:ascii="Cambria" w:hAnsi="Cambria"/>
          <w:bCs/>
          <w:sz w:val="24"/>
          <w:szCs w:val="24"/>
        </w:rPr>
        <w:t>sampai</w:t>
      </w:r>
      <w:proofErr w:type="spellEnd"/>
      <w:r w:rsidRPr="00A34301">
        <w:rPr>
          <w:rFonts w:ascii="Cambria" w:hAnsi="Cambria"/>
          <w:bCs/>
          <w:sz w:val="24"/>
          <w:szCs w:val="24"/>
        </w:rPr>
        <w:t xml:space="preserve"> </w:t>
      </w:r>
      <w:proofErr w:type="spellStart"/>
      <w:r w:rsidRPr="00A34301">
        <w:rPr>
          <w:rFonts w:ascii="Cambria" w:hAnsi="Cambria"/>
          <w:bCs/>
          <w:sz w:val="24"/>
          <w:szCs w:val="24"/>
        </w:rPr>
        <w:t>ayat</w:t>
      </w:r>
      <w:proofErr w:type="spellEnd"/>
      <w:r w:rsidRPr="00A34301">
        <w:rPr>
          <w:rFonts w:ascii="Cambria" w:hAnsi="Cambria"/>
          <w:bCs/>
          <w:sz w:val="24"/>
          <w:szCs w:val="24"/>
        </w:rPr>
        <w:t xml:space="preserve"> (5) </w:t>
      </w:r>
      <w:proofErr w:type="spellStart"/>
      <w:r w:rsidRPr="00A34301">
        <w:rPr>
          <w:rFonts w:ascii="Cambria" w:hAnsi="Cambria"/>
          <w:bCs/>
          <w:sz w:val="24"/>
          <w:szCs w:val="24"/>
        </w:rPr>
        <w:t>sebagai</w:t>
      </w:r>
      <w:proofErr w:type="spellEnd"/>
      <w:r w:rsidRPr="00A34301">
        <w:rPr>
          <w:rFonts w:ascii="Cambria" w:hAnsi="Cambria"/>
          <w:bCs/>
          <w:sz w:val="24"/>
          <w:szCs w:val="24"/>
        </w:rPr>
        <w:t xml:space="preserve"> </w:t>
      </w:r>
      <w:proofErr w:type="spellStart"/>
      <w:r w:rsidRPr="00A34301">
        <w:rPr>
          <w:rFonts w:ascii="Cambria" w:hAnsi="Cambria"/>
          <w:bCs/>
          <w:sz w:val="24"/>
          <w:szCs w:val="24"/>
        </w:rPr>
        <w:t>berikut</w:t>
      </w:r>
      <w:proofErr w:type="spellEnd"/>
      <w:r w:rsidRPr="00A34301">
        <w:rPr>
          <w:rFonts w:ascii="Cambria" w:hAnsi="Cambria"/>
          <w:bCs/>
          <w:sz w:val="24"/>
          <w:szCs w:val="24"/>
        </w:rPr>
        <w:t>.</w:t>
      </w:r>
    </w:p>
    <w:p w14:paraId="77E5C7EA" w14:textId="77777777" w:rsidR="00A34301" w:rsidRPr="00A34301" w:rsidRDefault="00A34301" w:rsidP="00A34301">
      <w:pPr>
        <w:spacing w:after="0" w:line="360" w:lineRule="auto"/>
        <w:ind w:left="1644" w:firstLine="454"/>
        <w:contextualSpacing/>
        <w:jc w:val="both"/>
        <w:rPr>
          <w:rFonts w:ascii="Cambria" w:hAnsi="Cambria"/>
          <w:bCs/>
          <w:sz w:val="24"/>
          <w:szCs w:val="24"/>
        </w:rPr>
      </w:pPr>
      <w:r w:rsidRPr="00A34301">
        <w:rPr>
          <w:rFonts w:ascii="Cambria" w:hAnsi="Cambria"/>
          <w:bCs/>
          <w:sz w:val="24"/>
          <w:szCs w:val="24"/>
        </w:rPr>
        <w:t xml:space="preserve">Pasal </w:t>
      </w:r>
      <w:proofErr w:type="spellStart"/>
      <w:r w:rsidRPr="00A34301">
        <w:rPr>
          <w:rFonts w:ascii="Cambria" w:hAnsi="Cambria"/>
          <w:bCs/>
          <w:sz w:val="24"/>
          <w:szCs w:val="24"/>
        </w:rPr>
        <w:t>tersebut</w:t>
      </w:r>
      <w:proofErr w:type="spellEnd"/>
      <w:r w:rsidRPr="00A34301">
        <w:rPr>
          <w:rFonts w:ascii="Cambria" w:hAnsi="Cambria"/>
          <w:bCs/>
          <w:sz w:val="24"/>
          <w:szCs w:val="24"/>
        </w:rPr>
        <w:t xml:space="preserve"> </w:t>
      </w:r>
      <w:proofErr w:type="spellStart"/>
      <w:r w:rsidRPr="00A34301">
        <w:rPr>
          <w:rFonts w:ascii="Cambria" w:hAnsi="Cambria"/>
          <w:bCs/>
          <w:sz w:val="24"/>
          <w:szCs w:val="24"/>
        </w:rPr>
        <w:t>telah</w:t>
      </w:r>
      <w:proofErr w:type="spellEnd"/>
      <w:r w:rsidRPr="00A34301">
        <w:rPr>
          <w:rFonts w:ascii="Cambria" w:hAnsi="Cambria"/>
          <w:bCs/>
          <w:sz w:val="24"/>
          <w:szCs w:val="24"/>
        </w:rPr>
        <w:t xml:space="preserve"> </w:t>
      </w:r>
      <w:proofErr w:type="spellStart"/>
      <w:r w:rsidRPr="00A34301">
        <w:rPr>
          <w:rFonts w:ascii="Cambria" w:hAnsi="Cambria"/>
          <w:bCs/>
          <w:sz w:val="24"/>
          <w:szCs w:val="24"/>
        </w:rPr>
        <w:t>mengatur</w:t>
      </w:r>
      <w:proofErr w:type="spellEnd"/>
      <w:r w:rsidRPr="00A34301">
        <w:rPr>
          <w:rFonts w:ascii="Cambria" w:hAnsi="Cambria"/>
          <w:bCs/>
          <w:sz w:val="24"/>
          <w:szCs w:val="24"/>
        </w:rPr>
        <w:t xml:space="preserve"> </w:t>
      </w:r>
      <w:proofErr w:type="spellStart"/>
      <w:r w:rsidRPr="00A34301">
        <w:rPr>
          <w:rFonts w:ascii="Cambria" w:hAnsi="Cambria"/>
          <w:bCs/>
          <w:sz w:val="24"/>
          <w:szCs w:val="24"/>
        </w:rPr>
        <w:t>sanksi</w:t>
      </w:r>
      <w:proofErr w:type="spellEnd"/>
      <w:r w:rsidRPr="00A34301">
        <w:rPr>
          <w:rFonts w:ascii="Cambria" w:hAnsi="Cambria"/>
          <w:bCs/>
          <w:sz w:val="24"/>
          <w:szCs w:val="24"/>
        </w:rPr>
        <w:t xml:space="preserve"> </w:t>
      </w:r>
      <w:proofErr w:type="spellStart"/>
      <w:r w:rsidRPr="00A34301">
        <w:rPr>
          <w:rFonts w:ascii="Cambria" w:hAnsi="Cambria"/>
          <w:bCs/>
          <w:sz w:val="24"/>
          <w:szCs w:val="24"/>
        </w:rPr>
        <w:t>bagi</w:t>
      </w:r>
      <w:proofErr w:type="spellEnd"/>
      <w:r w:rsidRPr="00A34301">
        <w:rPr>
          <w:rFonts w:ascii="Cambria" w:hAnsi="Cambria"/>
          <w:bCs/>
          <w:sz w:val="24"/>
          <w:szCs w:val="24"/>
        </w:rPr>
        <w:t xml:space="preserve"> </w:t>
      </w:r>
      <w:proofErr w:type="spellStart"/>
      <w:r w:rsidRPr="00A34301">
        <w:rPr>
          <w:rFonts w:ascii="Cambria" w:hAnsi="Cambria"/>
          <w:bCs/>
          <w:sz w:val="24"/>
          <w:szCs w:val="24"/>
        </w:rPr>
        <w:t>kendaraan</w:t>
      </w:r>
      <w:proofErr w:type="spellEnd"/>
      <w:r w:rsidRPr="00A34301">
        <w:rPr>
          <w:rFonts w:ascii="Cambria" w:hAnsi="Cambria"/>
          <w:bCs/>
          <w:sz w:val="24"/>
          <w:szCs w:val="24"/>
        </w:rPr>
        <w:t xml:space="preserve"> yang </w:t>
      </w:r>
      <w:proofErr w:type="spellStart"/>
      <w:r w:rsidRPr="00A34301">
        <w:rPr>
          <w:rFonts w:ascii="Cambria" w:hAnsi="Cambria"/>
          <w:bCs/>
          <w:sz w:val="24"/>
          <w:szCs w:val="24"/>
        </w:rPr>
        <w:t>setelah</w:t>
      </w:r>
      <w:proofErr w:type="spellEnd"/>
      <w:r w:rsidRPr="00A34301">
        <w:rPr>
          <w:rFonts w:ascii="Cambria" w:hAnsi="Cambria"/>
          <w:bCs/>
          <w:sz w:val="24"/>
          <w:szCs w:val="24"/>
        </w:rPr>
        <w:t xml:space="preserve"> </w:t>
      </w:r>
      <w:proofErr w:type="spellStart"/>
      <w:r w:rsidRPr="00A34301">
        <w:rPr>
          <w:rFonts w:ascii="Cambria" w:hAnsi="Cambria"/>
          <w:bCs/>
          <w:sz w:val="24"/>
          <w:szCs w:val="24"/>
        </w:rPr>
        <w:t>dilakukan</w:t>
      </w:r>
      <w:proofErr w:type="spellEnd"/>
      <w:r w:rsidRPr="00A34301">
        <w:rPr>
          <w:rFonts w:ascii="Cambria" w:hAnsi="Cambria"/>
          <w:bCs/>
          <w:sz w:val="24"/>
          <w:szCs w:val="24"/>
        </w:rPr>
        <w:t xml:space="preserve"> </w:t>
      </w:r>
      <w:proofErr w:type="spellStart"/>
      <w:r w:rsidRPr="00A34301">
        <w:rPr>
          <w:rFonts w:ascii="Cambria" w:hAnsi="Cambria"/>
          <w:bCs/>
          <w:sz w:val="24"/>
          <w:szCs w:val="24"/>
        </w:rPr>
        <w:t>pengujian</w:t>
      </w:r>
      <w:proofErr w:type="spellEnd"/>
      <w:r w:rsidRPr="00A34301">
        <w:rPr>
          <w:rFonts w:ascii="Cambria" w:hAnsi="Cambria"/>
          <w:bCs/>
          <w:sz w:val="24"/>
          <w:szCs w:val="24"/>
        </w:rPr>
        <w:t xml:space="preserve"> </w:t>
      </w:r>
      <w:proofErr w:type="spellStart"/>
      <w:r w:rsidRPr="00A34301">
        <w:rPr>
          <w:rFonts w:ascii="Cambria" w:hAnsi="Cambria"/>
          <w:bCs/>
          <w:sz w:val="24"/>
          <w:szCs w:val="24"/>
        </w:rPr>
        <w:t>dengan</w:t>
      </w:r>
      <w:proofErr w:type="spellEnd"/>
      <w:r w:rsidRPr="00A34301">
        <w:rPr>
          <w:rFonts w:ascii="Cambria" w:hAnsi="Cambria"/>
          <w:bCs/>
          <w:sz w:val="24"/>
          <w:szCs w:val="24"/>
        </w:rPr>
        <w:t xml:space="preserve"> </w:t>
      </w:r>
      <w:proofErr w:type="spellStart"/>
      <w:r w:rsidRPr="00A34301">
        <w:rPr>
          <w:rFonts w:ascii="Cambria" w:hAnsi="Cambria"/>
          <w:bCs/>
          <w:sz w:val="24"/>
          <w:szCs w:val="24"/>
        </w:rPr>
        <w:t>penimbangan</w:t>
      </w:r>
      <w:proofErr w:type="spellEnd"/>
      <w:r w:rsidRPr="00A34301">
        <w:rPr>
          <w:rFonts w:ascii="Cambria" w:hAnsi="Cambria"/>
          <w:bCs/>
          <w:sz w:val="24"/>
          <w:szCs w:val="24"/>
        </w:rPr>
        <w:t xml:space="preserve"> </w:t>
      </w:r>
      <w:proofErr w:type="spellStart"/>
      <w:r w:rsidRPr="00A34301">
        <w:rPr>
          <w:rFonts w:ascii="Cambria" w:hAnsi="Cambria"/>
          <w:bCs/>
          <w:sz w:val="24"/>
          <w:szCs w:val="24"/>
        </w:rPr>
        <w:t>kedapatan</w:t>
      </w:r>
      <w:proofErr w:type="spellEnd"/>
      <w:r w:rsidRPr="00A34301">
        <w:rPr>
          <w:rFonts w:ascii="Cambria" w:hAnsi="Cambria"/>
          <w:bCs/>
          <w:sz w:val="24"/>
          <w:szCs w:val="24"/>
        </w:rPr>
        <w:t xml:space="preserve">, </w:t>
      </w:r>
      <w:proofErr w:type="spellStart"/>
      <w:r w:rsidRPr="00A34301">
        <w:rPr>
          <w:rFonts w:ascii="Cambria" w:hAnsi="Cambria"/>
          <w:bCs/>
          <w:sz w:val="24"/>
          <w:szCs w:val="24"/>
        </w:rPr>
        <w:t>Tampak</w:t>
      </w:r>
      <w:proofErr w:type="spellEnd"/>
      <w:r w:rsidRPr="00A34301">
        <w:rPr>
          <w:rFonts w:ascii="Cambria" w:hAnsi="Cambria"/>
          <w:bCs/>
          <w:sz w:val="24"/>
          <w:szCs w:val="24"/>
        </w:rPr>
        <w:t xml:space="preserve"> </w:t>
      </w:r>
      <w:proofErr w:type="spellStart"/>
      <w:r w:rsidRPr="00A34301">
        <w:rPr>
          <w:rFonts w:ascii="Cambria" w:hAnsi="Cambria"/>
          <w:bCs/>
          <w:sz w:val="24"/>
          <w:szCs w:val="24"/>
        </w:rPr>
        <w:t>bahwa</w:t>
      </w:r>
      <w:proofErr w:type="spellEnd"/>
      <w:r w:rsidRPr="00A34301">
        <w:rPr>
          <w:rFonts w:ascii="Cambria" w:hAnsi="Cambria"/>
          <w:bCs/>
          <w:sz w:val="24"/>
          <w:szCs w:val="24"/>
        </w:rPr>
        <w:t xml:space="preserve"> </w:t>
      </w:r>
      <w:proofErr w:type="spellStart"/>
      <w:r w:rsidRPr="00A34301">
        <w:rPr>
          <w:rFonts w:ascii="Cambria" w:hAnsi="Cambria"/>
          <w:bCs/>
          <w:sz w:val="24"/>
          <w:szCs w:val="24"/>
        </w:rPr>
        <w:t>sanksi</w:t>
      </w:r>
      <w:proofErr w:type="spellEnd"/>
      <w:r w:rsidRPr="00A34301">
        <w:rPr>
          <w:rFonts w:ascii="Cambria" w:hAnsi="Cambria"/>
          <w:bCs/>
          <w:sz w:val="24"/>
          <w:szCs w:val="24"/>
        </w:rPr>
        <w:t xml:space="preserve"> </w:t>
      </w:r>
      <w:proofErr w:type="spellStart"/>
      <w:r w:rsidRPr="00A34301">
        <w:rPr>
          <w:rFonts w:ascii="Cambria" w:hAnsi="Cambria"/>
          <w:bCs/>
          <w:sz w:val="24"/>
          <w:szCs w:val="24"/>
        </w:rPr>
        <w:t>terhadap</w:t>
      </w:r>
      <w:proofErr w:type="spellEnd"/>
      <w:r w:rsidRPr="00A34301">
        <w:rPr>
          <w:rFonts w:ascii="Cambria" w:hAnsi="Cambria"/>
          <w:bCs/>
          <w:sz w:val="24"/>
          <w:szCs w:val="24"/>
        </w:rPr>
        <w:t xml:space="preserve"> </w:t>
      </w:r>
      <w:proofErr w:type="spellStart"/>
      <w:r w:rsidRPr="00A34301">
        <w:rPr>
          <w:rFonts w:ascii="Cambria" w:hAnsi="Cambria"/>
          <w:bCs/>
          <w:sz w:val="24"/>
          <w:szCs w:val="24"/>
        </w:rPr>
        <w:t>kendaraan</w:t>
      </w:r>
      <w:proofErr w:type="spellEnd"/>
      <w:r w:rsidRPr="00A34301">
        <w:rPr>
          <w:rFonts w:ascii="Cambria" w:hAnsi="Cambria"/>
          <w:bCs/>
          <w:sz w:val="24"/>
          <w:szCs w:val="24"/>
        </w:rPr>
        <w:t xml:space="preserve"> </w:t>
      </w:r>
      <w:proofErr w:type="spellStart"/>
      <w:r w:rsidRPr="00A34301">
        <w:rPr>
          <w:rFonts w:ascii="Cambria" w:hAnsi="Cambria"/>
          <w:bCs/>
          <w:sz w:val="24"/>
          <w:szCs w:val="24"/>
        </w:rPr>
        <w:t>dengan</w:t>
      </w:r>
      <w:proofErr w:type="spellEnd"/>
      <w:r w:rsidRPr="00A34301">
        <w:rPr>
          <w:rFonts w:ascii="Cambria" w:hAnsi="Cambria"/>
          <w:bCs/>
          <w:sz w:val="24"/>
          <w:szCs w:val="24"/>
        </w:rPr>
        <w:t xml:space="preserve"> </w:t>
      </w:r>
      <w:proofErr w:type="spellStart"/>
      <w:r w:rsidRPr="00A34301">
        <w:rPr>
          <w:rFonts w:ascii="Cambria" w:hAnsi="Cambria"/>
          <w:bCs/>
          <w:sz w:val="24"/>
          <w:szCs w:val="24"/>
        </w:rPr>
        <w:t>kelebihan</w:t>
      </w:r>
      <w:proofErr w:type="spellEnd"/>
      <w:r w:rsidRPr="00A34301">
        <w:rPr>
          <w:rFonts w:ascii="Cambria" w:hAnsi="Cambria"/>
          <w:bCs/>
          <w:sz w:val="24"/>
          <w:szCs w:val="24"/>
        </w:rPr>
        <w:t xml:space="preserve"> </w:t>
      </w:r>
      <w:proofErr w:type="spellStart"/>
      <w:r w:rsidRPr="00A34301">
        <w:rPr>
          <w:rFonts w:ascii="Cambria" w:hAnsi="Cambria"/>
          <w:bCs/>
          <w:sz w:val="24"/>
          <w:szCs w:val="24"/>
        </w:rPr>
        <w:t>muatan</w:t>
      </w:r>
      <w:proofErr w:type="spellEnd"/>
      <w:r w:rsidRPr="00A34301">
        <w:rPr>
          <w:rFonts w:ascii="Cambria" w:hAnsi="Cambria"/>
          <w:bCs/>
          <w:sz w:val="24"/>
          <w:szCs w:val="24"/>
        </w:rPr>
        <w:t xml:space="preserve"> </w:t>
      </w:r>
      <w:proofErr w:type="spellStart"/>
      <w:r w:rsidRPr="00A34301">
        <w:rPr>
          <w:rFonts w:ascii="Cambria" w:hAnsi="Cambria"/>
          <w:bCs/>
          <w:sz w:val="24"/>
          <w:szCs w:val="24"/>
        </w:rPr>
        <w:t>sebesar</w:t>
      </w:r>
      <w:proofErr w:type="spellEnd"/>
      <w:r w:rsidRPr="00A34301">
        <w:rPr>
          <w:rFonts w:ascii="Cambria" w:hAnsi="Cambria"/>
          <w:bCs/>
          <w:sz w:val="24"/>
          <w:szCs w:val="24"/>
        </w:rPr>
        <w:t xml:space="preserve"> 5%-20% </w:t>
      </w:r>
      <w:proofErr w:type="spellStart"/>
      <w:r w:rsidRPr="00A34301">
        <w:rPr>
          <w:rFonts w:ascii="Cambria" w:hAnsi="Cambria"/>
          <w:bCs/>
          <w:sz w:val="24"/>
          <w:szCs w:val="24"/>
        </w:rPr>
        <w:t>telah</w:t>
      </w:r>
      <w:proofErr w:type="spellEnd"/>
      <w:r w:rsidRPr="00A34301">
        <w:rPr>
          <w:rFonts w:ascii="Cambria" w:hAnsi="Cambria"/>
          <w:bCs/>
          <w:sz w:val="24"/>
          <w:szCs w:val="24"/>
        </w:rPr>
        <w:t xml:space="preserve"> </w:t>
      </w:r>
      <w:proofErr w:type="spellStart"/>
      <w:r w:rsidRPr="00A34301">
        <w:rPr>
          <w:rFonts w:ascii="Cambria" w:hAnsi="Cambria"/>
          <w:bCs/>
          <w:sz w:val="24"/>
          <w:szCs w:val="24"/>
        </w:rPr>
        <w:t>diatur</w:t>
      </w:r>
      <w:proofErr w:type="spellEnd"/>
      <w:r w:rsidRPr="00A34301">
        <w:rPr>
          <w:rFonts w:ascii="Cambria" w:hAnsi="Cambria"/>
          <w:bCs/>
          <w:sz w:val="24"/>
          <w:szCs w:val="24"/>
        </w:rPr>
        <w:t xml:space="preserve">, </w:t>
      </w:r>
      <w:proofErr w:type="spellStart"/>
      <w:r w:rsidRPr="00A34301">
        <w:rPr>
          <w:rFonts w:ascii="Cambria" w:hAnsi="Cambria"/>
          <w:bCs/>
          <w:sz w:val="24"/>
          <w:szCs w:val="24"/>
        </w:rPr>
        <w:t>yaitu</w:t>
      </w:r>
      <w:proofErr w:type="spellEnd"/>
      <w:r w:rsidRPr="00A34301">
        <w:rPr>
          <w:rFonts w:ascii="Cambria" w:hAnsi="Cambria"/>
          <w:bCs/>
          <w:sz w:val="24"/>
          <w:szCs w:val="24"/>
        </w:rPr>
        <w:t xml:space="preserve"> </w:t>
      </w:r>
      <w:proofErr w:type="spellStart"/>
      <w:r w:rsidRPr="00A34301">
        <w:rPr>
          <w:rFonts w:ascii="Cambria" w:hAnsi="Cambria"/>
          <w:bCs/>
          <w:sz w:val="24"/>
          <w:szCs w:val="24"/>
        </w:rPr>
        <w:t>berupa</w:t>
      </w:r>
      <w:proofErr w:type="spellEnd"/>
      <w:r w:rsidRPr="00A34301">
        <w:rPr>
          <w:rFonts w:ascii="Cambria" w:hAnsi="Cambria"/>
          <w:bCs/>
          <w:sz w:val="24"/>
          <w:szCs w:val="24"/>
        </w:rPr>
        <w:t xml:space="preserve"> </w:t>
      </w:r>
      <w:proofErr w:type="spellStart"/>
      <w:r w:rsidRPr="00A34301">
        <w:rPr>
          <w:rFonts w:ascii="Cambria" w:hAnsi="Cambria"/>
          <w:bCs/>
          <w:sz w:val="24"/>
          <w:szCs w:val="24"/>
        </w:rPr>
        <w:t>penahanan</w:t>
      </w:r>
      <w:proofErr w:type="spellEnd"/>
      <w:r w:rsidRPr="00A34301">
        <w:rPr>
          <w:rFonts w:ascii="Cambria" w:hAnsi="Cambria"/>
          <w:bCs/>
          <w:sz w:val="24"/>
          <w:szCs w:val="24"/>
        </w:rPr>
        <w:t xml:space="preserve"> </w:t>
      </w:r>
      <w:proofErr w:type="spellStart"/>
      <w:r w:rsidRPr="00A34301">
        <w:rPr>
          <w:rFonts w:ascii="Cambria" w:hAnsi="Cambria"/>
          <w:bCs/>
          <w:sz w:val="24"/>
          <w:szCs w:val="24"/>
        </w:rPr>
        <w:t>surat</w:t>
      </w:r>
      <w:proofErr w:type="spellEnd"/>
      <w:r w:rsidRPr="00A34301">
        <w:rPr>
          <w:rFonts w:ascii="Cambria" w:hAnsi="Cambria"/>
          <w:bCs/>
          <w:sz w:val="24"/>
          <w:szCs w:val="24"/>
        </w:rPr>
        <w:t xml:space="preserve"> uji </w:t>
      </w:r>
      <w:proofErr w:type="spellStart"/>
      <w:r w:rsidRPr="00A34301">
        <w:rPr>
          <w:rFonts w:ascii="Cambria" w:hAnsi="Cambria"/>
          <w:bCs/>
          <w:sz w:val="24"/>
          <w:szCs w:val="24"/>
        </w:rPr>
        <w:t>kendaraan</w:t>
      </w:r>
      <w:proofErr w:type="spellEnd"/>
      <w:r w:rsidRPr="00A34301">
        <w:rPr>
          <w:rFonts w:ascii="Cambria" w:hAnsi="Cambria"/>
          <w:bCs/>
          <w:sz w:val="24"/>
          <w:szCs w:val="24"/>
        </w:rPr>
        <w:t>.</w:t>
      </w:r>
      <w:r w:rsidRPr="00A34301">
        <w:rPr>
          <w:rFonts w:ascii="Cambria" w:hAnsi="Cambria"/>
          <w:sz w:val="24"/>
          <w:szCs w:val="24"/>
        </w:rPr>
        <w:t xml:space="preserve"> </w:t>
      </w:r>
      <w:proofErr w:type="spellStart"/>
      <w:r w:rsidRPr="00A34301">
        <w:rPr>
          <w:rFonts w:ascii="Cambria" w:hAnsi="Cambria"/>
          <w:bCs/>
          <w:sz w:val="24"/>
          <w:szCs w:val="24"/>
        </w:rPr>
        <w:t>Sanksi</w:t>
      </w:r>
      <w:proofErr w:type="spellEnd"/>
      <w:r w:rsidRPr="00A34301">
        <w:rPr>
          <w:rFonts w:ascii="Cambria" w:hAnsi="Cambria"/>
          <w:bCs/>
          <w:sz w:val="24"/>
          <w:szCs w:val="24"/>
        </w:rPr>
        <w:t xml:space="preserve"> </w:t>
      </w:r>
      <w:proofErr w:type="spellStart"/>
      <w:r w:rsidRPr="00A34301">
        <w:rPr>
          <w:rFonts w:ascii="Cambria" w:hAnsi="Cambria"/>
          <w:bCs/>
          <w:sz w:val="24"/>
          <w:szCs w:val="24"/>
        </w:rPr>
        <w:t>tersebut</w:t>
      </w:r>
      <w:proofErr w:type="spellEnd"/>
      <w:r w:rsidRPr="00A34301">
        <w:rPr>
          <w:rFonts w:ascii="Cambria" w:hAnsi="Cambria"/>
          <w:bCs/>
          <w:sz w:val="24"/>
          <w:szCs w:val="24"/>
        </w:rPr>
        <w:t xml:space="preserve"> </w:t>
      </w:r>
      <w:proofErr w:type="spellStart"/>
      <w:r w:rsidRPr="00A34301">
        <w:rPr>
          <w:rFonts w:ascii="Cambria" w:hAnsi="Cambria"/>
          <w:bCs/>
          <w:sz w:val="24"/>
          <w:szCs w:val="24"/>
        </w:rPr>
        <w:t>dinilai</w:t>
      </w:r>
      <w:proofErr w:type="spellEnd"/>
      <w:r w:rsidRPr="00A34301">
        <w:rPr>
          <w:rFonts w:ascii="Cambria" w:hAnsi="Cambria"/>
          <w:bCs/>
          <w:sz w:val="24"/>
          <w:szCs w:val="24"/>
        </w:rPr>
        <w:t xml:space="preserve"> </w:t>
      </w:r>
      <w:proofErr w:type="spellStart"/>
      <w:r w:rsidRPr="00A34301">
        <w:rPr>
          <w:rFonts w:ascii="Cambria" w:hAnsi="Cambria"/>
          <w:bCs/>
          <w:sz w:val="24"/>
          <w:szCs w:val="24"/>
        </w:rPr>
        <w:t>tidak</w:t>
      </w:r>
      <w:proofErr w:type="spellEnd"/>
      <w:r w:rsidRPr="00A34301">
        <w:rPr>
          <w:rFonts w:ascii="Cambria" w:hAnsi="Cambria"/>
          <w:bCs/>
          <w:sz w:val="24"/>
          <w:szCs w:val="24"/>
        </w:rPr>
        <w:t xml:space="preserve"> </w:t>
      </w:r>
      <w:proofErr w:type="spellStart"/>
      <w:r w:rsidRPr="00A34301">
        <w:rPr>
          <w:rFonts w:ascii="Cambria" w:hAnsi="Cambria"/>
          <w:bCs/>
          <w:sz w:val="24"/>
          <w:szCs w:val="24"/>
        </w:rPr>
        <w:t>cukup</w:t>
      </w:r>
      <w:proofErr w:type="spellEnd"/>
      <w:r w:rsidRPr="00A34301">
        <w:rPr>
          <w:rFonts w:ascii="Cambria" w:hAnsi="Cambria"/>
          <w:bCs/>
          <w:sz w:val="24"/>
          <w:szCs w:val="24"/>
        </w:rPr>
        <w:t xml:space="preserve"> </w:t>
      </w:r>
      <w:proofErr w:type="spellStart"/>
      <w:r w:rsidRPr="00A34301">
        <w:rPr>
          <w:rFonts w:ascii="Cambria" w:hAnsi="Cambria"/>
          <w:bCs/>
          <w:sz w:val="24"/>
          <w:szCs w:val="24"/>
        </w:rPr>
        <w:t>memberikan</w:t>
      </w:r>
      <w:proofErr w:type="spellEnd"/>
      <w:r w:rsidRPr="00A34301">
        <w:rPr>
          <w:rFonts w:ascii="Cambria" w:hAnsi="Cambria"/>
          <w:bCs/>
          <w:sz w:val="24"/>
          <w:szCs w:val="24"/>
        </w:rPr>
        <w:t xml:space="preserve"> </w:t>
      </w:r>
      <w:proofErr w:type="spellStart"/>
      <w:r w:rsidRPr="00A34301">
        <w:rPr>
          <w:rFonts w:ascii="Cambria" w:hAnsi="Cambria"/>
          <w:bCs/>
          <w:sz w:val="24"/>
          <w:szCs w:val="24"/>
        </w:rPr>
        <w:t>efek</w:t>
      </w:r>
      <w:proofErr w:type="spellEnd"/>
      <w:r w:rsidRPr="00A34301">
        <w:rPr>
          <w:rFonts w:ascii="Cambria" w:hAnsi="Cambria"/>
          <w:bCs/>
          <w:sz w:val="24"/>
          <w:szCs w:val="24"/>
        </w:rPr>
        <w:t xml:space="preserve"> </w:t>
      </w:r>
      <w:proofErr w:type="spellStart"/>
      <w:r w:rsidRPr="00A34301">
        <w:rPr>
          <w:rFonts w:ascii="Cambria" w:hAnsi="Cambria"/>
          <w:bCs/>
          <w:sz w:val="24"/>
          <w:szCs w:val="24"/>
        </w:rPr>
        <w:t>jera</w:t>
      </w:r>
      <w:proofErr w:type="spellEnd"/>
      <w:r w:rsidRPr="00A34301">
        <w:rPr>
          <w:rFonts w:ascii="Cambria" w:hAnsi="Cambria"/>
          <w:bCs/>
          <w:sz w:val="24"/>
          <w:szCs w:val="24"/>
        </w:rPr>
        <w:t xml:space="preserve">, </w:t>
      </w:r>
      <w:proofErr w:type="spellStart"/>
      <w:r w:rsidRPr="00A34301">
        <w:rPr>
          <w:rFonts w:ascii="Cambria" w:hAnsi="Cambria"/>
          <w:bCs/>
          <w:sz w:val="24"/>
          <w:szCs w:val="24"/>
        </w:rPr>
        <w:t>karena</w:t>
      </w:r>
      <w:proofErr w:type="spellEnd"/>
      <w:r w:rsidRPr="00A34301">
        <w:rPr>
          <w:rFonts w:ascii="Cambria" w:hAnsi="Cambria"/>
          <w:bCs/>
          <w:sz w:val="24"/>
          <w:szCs w:val="24"/>
        </w:rPr>
        <w:t xml:space="preserve"> </w:t>
      </w:r>
      <w:proofErr w:type="spellStart"/>
      <w:r w:rsidRPr="00A34301">
        <w:rPr>
          <w:rFonts w:ascii="Cambria" w:hAnsi="Cambria"/>
          <w:bCs/>
          <w:sz w:val="24"/>
          <w:szCs w:val="24"/>
        </w:rPr>
        <w:t>berdasarkan</w:t>
      </w:r>
      <w:proofErr w:type="spellEnd"/>
      <w:r w:rsidRPr="00A34301">
        <w:rPr>
          <w:rFonts w:ascii="Cambria" w:hAnsi="Cambria"/>
          <w:bCs/>
          <w:sz w:val="24"/>
          <w:szCs w:val="24"/>
        </w:rPr>
        <w:t xml:space="preserve"> </w:t>
      </w:r>
      <w:proofErr w:type="spellStart"/>
      <w:r w:rsidRPr="00A34301">
        <w:rPr>
          <w:rFonts w:ascii="Cambria" w:hAnsi="Cambria"/>
          <w:bCs/>
          <w:sz w:val="24"/>
          <w:szCs w:val="24"/>
        </w:rPr>
        <w:t>ketentuan</w:t>
      </w:r>
      <w:proofErr w:type="spellEnd"/>
      <w:r w:rsidRPr="00A34301">
        <w:rPr>
          <w:rFonts w:ascii="Cambria" w:hAnsi="Cambria"/>
          <w:bCs/>
          <w:sz w:val="24"/>
          <w:szCs w:val="24"/>
        </w:rPr>
        <w:t xml:space="preserve"> yang </w:t>
      </w:r>
      <w:proofErr w:type="spellStart"/>
      <w:r w:rsidRPr="00A34301">
        <w:rPr>
          <w:rFonts w:ascii="Cambria" w:hAnsi="Cambria"/>
          <w:bCs/>
          <w:sz w:val="24"/>
          <w:szCs w:val="24"/>
        </w:rPr>
        <w:t>ada</w:t>
      </w:r>
      <w:proofErr w:type="spellEnd"/>
      <w:r w:rsidRPr="00A34301">
        <w:rPr>
          <w:rFonts w:ascii="Cambria" w:hAnsi="Cambria"/>
          <w:bCs/>
          <w:sz w:val="24"/>
          <w:szCs w:val="24"/>
        </w:rPr>
        <w:t xml:space="preserve">, </w:t>
      </w:r>
      <w:proofErr w:type="spellStart"/>
      <w:r w:rsidRPr="00A34301">
        <w:rPr>
          <w:rFonts w:ascii="Cambria" w:hAnsi="Cambria"/>
          <w:bCs/>
          <w:sz w:val="24"/>
          <w:szCs w:val="24"/>
        </w:rPr>
        <w:t>truk</w:t>
      </w:r>
      <w:proofErr w:type="spellEnd"/>
      <w:r w:rsidRPr="00A34301">
        <w:rPr>
          <w:rFonts w:ascii="Cambria" w:hAnsi="Cambria"/>
          <w:bCs/>
          <w:sz w:val="24"/>
          <w:szCs w:val="24"/>
        </w:rPr>
        <w:t xml:space="preserve"> yang </w:t>
      </w:r>
      <w:proofErr w:type="spellStart"/>
      <w:r w:rsidRPr="00A34301">
        <w:rPr>
          <w:rFonts w:ascii="Cambria" w:hAnsi="Cambria"/>
          <w:bCs/>
          <w:sz w:val="24"/>
          <w:szCs w:val="24"/>
        </w:rPr>
        <w:t>mengalami</w:t>
      </w:r>
      <w:proofErr w:type="spellEnd"/>
      <w:r w:rsidRPr="00A34301">
        <w:rPr>
          <w:rFonts w:ascii="Cambria" w:hAnsi="Cambria"/>
          <w:bCs/>
          <w:sz w:val="24"/>
          <w:szCs w:val="24"/>
        </w:rPr>
        <w:t xml:space="preserve"> </w:t>
      </w:r>
      <w:proofErr w:type="spellStart"/>
      <w:r w:rsidRPr="00A34301">
        <w:rPr>
          <w:rFonts w:ascii="Cambria" w:hAnsi="Cambria"/>
          <w:bCs/>
          <w:sz w:val="24"/>
          <w:szCs w:val="24"/>
        </w:rPr>
        <w:t>pelanggaran</w:t>
      </w:r>
      <w:proofErr w:type="spellEnd"/>
      <w:r w:rsidRPr="00A34301">
        <w:rPr>
          <w:rFonts w:ascii="Cambria" w:hAnsi="Cambria"/>
          <w:bCs/>
          <w:sz w:val="24"/>
          <w:szCs w:val="24"/>
        </w:rPr>
        <w:t xml:space="preserve"> </w:t>
      </w:r>
      <w:proofErr w:type="spellStart"/>
      <w:r w:rsidRPr="00A34301">
        <w:rPr>
          <w:rFonts w:ascii="Cambria" w:hAnsi="Cambria"/>
          <w:bCs/>
          <w:sz w:val="24"/>
          <w:szCs w:val="24"/>
        </w:rPr>
        <w:t>muatan</w:t>
      </w:r>
      <w:proofErr w:type="spellEnd"/>
      <w:r w:rsidRPr="00A34301">
        <w:rPr>
          <w:rFonts w:ascii="Cambria" w:hAnsi="Cambria"/>
          <w:bCs/>
          <w:sz w:val="24"/>
          <w:szCs w:val="24"/>
        </w:rPr>
        <w:t xml:space="preserve"> </w:t>
      </w:r>
      <w:proofErr w:type="spellStart"/>
      <w:r w:rsidRPr="00A34301">
        <w:rPr>
          <w:rFonts w:ascii="Cambria" w:hAnsi="Cambria"/>
          <w:bCs/>
          <w:sz w:val="24"/>
          <w:szCs w:val="24"/>
        </w:rPr>
        <w:t>berlebih</w:t>
      </w:r>
      <w:proofErr w:type="spellEnd"/>
      <w:r w:rsidRPr="00A34301">
        <w:rPr>
          <w:rFonts w:ascii="Cambria" w:hAnsi="Cambria"/>
          <w:bCs/>
          <w:sz w:val="24"/>
          <w:szCs w:val="24"/>
        </w:rPr>
        <w:t xml:space="preserve"> </w:t>
      </w:r>
      <w:proofErr w:type="spellStart"/>
      <w:r w:rsidRPr="00A34301">
        <w:rPr>
          <w:rFonts w:ascii="Cambria" w:hAnsi="Cambria"/>
          <w:bCs/>
          <w:sz w:val="24"/>
          <w:szCs w:val="24"/>
        </w:rPr>
        <w:t>tetap</w:t>
      </w:r>
      <w:proofErr w:type="spellEnd"/>
      <w:r w:rsidRPr="00A34301">
        <w:rPr>
          <w:rFonts w:ascii="Cambria" w:hAnsi="Cambria"/>
          <w:bCs/>
          <w:sz w:val="24"/>
          <w:szCs w:val="24"/>
        </w:rPr>
        <w:t xml:space="preserve"> </w:t>
      </w:r>
      <w:proofErr w:type="spellStart"/>
      <w:r w:rsidRPr="00A34301">
        <w:rPr>
          <w:rFonts w:ascii="Cambria" w:hAnsi="Cambria"/>
          <w:bCs/>
          <w:sz w:val="24"/>
          <w:szCs w:val="24"/>
        </w:rPr>
        <w:t>diperbolehkan</w:t>
      </w:r>
      <w:proofErr w:type="spellEnd"/>
      <w:r w:rsidRPr="00A34301">
        <w:rPr>
          <w:rFonts w:ascii="Cambria" w:hAnsi="Cambria"/>
          <w:bCs/>
          <w:sz w:val="24"/>
          <w:szCs w:val="24"/>
        </w:rPr>
        <w:t xml:space="preserve"> </w:t>
      </w:r>
      <w:proofErr w:type="spellStart"/>
      <w:r w:rsidRPr="00A34301">
        <w:rPr>
          <w:rFonts w:ascii="Cambria" w:hAnsi="Cambria"/>
          <w:bCs/>
          <w:sz w:val="24"/>
          <w:szCs w:val="24"/>
        </w:rPr>
        <w:t>melanjutkan</w:t>
      </w:r>
      <w:proofErr w:type="spellEnd"/>
      <w:r w:rsidRPr="00A34301">
        <w:rPr>
          <w:rFonts w:ascii="Cambria" w:hAnsi="Cambria"/>
          <w:bCs/>
          <w:sz w:val="24"/>
          <w:szCs w:val="24"/>
        </w:rPr>
        <w:t xml:space="preserve"> </w:t>
      </w:r>
      <w:proofErr w:type="spellStart"/>
      <w:r w:rsidRPr="00A34301">
        <w:rPr>
          <w:rFonts w:ascii="Cambria" w:hAnsi="Cambria"/>
          <w:bCs/>
          <w:sz w:val="24"/>
          <w:szCs w:val="24"/>
        </w:rPr>
        <w:t>perjalanan</w:t>
      </w:r>
      <w:proofErr w:type="spellEnd"/>
      <w:r w:rsidRPr="00A34301">
        <w:rPr>
          <w:rFonts w:ascii="Cambria" w:hAnsi="Cambria"/>
          <w:bCs/>
          <w:sz w:val="24"/>
          <w:szCs w:val="24"/>
        </w:rPr>
        <w:t xml:space="preserve">. </w:t>
      </w:r>
      <w:proofErr w:type="spellStart"/>
      <w:r w:rsidRPr="00A34301">
        <w:rPr>
          <w:rFonts w:ascii="Cambria" w:hAnsi="Cambria"/>
          <w:bCs/>
          <w:sz w:val="24"/>
          <w:szCs w:val="24"/>
        </w:rPr>
        <w:t>Bahkan</w:t>
      </w:r>
      <w:proofErr w:type="spellEnd"/>
      <w:r w:rsidRPr="00A34301">
        <w:rPr>
          <w:rFonts w:ascii="Cambria" w:hAnsi="Cambria"/>
          <w:bCs/>
          <w:sz w:val="24"/>
          <w:szCs w:val="24"/>
        </w:rPr>
        <w:t xml:space="preserve">, </w:t>
      </w:r>
      <w:proofErr w:type="spellStart"/>
      <w:r w:rsidRPr="00A34301">
        <w:rPr>
          <w:rFonts w:ascii="Cambria" w:hAnsi="Cambria"/>
          <w:bCs/>
          <w:sz w:val="24"/>
          <w:szCs w:val="24"/>
        </w:rPr>
        <w:t>praktik</w:t>
      </w:r>
      <w:proofErr w:type="spellEnd"/>
      <w:r w:rsidRPr="00A34301">
        <w:rPr>
          <w:rFonts w:ascii="Cambria" w:hAnsi="Cambria"/>
          <w:bCs/>
          <w:sz w:val="24"/>
          <w:szCs w:val="24"/>
        </w:rPr>
        <w:t xml:space="preserve"> yang </w:t>
      </w:r>
      <w:proofErr w:type="spellStart"/>
      <w:r w:rsidRPr="00A34301">
        <w:rPr>
          <w:rFonts w:ascii="Cambria" w:hAnsi="Cambria"/>
          <w:bCs/>
          <w:sz w:val="24"/>
          <w:szCs w:val="24"/>
        </w:rPr>
        <w:t>terjadi</w:t>
      </w:r>
      <w:proofErr w:type="spellEnd"/>
      <w:r w:rsidRPr="00A34301">
        <w:rPr>
          <w:rFonts w:ascii="Cambria" w:hAnsi="Cambria"/>
          <w:bCs/>
          <w:sz w:val="24"/>
          <w:szCs w:val="24"/>
        </w:rPr>
        <w:t xml:space="preserve"> </w:t>
      </w:r>
      <w:proofErr w:type="spellStart"/>
      <w:r w:rsidRPr="00A34301">
        <w:rPr>
          <w:rFonts w:ascii="Cambria" w:hAnsi="Cambria"/>
          <w:bCs/>
          <w:sz w:val="24"/>
          <w:szCs w:val="24"/>
        </w:rPr>
        <w:t>menunjukkan</w:t>
      </w:r>
      <w:proofErr w:type="spellEnd"/>
      <w:r w:rsidRPr="00A34301">
        <w:rPr>
          <w:rFonts w:ascii="Cambria" w:hAnsi="Cambria"/>
          <w:bCs/>
          <w:sz w:val="24"/>
          <w:szCs w:val="24"/>
        </w:rPr>
        <w:t xml:space="preserve"> </w:t>
      </w:r>
      <w:proofErr w:type="spellStart"/>
      <w:r w:rsidRPr="00A34301">
        <w:rPr>
          <w:rFonts w:ascii="Cambria" w:hAnsi="Cambria"/>
          <w:bCs/>
          <w:sz w:val="24"/>
          <w:szCs w:val="24"/>
        </w:rPr>
        <w:t>bahwa</w:t>
      </w:r>
      <w:proofErr w:type="spellEnd"/>
      <w:r w:rsidRPr="00A34301">
        <w:rPr>
          <w:rFonts w:ascii="Cambria" w:hAnsi="Cambria"/>
          <w:bCs/>
          <w:sz w:val="24"/>
          <w:szCs w:val="24"/>
        </w:rPr>
        <w:t xml:space="preserve"> </w:t>
      </w:r>
      <w:proofErr w:type="spellStart"/>
      <w:r w:rsidRPr="00A34301">
        <w:rPr>
          <w:rFonts w:ascii="Cambria" w:hAnsi="Cambria"/>
          <w:bCs/>
          <w:sz w:val="24"/>
          <w:szCs w:val="24"/>
        </w:rPr>
        <w:t>truk</w:t>
      </w:r>
      <w:proofErr w:type="spellEnd"/>
      <w:r w:rsidRPr="00A34301">
        <w:rPr>
          <w:rFonts w:ascii="Cambria" w:hAnsi="Cambria"/>
          <w:bCs/>
          <w:sz w:val="24"/>
          <w:szCs w:val="24"/>
        </w:rPr>
        <w:t xml:space="preserve"> yang </w:t>
      </w:r>
      <w:proofErr w:type="spellStart"/>
      <w:r w:rsidRPr="00A34301">
        <w:rPr>
          <w:rFonts w:ascii="Cambria" w:hAnsi="Cambria"/>
          <w:bCs/>
          <w:sz w:val="24"/>
          <w:szCs w:val="24"/>
        </w:rPr>
        <w:t>telah</w:t>
      </w:r>
      <w:proofErr w:type="spellEnd"/>
      <w:r w:rsidRPr="00A34301">
        <w:rPr>
          <w:rFonts w:ascii="Cambria" w:hAnsi="Cambria"/>
          <w:bCs/>
          <w:sz w:val="24"/>
          <w:szCs w:val="24"/>
        </w:rPr>
        <w:t xml:space="preserve"> </w:t>
      </w:r>
      <w:proofErr w:type="spellStart"/>
      <w:r w:rsidRPr="00A34301">
        <w:rPr>
          <w:rFonts w:ascii="Cambria" w:hAnsi="Cambria"/>
          <w:bCs/>
          <w:sz w:val="24"/>
          <w:szCs w:val="24"/>
        </w:rPr>
        <w:t>dikenai</w:t>
      </w:r>
      <w:proofErr w:type="spellEnd"/>
      <w:r w:rsidRPr="00A34301">
        <w:rPr>
          <w:rFonts w:ascii="Cambria" w:hAnsi="Cambria"/>
          <w:bCs/>
          <w:sz w:val="24"/>
          <w:szCs w:val="24"/>
        </w:rPr>
        <w:t xml:space="preserve"> </w:t>
      </w:r>
      <w:proofErr w:type="spellStart"/>
      <w:r w:rsidRPr="00A34301">
        <w:rPr>
          <w:rFonts w:ascii="Cambria" w:hAnsi="Cambria"/>
          <w:bCs/>
          <w:sz w:val="24"/>
          <w:szCs w:val="24"/>
        </w:rPr>
        <w:t>penahanan</w:t>
      </w:r>
      <w:proofErr w:type="spellEnd"/>
      <w:r w:rsidRPr="00A34301">
        <w:rPr>
          <w:rFonts w:ascii="Cambria" w:hAnsi="Cambria"/>
          <w:bCs/>
          <w:sz w:val="24"/>
          <w:szCs w:val="24"/>
        </w:rPr>
        <w:t xml:space="preserve"> </w:t>
      </w:r>
      <w:proofErr w:type="spellStart"/>
      <w:r w:rsidRPr="00A34301">
        <w:rPr>
          <w:rFonts w:ascii="Cambria" w:hAnsi="Cambria"/>
          <w:bCs/>
          <w:sz w:val="24"/>
          <w:szCs w:val="24"/>
        </w:rPr>
        <w:t>surat</w:t>
      </w:r>
      <w:proofErr w:type="spellEnd"/>
      <w:r w:rsidRPr="00A34301">
        <w:rPr>
          <w:rFonts w:ascii="Cambria" w:hAnsi="Cambria"/>
          <w:bCs/>
          <w:sz w:val="24"/>
          <w:szCs w:val="24"/>
        </w:rPr>
        <w:t xml:space="preserve"> uji dan </w:t>
      </w:r>
      <w:proofErr w:type="spellStart"/>
      <w:r w:rsidRPr="00A34301">
        <w:rPr>
          <w:rFonts w:ascii="Cambria" w:hAnsi="Cambria"/>
          <w:bCs/>
          <w:sz w:val="24"/>
          <w:szCs w:val="24"/>
        </w:rPr>
        <w:t>diberikan</w:t>
      </w:r>
      <w:proofErr w:type="spellEnd"/>
      <w:r w:rsidRPr="00A34301">
        <w:rPr>
          <w:rFonts w:ascii="Cambria" w:hAnsi="Cambria"/>
          <w:bCs/>
          <w:sz w:val="24"/>
          <w:szCs w:val="24"/>
        </w:rPr>
        <w:t xml:space="preserve"> </w:t>
      </w:r>
      <w:proofErr w:type="spellStart"/>
      <w:r w:rsidRPr="00A34301">
        <w:rPr>
          <w:rFonts w:ascii="Cambria" w:hAnsi="Cambria"/>
          <w:bCs/>
          <w:sz w:val="24"/>
          <w:szCs w:val="24"/>
        </w:rPr>
        <w:t>surat</w:t>
      </w:r>
      <w:proofErr w:type="spellEnd"/>
      <w:r w:rsidRPr="00A34301">
        <w:rPr>
          <w:rFonts w:ascii="Cambria" w:hAnsi="Cambria"/>
          <w:bCs/>
          <w:sz w:val="24"/>
          <w:szCs w:val="24"/>
        </w:rPr>
        <w:t xml:space="preserve"> </w:t>
      </w:r>
      <w:proofErr w:type="spellStart"/>
      <w:r w:rsidRPr="00A34301">
        <w:rPr>
          <w:rFonts w:ascii="Cambria" w:hAnsi="Cambria"/>
          <w:bCs/>
          <w:sz w:val="24"/>
          <w:szCs w:val="24"/>
        </w:rPr>
        <w:t>tilang</w:t>
      </w:r>
      <w:proofErr w:type="spellEnd"/>
      <w:r w:rsidRPr="00A34301">
        <w:rPr>
          <w:rFonts w:ascii="Cambria" w:hAnsi="Cambria"/>
          <w:bCs/>
          <w:sz w:val="24"/>
          <w:szCs w:val="24"/>
        </w:rPr>
        <w:t xml:space="preserve"> </w:t>
      </w:r>
      <w:proofErr w:type="spellStart"/>
      <w:r w:rsidRPr="00A34301">
        <w:rPr>
          <w:rFonts w:ascii="Cambria" w:hAnsi="Cambria"/>
          <w:bCs/>
          <w:sz w:val="24"/>
          <w:szCs w:val="24"/>
        </w:rPr>
        <w:t>akibat</w:t>
      </w:r>
      <w:proofErr w:type="spellEnd"/>
      <w:r w:rsidRPr="00A34301">
        <w:rPr>
          <w:rFonts w:ascii="Cambria" w:hAnsi="Cambria"/>
          <w:bCs/>
          <w:sz w:val="24"/>
          <w:szCs w:val="24"/>
        </w:rPr>
        <w:t xml:space="preserve"> </w:t>
      </w:r>
      <w:proofErr w:type="spellStart"/>
      <w:r w:rsidRPr="00A34301">
        <w:rPr>
          <w:rFonts w:ascii="Cambria" w:hAnsi="Cambria"/>
          <w:bCs/>
          <w:sz w:val="24"/>
          <w:szCs w:val="24"/>
        </w:rPr>
        <w:t>pelanggaran</w:t>
      </w:r>
      <w:proofErr w:type="spellEnd"/>
      <w:r w:rsidRPr="00A34301">
        <w:rPr>
          <w:rFonts w:ascii="Cambria" w:hAnsi="Cambria"/>
          <w:bCs/>
          <w:sz w:val="24"/>
          <w:szCs w:val="24"/>
        </w:rPr>
        <w:t xml:space="preserve"> </w:t>
      </w:r>
      <w:proofErr w:type="gramStart"/>
      <w:r w:rsidRPr="00A34301">
        <w:rPr>
          <w:rFonts w:ascii="Cambria" w:hAnsi="Cambria"/>
          <w:bCs/>
          <w:i/>
          <w:sz w:val="24"/>
          <w:szCs w:val="24"/>
        </w:rPr>
        <w:t xml:space="preserve">Overloading </w:t>
      </w:r>
      <w:r w:rsidRPr="00A34301">
        <w:rPr>
          <w:rFonts w:ascii="Cambria" w:hAnsi="Cambria"/>
          <w:bCs/>
          <w:sz w:val="24"/>
          <w:szCs w:val="24"/>
        </w:rPr>
        <w:t xml:space="preserve"> </w:t>
      </w:r>
      <w:proofErr w:type="spellStart"/>
      <w:r w:rsidRPr="00A34301">
        <w:rPr>
          <w:rFonts w:ascii="Cambria" w:hAnsi="Cambria"/>
          <w:bCs/>
          <w:sz w:val="24"/>
          <w:szCs w:val="24"/>
        </w:rPr>
        <w:t>justru</w:t>
      </w:r>
      <w:proofErr w:type="spellEnd"/>
      <w:proofErr w:type="gramEnd"/>
      <w:r w:rsidRPr="00A34301">
        <w:rPr>
          <w:rFonts w:ascii="Cambria" w:hAnsi="Cambria"/>
          <w:bCs/>
          <w:sz w:val="24"/>
          <w:szCs w:val="24"/>
        </w:rPr>
        <w:t xml:space="preserve"> </w:t>
      </w:r>
      <w:proofErr w:type="spellStart"/>
      <w:r w:rsidRPr="00A34301">
        <w:rPr>
          <w:rFonts w:ascii="Cambria" w:hAnsi="Cambria"/>
          <w:bCs/>
          <w:sz w:val="24"/>
          <w:szCs w:val="24"/>
        </w:rPr>
        <w:t>menggunakan</w:t>
      </w:r>
      <w:proofErr w:type="spellEnd"/>
      <w:r w:rsidRPr="00A34301">
        <w:rPr>
          <w:rFonts w:ascii="Cambria" w:hAnsi="Cambria"/>
          <w:bCs/>
          <w:sz w:val="24"/>
          <w:szCs w:val="24"/>
        </w:rPr>
        <w:t xml:space="preserve"> </w:t>
      </w:r>
      <w:proofErr w:type="spellStart"/>
      <w:r w:rsidRPr="00A34301">
        <w:rPr>
          <w:rFonts w:ascii="Cambria" w:hAnsi="Cambria"/>
          <w:bCs/>
          <w:sz w:val="24"/>
          <w:szCs w:val="24"/>
        </w:rPr>
        <w:t>surat</w:t>
      </w:r>
      <w:proofErr w:type="spellEnd"/>
      <w:r w:rsidRPr="00A34301">
        <w:rPr>
          <w:rFonts w:ascii="Cambria" w:hAnsi="Cambria"/>
          <w:bCs/>
          <w:sz w:val="24"/>
          <w:szCs w:val="24"/>
        </w:rPr>
        <w:t xml:space="preserve"> </w:t>
      </w:r>
      <w:proofErr w:type="spellStart"/>
      <w:r w:rsidRPr="00A34301">
        <w:rPr>
          <w:rFonts w:ascii="Cambria" w:hAnsi="Cambria"/>
          <w:bCs/>
          <w:sz w:val="24"/>
          <w:szCs w:val="24"/>
        </w:rPr>
        <w:t>tilang</w:t>
      </w:r>
      <w:proofErr w:type="spellEnd"/>
      <w:r w:rsidRPr="00A34301">
        <w:rPr>
          <w:rFonts w:ascii="Cambria" w:hAnsi="Cambria"/>
          <w:bCs/>
          <w:sz w:val="24"/>
          <w:szCs w:val="24"/>
        </w:rPr>
        <w:t xml:space="preserve"> </w:t>
      </w:r>
      <w:proofErr w:type="spellStart"/>
      <w:r w:rsidRPr="00A34301">
        <w:rPr>
          <w:rFonts w:ascii="Cambria" w:hAnsi="Cambria"/>
          <w:bCs/>
          <w:sz w:val="24"/>
          <w:szCs w:val="24"/>
        </w:rPr>
        <w:t>tersebut</w:t>
      </w:r>
      <w:proofErr w:type="spellEnd"/>
      <w:r w:rsidRPr="00A34301">
        <w:rPr>
          <w:rFonts w:ascii="Cambria" w:hAnsi="Cambria"/>
          <w:bCs/>
          <w:sz w:val="24"/>
          <w:szCs w:val="24"/>
        </w:rPr>
        <w:t xml:space="preserve"> </w:t>
      </w:r>
      <w:proofErr w:type="spellStart"/>
      <w:r w:rsidRPr="00A34301">
        <w:rPr>
          <w:rFonts w:ascii="Cambria" w:hAnsi="Cambria"/>
          <w:bCs/>
          <w:sz w:val="24"/>
          <w:szCs w:val="24"/>
        </w:rPr>
        <w:t>sebagai</w:t>
      </w:r>
      <w:proofErr w:type="spellEnd"/>
      <w:r w:rsidRPr="00A34301">
        <w:rPr>
          <w:rFonts w:ascii="Cambria" w:hAnsi="Cambria"/>
          <w:bCs/>
          <w:sz w:val="24"/>
          <w:szCs w:val="24"/>
        </w:rPr>
        <w:t xml:space="preserve"> </w:t>
      </w:r>
      <w:proofErr w:type="spellStart"/>
      <w:r w:rsidRPr="00A34301">
        <w:rPr>
          <w:rFonts w:ascii="Cambria" w:hAnsi="Cambria"/>
          <w:bCs/>
          <w:sz w:val="24"/>
          <w:szCs w:val="24"/>
        </w:rPr>
        <w:t>pembenaran</w:t>
      </w:r>
      <w:proofErr w:type="spellEnd"/>
      <w:r w:rsidRPr="00A34301">
        <w:rPr>
          <w:rFonts w:ascii="Cambria" w:hAnsi="Cambria"/>
          <w:bCs/>
          <w:sz w:val="24"/>
          <w:szCs w:val="24"/>
        </w:rPr>
        <w:t xml:space="preserve"> </w:t>
      </w:r>
      <w:proofErr w:type="spellStart"/>
      <w:r w:rsidRPr="00A34301">
        <w:rPr>
          <w:rFonts w:ascii="Cambria" w:hAnsi="Cambria"/>
          <w:bCs/>
          <w:sz w:val="24"/>
          <w:szCs w:val="24"/>
        </w:rPr>
        <w:t>untuk</w:t>
      </w:r>
      <w:proofErr w:type="spellEnd"/>
      <w:r w:rsidRPr="00A34301">
        <w:rPr>
          <w:rFonts w:ascii="Cambria" w:hAnsi="Cambria"/>
          <w:bCs/>
          <w:sz w:val="24"/>
          <w:szCs w:val="24"/>
        </w:rPr>
        <w:t xml:space="preserve"> </w:t>
      </w:r>
      <w:proofErr w:type="spellStart"/>
      <w:r w:rsidRPr="00A34301">
        <w:rPr>
          <w:rFonts w:ascii="Cambria" w:hAnsi="Cambria"/>
          <w:bCs/>
          <w:sz w:val="24"/>
          <w:szCs w:val="24"/>
        </w:rPr>
        <w:t>terus</w:t>
      </w:r>
      <w:proofErr w:type="spellEnd"/>
      <w:r w:rsidRPr="00A34301">
        <w:rPr>
          <w:rFonts w:ascii="Cambria" w:hAnsi="Cambria"/>
          <w:bCs/>
          <w:sz w:val="24"/>
          <w:szCs w:val="24"/>
        </w:rPr>
        <w:t xml:space="preserve"> </w:t>
      </w:r>
      <w:proofErr w:type="spellStart"/>
      <w:r w:rsidRPr="00A34301">
        <w:rPr>
          <w:rFonts w:ascii="Cambria" w:hAnsi="Cambria"/>
          <w:bCs/>
          <w:sz w:val="24"/>
          <w:szCs w:val="24"/>
        </w:rPr>
        <w:t>beroperasi</w:t>
      </w:r>
      <w:proofErr w:type="spellEnd"/>
      <w:r w:rsidRPr="00A34301">
        <w:rPr>
          <w:rFonts w:ascii="Cambria" w:hAnsi="Cambria"/>
          <w:bCs/>
          <w:sz w:val="24"/>
          <w:szCs w:val="24"/>
        </w:rPr>
        <w:t xml:space="preserve"> </w:t>
      </w:r>
      <w:proofErr w:type="spellStart"/>
      <w:r w:rsidRPr="00A34301">
        <w:rPr>
          <w:rFonts w:ascii="Cambria" w:hAnsi="Cambria"/>
          <w:bCs/>
          <w:sz w:val="24"/>
          <w:szCs w:val="24"/>
        </w:rPr>
        <w:t>dengan</w:t>
      </w:r>
      <w:proofErr w:type="spellEnd"/>
      <w:r w:rsidRPr="00A34301">
        <w:rPr>
          <w:rFonts w:ascii="Cambria" w:hAnsi="Cambria"/>
          <w:bCs/>
          <w:sz w:val="24"/>
          <w:szCs w:val="24"/>
        </w:rPr>
        <w:t xml:space="preserve"> </w:t>
      </w:r>
      <w:proofErr w:type="spellStart"/>
      <w:r w:rsidRPr="00A34301">
        <w:rPr>
          <w:rFonts w:ascii="Cambria" w:hAnsi="Cambria"/>
          <w:bCs/>
          <w:sz w:val="24"/>
          <w:szCs w:val="24"/>
        </w:rPr>
        <w:t>muatan</w:t>
      </w:r>
      <w:proofErr w:type="spellEnd"/>
      <w:r w:rsidRPr="00A34301">
        <w:rPr>
          <w:rFonts w:ascii="Cambria" w:hAnsi="Cambria"/>
          <w:bCs/>
          <w:sz w:val="24"/>
          <w:szCs w:val="24"/>
        </w:rPr>
        <w:t xml:space="preserve"> </w:t>
      </w:r>
      <w:proofErr w:type="spellStart"/>
      <w:r w:rsidRPr="00A34301">
        <w:rPr>
          <w:rFonts w:ascii="Cambria" w:hAnsi="Cambria"/>
          <w:bCs/>
          <w:sz w:val="24"/>
          <w:szCs w:val="24"/>
        </w:rPr>
        <w:t>berlebih</w:t>
      </w:r>
      <w:proofErr w:type="spellEnd"/>
      <w:r w:rsidRPr="00A34301">
        <w:rPr>
          <w:rFonts w:ascii="Cambria" w:hAnsi="Cambria"/>
          <w:bCs/>
          <w:sz w:val="24"/>
          <w:szCs w:val="24"/>
        </w:rPr>
        <w:t>.</w:t>
      </w:r>
    </w:p>
    <w:p w14:paraId="45335445" w14:textId="77777777" w:rsidR="00A34301" w:rsidRPr="00A34301" w:rsidRDefault="00A34301" w:rsidP="00A34301">
      <w:pPr>
        <w:spacing w:after="0" w:line="360" w:lineRule="auto"/>
        <w:ind w:left="1644" w:firstLine="454"/>
        <w:contextualSpacing/>
        <w:jc w:val="both"/>
        <w:rPr>
          <w:rFonts w:ascii="Cambria" w:hAnsi="Cambria"/>
          <w:bCs/>
          <w:sz w:val="24"/>
          <w:szCs w:val="24"/>
        </w:rPr>
      </w:pPr>
      <w:proofErr w:type="spellStart"/>
      <w:r w:rsidRPr="00A34301">
        <w:rPr>
          <w:rFonts w:ascii="Cambria" w:hAnsi="Cambria"/>
          <w:bCs/>
          <w:sz w:val="24"/>
          <w:szCs w:val="24"/>
        </w:rPr>
        <w:t>Dalam</w:t>
      </w:r>
      <w:proofErr w:type="spellEnd"/>
      <w:r w:rsidRPr="00A34301">
        <w:rPr>
          <w:rFonts w:ascii="Cambria" w:hAnsi="Cambria"/>
          <w:bCs/>
          <w:sz w:val="24"/>
          <w:szCs w:val="24"/>
        </w:rPr>
        <w:t xml:space="preserve"> </w:t>
      </w:r>
      <w:proofErr w:type="spellStart"/>
      <w:r w:rsidRPr="00A34301">
        <w:rPr>
          <w:rFonts w:ascii="Cambria" w:hAnsi="Cambria"/>
          <w:bCs/>
          <w:sz w:val="24"/>
          <w:szCs w:val="24"/>
        </w:rPr>
        <w:t>aturan</w:t>
      </w:r>
      <w:proofErr w:type="spellEnd"/>
      <w:r w:rsidRPr="00A34301">
        <w:rPr>
          <w:rFonts w:ascii="Cambria" w:hAnsi="Cambria"/>
          <w:bCs/>
          <w:sz w:val="24"/>
          <w:szCs w:val="24"/>
        </w:rPr>
        <w:t xml:space="preserve"> </w:t>
      </w:r>
      <w:proofErr w:type="spellStart"/>
      <w:proofErr w:type="gramStart"/>
      <w:r w:rsidRPr="00A34301">
        <w:rPr>
          <w:rFonts w:ascii="Cambria" w:hAnsi="Cambria"/>
          <w:bCs/>
          <w:sz w:val="24"/>
          <w:szCs w:val="24"/>
        </w:rPr>
        <w:t>ini</w:t>
      </w:r>
      <w:proofErr w:type="spellEnd"/>
      <w:r w:rsidRPr="00A34301">
        <w:rPr>
          <w:rFonts w:ascii="Cambria" w:hAnsi="Cambria"/>
          <w:bCs/>
          <w:sz w:val="24"/>
          <w:szCs w:val="24"/>
        </w:rPr>
        <w:t xml:space="preserve">  </w:t>
      </w:r>
      <w:proofErr w:type="spellStart"/>
      <w:r w:rsidRPr="00A34301">
        <w:rPr>
          <w:rFonts w:ascii="Cambria" w:hAnsi="Cambria"/>
          <w:bCs/>
          <w:sz w:val="24"/>
          <w:szCs w:val="24"/>
        </w:rPr>
        <w:t>sebenarnya</w:t>
      </w:r>
      <w:proofErr w:type="spellEnd"/>
      <w:proofErr w:type="gramEnd"/>
      <w:r w:rsidRPr="00A34301">
        <w:rPr>
          <w:rFonts w:ascii="Cambria" w:hAnsi="Cambria"/>
          <w:bCs/>
          <w:sz w:val="24"/>
          <w:szCs w:val="24"/>
        </w:rPr>
        <w:t xml:space="preserve">  </w:t>
      </w:r>
      <w:proofErr w:type="spellStart"/>
      <w:r w:rsidRPr="00A34301">
        <w:rPr>
          <w:rFonts w:ascii="Cambria" w:hAnsi="Cambria"/>
          <w:bCs/>
          <w:sz w:val="24"/>
          <w:szCs w:val="24"/>
        </w:rPr>
        <w:t>sudah</w:t>
      </w:r>
      <w:proofErr w:type="spellEnd"/>
      <w:r w:rsidRPr="00A34301">
        <w:rPr>
          <w:rFonts w:ascii="Cambria" w:hAnsi="Cambria"/>
          <w:bCs/>
          <w:sz w:val="24"/>
          <w:szCs w:val="24"/>
        </w:rPr>
        <w:t xml:space="preserve"> </w:t>
      </w:r>
      <w:proofErr w:type="spellStart"/>
      <w:r w:rsidRPr="00A34301">
        <w:rPr>
          <w:rFonts w:ascii="Cambria" w:hAnsi="Cambria"/>
          <w:bCs/>
          <w:sz w:val="24"/>
          <w:szCs w:val="24"/>
        </w:rPr>
        <w:t>ada</w:t>
      </w:r>
      <w:proofErr w:type="spellEnd"/>
      <w:r w:rsidRPr="00A34301">
        <w:rPr>
          <w:rFonts w:ascii="Cambria" w:hAnsi="Cambria"/>
          <w:bCs/>
          <w:sz w:val="24"/>
          <w:szCs w:val="24"/>
        </w:rPr>
        <w:t xml:space="preserve">  </w:t>
      </w:r>
      <w:proofErr w:type="spellStart"/>
      <w:r w:rsidRPr="00A34301">
        <w:rPr>
          <w:rFonts w:ascii="Cambria" w:hAnsi="Cambria"/>
          <w:bCs/>
          <w:sz w:val="24"/>
          <w:szCs w:val="24"/>
        </w:rPr>
        <w:t>sanksi</w:t>
      </w:r>
      <w:proofErr w:type="spellEnd"/>
      <w:r w:rsidRPr="00A34301">
        <w:rPr>
          <w:rFonts w:ascii="Cambria" w:hAnsi="Cambria"/>
          <w:bCs/>
          <w:sz w:val="24"/>
          <w:szCs w:val="24"/>
        </w:rPr>
        <w:t xml:space="preserve">  </w:t>
      </w:r>
      <w:proofErr w:type="spellStart"/>
      <w:r w:rsidRPr="00A34301">
        <w:rPr>
          <w:rFonts w:ascii="Cambria" w:hAnsi="Cambria"/>
          <w:bCs/>
          <w:sz w:val="24"/>
          <w:szCs w:val="24"/>
        </w:rPr>
        <w:t>signifikan</w:t>
      </w:r>
      <w:proofErr w:type="spellEnd"/>
      <w:r w:rsidRPr="00A34301">
        <w:rPr>
          <w:rFonts w:ascii="Cambria" w:hAnsi="Cambria"/>
          <w:bCs/>
          <w:sz w:val="24"/>
          <w:szCs w:val="24"/>
        </w:rPr>
        <w:t xml:space="preserve">  </w:t>
      </w:r>
      <w:proofErr w:type="spellStart"/>
      <w:r w:rsidRPr="00A34301">
        <w:rPr>
          <w:rFonts w:ascii="Cambria" w:hAnsi="Cambria"/>
          <w:bCs/>
          <w:sz w:val="24"/>
          <w:szCs w:val="24"/>
        </w:rPr>
        <w:t>yaitu</w:t>
      </w:r>
      <w:proofErr w:type="spellEnd"/>
      <w:r w:rsidRPr="00A34301">
        <w:rPr>
          <w:rFonts w:ascii="Cambria" w:hAnsi="Cambria"/>
          <w:bCs/>
          <w:sz w:val="24"/>
          <w:szCs w:val="24"/>
        </w:rPr>
        <w:t xml:space="preserve">  </w:t>
      </w:r>
      <w:proofErr w:type="spellStart"/>
      <w:r w:rsidRPr="00A34301">
        <w:rPr>
          <w:rFonts w:ascii="Cambria" w:hAnsi="Cambria"/>
          <w:bCs/>
          <w:sz w:val="24"/>
          <w:szCs w:val="24"/>
        </w:rPr>
        <w:t>penyitaan</w:t>
      </w:r>
      <w:proofErr w:type="spellEnd"/>
      <w:r w:rsidRPr="00A34301">
        <w:rPr>
          <w:rFonts w:ascii="Cambria" w:hAnsi="Cambria"/>
          <w:bCs/>
          <w:sz w:val="24"/>
          <w:szCs w:val="24"/>
        </w:rPr>
        <w:t xml:space="preserve">  </w:t>
      </w:r>
      <w:proofErr w:type="spellStart"/>
      <w:r w:rsidRPr="00A34301">
        <w:rPr>
          <w:rFonts w:ascii="Cambria" w:hAnsi="Cambria"/>
          <w:bCs/>
          <w:sz w:val="24"/>
          <w:szCs w:val="24"/>
        </w:rPr>
        <w:t>kendaraan</w:t>
      </w:r>
      <w:proofErr w:type="spellEnd"/>
      <w:r w:rsidRPr="00A34301">
        <w:rPr>
          <w:rFonts w:ascii="Cambria" w:hAnsi="Cambria"/>
          <w:bCs/>
          <w:sz w:val="24"/>
          <w:szCs w:val="24"/>
        </w:rPr>
        <w:t xml:space="preserve"> yang   </w:t>
      </w:r>
      <w:proofErr w:type="spellStart"/>
      <w:r w:rsidRPr="00A34301">
        <w:rPr>
          <w:rFonts w:ascii="Cambria" w:hAnsi="Cambria"/>
          <w:bCs/>
          <w:sz w:val="24"/>
          <w:szCs w:val="24"/>
        </w:rPr>
        <w:t>bisa</w:t>
      </w:r>
      <w:proofErr w:type="spellEnd"/>
      <w:r w:rsidRPr="00A34301">
        <w:rPr>
          <w:rFonts w:ascii="Cambria" w:hAnsi="Cambria"/>
          <w:bCs/>
          <w:sz w:val="24"/>
          <w:szCs w:val="24"/>
        </w:rPr>
        <w:t xml:space="preserve">   </w:t>
      </w:r>
      <w:proofErr w:type="spellStart"/>
      <w:r w:rsidRPr="00A34301">
        <w:rPr>
          <w:rFonts w:ascii="Cambria" w:hAnsi="Cambria"/>
          <w:bCs/>
          <w:sz w:val="24"/>
          <w:szCs w:val="24"/>
        </w:rPr>
        <w:t>dilakukan</w:t>
      </w:r>
      <w:proofErr w:type="spellEnd"/>
      <w:r w:rsidRPr="00A34301">
        <w:rPr>
          <w:rFonts w:ascii="Cambria" w:hAnsi="Cambria"/>
          <w:bCs/>
          <w:sz w:val="24"/>
          <w:szCs w:val="24"/>
        </w:rPr>
        <w:t xml:space="preserve">   </w:t>
      </w:r>
      <w:proofErr w:type="spellStart"/>
      <w:r w:rsidRPr="00A34301">
        <w:rPr>
          <w:rFonts w:ascii="Cambria" w:hAnsi="Cambria"/>
          <w:bCs/>
          <w:sz w:val="24"/>
          <w:szCs w:val="24"/>
        </w:rPr>
        <w:t>terhadap</w:t>
      </w:r>
      <w:proofErr w:type="spellEnd"/>
      <w:r w:rsidRPr="00A34301">
        <w:rPr>
          <w:rFonts w:ascii="Cambria" w:hAnsi="Cambria"/>
          <w:bCs/>
          <w:sz w:val="24"/>
          <w:szCs w:val="24"/>
        </w:rPr>
        <w:t xml:space="preserve">   </w:t>
      </w:r>
      <w:proofErr w:type="spellStart"/>
      <w:r w:rsidRPr="00A34301">
        <w:rPr>
          <w:rFonts w:ascii="Cambria" w:hAnsi="Cambria"/>
          <w:bCs/>
          <w:sz w:val="24"/>
          <w:szCs w:val="24"/>
        </w:rPr>
        <w:t>pelanggaran</w:t>
      </w:r>
      <w:proofErr w:type="spellEnd"/>
      <w:r w:rsidRPr="00A34301">
        <w:rPr>
          <w:rFonts w:ascii="Cambria" w:hAnsi="Cambria"/>
          <w:bCs/>
          <w:sz w:val="24"/>
          <w:szCs w:val="24"/>
        </w:rPr>
        <w:t xml:space="preserve"> </w:t>
      </w:r>
      <w:r w:rsidRPr="00A34301">
        <w:rPr>
          <w:rFonts w:ascii="Cambria" w:hAnsi="Cambria"/>
          <w:bCs/>
          <w:i/>
          <w:sz w:val="24"/>
          <w:szCs w:val="24"/>
        </w:rPr>
        <w:t xml:space="preserve">Over </w:t>
      </w:r>
      <w:r w:rsidRPr="00A34301">
        <w:rPr>
          <w:rFonts w:ascii="Cambria" w:hAnsi="Cambria"/>
          <w:bCs/>
          <w:sz w:val="24"/>
          <w:szCs w:val="24"/>
        </w:rPr>
        <w:t xml:space="preserve">  </w:t>
      </w:r>
      <w:r w:rsidRPr="00A34301">
        <w:rPr>
          <w:rFonts w:ascii="Cambria" w:hAnsi="Cambria"/>
          <w:bCs/>
          <w:i/>
          <w:sz w:val="24"/>
          <w:szCs w:val="24"/>
        </w:rPr>
        <w:t>dimension</w:t>
      </w:r>
      <w:r w:rsidRPr="00A34301">
        <w:rPr>
          <w:rFonts w:ascii="Cambria" w:hAnsi="Cambria"/>
          <w:bCs/>
          <w:sz w:val="24"/>
          <w:szCs w:val="24"/>
        </w:rPr>
        <w:t xml:space="preserve">,   </w:t>
      </w:r>
      <w:proofErr w:type="spellStart"/>
      <w:r w:rsidRPr="00A34301">
        <w:rPr>
          <w:rFonts w:ascii="Cambria" w:hAnsi="Cambria"/>
          <w:bCs/>
          <w:sz w:val="24"/>
          <w:szCs w:val="24"/>
        </w:rPr>
        <w:t>khususnya</w:t>
      </w:r>
      <w:proofErr w:type="spellEnd"/>
      <w:r w:rsidRPr="00A34301">
        <w:rPr>
          <w:rFonts w:ascii="Cambria" w:hAnsi="Cambria"/>
          <w:bCs/>
          <w:sz w:val="24"/>
          <w:szCs w:val="24"/>
        </w:rPr>
        <w:t xml:space="preserve">   yang   </w:t>
      </w:r>
      <w:proofErr w:type="spellStart"/>
      <w:r w:rsidRPr="00A34301">
        <w:rPr>
          <w:rFonts w:ascii="Cambria" w:hAnsi="Cambria"/>
          <w:bCs/>
          <w:sz w:val="24"/>
          <w:szCs w:val="24"/>
        </w:rPr>
        <w:t>terkait</w:t>
      </w:r>
      <w:proofErr w:type="spellEnd"/>
      <w:r w:rsidRPr="00A34301">
        <w:rPr>
          <w:rFonts w:ascii="Cambria" w:hAnsi="Cambria"/>
          <w:bCs/>
          <w:sz w:val="24"/>
          <w:szCs w:val="24"/>
        </w:rPr>
        <w:t xml:space="preserve"> </w:t>
      </w:r>
      <w:proofErr w:type="spellStart"/>
      <w:r w:rsidRPr="00A34301">
        <w:rPr>
          <w:rFonts w:ascii="Cambria" w:hAnsi="Cambria"/>
          <w:bCs/>
          <w:sz w:val="24"/>
          <w:szCs w:val="24"/>
        </w:rPr>
        <w:t>perubahan</w:t>
      </w:r>
      <w:proofErr w:type="spellEnd"/>
      <w:r w:rsidRPr="00A34301">
        <w:rPr>
          <w:rFonts w:ascii="Cambria" w:hAnsi="Cambria"/>
          <w:bCs/>
          <w:sz w:val="24"/>
          <w:szCs w:val="24"/>
        </w:rPr>
        <w:t xml:space="preserve">  </w:t>
      </w:r>
      <w:proofErr w:type="spellStart"/>
      <w:r w:rsidRPr="00A34301">
        <w:rPr>
          <w:rFonts w:ascii="Cambria" w:hAnsi="Cambria"/>
          <w:bCs/>
          <w:sz w:val="24"/>
          <w:szCs w:val="24"/>
        </w:rPr>
        <w:t>dimensi</w:t>
      </w:r>
      <w:proofErr w:type="spellEnd"/>
      <w:r w:rsidRPr="00A34301">
        <w:rPr>
          <w:rFonts w:ascii="Cambria" w:hAnsi="Cambria"/>
          <w:bCs/>
          <w:sz w:val="24"/>
          <w:szCs w:val="24"/>
        </w:rPr>
        <w:t xml:space="preserve">  </w:t>
      </w:r>
      <w:proofErr w:type="spellStart"/>
      <w:r w:rsidRPr="00A34301">
        <w:rPr>
          <w:rFonts w:ascii="Cambria" w:hAnsi="Cambria"/>
          <w:bCs/>
          <w:sz w:val="24"/>
          <w:szCs w:val="24"/>
        </w:rPr>
        <w:t>dari</w:t>
      </w:r>
      <w:proofErr w:type="spellEnd"/>
      <w:r w:rsidRPr="00A34301">
        <w:rPr>
          <w:rFonts w:ascii="Cambria" w:hAnsi="Cambria"/>
          <w:bCs/>
          <w:sz w:val="24"/>
          <w:szCs w:val="24"/>
        </w:rPr>
        <w:t xml:space="preserve">  </w:t>
      </w:r>
      <w:proofErr w:type="spellStart"/>
      <w:r w:rsidRPr="00A34301">
        <w:rPr>
          <w:rFonts w:ascii="Cambria" w:hAnsi="Cambria"/>
          <w:bCs/>
          <w:sz w:val="24"/>
          <w:szCs w:val="24"/>
        </w:rPr>
        <w:t>kendaraan</w:t>
      </w:r>
      <w:proofErr w:type="spellEnd"/>
      <w:r w:rsidRPr="00A34301">
        <w:rPr>
          <w:rFonts w:ascii="Cambria" w:hAnsi="Cambria"/>
          <w:bCs/>
          <w:sz w:val="24"/>
          <w:szCs w:val="24"/>
        </w:rPr>
        <w:t xml:space="preserve">  </w:t>
      </w:r>
      <w:proofErr w:type="spellStart"/>
      <w:r w:rsidRPr="00A34301">
        <w:rPr>
          <w:rFonts w:ascii="Cambria" w:hAnsi="Cambria"/>
          <w:bCs/>
          <w:sz w:val="24"/>
          <w:szCs w:val="24"/>
        </w:rPr>
        <w:t>sehingga</w:t>
      </w:r>
      <w:proofErr w:type="spellEnd"/>
      <w:r w:rsidRPr="00A34301">
        <w:rPr>
          <w:rFonts w:ascii="Cambria" w:hAnsi="Cambria"/>
          <w:bCs/>
          <w:sz w:val="24"/>
          <w:szCs w:val="24"/>
        </w:rPr>
        <w:t xml:space="preserve">  </w:t>
      </w:r>
      <w:proofErr w:type="spellStart"/>
      <w:r w:rsidRPr="00A34301">
        <w:rPr>
          <w:rFonts w:ascii="Cambria" w:hAnsi="Cambria"/>
          <w:bCs/>
          <w:sz w:val="24"/>
          <w:szCs w:val="24"/>
        </w:rPr>
        <w:t>tidak</w:t>
      </w:r>
      <w:proofErr w:type="spellEnd"/>
      <w:r w:rsidRPr="00A34301">
        <w:rPr>
          <w:rFonts w:ascii="Cambria" w:hAnsi="Cambria"/>
          <w:bCs/>
          <w:sz w:val="24"/>
          <w:szCs w:val="24"/>
        </w:rPr>
        <w:t xml:space="preserve">  </w:t>
      </w:r>
      <w:proofErr w:type="spellStart"/>
      <w:r w:rsidRPr="00A34301">
        <w:rPr>
          <w:rFonts w:ascii="Cambria" w:hAnsi="Cambria"/>
          <w:bCs/>
          <w:sz w:val="24"/>
          <w:szCs w:val="24"/>
        </w:rPr>
        <w:t>memenuhi</w:t>
      </w:r>
      <w:proofErr w:type="spellEnd"/>
      <w:r w:rsidRPr="00A34301">
        <w:rPr>
          <w:rFonts w:ascii="Cambria" w:hAnsi="Cambria"/>
          <w:bCs/>
          <w:sz w:val="24"/>
          <w:szCs w:val="24"/>
        </w:rPr>
        <w:t xml:space="preserve">  </w:t>
      </w:r>
      <w:proofErr w:type="spellStart"/>
      <w:r w:rsidRPr="00A34301">
        <w:rPr>
          <w:rFonts w:ascii="Cambria" w:hAnsi="Cambria"/>
          <w:bCs/>
          <w:sz w:val="24"/>
          <w:szCs w:val="24"/>
        </w:rPr>
        <w:t>aspek</w:t>
      </w:r>
      <w:proofErr w:type="spellEnd"/>
      <w:r w:rsidRPr="00A34301">
        <w:rPr>
          <w:rFonts w:ascii="Cambria" w:hAnsi="Cambria"/>
          <w:bCs/>
          <w:sz w:val="24"/>
          <w:szCs w:val="24"/>
        </w:rPr>
        <w:t xml:space="preserve">  </w:t>
      </w:r>
      <w:proofErr w:type="spellStart"/>
      <w:r w:rsidRPr="00A34301">
        <w:rPr>
          <w:rFonts w:ascii="Cambria" w:hAnsi="Cambria"/>
          <w:bCs/>
          <w:sz w:val="24"/>
          <w:szCs w:val="24"/>
        </w:rPr>
        <w:t>teknis</w:t>
      </w:r>
      <w:proofErr w:type="spellEnd"/>
      <w:r w:rsidRPr="00A34301">
        <w:rPr>
          <w:rFonts w:ascii="Cambria" w:hAnsi="Cambria"/>
          <w:bCs/>
          <w:sz w:val="24"/>
          <w:szCs w:val="24"/>
        </w:rPr>
        <w:t xml:space="preserve">  </w:t>
      </w:r>
      <w:proofErr w:type="spellStart"/>
      <w:r w:rsidRPr="00A34301">
        <w:rPr>
          <w:rFonts w:ascii="Cambria" w:hAnsi="Cambria"/>
          <w:bCs/>
          <w:sz w:val="24"/>
          <w:szCs w:val="24"/>
        </w:rPr>
        <w:t>kendaraan</w:t>
      </w:r>
      <w:proofErr w:type="spellEnd"/>
      <w:r w:rsidRPr="00A34301">
        <w:rPr>
          <w:rFonts w:ascii="Cambria" w:hAnsi="Cambria"/>
          <w:bCs/>
          <w:sz w:val="24"/>
          <w:szCs w:val="24"/>
        </w:rPr>
        <w:t xml:space="preserve">. </w:t>
      </w:r>
      <w:proofErr w:type="spellStart"/>
      <w:r w:rsidRPr="00A34301">
        <w:rPr>
          <w:rFonts w:ascii="Cambria" w:hAnsi="Cambria"/>
          <w:bCs/>
          <w:sz w:val="24"/>
          <w:szCs w:val="24"/>
        </w:rPr>
        <w:t>Pelanggaran</w:t>
      </w:r>
      <w:proofErr w:type="spellEnd"/>
      <w:r w:rsidRPr="00A34301">
        <w:rPr>
          <w:rFonts w:ascii="Cambria" w:hAnsi="Cambria"/>
          <w:bCs/>
          <w:sz w:val="24"/>
          <w:szCs w:val="24"/>
        </w:rPr>
        <w:t xml:space="preserve"> </w:t>
      </w:r>
      <w:r w:rsidRPr="00A34301">
        <w:rPr>
          <w:rFonts w:ascii="Cambria" w:hAnsi="Cambria"/>
          <w:bCs/>
          <w:i/>
          <w:sz w:val="24"/>
          <w:szCs w:val="24"/>
        </w:rPr>
        <w:t>Over Loading</w:t>
      </w:r>
      <w:r w:rsidRPr="00A34301">
        <w:rPr>
          <w:rFonts w:ascii="Cambria" w:hAnsi="Cambria"/>
          <w:bCs/>
          <w:sz w:val="24"/>
          <w:szCs w:val="24"/>
        </w:rPr>
        <w:t xml:space="preserve"> dan </w:t>
      </w:r>
      <w:r w:rsidRPr="00A34301">
        <w:rPr>
          <w:rFonts w:ascii="Cambria" w:hAnsi="Cambria"/>
          <w:bCs/>
          <w:i/>
          <w:sz w:val="24"/>
          <w:szCs w:val="24"/>
        </w:rPr>
        <w:t xml:space="preserve">Over Dimension </w:t>
      </w:r>
      <w:r w:rsidRPr="00A34301">
        <w:rPr>
          <w:rFonts w:ascii="Cambria" w:hAnsi="Cambria"/>
          <w:bCs/>
          <w:sz w:val="24"/>
          <w:szCs w:val="24"/>
        </w:rPr>
        <w:t xml:space="preserve">yang </w:t>
      </w:r>
      <w:proofErr w:type="spellStart"/>
      <w:r w:rsidRPr="00A34301">
        <w:rPr>
          <w:rFonts w:ascii="Cambria" w:hAnsi="Cambria"/>
          <w:bCs/>
          <w:sz w:val="24"/>
          <w:szCs w:val="24"/>
        </w:rPr>
        <w:t>terjadi</w:t>
      </w:r>
      <w:proofErr w:type="spellEnd"/>
      <w:r w:rsidRPr="00A34301">
        <w:rPr>
          <w:rFonts w:ascii="Cambria" w:hAnsi="Cambria"/>
          <w:bCs/>
          <w:sz w:val="24"/>
          <w:szCs w:val="24"/>
        </w:rPr>
        <w:t xml:space="preserve"> pada </w:t>
      </w:r>
      <w:proofErr w:type="spellStart"/>
      <w:r w:rsidRPr="00A34301">
        <w:rPr>
          <w:rFonts w:ascii="Cambria" w:hAnsi="Cambria"/>
          <w:bCs/>
          <w:sz w:val="24"/>
          <w:szCs w:val="24"/>
        </w:rPr>
        <w:t>kelebihan</w:t>
      </w:r>
      <w:proofErr w:type="spellEnd"/>
      <w:r w:rsidRPr="00A34301">
        <w:rPr>
          <w:rFonts w:ascii="Cambria" w:hAnsi="Cambria"/>
          <w:bCs/>
          <w:sz w:val="24"/>
          <w:szCs w:val="24"/>
        </w:rPr>
        <w:t xml:space="preserve"> </w:t>
      </w:r>
      <w:proofErr w:type="spellStart"/>
      <w:r w:rsidRPr="00A34301">
        <w:rPr>
          <w:rFonts w:ascii="Cambria" w:hAnsi="Cambria"/>
          <w:bCs/>
          <w:sz w:val="24"/>
          <w:szCs w:val="24"/>
        </w:rPr>
        <w:t>dimensi</w:t>
      </w:r>
      <w:proofErr w:type="spellEnd"/>
      <w:r w:rsidRPr="00A34301">
        <w:rPr>
          <w:rFonts w:ascii="Cambria" w:hAnsi="Cambria"/>
          <w:bCs/>
          <w:sz w:val="24"/>
          <w:szCs w:val="24"/>
        </w:rPr>
        <w:t xml:space="preserve"> </w:t>
      </w:r>
      <w:proofErr w:type="spellStart"/>
      <w:r w:rsidRPr="00A34301">
        <w:rPr>
          <w:rFonts w:ascii="Cambria" w:hAnsi="Cambria"/>
          <w:bCs/>
          <w:sz w:val="24"/>
          <w:szCs w:val="24"/>
        </w:rPr>
        <w:t>barang</w:t>
      </w:r>
      <w:proofErr w:type="spellEnd"/>
      <w:r w:rsidRPr="00A34301">
        <w:rPr>
          <w:rFonts w:ascii="Cambria" w:hAnsi="Cambria"/>
          <w:bCs/>
          <w:sz w:val="24"/>
          <w:szCs w:val="24"/>
        </w:rPr>
        <w:t xml:space="preserve"> </w:t>
      </w:r>
      <w:proofErr w:type="spellStart"/>
      <w:proofErr w:type="gramStart"/>
      <w:r w:rsidRPr="00A34301">
        <w:rPr>
          <w:rFonts w:ascii="Cambria" w:hAnsi="Cambria"/>
          <w:bCs/>
          <w:sz w:val="24"/>
          <w:szCs w:val="24"/>
        </w:rPr>
        <w:t>muatan</w:t>
      </w:r>
      <w:proofErr w:type="spellEnd"/>
      <w:r w:rsidRPr="00A34301">
        <w:rPr>
          <w:rFonts w:ascii="Cambria" w:hAnsi="Cambria"/>
          <w:bCs/>
          <w:sz w:val="24"/>
          <w:szCs w:val="24"/>
        </w:rPr>
        <w:t xml:space="preserve">  </w:t>
      </w:r>
      <w:proofErr w:type="spellStart"/>
      <w:r w:rsidRPr="00A34301">
        <w:rPr>
          <w:rFonts w:ascii="Cambria" w:hAnsi="Cambria"/>
          <w:bCs/>
          <w:sz w:val="24"/>
          <w:szCs w:val="24"/>
        </w:rPr>
        <w:t>tidak</w:t>
      </w:r>
      <w:proofErr w:type="spellEnd"/>
      <w:proofErr w:type="gramEnd"/>
      <w:r w:rsidRPr="00A34301">
        <w:rPr>
          <w:rFonts w:ascii="Cambria" w:hAnsi="Cambria"/>
          <w:bCs/>
          <w:sz w:val="24"/>
          <w:szCs w:val="24"/>
        </w:rPr>
        <w:t xml:space="preserve">  </w:t>
      </w:r>
      <w:proofErr w:type="spellStart"/>
      <w:r w:rsidRPr="00A34301">
        <w:rPr>
          <w:rFonts w:ascii="Cambria" w:hAnsi="Cambria"/>
          <w:bCs/>
          <w:sz w:val="24"/>
          <w:szCs w:val="24"/>
        </w:rPr>
        <w:t>bisa</w:t>
      </w:r>
      <w:proofErr w:type="spellEnd"/>
      <w:r w:rsidRPr="00A34301">
        <w:rPr>
          <w:rFonts w:ascii="Cambria" w:hAnsi="Cambria"/>
          <w:bCs/>
          <w:sz w:val="24"/>
          <w:szCs w:val="24"/>
        </w:rPr>
        <w:t xml:space="preserve">  </w:t>
      </w:r>
      <w:proofErr w:type="spellStart"/>
      <w:r w:rsidRPr="00A34301">
        <w:rPr>
          <w:rFonts w:ascii="Cambria" w:hAnsi="Cambria"/>
          <w:bCs/>
          <w:sz w:val="24"/>
          <w:szCs w:val="24"/>
        </w:rPr>
        <w:t>dikenakan</w:t>
      </w:r>
      <w:proofErr w:type="spellEnd"/>
      <w:r w:rsidRPr="00A34301">
        <w:rPr>
          <w:rFonts w:ascii="Cambria" w:hAnsi="Cambria"/>
          <w:bCs/>
          <w:sz w:val="24"/>
          <w:szCs w:val="24"/>
        </w:rPr>
        <w:t xml:space="preserve">  </w:t>
      </w:r>
      <w:proofErr w:type="spellStart"/>
      <w:r w:rsidRPr="00A34301">
        <w:rPr>
          <w:rFonts w:ascii="Cambria" w:hAnsi="Cambria"/>
          <w:bCs/>
          <w:sz w:val="24"/>
          <w:szCs w:val="24"/>
        </w:rPr>
        <w:t>dengan</w:t>
      </w:r>
      <w:proofErr w:type="spellEnd"/>
      <w:r w:rsidRPr="00A34301">
        <w:rPr>
          <w:rFonts w:ascii="Cambria" w:hAnsi="Cambria"/>
          <w:bCs/>
          <w:sz w:val="24"/>
          <w:szCs w:val="24"/>
        </w:rPr>
        <w:t xml:space="preserve">  </w:t>
      </w:r>
      <w:proofErr w:type="spellStart"/>
      <w:r w:rsidRPr="00A34301">
        <w:rPr>
          <w:rFonts w:ascii="Cambria" w:hAnsi="Cambria"/>
          <w:bCs/>
          <w:sz w:val="24"/>
          <w:szCs w:val="24"/>
        </w:rPr>
        <w:t>sanksi</w:t>
      </w:r>
      <w:proofErr w:type="spellEnd"/>
      <w:r w:rsidRPr="00A34301">
        <w:rPr>
          <w:rFonts w:ascii="Cambria" w:hAnsi="Cambria"/>
          <w:bCs/>
          <w:sz w:val="24"/>
          <w:szCs w:val="24"/>
        </w:rPr>
        <w:t xml:space="preserve">  </w:t>
      </w:r>
      <w:proofErr w:type="spellStart"/>
      <w:r w:rsidRPr="00A34301">
        <w:rPr>
          <w:rFonts w:ascii="Cambria" w:hAnsi="Cambria"/>
          <w:bCs/>
          <w:sz w:val="24"/>
          <w:szCs w:val="24"/>
        </w:rPr>
        <w:t>ini</w:t>
      </w:r>
      <w:proofErr w:type="spellEnd"/>
      <w:r w:rsidRPr="00A34301">
        <w:rPr>
          <w:rFonts w:ascii="Cambria" w:hAnsi="Cambria"/>
          <w:bCs/>
          <w:sz w:val="24"/>
          <w:szCs w:val="24"/>
        </w:rPr>
        <w:t xml:space="preserve">.  </w:t>
      </w:r>
      <w:proofErr w:type="spellStart"/>
      <w:proofErr w:type="gramStart"/>
      <w:r w:rsidRPr="00A34301">
        <w:rPr>
          <w:rFonts w:ascii="Cambria" w:hAnsi="Cambria"/>
          <w:bCs/>
          <w:sz w:val="24"/>
          <w:szCs w:val="24"/>
        </w:rPr>
        <w:t>Sayangnya</w:t>
      </w:r>
      <w:proofErr w:type="spellEnd"/>
      <w:r w:rsidRPr="00A34301">
        <w:rPr>
          <w:rFonts w:ascii="Cambria" w:hAnsi="Cambria"/>
          <w:bCs/>
          <w:sz w:val="24"/>
          <w:szCs w:val="24"/>
        </w:rPr>
        <w:t xml:space="preserve">  </w:t>
      </w:r>
      <w:proofErr w:type="spellStart"/>
      <w:r w:rsidRPr="00A34301">
        <w:rPr>
          <w:rFonts w:ascii="Cambria" w:hAnsi="Cambria"/>
          <w:bCs/>
          <w:sz w:val="24"/>
          <w:szCs w:val="24"/>
        </w:rPr>
        <w:t>ada</w:t>
      </w:r>
      <w:proofErr w:type="spellEnd"/>
      <w:proofErr w:type="gramEnd"/>
      <w:r w:rsidRPr="00A34301">
        <w:rPr>
          <w:rFonts w:ascii="Cambria" w:hAnsi="Cambria"/>
          <w:bCs/>
          <w:sz w:val="24"/>
          <w:szCs w:val="24"/>
        </w:rPr>
        <w:t xml:space="preserve">  </w:t>
      </w:r>
      <w:proofErr w:type="spellStart"/>
      <w:r w:rsidRPr="00A34301">
        <w:rPr>
          <w:rFonts w:ascii="Cambria" w:hAnsi="Cambria"/>
          <w:bCs/>
          <w:sz w:val="24"/>
          <w:szCs w:val="24"/>
        </w:rPr>
        <w:t>satu</w:t>
      </w:r>
      <w:proofErr w:type="spellEnd"/>
      <w:r w:rsidRPr="00A34301">
        <w:rPr>
          <w:rFonts w:ascii="Cambria" w:hAnsi="Cambria"/>
          <w:bCs/>
          <w:sz w:val="24"/>
          <w:szCs w:val="24"/>
        </w:rPr>
        <w:t xml:space="preserve">  </w:t>
      </w:r>
      <w:proofErr w:type="spellStart"/>
      <w:r w:rsidRPr="00A34301">
        <w:rPr>
          <w:rFonts w:ascii="Cambria" w:hAnsi="Cambria"/>
          <w:bCs/>
          <w:sz w:val="24"/>
          <w:szCs w:val="24"/>
        </w:rPr>
        <w:t>kelemahan</w:t>
      </w:r>
      <w:proofErr w:type="spellEnd"/>
      <w:r w:rsidRPr="00A34301">
        <w:rPr>
          <w:rFonts w:ascii="Cambria" w:hAnsi="Cambria"/>
          <w:bCs/>
          <w:sz w:val="24"/>
          <w:szCs w:val="24"/>
        </w:rPr>
        <w:t xml:space="preserve">  </w:t>
      </w:r>
      <w:proofErr w:type="spellStart"/>
      <w:r w:rsidRPr="00A34301">
        <w:rPr>
          <w:rFonts w:ascii="Cambria" w:hAnsi="Cambria"/>
          <w:bCs/>
          <w:sz w:val="24"/>
          <w:szCs w:val="24"/>
        </w:rPr>
        <w:t>dari</w:t>
      </w:r>
      <w:proofErr w:type="spellEnd"/>
      <w:r w:rsidRPr="00A34301">
        <w:rPr>
          <w:rFonts w:ascii="Cambria" w:hAnsi="Cambria"/>
          <w:bCs/>
          <w:sz w:val="24"/>
          <w:szCs w:val="24"/>
        </w:rPr>
        <w:t xml:space="preserve"> </w:t>
      </w:r>
      <w:proofErr w:type="spellStart"/>
      <w:r w:rsidRPr="00A34301">
        <w:rPr>
          <w:rFonts w:ascii="Cambria" w:hAnsi="Cambria"/>
          <w:bCs/>
          <w:sz w:val="24"/>
          <w:szCs w:val="24"/>
        </w:rPr>
        <w:t>pelaksanaan</w:t>
      </w:r>
      <w:proofErr w:type="spellEnd"/>
      <w:r w:rsidRPr="00A34301">
        <w:rPr>
          <w:rFonts w:ascii="Cambria" w:hAnsi="Cambria"/>
          <w:bCs/>
          <w:sz w:val="24"/>
          <w:szCs w:val="24"/>
        </w:rPr>
        <w:t xml:space="preserve">  </w:t>
      </w:r>
      <w:proofErr w:type="spellStart"/>
      <w:r w:rsidRPr="00A34301">
        <w:rPr>
          <w:rFonts w:ascii="Cambria" w:hAnsi="Cambria"/>
          <w:bCs/>
          <w:sz w:val="24"/>
          <w:szCs w:val="24"/>
        </w:rPr>
        <w:t>sanksi</w:t>
      </w:r>
      <w:proofErr w:type="spellEnd"/>
      <w:r w:rsidRPr="00A34301">
        <w:rPr>
          <w:rFonts w:ascii="Cambria" w:hAnsi="Cambria"/>
          <w:bCs/>
          <w:sz w:val="24"/>
          <w:szCs w:val="24"/>
        </w:rPr>
        <w:t xml:space="preserve">  </w:t>
      </w:r>
      <w:proofErr w:type="spellStart"/>
      <w:r w:rsidRPr="00A34301">
        <w:rPr>
          <w:rFonts w:ascii="Cambria" w:hAnsi="Cambria"/>
          <w:bCs/>
          <w:sz w:val="24"/>
          <w:szCs w:val="24"/>
        </w:rPr>
        <w:t>ini</w:t>
      </w:r>
      <w:proofErr w:type="spellEnd"/>
      <w:r w:rsidRPr="00A34301">
        <w:rPr>
          <w:rFonts w:ascii="Cambria" w:hAnsi="Cambria"/>
          <w:bCs/>
          <w:sz w:val="24"/>
          <w:szCs w:val="24"/>
        </w:rPr>
        <w:t xml:space="preserve">  </w:t>
      </w:r>
      <w:proofErr w:type="spellStart"/>
      <w:r w:rsidRPr="00A34301">
        <w:rPr>
          <w:rFonts w:ascii="Cambria" w:hAnsi="Cambria"/>
          <w:bCs/>
          <w:sz w:val="24"/>
          <w:szCs w:val="24"/>
        </w:rPr>
        <w:t>yaitu</w:t>
      </w:r>
      <w:proofErr w:type="spellEnd"/>
      <w:r w:rsidRPr="00A34301">
        <w:rPr>
          <w:rFonts w:ascii="Cambria" w:hAnsi="Cambria"/>
          <w:bCs/>
          <w:sz w:val="24"/>
          <w:szCs w:val="24"/>
        </w:rPr>
        <w:t xml:space="preserve">  </w:t>
      </w:r>
      <w:proofErr w:type="spellStart"/>
      <w:r w:rsidRPr="00A34301">
        <w:rPr>
          <w:rFonts w:ascii="Cambria" w:hAnsi="Cambria"/>
          <w:bCs/>
          <w:sz w:val="24"/>
          <w:szCs w:val="24"/>
        </w:rPr>
        <w:t>bahwa</w:t>
      </w:r>
      <w:proofErr w:type="spellEnd"/>
      <w:r w:rsidRPr="00A34301">
        <w:rPr>
          <w:rFonts w:ascii="Cambria" w:hAnsi="Cambria"/>
          <w:bCs/>
          <w:sz w:val="24"/>
          <w:szCs w:val="24"/>
        </w:rPr>
        <w:t xml:space="preserve">  </w:t>
      </w:r>
      <w:proofErr w:type="spellStart"/>
      <w:r w:rsidRPr="00A34301">
        <w:rPr>
          <w:rFonts w:ascii="Cambria" w:hAnsi="Cambria"/>
          <w:bCs/>
          <w:sz w:val="24"/>
          <w:szCs w:val="24"/>
        </w:rPr>
        <w:t>kewenangan</w:t>
      </w:r>
      <w:proofErr w:type="spellEnd"/>
      <w:r w:rsidRPr="00A34301">
        <w:rPr>
          <w:rFonts w:ascii="Cambria" w:hAnsi="Cambria"/>
          <w:bCs/>
          <w:sz w:val="24"/>
          <w:szCs w:val="24"/>
        </w:rPr>
        <w:t xml:space="preserve">  </w:t>
      </w:r>
      <w:proofErr w:type="spellStart"/>
      <w:r w:rsidRPr="00A34301">
        <w:rPr>
          <w:rFonts w:ascii="Cambria" w:hAnsi="Cambria"/>
          <w:bCs/>
          <w:sz w:val="24"/>
          <w:szCs w:val="24"/>
        </w:rPr>
        <w:t>penyitaan</w:t>
      </w:r>
      <w:proofErr w:type="spellEnd"/>
      <w:r w:rsidRPr="00A34301">
        <w:rPr>
          <w:rFonts w:ascii="Cambria" w:hAnsi="Cambria"/>
          <w:bCs/>
          <w:sz w:val="24"/>
          <w:szCs w:val="24"/>
        </w:rPr>
        <w:t xml:space="preserve">  </w:t>
      </w:r>
      <w:proofErr w:type="spellStart"/>
      <w:r w:rsidRPr="00A34301">
        <w:rPr>
          <w:rFonts w:ascii="Cambria" w:hAnsi="Cambria"/>
          <w:bCs/>
          <w:sz w:val="24"/>
          <w:szCs w:val="24"/>
        </w:rPr>
        <w:t>kendaraan</w:t>
      </w:r>
      <w:proofErr w:type="spellEnd"/>
      <w:r w:rsidRPr="00A34301">
        <w:rPr>
          <w:rFonts w:ascii="Cambria" w:hAnsi="Cambria"/>
          <w:bCs/>
          <w:sz w:val="24"/>
          <w:szCs w:val="24"/>
        </w:rPr>
        <w:t xml:space="preserve"> </w:t>
      </w:r>
      <w:proofErr w:type="spellStart"/>
      <w:r w:rsidRPr="00A34301">
        <w:rPr>
          <w:rFonts w:ascii="Cambria" w:hAnsi="Cambria"/>
          <w:bCs/>
          <w:sz w:val="24"/>
          <w:szCs w:val="24"/>
        </w:rPr>
        <w:t>sebenarnya</w:t>
      </w:r>
      <w:proofErr w:type="spellEnd"/>
      <w:r w:rsidRPr="00A34301">
        <w:rPr>
          <w:rFonts w:ascii="Cambria" w:hAnsi="Cambria"/>
          <w:bCs/>
          <w:sz w:val="24"/>
          <w:szCs w:val="24"/>
        </w:rPr>
        <w:t xml:space="preserve">  </w:t>
      </w:r>
      <w:proofErr w:type="spellStart"/>
      <w:r w:rsidRPr="00A34301">
        <w:rPr>
          <w:rFonts w:ascii="Cambria" w:hAnsi="Cambria"/>
          <w:bCs/>
          <w:sz w:val="24"/>
          <w:szCs w:val="24"/>
        </w:rPr>
        <w:t>bukan</w:t>
      </w:r>
      <w:proofErr w:type="spellEnd"/>
      <w:r w:rsidRPr="00A34301">
        <w:rPr>
          <w:rFonts w:ascii="Cambria" w:hAnsi="Cambria"/>
          <w:bCs/>
          <w:sz w:val="24"/>
          <w:szCs w:val="24"/>
        </w:rPr>
        <w:t xml:space="preserve"> </w:t>
      </w:r>
      <w:proofErr w:type="spellStart"/>
      <w:r w:rsidRPr="00A34301">
        <w:rPr>
          <w:rFonts w:ascii="Cambria" w:hAnsi="Cambria"/>
          <w:bCs/>
          <w:sz w:val="24"/>
          <w:szCs w:val="24"/>
        </w:rPr>
        <w:t>menjadi</w:t>
      </w:r>
      <w:proofErr w:type="spellEnd"/>
      <w:r w:rsidRPr="00A34301">
        <w:rPr>
          <w:rFonts w:ascii="Cambria" w:hAnsi="Cambria"/>
          <w:bCs/>
          <w:sz w:val="24"/>
          <w:szCs w:val="24"/>
        </w:rPr>
        <w:t xml:space="preserve"> </w:t>
      </w:r>
      <w:proofErr w:type="spellStart"/>
      <w:r w:rsidRPr="00A34301">
        <w:rPr>
          <w:rFonts w:ascii="Cambria" w:hAnsi="Cambria"/>
          <w:bCs/>
          <w:sz w:val="24"/>
          <w:szCs w:val="24"/>
        </w:rPr>
        <w:t>kewenangan</w:t>
      </w:r>
      <w:proofErr w:type="spellEnd"/>
      <w:r w:rsidRPr="00A34301">
        <w:rPr>
          <w:rFonts w:ascii="Cambria" w:hAnsi="Cambria"/>
          <w:bCs/>
          <w:sz w:val="24"/>
          <w:szCs w:val="24"/>
        </w:rPr>
        <w:t xml:space="preserve"> </w:t>
      </w:r>
      <w:proofErr w:type="spellStart"/>
      <w:r w:rsidRPr="00A34301">
        <w:rPr>
          <w:rFonts w:ascii="Cambria" w:hAnsi="Cambria"/>
          <w:bCs/>
          <w:sz w:val="24"/>
          <w:szCs w:val="24"/>
        </w:rPr>
        <w:t>Penyidik</w:t>
      </w:r>
      <w:proofErr w:type="spellEnd"/>
      <w:r w:rsidRPr="00A34301">
        <w:rPr>
          <w:rFonts w:ascii="Cambria" w:hAnsi="Cambria"/>
          <w:bCs/>
          <w:sz w:val="24"/>
          <w:szCs w:val="24"/>
        </w:rPr>
        <w:t xml:space="preserve"> </w:t>
      </w:r>
      <w:proofErr w:type="spellStart"/>
      <w:r w:rsidRPr="00A34301">
        <w:rPr>
          <w:rFonts w:ascii="Cambria" w:hAnsi="Cambria"/>
          <w:bCs/>
          <w:sz w:val="24"/>
          <w:szCs w:val="24"/>
        </w:rPr>
        <w:t>Pegawai</w:t>
      </w:r>
      <w:proofErr w:type="spellEnd"/>
      <w:r w:rsidRPr="00A34301">
        <w:rPr>
          <w:rFonts w:ascii="Cambria" w:hAnsi="Cambria"/>
          <w:bCs/>
          <w:sz w:val="24"/>
          <w:szCs w:val="24"/>
        </w:rPr>
        <w:t xml:space="preserve"> Negeri </w:t>
      </w:r>
      <w:proofErr w:type="spellStart"/>
      <w:r w:rsidRPr="00A34301">
        <w:rPr>
          <w:rFonts w:ascii="Cambria" w:hAnsi="Cambria"/>
          <w:bCs/>
          <w:sz w:val="24"/>
          <w:szCs w:val="24"/>
        </w:rPr>
        <w:t>Sipil</w:t>
      </w:r>
      <w:proofErr w:type="spellEnd"/>
      <w:r w:rsidRPr="00A34301">
        <w:rPr>
          <w:rFonts w:ascii="Cambria" w:hAnsi="Cambria"/>
          <w:bCs/>
          <w:sz w:val="24"/>
          <w:szCs w:val="24"/>
        </w:rPr>
        <w:t xml:space="preserve"> (PPNS).  </w:t>
      </w:r>
      <w:proofErr w:type="spellStart"/>
      <w:r w:rsidRPr="00A34301">
        <w:rPr>
          <w:rFonts w:ascii="Cambria" w:hAnsi="Cambria"/>
          <w:bCs/>
          <w:sz w:val="24"/>
          <w:szCs w:val="24"/>
        </w:rPr>
        <w:t>Merujuk</w:t>
      </w:r>
      <w:proofErr w:type="spellEnd"/>
      <w:r w:rsidRPr="00A34301">
        <w:rPr>
          <w:rFonts w:ascii="Cambria" w:hAnsi="Cambria"/>
          <w:bCs/>
          <w:sz w:val="24"/>
          <w:szCs w:val="24"/>
        </w:rPr>
        <w:t xml:space="preserve"> pada </w:t>
      </w:r>
      <w:proofErr w:type="spellStart"/>
      <w:r w:rsidRPr="00A34301">
        <w:rPr>
          <w:rFonts w:ascii="Cambria" w:hAnsi="Cambria"/>
          <w:bCs/>
          <w:sz w:val="24"/>
          <w:szCs w:val="24"/>
        </w:rPr>
        <w:lastRenderedPageBreak/>
        <w:t>kewenangan</w:t>
      </w:r>
      <w:proofErr w:type="spellEnd"/>
      <w:r w:rsidRPr="00A34301">
        <w:rPr>
          <w:rFonts w:ascii="Cambria" w:hAnsi="Cambria"/>
          <w:bCs/>
          <w:sz w:val="24"/>
          <w:szCs w:val="24"/>
        </w:rPr>
        <w:t xml:space="preserve"> </w:t>
      </w:r>
      <w:proofErr w:type="spellStart"/>
      <w:proofErr w:type="gramStart"/>
      <w:r w:rsidRPr="00A34301">
        <w:rPr>
          <w:rFonts w:ascii="Cambria" w:hAnsi="Cambria"/>
          <w:bCs/>
          <w:sz w:val="24"/>
          <w:szCs w:val="24"/>
        </w:rPr>
        <w:t>sebagaimana</w:t>
      </w:r>
      <w:proofErr w:type="spellEnd"/>
      <w:r w:rsidRPr="00A34301">
        <w:rPr>
          <w:rFonts w:ascii="Cambria" w:hAnsi="Cambria"/>
          <w:bCs/>
          <w:sz w:val="24"/>
          <w:szCs w:val="24"/>
        </w:rPr>
        <w:t xml:space="preserve">  </w:t>
      </w:r>
      <w:proofErr w:type="spellStart"/>
      <w:r w:rsidRPr="00A34301">
        <w:rPr>
          <w:rFonts w:ascii="Cambria" w:hAnsi="Cambria"/>
          <w:bCs/>
          <w:sz w:val="24"/>
          <w:szCs w:val="24"/>
        </w:rPr>
        <w:t>diatur</w:t>
      </w:r>
      <w:proofErr w:type="spellEnd"/>
      <w:proofErr w:type="gramEnd"/>
      <w:r w:rsidRPr="00A34301">
        <w:rPr>
          <w:rFonts w:ascii="Cambria" w:hAnsi="Cambria"/>
          <w:bCs/>
          <w:sz w:val="24"/>
          <w:szCs w:val="24"/>
        </w:rPr>
        <w:t xml:space="preserve">  </w:t>
      </w:r>
      <w:proofErr w:type="spellStart"/>
      <w:r w:rsidRPr="00A34301">
        <w:rPr>
          <w:rFonts w:ascii="Cambria" w:hAnsi="Cambria"/>
          <w:bCs/>
          <w:sz w:val="24"/>
          <w:szCs w:val="24"/>
        </w:rPr>
        <w:t>dalam</w:t>
      </w:r>
      <w:proofErr w:type="spellEnd"/>
      <w:r w:rsidRPr="00A34301">
        <w:rPr>
          <w:rFonts w:ascii="Cambria" w:hAnsi="Cambria"/>
          <w:bCs/>
          <w:sz w:val="24"/>
          <w:szCs w:val="24"/>
        </w:rPr>
        <w:t xml:space="preserve">  Pasal  262 </w:t>
      </w:r>
      <w:proofErr w:type="spellStart"/>
      <w:r w:rsidRPr="00A34301">
        <w:rPr>
          <w:rFonts w:ascii="Cambria" w:hAnsi="Cambria"/>
          <w:bCs/>
          <w:sz w:val="24"/>
          <w:szCs w:val="24"/>
        </w:rPr>
        <w:t>ayat</w:t>
      </w:r>
      <w:proofErr w:type="spellEnd"/>
      <w:r w:rsidRPr="00A34301">
        <w:rPr>
          <w:rFonts w:ascii="Cambria" w:hAnsi="Cambria"/>
          <w:bCs/>
          <w:sz w:val="24"/>
          <w:szCs w:val="24"/>
        </w:rPr>
        <w:t xml:space="preserve">  (1) UU  LLAJ,  </w:t>
      </w:r>
      <w:proofErr w:type="spellStart"/>
      <w:r w:rsidRPr="00A34301">
        <w:rPr>
          <w:rFonts w:ascii="Cambria" w:hAnsi="Cambria"/>
          <w:bCs/>
          <w:sz w:val="24"/>
          <w:szCs w:val="24"/>
        </w:rPr>
        <w:t>maka</w:t>
      </w:r>
      <w:proofErr w:type="spellEnd"/>
      <w:r w:rsidRPr="00A34301">
        <w:rPr>
          <w:rFonts w:ascii="Cambria" w:hAnsi="Cambria"/>
          <w:bCs/>
          <w:sz w:val="24"/>
          <w:szCs w:val="24"/>
        </w:rPr>
        <w:t xml:space="preserve"> </w:t>
      </w:r>
      <w:proofErr w:type="spellStart"/>
      <w:r w:rsidRPr="00A34301">
        <w:rPr>
          <w:rFonts w:ascii="Cambria" w:hAnsi="Cambria"/>
          <w:bCs/>
          <w:sz w:val="24"/>
          <w:szCs w:val="24"/>
        </w:rPr>
        <w:t>Penyidik</w:t>
      </w:r>
      <w:proofErr w:type="spellEnd"/>
      <w:r w:rsidRPr="00A34301">
        <w:rPr>
          <w:rFonts w:ascii="Cambria" w:hAnsi="Cambria"/>
          <w:bCs/>
          <w:sz w:val="24"/>
          <w:szCs w:val="24"/>
        </w:rPr>
        <w:t xml:space="preserve">  </w:t>
      </w:r>
      <w:proofErr w:type="spellStart"/>
      <w:r w:rsidRPr="00A34301">
        <w:rPr>
          <w:rFonts w:ascii="Cambria" w:hAnsi="Cambria"/>
          <w:bCs/>
          <w:sz w:val="24"/>
          <w:szCs w:val="24"/>
        </w:rPr>
        <w:t>Pegawai</w:t>
      </w:r>
      <w:proofErr w:type="spellEnd"/>
      <w:r w:rsidRPr="00A34301">
        <w:rPr>
          <w:rFonts w:ascii="Cambria" w:hAnsi="Cambria"/>
          <w:bCs/>
          <w:sz w:val="24"/>
          <w:szCs w:val="24"/>
        </w:rPr>
        <w:t xml:space="preserve">  Negeri </w:t>
      </w:r>
      <w:proofErr w:type="spellStart"/>
      <w:r w:rsidRPr="00A34301">
        <w:rPr>
          <w:rFonts w:ascii="Cambria" w:hAnsi="Cambria"/>
          <w:bCs/>
          <w:sz w:val="24"/>
          <w:szCs w:val="24"/>
        </w:rPr>
        <w:t>Sipil</w:t>
      </w:r>
      <w:proofErr w:type="spellEnd"/>
      <w:r w:rsidRPr="00A34301">
        <w:rPr>
          <w:rFonts w:ascii="Cambria" w:hAnsi="Cambria"/>
          <w:bCs/>
          <w:sz w:val="24"/>
          <w:szCs w:val="24"/>
        </w:rPr>
        <w:t xml:space="preserve"> </w:t>
      </w:r>
      <w:proofErr w:type="spellStart"/>
      <w:r w:rsidRPr="00A34301">
        <w:rPr>
          <w:rFonts w:ascii="Cambria" w:hAnsi="Cambria"/>
          <w:bCs/>
          <w:sz w:val="24"/>
          <w:szCs w:val="24"/>
        </w:rPr>
        <w:t>berwenang</w:t>
      </w:r>
      <w:proofErr w:type="spellEnd"/>
      <w:r w:rsidRPr="00A34301">
        <w:rPr>
          <w:rFonts w:ascii="Cambria" w:hAnsi="Cambria"/>
          <w:bCs/>
          <w:sz w:val="24"/>
          <w:szCs w:val="24"/>
        </w:rPr>
        <w:t xml:space="preserve"> </w:t>
      </w:r>
      <w:proofErr w:type="spellStart"/>
      <w:r w:rsidRPr="00A34301">
        <w:rPr>
          <w:rFonts w:ascii="Cambria" w:hAnsi="Cambria"/>
          <w:bCs/>
          <w:sz w:val="24"/>
          <w:szCs w:val="24"/>
        </w:rPr>
        <w:t>untuk</w:t>
      </w:r>
      <w:proofErr w:type="spellEnd"/>
      <w:r w:rsidRPr="00A34301">
        <w:rPr>
          <w:rFonts w:ascii="Cambria" w:hAnsi="Cambria"/>
          <w:bCs/>
          <w:sz w:val="24"/>
          <w:szCs w:val="24"/>
        </w:rPr>
        <w:t>:</w:t>
      </w:r>
    </w:p>
    <w:p w14:paraId="5D34A312" w14:textId="77777777" w:rsidR="00A34301" w:rsidRPr="00A34301" w:rsidRDefault="00A34301" w:rsidP="00A34301">
      <w:pPr>
        <w:spacing w:after="0" w:line="360" w:lineRule="auto"/>
        <w:ind w:left="1644" w:firstLine="454"/>
        <w:contextualSpacing/>
        <w:jc w:val="both"/>
        <w:rPr>
          <w:rFonts w:ascii="Cambria" w:hAnsi="Cambria"/>
          <w:bCs/>
          <w:sz w:val="24"/>
          <w:szCs w:val="24"/>
        </w:rPr>
      </w:pPr>
      <w:proofErr w:type="spellStart"/>
      <w:proofErr w:type="gramStart"/>
      <w:r w:rsidRPr="00A34301">
        <w:rPr>
          <w:rFonts w:ascii="Cambria" w:hAnsi="Cambria"/>
          <w:bCs/>
          <w:sz w:val="24"/>
          <w:szCs w:val="24"/>
        </w:rPr>
        <w:t>Kewenangan</w:t>
      </w:r>
      <w:proofErr w:type="spellEnd"/>
      <w:r w:rsidRPr="00A34301">
        <w:rPr>
          <w:rFonts w:ascii="Cambria" w:hAnsi="Cambria"/>
          <w:bCs/>
          <w:sz w:val="24"/>
          <w:szCs w:val="24"/>
        </w:rPr>
        <w:t xml:space="preserve">  yang</w:t>
      </w:r>
      <w:proofErr w:type="gramEnd"/>
      <w:r w:rsidRPr="00A34301">
        <w:rPr>
          <w:rFonts w:ascii="Cambria" w:hAnsi="Cambria"/>
          <w:bCs/>
          <w:sz w:val="24"/>
          <w:szCs w:val="24"/>
        </w:rPr>
        <w:t xml:space="preserve">  </w:t>
      </w:r>
      <w:proofErr w:type="spellStart"/>
      <w:r w:rsidRPr="00A34301">
        <w:rPr>
          <w:rFonts w:ascii="Cambria" w:hAnsi="Cambria"/>
          <w:bCs/>
          <w:sz w:val="24"/>
          <w:szCs w:val="24"/>
        </w:rPr>
        <w:t>tidak</w:t>
      </w:r>
      <w:proofErr w:type="spellEnd"/>
      <w:r w:rsidRPr="00A34301">
        <w:rPr>
          <w:rFonts w:ascii="Cambria" w:hAnsi="Cambria"/>
          <w:bCs/>
          <w:sz w:val="24"/>
          <w:szCs w:val="24"/>
        </w:rPr>
        <w:t xml:space="preserve">  </w:t>
      </w:r>
      <w:proofErr w:type="spellStart"/>
      <w:r w:rsidRPr="00A34301">
        <w:rPr>
          <w:rFonts w:ascii="Cambria" w:hAnsi="Cambria"/>
          <w:bCs/>
          <w:sz w:val="24"/>
          <w:szCs w:val="24"/>
        </w:rPr>
        <w:t>ada</w:t>
      </w:r>
      <w:proofErr w:type="spellEnd"/>
      <w:r w:rsidRPr="00A34301">
        <w:rPr>
          <w:rFonts w:ascii="Cambria" w:hAnsi="Cambria"/>
          <w:bCs/>
          <w:sz w:val="24"/>
          <w:szCs w:val="24"/>
        </w:rPr>
        <w:t xml:space="preserve">  </w:t>
      </w:r>
      <w:proofErr w:type="spellStart"/>
      <w:r w:rsidRPr="00A34301">
        <w:rPr>
          <w:rFonts w:ascii="Cambria" w:hAnsi="Cambria"/>
          <w:bCs/>
          <w:sz w:val="24"/>
          <w:szCs w:val="24"/>
        </w:rPr>
        <w:t>dalam</w:t>
      </w:r>
      <w:proofErr w:type="spellEnd"/>
      <w:r w:rsidRPr="00A34301">
        <w:rPr>
          <w:rFonts w:ascii="Cambria" w:hAnsi="Cambria"/>
          <w:bCs/>
          <w:sz w:val="24"/>
          <w:szCs w:val="24"/>
        </w:rPr>
        <w:t xml:space="preserve">  UU  LLAJ,  </w:t>
      </w:r>
      <w:proofErr w:type="spellStart"/>
      <w:r w:rsidRPr="00A34301">
        <w:rPr>
          <w:rFonts w:ascii="Cambria" w:hAnsi="Cambria"/>
          <w:bCs/>
          <w:sz w:val="24"/>
          <w:szCs w:val="24"/>
        </w:rPr>
        <w:t>tetapi</w:t>
      </w:r>
      <w:proofErr w:type="spellEnd"/>
      <w:r w:rsidRPr="00A34301">
        <w:rPr>
          <w:rFonts w:ascii="Cambria" w:hAnsi="Cambria"/>
          <w:bCs/>
          <w:sz w:val="24"/>
          <w:szCs w:val="24"/>
        </w:rPr>
        <w:t xml:space="preserve">  </w:t>
      </w:r>
      <w:proofErr w:type="spellStart"/>
      <w:r w:rsidRPr="00A34301">
        <w:rPr>
          <w:rFonts w:ascii="Cambria" w:hAnsi="Cambria"/>
          <w:bCs/>
          <w:sz w:val="24"/>
          <w:szCs w:val="24"/>
        </w:rPr>
        <w:t>muncul</w:t>
      </w:r>
      <w:proofErr w:type="spellEnd"/>
      <w:r w:rsidRPr="00A34301">
        <w:rPr>
          <w:rFonts w:ascii="Cambria" w:hAnsi="Cambria"/>
          <w:bCs/>
          <w:sz w:val="24"/>
          <w:szCs w:val="24"/>
        </w:rPr>
        <w:t xml:space="preserve">  </w:t>
      </w:r>
      <w:proofErr w:type="spellStart"/>
      <w:r w:rsidRPr="00A34301">
        <w:rPr>
          <w:rFonts w:ascii="Cambria" w:hAnsi="Cambria"/>
          <w:bCs/>
          <w:sz w:val="24"/>
          <w:szCs w:val="24"/>
        </w:rPr>
        <w:t>dalam</w:t>
      </w:r>
      <w:proofErr w:type="spellEnd"/>
      <w:r w:rsidRPr="00A34301">
        <w:rPr>
          <w:rFonts w:ascii="Cambria" w:hAnsi="Cambria"/>
          <w:bCs/>
          <w:sz w:val="24"/>
          <w:szCs w:val="24"/>
        </w:rPr>
        <w:t xml:space="preserve">  </w:t>
      </w:r>
      <w:proofErr w:type="spellStart"/>
      <w:r w:rsidRPr="00A34301">
        <w:rPr>
          <w:rFonts w:ascii="Cambria" w:hAnsi="Cambria"/>
          <w:bCs/>
          <w:sz w:val="24"/>
          <w:szCs w:val="24"/>
        </w:rPr>
        <w:t>Permenhub</w:t>
      </w:r>
      <w:proofErr w:type="spellEnd"/>
      <w:r w:rsidRPr="00A34301">
        <w:rPr>
          <w:rFonts w:ascii="Cambria" w:hAnsi="Cambria"/>
          <w:bCs/>
          <w:sz w:val="24"/>
          <w:szCs w:val="24"/>
        </w:rPr>
        <w:t xml:space="preserve">  </w:t>
      </w:r>
      <w:proofErr w:type="spellStart"/>
      <w:r w:rsidRPr="00A34301">
        <w:rPr>
          <w:rFonts w:ascii="Cambria" w:hAnsi="Cambria"/>
          <w:bCs/>
          <w:sz w:val="24"/>
          <w:szCs w:val="24"/>
        </w:rPr>
        <w:t>ini</w:t>
      </w:r>
      <w:proofErr w:type="spellEnd"/>
      <w:r w:rsidRPr="00A34301">
        <w:rPr>
          <w:rFonts w:ascii="Cambria" w:hAnsi="Cambria"/>
          <w:bCs/>
          <w:sz w:val="24"/>
          <w:szCs w:val="24"/>
        </w:rPr>
        <w:t xml:space="preserve"> </w:t>
      </w:r>
      <w:proofErr w:type="spellStart"/>
      <w:r w:rsidRPr="00A34301">
        <w:rPr>
          <w:rFonts w:ascii="Cambria" w:hAnsi="Cambria"/>
          <w:bCs/>
          <w:sz w:val="24"/>
          <w:szCs w:val="24"/>
        </w:rPr>
        <w:t>adalah</w:t>
      </w:r>
      <w:proofErr w:type="spellEnd"/>
      <w:r w:rsidRPr="00A34301">
        <w:rPr>
          <w:rFonts w:ascii="Cambria" w:hAnsi="Cambria"/>
          <w:bCs/>
          <w:sz w:val="24"/>
          <w:szCs w:val="24"/>
        </w:rPr>
        <w:t xml:space="preserve"> </w:t>
      </w:r>
      <w:proofErr w:type="spellStart"/>
      <w:r w:rsidRPr="00A34301">
        <w:rPr>
          <w:rFonts w:ascii="Cambria" w:hAnsi="Cambria"/>
          <w:bCs/>
          <w:sz w:val="24"/>
          <w:szCs w:val="24"/>
        </w:rPr>
        <w:t>kewenangan</w:t>
      </w:r>
      <w:proofErr w:type="spellEnd"/>
      <w:r w:rsidRPr="00A34301">
        <w:rPr>
          <w:rFonts w:ascii="Cambria" w:hAnsi="Cambria"/>
          <w:bCs/>
          <w:sz w:val="24"/>
          <w:szCs w:val="24"/>
        </w:rPr>
        <w:t xml:space="preserve"> PPNS </w:t>
      </w:r>
      <w:proofErr w:type="spellStart"/>
      <w:r w:rsidRPr="00A34301">
        <w:rPr>
          <w:rFonts w:ascii="Cambria" w:hAnsi="Cambria"/>
          <w:bCs/>
          <w:sz w:val="24"/>
          <w:szCs w:val="24"/>
        </w:rPr>
        <w:t>menyita</w:t>
      </w:r>
      <w:proofErr w:type="spellEnd"/>
      <w:r w:rsidRPr="00A34301">
        <w:rPr>
          <w:rFonts w:ascii="Cambria" w:hAnsi="Cambria"/>
          <w:bCs/>
          <w:sz w:val="24"/>
          <w:szCs w:val="24"/>
        </w:rPr>
        <w:t xml:space="preserve"> </w:t>
      </w:r>
      <w:proofErr w:type="spellStart"/>
      <w:r w:rsidRPr="00A34301">
        <w:rPr>
          <w:rFonts w:ascii="Cambria" w:hAnsi="Cambria"/>
          <w:bCs/>
          <w:sz w:val="24"/>
          <w:szCs w:val="24"/>
        </w:rPr>
        <w:t>kendaraan</w:t>
      </w:r>
      <w:proofErr w:type="spellEnd"/>
      <w:r w:rsidRPr="00A34301">
        <w:rPr>
          <w:rFonts w:ascii="Cambria" w:hAnsi="Cambria"/>
          <w:bCs/>
          <w:sz w:val="24"/>
          <w:szCs w:val="24"/>
        </w:rPr>
        <w:t xml:space="preserve"> </w:t>
      </w:r>
      <w:proofErr w:type="spellStart"/>
      <w:r w:rsidRPr="00A34301">
        <w:rPr>
          <w:rFonts w:ascii="Cambria" w:hAnsi="Cambria"/>
          <w:bCs/>
          <w:sz w:val="24"/>
          <w:szCs w:val="24"/>
        </w:rPr>
        <w:t>bermotor</w:t>
      </w:r>
      <w:proofErr w:type="spellEnd"/>
      <w:r w:rsidRPr="00A34301">
        <w:rPr>
          <w:rFonts w:ascii="Cambria" w:hAnsi="Cambria"/>
          <w:bCs/>
          <w:sz w:val="24"/>
          <w:szCs w:val="24"/>
        </w:rPr>
        <w:t xml:space="preserve">. </w:t>
      </w:r>
      <w:proofErr w:type="spellStart"/>
      <w:r w:rsidRPr="00A34301">
        <w:rPr>
          <w:rFonts w:ascii="Cambria" w:hAnsi="Cambria"/>
          <w:bCs/>
          <w:sz w:val="24"/>
          <w:szCs w:val="24"/>
        </w:rPr>
        <w:t>Dalam</w:t>
      </w:r>
      <w:proofErr w:type="spellEnd"/>
      <w:r w:rsidRPr="00A34301">
        <w:rPr>
          <w:rFonts w:ascii="Cambria" w:hAnsi="Cambria"/>
          <w:bCs/>
          <w:sz w:val="24"/>
          <w:szCs w:val="24"/>
        </w:rPr>
        <w:t xml:space="preserve"> UU LLAJ </w:t>
      </w:r>
      <w:proofErr w:type="spellStart"/>
      <w:r w:rsidRPr="00A34301">
        <w:rPr>
          <w:rFonts w:ascii="Cambria" w:hAnsi="Cambria"/>
          <w:bCs/>
          <w:sz w:val="24"/>
          <w:szCs w:val="24"/>
        </w:rPr>
        <w:t>disebutkan</w:t>
      </w:r>
      <w:proofErr w:type="spellEnd"/>
      <w:r w:rsidRPr="00A34301">
        <w:rPr>
          <w:rFonts w:ascii="Cambria" w:hAnsi="Cambria"/>
          <w:bCs/>
          <w:sz w:val="24"/>
          <w:szCs w:val="24"/>
        </w:rPr>
        <w:t xml:space="preserve"> </w:t>
      </w:r>
      <w:proofErr w:type="spellStart"/>
      <w:r w:rsidRPr="00A34301">
        <w:rPr>
          <w:rFonts w:ascii="Cambria" w:hAnsi="Cambria"/>
          <w:bCs/>
          <w:sz w:val="24"/>
          <w:szCs w:val="24"/>
        </w:rPr>
        <w:t>bahwa</w:t>
      </w:r>
      <w:proofErr w:type="spellEnd"/>
      <w:r w:rsidRPr="00A34301">
        <w:rPr>
          <w:rFonts w:ascii="Cambria" w:hAnsi="Cambria"/>
          <w:bCs/>
          <w:sz w:val="24"/>
          <w:szCs w:val="24"/>
        </w:rPr>
        <w:t xml:space="preserve"> yang </w:t>
      </w:r>
      <w:proofErr w:type="spellStart"/>
      <w:r w:rsidRPr="00A34301">
        <w:rPr>
          <w:rFonts w:ascii="Cambria" w:hAnsi="Cambria"/>
          <w:bCs/>
          <w:sz w:val="24"/>
          <w:szCs w:val="24"/>
        </w:rPr>
        <w:t>berwenang</w:t>
      </w:r>
      <w:proofErr w:type="spellEnd"/>
      <w:r w:rsidRPr="00A34301">
        <w:rPr>
          <w:rFonts w:ascii="Cambria" w:hAnsi="Cambria"/>
          <w:bCs/>
          <w:sz w:val="24"/>
          <w:szCs w:val="24"/>
        </w:rPr>
        <w:t xml:space="preserve"> </w:t>
      </w:r>
      <w:proofErr w:type="spellStart"/>
      <w:r w:rsidRPr="00A34301">
        <w:rPr>
          <w:rFonts w:ascii="Cambria" w:hAnsi="Cambria"/>
          <w:bCs/>
          <w:sz w:val="24"/>
          <w:szCs w:val="24"/>
        </w:rPr>
        <w:t>menyita</w:t>
      </w:r>
      <w:proofErr w:type="spellEnd"/>
      <w:r w:rsidRPr="00A34301">
        <w:rPr>
          <w:rFonts w:ascii="Cambria" w:hAnsi="Cambria"/>
          <w:bCs/>
          <w:sz w:val="24"/>
          <w:szCs w:val="24"/>
        </w:rPr>
        <w:t xml:space="preserve"> </w:t>
      </w:r>
      <w:proofErr w:type="spellStart"/>
      <w:r w:rsidRPr="00A34301">
        <w:rPr>
          <w:rFonts w:ascii="Cambria" w:hAnsi="Cambria"/>
          <w:bCs/>
          <w:sz w:val="24"/>
          <w:szCs w:val="24"/>
        </w:rPr>
        <w:t>kendaraan</w:t>
      </w:r>
      <w:proofErr w:type="spellEnd"/>
      <w:r w:rsidRPr="00A34301">
        <w:rPr>
          <w:rFonts w:ascii="Cambria" w:hAnsi="Cambria"/>
          <w:bCs/>
          <w:sz w:val="24"/>
          <w:szCs w:val="24"/>
        </w:rPr>
        <w:t xml:space="preserve"> </w:t>
      </w:r>
      <w:proofErr w:type="spellStart"/>
      <w:r w:rsidRPr="00A34301">
        <w:rPr>
          <w:rFonts w:ascii="Cambria" w:hAnsi="Cambria"/>
          <w:bCs/>
          <w:sz w:val="24"/>
          <w:szCs w:val="24"/>
        </w:rPr>
        <w:t>bermotor</w:t>
      </w:r>
      <w:proofErr w:type="spellEnd"/>
      <w:r w:rsidRPr="00A34301">
        <w:rPr>
          <w:rFonts w:ascii="Cambria" w:hAnsi="Cambria"/>
          <w:bCs/>
          <w:sz w:val="24"/>
          <w:szCs w:val="24"/>
        </w:rPr>
        <w:t xml:space="preserve"> </w:t>
      </w:r>
      <w:proofErr w:type="spellStart"/>
      <w:r w:rsidRPr="00A34301">
        <w:rPr>
          <w:rFonts w:ascii="Cambria" w:hAnsi="Cambria"/>
          <w:bCs/>
          <w:sz w:val="24"/>
          <w:szCs w:val="24"/>
        </w:rPr>
        <w:t>hanya</w:t>
      </w:r>
      <w:proofErr w:type="spellEnd"/>
      <w:r w:rsidRPr="00A34301">
        <w:rPr>
          <w:rFonts w:ascii="Cambria" w:hAnsi="Cambria"/>
          <w:bCs/>
          <w:sz w:val="24"/>
          <w:szCs w:val="24"/>
        </w:rPr>
        <w:t xml:space="preserve"> </w:t>
      </w:r>
      <w:proofErr w:type="spellStart"/>
      <w:r w:rsidRPr="00A34301">
        <w:rPr>
          <w:rFonts w:ascii="Cambria" w:hAnsi="Cambria"/>
          <w:bCs/>
          <w:sz w:val="24"/>
          <w:szCs w:val="24"/>
        </w:rPr>
        <w:t>Penyidik</w:t>
      </w:r>
      <w:proofErr w:type="spellEnd"/>
      <w:r w:rsidRPr="00A34301">
        <w:rPr>
          <w:rFonts w:ascii="Cambria" w:hAnsi="Cambria"/>
          <w:bCs/>
          <w:sz w:val="24"/>
          <w:szCs w:val="24"/>
        </w:rPr>
        <w:t xml:space="preserve"> </w:t>
      </w:r>
      <w:proofErr w:type="spellStart"/>
      <w:r w:rsidRPr="00A34301">
        <w:rPr>
          <w:rFonts w:ascii="Cambria" w:hAnsi="Cambria"/>
          <w:bCs/>
          <w:sz w:val="24"/>
          <w:szCs w:val="24"/>
        </w:rPr>
        <w:t>Kepolisian</w:t>
      </w:r>
      <w:proofErr w:type="spellEnd"/>
      <w:r w:rsidRPr="00A34301">
        <w:rPr>
          <w:rFonts w:ascii="Cambria" w:hAnsi="Cambria"/>
          <w:bCs/>
          <w:sz w:val="24"/>
          <w:szCs w:val="24"/>
        </w:rPr>
        <w:t xml:space="preserve"> Negara </w:t>
      </w:r>
      <w:proofErr w:type="spellStart"/>
      <w:r w:rsidRPr="00A34301">
        <w:rPr>
          <w:rFonts w:ascii="Cambria" w:hAnsi="Cambria"/>
          <w:bCs/>
          <w:sz w:val="24"/>
          <w:szCs w:val="24"/>
        </w:rPr>
        <w:t>Republik</w:t>
      </w:r>
      <w:proofErr w:type="spellEnd"/>
      <w:r w:rsidRPr="00A34301">
        <w:rPr>
          <w:rFonts w:ascii="Cambria" w:hAnsi="Cambria"/>
          <w:bCs/>
          <w:sz w:val="24"/>
          <w:szCs w:val="24"/>
        </w:rPr>
        <w:t xml:space="preserve"> Indonesia </w:t>
      </w:r>
      <w:proofErr w:type="spellStart"/>
      <w:r w:rsidRPr="00A34301">
        <w:rPr>
          <w:rFonts w:ascii="Cambria" w:hAnsi="Cambria"/>
          <w:bCs/>
          <w:sz w:val="24"/>
          <w:szCs w:val="24"/>
        </w:rPr>
        <w:t>sebagaimana</w:t>
      </w:r>
      <w:proofErr w:type="spellEnd"/>
      <w:r w:rsidRPr="00A34301">
        <w:rPr>
          <w:rFonts w:ascii="Cambria" w:hAnsi="Cambria"/>
          <w:bCs/>
          <w:sz w:val="24"/>
          <w:szCs w:val="24"/>
        </w:rPr>
        <w:t xml:space="preserve"> </w:t>
      </w:r>
      <w:proofErr w:type="spellStart"/>
      <w:r w:rsidRPr="00A34301">
        <w:rPr>
          <w:rFonts w:ascii="Cambria" w:hAnsi="Cambria"/>
          <w:bCs/>
          <w:sz w:val="24"/>
          <w:szCs w:val="24"/>
        </w:rPr>
        <w:t>diatur</w:t>
      </w:r>
      <w:proofErr w:type="spellEnd"/>
      <w:r w:rsidRPr="00A34301">
        <w:rPr>
          <w:rFonts w:ascii="Cambria" w:hAnsi="Cambria"/>
          <w:bCs/>
          <w:sz w:val="24"/>
          <w:szCs w:val="24"/>
        </w:rPr>
        <w:t xml:space="preserve"> </w:t>
      </w:r>
      <w:proofErr w:type="spellStart"/>
      <w:r w:rsidRPr="00A34301">
        <w:rPr>
          <w:rFonts w:ascii="Cambria" w:hAnsi="Cambria"/>
          <w:bCs/>
          <w:sz w:val="24"/>
          <w:szCs w:val="24"/>
        </w:rPr>
        <w:t>dalam</w:t>
      </w:r>
      <w:proofErr w:type="spellEnd"/>
      <w:r w:rsidRPr="00A34301">
        <w:rPr>
          <w:rFonts w:ascii="Cambria" w:hAnsi="Cambria"/>
          <w:bCs/>
          <w:sz w:val="24"/>
          <w:szCs w:val="24"/>
        </w:rPr>
        <w:t xml:space="preserve"> Pasal 260 UU LLAJ.</w:t>
      </w:r>
    </w:p>
    <w:p w14:paraId="4760D8BC" w14:textId="77777777" w:rsidR="00A34301" w:rsidRPr="00A34301" w:rsidRDefault="00A34301" w:rsidP="00A34301">
      <w:pPr>
        <w:spacing w:after="0" w:line="360" w:lineRule="auto"/>
        <w:ind w:left="1644" w:firstLine="454"/>
        <w:contextualSpacing/>
        <w:jc w:val="both"/>
        <w:rPr>
          <w:rFonts w:ascii="Cambria" w:hAnsi="Cambria"/>
          <w:bCs/>
          <w:sz w:val="24"/>
          <w:szCs w:val="24"/>
        </w:rPr>
      </w:pPr>
      <w:proofErr w:type="spellStart"/>
      <w:r w:rsidRPr="00A34301">
        <w:rPr>
          <w:rFonts w:ascii="Cambria" w:hAnsi="Cambria"/>
          <w:bCs/>
          <w:sz w:val="24"/>
          <w:szCs w:val="24"/>
        </w:rPr>
        <w:t>Disimpulkan</w:t>
      </w:r>
      <w:proofErr w:type="spellEnd"/>
      <w:r w:rsidRPr="00A34301">
        <w:rPr>
          <w:rFonts w:ascii="Cambria" w:hAnsi="Cambria"/>
          <w:bCs/>
          <w:sz w:val="24"/>
          <w:szCs w:val="24"/>
        </w:rPr>
        <w:t xml:space="preserve"> </w:t>
      </w:r>
      <w:proofErr w:type="spellStart"/>
      <w:r w:rsidRPr="00A34301">
        <w:rPr>
          <w:rFonts w:ascii="Cambria" w:hAnsi="Cambria"/>
          <w:bCs/>
          <w:sz w:val="24"/>
          <w:szCs w:val="24"/>
        </w:rPr>
        <w:t>bahwa</w:t>
      </w:r>
      <w:proofErr w:type="spellEnd"/>
      <w:r w:rsidRPr="00A34301">
        <w:rPr>
          <w:rFonts w:ascii="Cambria" w:hAnsi="Cambria"/>
          <w:bCs/>
          <w:sz w:val="24"/>
          <w:szCs w:val="24"/>
        </w:rPr>
        <w:t xml:space="preserve"> </w:t>
      </w:r>
      <w:proofErr w:type="spellStart"/>
      <w:r w:rsidRPr="00A34301">
        <w:rPr>
          <w:rFonts w:ascii="Cambria" w:hAnsi="Cambria"/>
          <w:bCs/>
          <w:sz w:val="24"/>
          <w:szCs w:val="24"/>
        </w:rPr>
        <w:t>dalam</w:t>
      </w:r>
      <w:proofErr w:type="spellEnd"/>
      <w:r w:rsidRPr="00A34301">
        <w:rPr>
          <w:rFonts w:ascii="Cambria" w:hAnsi="Cambria"/>
          <w:bCs/>
          <w:sz w:val="24"/>
          <w:szCs w:val="24"/>
        </w:rPr>
        <w:t xml:space="preserve"> </w:t>
      </w:r>
      <w:proofErr w:type="spellStart"/>
      <w:r w:rsidRPr="00A34301">
        <w:rPr>
          <w:rFonts w:ascii="Cambria" w:hAnsi="Cambria"/>
          <w:bCs/>
          <w:sz w:val="24"/>
          <w:szCs w:val="24"/>
        </w:rPr>
        <w:t>peraturan</w:t>
      </w:r>
      <w:proofErr w:type="spellEnd"/>
      <w:r w:rsidRPr="00A34301">
        <w:rPr>
          <w:rFonts w:ascii="Cambria" w:hAnsi="Cambria"/>
          <w:bCs/>
          <w:sz w:val="24"/>
          <w:szCs w:val="24"/>
        </w:rPr>
        <w:t xml:space="preserve"> </w:t>
      </w:r>
      <w:proofErr w:type="spellStart"/>
      <w:r w:rsidRPr="00A34301">
        <w:rPr>
          <w:rFonts w:ascii="Cambria" w:hAnsi="Cambria"/>
          <w:bCs/>
          <w:sz w:val="24"/>
          <w:szCs w:val="24"/>
        </w:rPr>
        <w:t>ini</w:t>
      </w:r>
      <w:proofErr w:type="spellEnd"/>
      <w:r w:rsidRPr="00A34301">
        <w:rPr>
          <w:rFonts w:ascii="Cambria" w:hAnsi="Cambria"/>
          <w:bCs/>
          <w:sz w:val="24"/>
          <w:szCs w:val="24"/>
        </w:rPr>
        <w:t xml:space="preserve"> </w:t>
      </w:r>
      <w:proofErr w:type="spellStart"/>
      <w:r w:rsidRPr="00A34301">
        <w:rPr>
          <w:rFonts w:ascii="Cambria" w:hAnsi="Cambria"/>
          <w:bCs/>
          <w:sz w:val="24"/>
          <w:szCs w:val="24"/>
        </w:rPr>
        <w:t>sanksi</w:t>
      </w:r>
      <w:proofErr w:type="spellEnd"/>
      <w:r w:rsidRPr="00A34301">
        <w:rPr>
          <w:rFonts w:ascii="Cambria" w:hAnsi="Cambria"/>
          <w:bCs/>
          <w:sz w:val="24"/>
          <w:szCs w:val="24"/>
        </w:rPr>
        <w:t xml:space="preserve"> </w:t>
      </w:r>
      <w:proofErr w:type="spellStart"/>
      <w:r w:rsidRPr="00A34301">
        <w:rPr>
          <w:rFonts w:ascii="Cambria" w:hAnsi="Cambria"/>
          <w:bCs/>
          <w:sz w:val="24"/>
          <w:szCs w:val="24"/>
        </w:rPr>
        <w:t>signifikan</w:t>
      </w:r>
      <w:proofErr w:type="spellEnd"/>
      <w:r w:rsidRPr="00A34301">
        <w:rPr>
          <w:rFonts w:ascii="Cambria" w:hAnsi="Cambria"/>
          <w:bCs/>
          <w:sz w:val="24"/>
          <w:szCs w:val="24"/>
        </w:rPr>
        <w:t xml:space="preserve"> </w:t>
      </w:r>
      <w:proofErr w:type="spellStart"/>
      <w:r w:rsidRPr="00A34301">
        <w:rPr>
          <w:rFonts w:ascii="Cambria" w:hAnsi="Cambria"/>
          <w:bCs/>
          <w:sz w:val="24"/>
          <w:szCs w:val="24"/>
        </w:rPr>
        <w:t>tidak</w:t>
      </w:r>
      <w:proofErr w:type="spellEnd"/>
      <w:r w:rsidRPr="00A34301">
        <w:rPr>
          <w:rFonts w:ascii="Cambria" w:hAnsi="Cambria"/>
          <w:bCs/>
          <w:sz w:val="24"/>
          <w:szCs w:val="24"/>
        </w:rPr>
        <w:t xml:space="preserve"> </w:t>
      </w:r>
      <w:proofErr w:type="spellStart"/>
      <w:r w:rsidRPr="00A34301">
        <w:rPr>
          <w:rFonts w:ascii="Cambria" w:hAnsi="Cambria"/>
          <w:bCs/>
          <w:sz w:val="24"/>
          <w:szCs w:val="24"/>
        </w:rPr>
        <w:t>diberikan</w:t>
      </w:r>
      <w:proofErr w:type="spellEnd"/>
      <w:r w:rsidRPr="00A34301">
        <w:rPr>
          <w:rFonts w:ascii="Cambria" w:hAnsi="Cambria"/>
          <w:bCs/>
          <w:sz w:val="24"/>
          <w:szCs w:val="24"/>
        </w:rPr>
        <w:t xml:space="preserve"> </w:t>
      </w:r>
      <w:proofErr w:type="spellStart"/>
      <w:r w:rsidRPr="00A34301">
        <w:rPr>
          <w:rFonts w:ascii="Cambria" w:hAnsi="Cambria"/>
          <w:bCs/>
          <w:sz w:val="24"/>
          <w:szCs w:val="24"/>
        </w:rPr>
        <w:t>kepada</w:t>
      </w:r>
      <w:proofErr w:type="spellEnd"/>
      <w:r w:rsidRPr="00A34301">
        <w:rPr>
          <w:rFonts w:ascii="Cambria" w:hAnsi="Cambria"/>
          <w:bCs/>
          <w:sz w:val="24"/>
          <w:szCs w:val="24"/>
        </w:rPr>
        <w:t xml:space="preserve"> </w:t>
      </w:r>
      <w:proofErr w:type="spellStart"/>
      <w:r w:rsidRPr="00A34301">
        <w:rPr>
          <w:rFonts w:ascii="Cambria" w:hAnsi="Cambria"/>
          <w:bCs/>
          <w:sz w:val="24"/>
          <w:szCs w:val="24"/>
        </w:rPr>
        <w:t>pelanggaran</w:t>
      </w:r>
      <w:proofErr w:type="spellEnd"/>
      <w:r w:rsidRPr="00A34301">
        <w:rPr>
          <w:rFonts w:ascii="Cambria" w:hAnsi="Cambria"/>
          <w:bCs/>
          <w:sz w:val="24"/>
          <w:szCs w:val="24"/>
        </w:rPr>
        <w:t xml:space="preserve"> ODOL. </w:t>
      </w:r>
      <w:proofErr w:type="spellStart"/>
      <w:r w:rsidRPr="00A34301">
        <w:rPr>
          <w:rFonts w:ascii="Cambria" w:hAnsi="Cambria"/>
          <w:bCs/>
          <w:sz w:val="24"/>
          <w:szCs w:val="24"/>
        </w:rPr>
        <w:t>Sanksi</w:t>
      </w:r>
      <w:proofErr w:type="spellEnd"/>
      <w:r w:rsidRPr="00A34301">
        <w:rPr>
          <w:rFonts w:ascii="Cambria" w:hAnsi="Cambria"/>
          <w:bCs/>
          <w:sz w:val="24"/>
          <w:szCs w:val="24"/>
        </w:rPr>
        <w:t xml:space="preserve"> </w:t>
      </w:r>
      <w:proofErr w:type="spellStart"/>
      <w:r w:rsidRPr="00A34301">
        <w:rPr>
          <w:rFonts w:ascii="Cambria" w:hAnsi="Cambria"/>
          <w:bCs/>
          <w:sz w:val="24"/>
          <w:szCs w:val="24"/>
        </w:rPr>
        <w:t>signifikan</w:t>
      </w:r>
      <w:proofErr w:type="spellEnd"/>
      <w:r w:rsidRPr="00A34301">
        <w:rPr>
          <w:rFonts w:ascii="Cambria" w:hAnsi="Cambria"/>
          <w:bCs/>
          <w:sz w:val="24"/>
          <w:szCs w:val="24"/>
        </w:rPr>
        <w:t xml:space="preserve"> </w:t>
      </w:r>
      <w:proofErr w:type="spellStart"/>
      <w:r w:rsidRPr="00A34301">
        <w:rPr>
          <w:rFonts w:ascii="Cambria" w:hAnsi="Cambria"/>
          <w:bCs/>
          <w:sz w:val="24"/>
          <w:szCs w:val="24"/>
        </w:rPr>
        <w:t>berupa</w:t>
      </w:r>
      <w:proofErr w:type="spellEnd"/>
      <w:r w:rsidRPr="00A34301">
        <w:rPr>
          <w:rFonts w:ascii="Cambria" w:hAnsi="Cambria"/>
          <w:bCs/>
          <w:sz w:val="24"/>
          <w:szCs w:val="24"/>
        </w:rPr>
        <w:t xml:space="preserve"> </w:t>
      </w:r>
      <w:proofErr w:type="spellStart"/>
      <w:r w:rsidRPr="00A34301">
        <w:rPr>
          <w:rFonts w:ascii="Cambria" w:hAnsi="Cambria"/>
          <w:bCs/>
          <w:sz w:val="24"/>
          <w:szCs w:val="24"/>
        </w:rPr>
        <w:t>penyitaan</w:t>
      </w:r>
      <w:proofErr w:type="spellEnd"/>
      <w:r w:rsidRPr="00A34301">
        <w:rPr>
          <w:rFonts w:ascii="Cambria" w:hAnsi="Cambria"/>
          <w:bCs/>
          <w:sz w:val="24"/>
          <w:szCs w:val="24"/>
        </w:rPr>
        <w:t xml:space="preserve"> </w:t>
      </w:r>
      <w:proofErr w:type="spellStart"/>
      <w:r w:rsidRPr="00A34301">
        <w:rPr>
          <w:rFonts w:ascii="Cambria" w:hAnsi="Cambria"/>
          <w:bCs/>
          <w:sz w:val="24"/>
          <w:szCs w:val="24"/>
        </w:rPr>
        <w:t>kendaraan</w:t>
      </w:r>
      <w:proofErr w:type="spellEnd"/>
      <w:r w:rsidRPr="00A34301">
        <w:rPr>
          <w:rFonts w:ascii="Cambria" w:hAnsi="Cambria"/>
          <w:bCs/>
          <w:sz w:val="24"/>
          <w:szCs w:val="24"/>
        </w:rPr>
        <w:t xml:space="preserve"> </w:t>
      </w:r>
      <w:proofErr w:type="spellStart"/>
      <w:r w:rsidRPr="00A34301">
        <w:rPr>
          <w:rFonts w:ascii="Cambria" w:hAnsi="Cambria"/>
          <w:bCs/>
          <w:sz w:val="24"/>
          <w:szCs w:val="24"/>
        </w:rPr>
        <w:t>diterapkan</w:t>
      </w:r>
      <w:proofErr w:type="spellEnd"/>
      <w:r w:rsidRPr="00A34301">
        <w:rPr>
          <w:rFonts w:ascii="Cambria" w:hAnsi="Cambria"/>
          <w:bCs/>
          <w:sz w:val="24"/>
          <w:szCs w:val="24"/>
        </w:rPr>
        <w:t xml:space="preserve"> pada </w:t>
      </w:r>
      <w:proofErr w:type="spellStart"/>
      <w:proofErr w:type="gramStart"/>
      <w:r w:rsidRPr="00A34301">
        <w:rPr>
          <w:rFonts w:ascii="Cambria" w:hAnsi="Cambria"/>
          <w:bCs/>
          <w:sz w:val="24"/>
          <w:szCs w:val="24"/>
        </w:rPr>
        <w:t>kendaraan</w:t>
      </w:r>
      <w:proofErr w:type="spellEnd"/>
      <w:r w:rsidRPr="00A34301">
        <w:rPr>
          <w:rFonts w:ascii="Cambria" w:hAnsi="Cambria"/>
          <w:bCs/>
          <w:sz w:val="24"/>
          <w:szCs w:val="24"/>
        </w:rPr>
        <w:t xml:space="preserve">  yang</w:t>
      </w:r>
      <w:proofErr w:type="gramEnd"/>
      <w:r w:rsidRPr="00A34301">
        <w:rPr>
          <w:rFonts w:ascii="Cambria" w:hAnsi="Cambria"/>
          <w:bCs/>
          <w:sz w:val="24"/>
          <w:szCs w:val="24"/>
        </w:rPr>
        <w:t xml:space="preserve"> </w:t>
      </w:r>
      <w:r w:rsidRPr="00A34301">
        <w:rPr>
          <w:rFonts w:ascii="Cambria" w:hAnsi="Cambria"/>
          <w:bCs/>
          <w:i/>
          <w:sz w:val="24"/>
          <w:szCs w:val="24"/>
        </w:rPr>
        <w:t xml:space="preserve">Over  Dimension </w:t>
      </w:r>
      <w:proofErr w:type="spellStart"/>
      <w:r w:rsidRPr="00A34301">
        <w:rPr>
          <w:rFonts w:ascii="Cambria" w:hAnsi="Cambria"/>
          <w:bCs/>
          <w:sz w:val="24"/>
          <w:szCs w:val="24"/>
        </w:rPr>
        <w:t>akibat</w:t>
      </w:r>
      <w:proofErr w:type="spellEnd"/>
      <w:r w:rsidRPr="00A34301">
        <w:rPr>
          <w:rFonts w:ascii="Cambria" w:hAnsi="Cambria"/>
          <w:bCs/>
          <w:sz w:val="24"/>
          <w:szCs w:val="24"/>
        </w:rPr>
        <w:t xml:space="preserve">  </w:t>
      </w:r>
      <w:proofErr w:type="spellStart"/>
      <w:r w:rsidRPr="00A34301">
        <w:rPr>
          <w:rFonts w:ascii="Cambria" w:hAnsi="Cambria"/>
          <w:bCs/>
          <w:sz w:val="24"/>
          <w:szCs w:val="24"/>
        </w:rPr>
        <w:t>perubahan</w:t>
      </w:r>
      <w:proofErr w:type="spellEnd"/>
      <w:r w:rsidRPr="00A34301">
        <w:rPr>
          <w:rFonts w:ascii="Cambria" w:hAnsi="Cambria"/>
          <w:bCs/>
          <w:sz w:val="24"/>
          <w:szCs w:val="24"/>
        </w:rPr>
        <w:t xml:space="preserve">  </w:t>
      </w:r>
      <w:proofErr w:type="spellStart"/>
      <w:r w:rsidRPr="00A34301">
        <w:rPr>
          <w:rFonts w:ascii="Cambria" w:hAnsi="Cambria"/>
          <w:bCs/>
          <w:i/>
          <w:sz w:val="24"/>
          <w:szCs w:val="24"/>
        </w:rPr>
        <w:t>dimensi</w:t>
      </w:r>
      <w:proofErr w:type="spellEnd"/>
      <w:r w:rsidRPr="00A34301">
        <w:rPr>
          <w:rFonts w:ascii="Cambria" w:hAnsi="Cambria"/>
          <w:bCs/>
          <w:sz w:val="24"/>
          <w:szCs w:val="24"/>
        </w:rPr>
        <w:t xml:space="preserve">  </w:t>
      </w:r>
      <w:proofErr w:type="spellStart"/>
      <w:r w:rsidRPr="00A34301">
        <w:rPr>
          <w:rFonts w:ascii="Cambria" w:hAnsi="Cambria"/>
          <w:bCs/>
          <w:sz w:val="24"/>
          <w:szCs w:val="24"/>
        </w:rPr>
        <w:t>kendaraan</w:t>
      </w:r>
      <w:proofErr w:type="spellEnd"/>
      <w:r w:rsidRPr="00A34301">
        <w:rPr>
          <w:rFonts w:ascii="Cambria" w:hAnsi="Cambria"/>
          <w:bCs/>
          <w:sz w:val="24"/>
          <w:szCs w:val="24"/>
        </w:rPr>
        <w:t xml:space="preserve">,  </w:t>
      </w:r>
      <w:proofErr w:type="spellStart"/>
      <w:r w:rsidRPr="00A34301">
        <w:rPr>
          <w:rFonts w:ascii="Cambria" w:hAnsi="Cambria"/>
          <w:bCs/>
          <w:sz w:val="24"/>
          <w:szCs w:val="24"/>
        </w:rPr>
        <w:t>namun</w:t>
      </w:r>
      <w:proofErr w:type="spellEnd"/>
      <w:r w:rsidRPr="00A34301">
        <w:rPr>
          <w:rFonts w:ascii="Cambria" w:hAnsi="Cambria"/>
          <w:bCs/>
          <w:sz w:val="24"/>
          <w:szCs w:val="24"/>
        </w:rPr>
        <w:t xml:space="preserve">  </w:t>
      </w:r>
      <w:proofErr w:type="spellStart"/>
      <w:r w:rsidRPr="00A34301">
        <w:rPr>
          <w:rFonts w:ascii="Cambria" w:hAnsi="Cambria"/>
          <w:bCs/>
          <w:sz w:val="24"/>
          <w:szCs w:val="24"/>
        </w:rPr>
        <w:t>sayangnya</w:t>
      </w:r>
      <w:proofErr w:type="spellEnd"/>
      <w:r w:rsidRPr="00A34301">
        <w:rPr>
          <w:rFonts w:ascii="Cambria" w:hAnsi="Cambria"/>
          <w:bCs/>
          <w:sz w:val="24"/>
          <w:szCs w:val="24"/>
        </w:rPr>
        <w:t xml:space="preserve"> </w:t>
      </w:r>
      <w:proofErr w:type="spellStart"/>
      <w:r w:rsidRPr="00A34301">
        <w:rPr>
          <w:rFonts w:ascii="Cambria" w:hAnsi="Cambria"/>
          <w:bCs/>
          <w:sz w:val="24"/>
          <w:szCs w:val="24"/>
        </w:rPr>
        <w:t>terjadi</w:t>
      </w:r>
      <w:proofErr w:type="spellEnd"/>
      <w:r w:rsidRPr="00A34301">
        <w:rPr>
          <w:rFonts w:ascii="Cambria" w:hAnsi="Cambria"/>
          <w:bCs/>
          <w:sz w:val="24"/>
          <w:szCs w:val="24"/>
        </w:rPr>
        <w:t xml:space="preserve"> bias </w:t>
      </w:r>
      <w:proofErr w:type="spellStart"/>
      <w:r w:rsidRPr="00A34301">
        <w:rPr>
          <w:rFonts w:ascii="Cambria" w:hAnsi="Cambria"/>
          <w:bCs/>
          <w:sz w:val="24"/>
          <w:szCs w:val="24"/>
        </w:rPr>
        <w:t>karena</w:t>
      </w:r>
      <w:proofErr w:type="spellEnd"/>
      <w:r w:rsidRPr="00A34301">
        <w:rPr>
          <w:rFonts w:ascii="Cambria" w:hAnsi="Cambria"/>
          <w:bCs/>
          <w:sz w:val="24"/>
          <w:szCs w:val="24"/>
        </w:rPr>
        <w:t xml:space="preserve"> </w:t>
      </w:r>
      <w:proofErr w:type="spellStart"/>
      <w:r w:rsidRPr="00A34301">
        <w:rPr>
          <w:rFonts w:ascii="Cambria" w:hAnsi="Cambria"/>
          <w:bCs/>
          <w:sz w:val="24"/>
          <w:szCs w:val="24"/>
        </w:rPr>
        <w:t>kewenangannya</w:t>
      </w:r>
      <w:proofErr w:type="spellEnd"/>
      <w:r w:rsidRPr="00A34301">
        <w:rPr>
          <w:rFonts w:ascii="Cambria" w:hAnsi="Cambria"/>
          <w:bCs/>
          <w:sz w:val="24"/>
          <w:szCs w:val="24"/>
        </w:rPr>
        <w:t xml:space="preserve"> </w:t>
      </w:r>
      <w:proofErr w:type="spellStart"/>
      <w:r w:rsidRPr="00A34301">
        <w:rPr>
          <w:rFonts w:ascii="Cambria" w:hAnsi="Cambria"/>
          <w:bCs/>
          <w:sz w:val="24"/>
          <w:szCs w:val="24"/>
        </w:rPr>
        <w:t>diberikan</w:t>
      </w:r>
      <w:proofErr w:type="spellEnd"/>
      <w:r w:rsidRPr="00A34301">
        <w:rPr>
          <w:rFonts w:ascii="Cambria" w:hAnsi="Cambria"/>
          <w:bCs/>
          <w:sz w:val="24"/>
          <w:szCs w:val="24"/>
        </w:rPr>
        <w:t xml:space="preserve"> </w:t>
      </w:r>
      <w:proofErr w:type="spellStart"/>
      <w:r w:rsidRPr="00A34301">
        <w:rPr>
          <w:rFonts w:ascii="Cambria" w:hAnsi="Cambria"/>
          <w:bCs/>
          <w:sz w:val="24"/>
          <w:szCs w:val="24"/>
        </w:rPr>
        <w:t>kepada</w:t>
      </w:r>
      <w:proofErr w:type="spellEnd"/>
      <w:r w:rsidRPr="00A34301">
        <w:rPr>
          <w:rFonts w:ascii="Cambria" w:hAnsi="Cambria"/>
          <w:bCs/>
          <w:sz w:val="24"/>
          <w:szCs w:val="24"/>
        </w:rPr>
        <w:t xml:space="preserve"> PPNS yang </w:t>
      </w:r>
      <w:proofErr w:type="spellStart"/>
      <w:r w:rsidRPr="00A34301">
        <w:rPr>
          <w:rFonts w:ascii="Cambria" w:hAnsi="Cambria"/>
          <w:bCs/>
          <w:sz w:val="24"/>
          <w:szCs w:val="24"/>
        </w:rPr>
        <w:t>sebenarnya</w:t>
      </w:r>
      <w:proofErr w:type="spellEnd"/>
      <w:r w:rsidRPr="00A34301">
        <w:rPr>
          <w:rFonts w:ascii="Cambria" w:hAnsi="Cambria"/>
          <w:bCs/>
          <w:sz w:val="24"/>
          <w:szCs w:val="24"/>
        </w:rPr>
        <w:t xml:space="preserve"> oleh </w:t>
      </w:r>
      <w:proofErr w:type="spellStart"/>
      <w:r w:rsidRPr="00A34301">
        <w:rPr>
          <w:rFonts w:ascii="Cambria" w:hAnsi="Cambria"/>
          <w:bCs/>
          <w:sz w:val="24"/>
          <w:szCs w:val="24"/>
        </w:rPr>
        <w:t>undang-undang</w:t>
      </w:r>
      <w:proofErr w:type="spellEnd"/>
      <w:r w:rsidRPr="00A34301">
        <w:rPr>
          <w:rFonts w:ascii="Cambria" w:hAnsi="Cambria"/>
          <w:bCs/>
          <w:sz w:val="24"/>
          <w:szCs w:val="24"/>
        </w:rPr>
        <w:t xml:space="preserve">  </w:t>
      </w:r>
      <w:proofErr w:type="spellStart"/>
      <w:r w:rsidRPr="00A34301">
        <w:rPr>
          <w:rFonts w:ascii="Cambria" w:hAnsi="Cambria"/>
          <w:bCs/>
          <w:sz w:val="24"/>
          <w:szCs w:val="24"/>
        </w:rPr>
        <w:t>tidak</w:t>
      </w:r>
      <w:proofErr w:type="spellEnd"/>
      <w:r w:rsidRPr="00A34301">
        <w:rPr>
          <w:rFonts w:ascii="Cambria" w:hAnsi="Cambria"/>
          <w:bCs/>
          <w:sz w:val="24"/>
          <w:szCs w:val="24"/>
        </w:rPr>
        <w:t xml:space="preserve">  </w:t>
      </w:r>
      <w:proofErr w:type="spellStart"/>
      <w:r w:rsidRPr="00A34301">
        <w:rPr>
          <w:rFonts w:ascii="Cambria" w:hAnsi="Cambria"/>
          <w:bCs/>
          <w:sz w:val="24"/>
          <w:szCs w:val="24"/>
        </w:rPr>
        <w:t>diberi</w:t>
      </w:r>
      <w:proofErr w:type="spellEnd"/>
      <w:r w:rsidRPr="00A34301">
        <w:rPr>
          <w:rFonts w:ascii="Cambria" w:hAnsi="Cambria"/>
          <w:bCs/>
          <w:sz w:val="24"/>
          <w:szCs w:val="24"/>
        </w:rPr>
        <w:t xml:space="preserve">  </w:t>
      </w:r>
      <w:proofErr w:type="spellStart"/>
      <w:r w:rsidRPr="00A34301">
        <w:rPr>
          <w:rFonts w:ascii="Cambria" w:hAnsi="Cambria"/>
          <w:bCs/>
          <w:sz w:val="24"/>
          <w:szCs w:val="24"/>
        </w:rPr>
        <w:t>hak</w:t>
      </w:r>
      <w:proofErr w:type="spellEnd"/>
      <w:r w:rsidRPr="00A34301">
        <w:rPr>
          <w:rFonts w:ascii="Cambria" w:hAnsi="Cambria"/>
          <w:bCs/>
          <w:sz w:val="24"/>
          <w:szCs w:val="24"/>
        </w:rPr>
        <w:t xml:space="preserve">  </w:t>
      </w:r>
      <w:proofErr w:type="spellStart"/>
      <w:r w:rsidRPr="00A34301">
        <w:rPr>
          <w:rFonts w:ascii="Cambria" w:hAnsi="Cambria"/>
          <w:bCs/>
          <w:sz w:val="24"/>
          <w:szCs w:val="24"/>
        </w:rPr>
        <w:t>untuk</w:t>
      </w:r>
      <w:proofErr w:type="spellEnd"/>
      <w:r w:rsidRPr="00A34301">
        <w:rPr>
          <w:rFonts w:ascii="Cambria" w:hAnsi="Cambria"/>
          <w:bCs/>
          <w:sz w:val="24"/>
          <w:szCs w:val="24"/>
        </w:rPr>
        <w:t xml:space="preserve">  </w:t>
      </w:r>
      <w:proofErr w:type="spellStart"/>
      <w:r w:rsidRPr="00A34301">
        <w:rPr>
          <w:rFonts w:ascii="Cambria" w:hAnsi="Cambria"/>
          <w:bCs/>
          <w:sz w:val="24"/>
          <w:szCs w:val="24"/>
        </w:rPr>
        <w:t>melakukan</w:t>
      </w:r>
      <w:proofErr w:type="spellEnd"/>
      <w:r w:rsidRPr="00A34301">
        <w:rPr>
          <w:rFonts w:ascii="Cambria" w:hAnsi="Cambria"/>
          <w:bCs/>
          <w:sz w:val="24"/>
          <w:szCs w:val="24"/>
        </w:rPr>
        <w:t xml:space="preserve">  </w:t>
      </w:r>
      <w:proofErr w:type="spellStart"/>
      <w:r w:rsidRPr="00A34301">
        <w:rPr>
          <w:rFonts w:ascii="Cambria" w:hAnsi="Cambria"/>
          <w:bCs/>
          <w:sz w:val="24"/>
          <w:szCs w:val="24"/>
        </w:rPr>
        <w:t>tindakan</w:t>
      </w:r>
      <w:proofErr w:type="spellEnd"/>
      <w:r w:rsidRPr="00A34301">
        <w:rPr>
          <w:rFonts w:ascii="Cambria" w:hAnsi="Cambria"/>
          <w:bCs/>
          <w:sz w:val="24"/>
          <w:szCs w:val="24"/>
        </w:rPr>
        <w:t xml:space="preserve">  </w:t>
      </w:r>
      <w:proofErr w:type="spellStart"/>
      <w:r w:rsidRPr="00A34301">
        <w:rPr>
          <w:rFonts w:ascii="Cambria" w:hAnsi="Cambria"/>
          <w:bCs/>
          <w:sz w:val="24"/>
          <w:szCs w:val="24"/>
        </w:rPr>
        <w:t>tersebut</w:t>
      </w:r>
      <w:proofErr w:type="spellEnd"/>
      <w:r w:rsidRPr="00A34301">
        <w:rPr>
          <w:rFonts w:ascii="Cambria" w:hAnsi="Cambria"/>
          <w:bCs/>
          <w:sz w:val="24"/>
          <w:szCs w:val="24"/>
        </w:rPr>
        <w:t xml:space="preserve">.  </w:t>
      </w:r>
      <w:proofErr w:type="spellStart"/>
      <w:proofErr w:type="gramStart"/>
      <w:r w:rsidRPr="00A34301">
        <w:rPr>
          <w:rFonts w:ascii="Cambria" w:hAnsi="Cambria"/>
          <w:bCs/>
          <w:sz w:val="24"/>
          <w:szCs w:val="24"/>
        </w:rPr>
        <w:t>Perlu</w:t>
      </w:r>
      <w:proofErr w:type="spellEnd"/>
      <w:r w:rsidRPr="00A34301">
        <w:rPr>
          <w:rFonts w:ascii="Cambria" w:hAnsi="Cambria"/>
          <w:bCs/>
          <w:sz w:val="24"/>
          <w:szCs w:val="24"/>
        </w:rPr>
        <w:t xml:space="preserve">  </w:t>
      </w:r>
      <w:proofErr w:type="spellStart"/>
      <w:r w:rsidRPr="00A34301">
        <w:rPr>
          <w:rFonts w:ascii="Cambria" w:hAnsi="Cambria"/>
          <w:bCs/>
          <w:sz w:val="24"/>
          <w:szCs w:val="24"/>
        </w:rPr>
        <w:t>diingat</w:t>
      </w:r>
      <w:proofErr w:type="spellEnd"/>
      <w:proofErr w:type="gramEnd"/>
      <w:r w:rsidRPr="00A34301">
        <w:rPr>
          <w:rFonts w:ascii="Cambria" w:hAnsi="Cambria"/>
          <w:bCs/>
          <w:sz w:val="24"/>
          <w:szCs w:val="24"/>
        </w:rPr>
        <w:t xml:space="preserve">  pula  </w:t>
      </w:r>
      <w:proofErr w:type="spellStart"/>
      <w:r w:rsidRPr="00A34301">
        <w:rPr>
          <w:rFonts w:ascii="Cambria" w:hAnsi="Cambria"/>
          <w:bCs/>
          <w:sz w:val="24"/>
          <w:szCs w:val="24"/>
        </w:rPr>
        <w:t>bahwa</w:t>
      </w:r>
      <w:proofErr w:type="spellEnd"/>
      <w:r w:rsidRPr="00A34301">
        <w:rPr>
          <w:rFonts w:ascii="Cambria" w:hAnsi="Cambria"/>
          <w:bCs/>
          <w:sz w:val="24"/>
          <w:szCs w:val="24"/>
        </w:rPr>
        <w:t xml:space="preserve"> </w:t>
      </w:r>
      <w:proofErr w:type="spellStart"/>
      <w:r w:rsidRPr="00A34301">
        <w:rPr>
          <w:rFonts w:ascii="Cambria" w:hAnsi="Cambria"/>
          <w:bCs/>
          <w:sz w:val="24"/>
          <w:szCs w:val="24"/>
        </w:rPr>
        <w:t>pelaksanaan</w:t>
      </w:r>
      <w:proofErr w:type="spellEnd"/>
      <w:r w:rsidRPr="00A34301">
        <w:rPr>
          <w:rFonts w:ascii="Cambria" w:hAnsi="Cambria"/>
          <w:bCs/>
          <w:sz w:val="24"/>
          <w:szCs w:val="24"/>
        </w:rPr>
        <w:t xml:space="preserve">  </w:t>
      </w:r>
      <w:proofErr w:type="spellStart"/>
      <w:r w:rsidRPr="00A34301">
        <w:rPr>
          <w:rFonts w:ascii="Cambria" w:hAnsi="Cambria"/>
          <w:bCs/>
          <w:sz w:val="24"/>
          <w:szCs w:val="24"/>
        </w:rPr>
        <w:t>sanksi</w:t>
      </w:r>
      <w:proofErr w:type="spellEnd"/>
      <w:r w:rsidRPr="00A34301">
        <w:rPr>
          <w:rFonts w:ascii="Cambria" w:hAnsi="Cambria"/>
          <w:bCs/>
          <w:sz w:val="24"/>
          <w:szCs w:val="24"/>
        </w:rPr>
        <w:t xml:space="preserve"> </w:t>
      </w:r>
      <w:proofErr w:type="spellStart"/>
      <w:r w:rsidRPr="00A34301">
        <w:rPr>
          <w:rFonts w:ascii="Cambria" w:hAnsi="Cambria"/>
          <w:bCs/>
          <w:sz w:val="24"/>
          <w:szCs w:val="24"/>
        </w:rPr>
        <w:t>tersebut</w:t>
      </w:r>
      <w:proofErr w:type="spellEnd"/>
      <w:r w:rsidRPr="00A34301">
        <w:rPr>
          <w:rFonts w:ascii="Cambria" w:hAnsi="Cambria"/>
          <w:bCs/>
          <w:sz w:val="24"/>
          <w:szCs w:val="24"/>
        </w:rPr>
        <w:t xml:space="preserve">  </w:t>
      </w:r>
      <w:proofErr w:type="spellStart"/>
      <w:r w:rsidRPr="00A34301">
        <w:rPr>
          <w:rFonts w:ascii="Cambria" w:hAnsi="Cambria"/>
          <w:bCs/>
          <w:sz w:val="24"/>
          <w:szCs w:val="24"/>
        </w:rPr>
        <w:t>hanya</w:t>
      </w:r>
      <w:proofErr w:type="spellEnd"/>
      <w:r w:rsidRPr="00A34301">
        <w:rPr>
          <w:rFonts w:ascii="Cambria" w:hAnsi="Cambria"/>
          <w:bCs/>
          <w:sz w:val="24"/>
          <w:szCs w:val="24"/>
        </w:rPr>
        <w:t xml:space="preserve">  </w:t>
      </w:r>
      <w:proofErr w:type="spellStart"/>
      <w:r w:rsidRPr="00A34301">
        <w:rPr>
          <w:rFonts w:ascii="Cambria" w:hAnsi="Cambria"/>
          <w:bCs/>
          <w:sz w:val="24"/>
          <w:szCs w:val="24"/>
        </w:rPr>
        <w:t>dapat</w:t>
      </w:r>
      <w:proofErr w:type="spellEnd"/>
      <w:r w:rsidRPr="00A34301">
        <w:rPr>
          <w:rFonts w:ascii="Cambria" w:hAnsi="Cambria"/>
          <w:bCs/>
          <w:sz w:val="24"/>
          <w:szCs w:val="24"/>
        </w:rPr>
        <w:t xml:space="preserve"> </w:t>
      </w:r>
      <w:proofErr w:type="spellStart"/>
      <w:r w:rsidRPr="00A34301">
        <w:rPr>
          <w:rFonts w:ascii="Cambria" w:hAnsi="Cambria"/>
          <w:bCs/>
          <w:sz w:val="24"/>
          <w:szCs w:val="24"/>
        </w:rPr>
        <w:t>dilaksanakan</w:t>
      </w:r>
      <w:proofErr w:type="spellEnd"/>
      <w:r w:rsidRPr="00A34301">
        <w:rPr>
          <w:rFonts w:ascii="Cambria" w:hAnsi="Cambria"/>
          <w:bCs/>
          <w:sz w:val="24"/>
          <w:szCs w:val="24"/>
        </w:rPr>
        <w:t xml:space="preserve">  oleh  PPNS  di  </w:t>
      </w:r>
      <w:proofErr w:type="spellStart"/>
      <w:r w:rsidRPr="00A34301">
        <w:rPr>
          <w:rFonts w:ascii="Cambria" w:hAnsi="Cambria"/>
          <w:bCs/>
          <w:sz w:val="24"/>
          <w:szCs w:val="24"/>
        </w:rPr>
        <w:t>tempat</w:t>
      </w:r>
      <w:proofErr w:type="spellEnd"/>
      <w:r w:rsidRPr="00A34301">
        <w:rPr>
          <w:rFonts w:ascii="Cambria" w:hAnsi="Cambria"/>
          <w:bCs/>
          <w:sz w:val="24"/>
          <w:szCs w:val="24"/>
        </w:rPr>
        <w:t xml:space="preserve">  </w:t>
      </w:r>
      <w:proofErr w:type="spellStart"/>
      <w:r w:rsidRPr="00A34301">
        <w:rPr>
          <w:rFonts w:ascii="Cambria" w:hAnsi="Cambria"/>
          <w:bCs/>
          <w:sz w:val="24"/>
          <w:szCs w:val="24"/>
        </w:rPr>
        <w:t>penimbangan</w:t>
      </w:r>
      <w:proofErr w:type="spellEnd"/>
      <w:r w:rsidRPr="00A34301">
        <w:rPr>
          <w:rFonts w:ascii="Cambria" w:hAnsi="Cambria"/>
          <w:bCs/>
          <w:sz w:val="24"/>
          <w:szCs w:val="24"/>
        </w:rPr>
        <w:t xml:space="preserve"> (UPPKB).</w:t>
      </w:r>
    </w:p>
    <w:p w14:paraId="69676D0D" w14:textId="77777777" w:rsidR="00A34301" w:rsidRPr="00A34301" w:rsidRDefault="00A34301" w:rsidP="00A34301">
      <w:pPr>
        <w:numPr>
          <w:ilvl w:val="0"/>
          <w:numId w:val="12"/>
        </w:numPr>
        <w:spacing w:after="0" w:line="360" w:lineRule="auto"/>
        <w:ind w:left="1645" w:hanging="454"/>
        <w:contextualSpacing/>
        <w:jc w:val="both"/>
        <w:rPr>
          <w:rFonts w:ascii="Cambria" w:hAnsi="Cambria"/>
          <w:b/>
          <w:bCs/>
          <w:sz w:val="24"/>
          <w:szCs w:val="24"/>
        </w:rPr>
      </w:pPr>
      <w:proofErr w:type="spellStart"/>
      <w:r w:rsidRPr="00A34301">
        <w:rPr>
          <w:rFonts w:ascii="Cambria" w:hAnsi="Cambria"/>
          <w:b/>
          <w:bCs/>
          <w:sz w:val="24"/>
          <w:szCs w:val="24"/>
        </w:rPr>
        <w:t>Analisis</w:t>
      </w:r>
      <w:proofErr w:type="spellEnd"/>
      <w:r w:rsidRPr="00A34301">
        <w:rPr>
          <w:rFonts w:ascii="Cambria" w:hAnsi="Cambria"/>
          <w:b/>
          <w:bCs/>
          <w:sz w:val="24"/>
          <w:szCs w:val="24"/>
        </w:rPr>
        <w:t xml:space="preserve"> </w:t>
      </w:r>
      <w:proofErr w:type="spellStart"/>
      <w:r w:rsidRPr="00A34301">
        <w:rPr>
          <w:rFonts w:ascii="Cambria" w:hAnsi="Cambria"/>
          <w:b/>
          <w:bCs/>
          <w:sz w:val="24"/>
          <w:szCs w:val="24"/>
        </w:rPr>
        <w:t>Terhadap</w:t>
      </w:r>
      <w:proofErr w:type="spellEnd"/>
      <w:r w:rsidRPr="00A34301">
        <w:rPr>
          <w:rFonts w:ascii="Cambria" w:hAnsi="Cambria"/>
          <w:b/>
          <w:bCs/>
          <w:sz w:val="24"/>
          <w:szCs w:val="24"/>
        </w:rPr>
        <w:t xml:space="preserve"> Surat </w:t>
      </w:r>
      <w:proofErr w:type="spellStart"/>
      <w:r w:rsidRPr="00A34301">
        <w:rPr>
          <w:rFonts w:ascii="Cambria" w:hAnsi="Cambria"/>
          <w:b/>
          <w:bCs/>
          <w:sz w:val="24"/>
          <w:szCs w:val="24"/>
        </w:rPr>
        <w:t>Edaran</w:t>
      </w:r>
      <w:proofErr w:type="spellEnd"/>
      <w:r w:rsidRPr="00A34301">
        <w:rPr>
          <w:rFonts w:ascii="Cambria" w:hAnsi="Cambria"/>
          <w:b/>
          <w:bCs/>
          <w:sz w:val="24"/>
          <w:szCs w:val="24"/>
        </w:rPr>
        <w:t xml:space="preserve"> Menteri </w:t>
      </w:r>
      <w:proofErr w:type="spellStart"/>
      <w:r w:rsidRPr="00A34301">
        <w:rPr>
          <w:rFonts w:ascii="Cambria" w:hAnsi="Cambria"/>
          <w:b/>
          <w:bCs/>
          <w:sz w:val="24"/>
          <w:szCs w:val="24"/>
        </w:rPr>
        <w:t>Perhubungan</w:t>
      </w:r>
      <w:proofErr w:type="spellEnd"/>
      <w:r w:rsidRPr="00A34301">
        <w:rPr>
          <w:rFonts w:ascii="Cambria" w:hAnsi="Cambria"/>
          <w:b/>
          <w:bCs/>
          <w:sz w:val="24"/>
          <w:szCs w:val="24"/>
        </w:rPr>
        <w:t xml:space="preserve"> Ri No. 21 Tahun2019</w:t>
      </w:r>
    </w:p>
    <w:p w14:paraId="3FCF73E0" w14:textId="77777777" w:rsidR="00A34301" w:rsidRPr="00A34301" w:rsidRDefault="00A34301" w:rsidP="00A34301">
      <w:pPr>
        <w:spacing w:after="0" w:line="360" w:lineRule="auto"/>
        <w:ind w:left="1644" w:firstLine="454"/>
        <w:contextualSpacing/>
        <w:jc w:val="both"/>
        <w:rPr>
          <w:rFonts w:ascii="Cambria" w:hAnsi="Cambria"/>
          <w:bCs/>
          <w:sz w:val="24"/>
          <w:szCs w:val="24"/>
        </w:rPr>
      </w:pPr>
      <w:r w:rsidRPr="00A34301">
        <w:rPr>
          <w:rFonts w:ascii="Cambria" w:hAnsi="Cambria"/>
          <w:bCs/>
          <w:sz w:val="24"/>
          <w:szCs w:val="24"/>
        </w:rPr>
        <w:t xml:space="preserve">Pada </w:t>
      </w:r>
      <w:proofErr w:type="spellStart"/>
      <w:r w:rsidRPr="00A34301">
        <w:rPr>
          <w:rFonts w:ascii="Cambria" w:hAnsi="Cambria"/>
          <w:bCs/>
          <w:sz w:val="24"/>
          <w:szCs w:val="24"/>
        </w:rPr>
        <w:t>tanggal</w:t>
      </w:r>
      <w:proofErr w:type="spellEnd"/>
      <w:r w:rsidRPr="00A34301">
        <w:rPr>
          <w:rFonts w:ascii="Cambria" w:hAnsi="Cambria"/>
          <w:bCs/>
          <w:sz w:val="24"/>
          <w:szCs w:val="24"/>
        </w:rPr>
        <w:t xml:space="preserve"> 11 </w:t>
      </w:r>
      <w:proofErr w:type="spellStart"/>
      <w:r w:rsidRPr="00A34301">
        <w:rPr>
          <w:rFonts w:ascii="Cambria" w:hAnsi="Cambria"/>
          <w:bCs/>
          <w:sz w:val="24"/>
          <w:szCs w:val="24"/>
        </w:rPr>
        <w:t>Oktober</w:t>
      </w:r>
      <w:proofErr w:type="spellEnd"/>
      <w:r w:rsidRPr="00A34301">
        <w:rPr>
          <w:rFonts w:ascii="Cambria" w:hAnsi="Cambria"/>
          <w:bCs/>
          <w:sz w:val="24"/>
          <w:szCs w:val="24"/>
        </w:rPr>
        <w:t xml:space="preserve"> 2019 Menteri </w:t>
      </w:r>
      <w:proofErr w:type="spellStart"/>
      <w:r w:rsidRPr="00A34301">
        <w:rPr>
          <w:rFonts w:ascii="Cambria" w:hAnsi="Cambria"/>
          <w:bCs/>
          <w:sz w:val="24"/>
          <w:szCs w:val="24"/>
        </w:rPr>
        <w:t>Perhubungan</w:t>
      </w:r>
      <w:proofErr w:type="spellEnd"/>
      <w:r w:rsidRPr="00A34301">
        <w:rPr>
          <w:rFonts w:ascii="Cambria" w:hAnsi="Cambria"/>
          <w:bCs/>
          <w:sz w:val="24"/>
          <w:szCs w:val="24"/>
        </w:rPr>
        <w:t xml:space="preserve"> </w:t>
      </w:r>
      <w:proofErr w:type="spellStart"/>
      <w:r w:rsidRPr="00A34301">
        <w:rPr>
          <w:rFonts w:ascii="Cambria" w:hAnsi="Cambria"/>
          <w:bCs/>
          <w:sz w:val="24"/>
          <w:szCs w:val="24"/>
        </w:rPr>
        <w:t>mengeluarkan</w:t>
      </w:r>
      <w:proofErr w:type="spellEnd"/>
      <w:r w:rsidRPr="00A34301">
        <w:rPr>
          <w:rFonts w:ascii="Cambria" w:hAnsi="Cambria"/>
          <w:bCs/>
          <w:sz w:val="24"/>
          <w:szCs w:val="24"/>
        </w:rPr>
        <w:t xml:space="preserve"> Surat </w:t>
      </w:r>
      <w:proofErr w:type="spellStart"/>
      <w:r w:rsidRPr="00A34301">
        <w:rPr>
          <w:rFonts w:ascii="Cambria" w:hAnsi="Cambria"/>
          <w:bCs/>
          <w:sz w:val="24"/>
          <w:szCs w:val="24"/>
        </w:rPr>
        <w:t>Edaran</w:t>
      </w:r>
      <w:proofErr w:type="spellEnd"/>
      <w:r w:rsidRPr="00A34301">
        <w:rPr>
          <w:rFonts w:ascii="Cambria" w:hAnsi="Cambria"/>
          <w:bCs/>
          <w:sz w:val="24"/>
          <w:szCs w:val="24"/>
        </w:rPr>
        <w:t xml:space="preserve"> No. 21 </w:t>
      </w:r>
      <w:proofErr w:type="spellStart"/>
      <w:r w:rsidRPr="00A34301">
        <w:rPr>
          <w:rFonts w:ascii="Cambria" w:hAnsi="Cambria"/>
          <w:bCs/>
          <w:sz w:val="24"/>
          <w:szCs w:val="24"/>
        </w:rPr>
        <w:t>Tahun</w:t>
      </w:r>
      <w:proofErr w:type="spellEnd"/>
      <w:r w:rsidRPr="00A34301">
        <w:rPr>
          <w:rFonts w:ascii="Cambria" w:hAnsi="Cambria"/>
          <w:bCs/>
          <w:sz w:val="24"/>
          <w:szCs w:val="24"/>
        </w:rPr>
        <w:t xml:space="preserve"> 2019 </w:t>
      </w:r>
      <w:proofErr w:type="spellStart"/>
      <w:r w:rsidRPr="00A34301">
        <w:rPr>
          <w:rFonts w:ascii="Cambria" w:hAnsi="Cambria"/>
          <w:bCs/>
          <w:sz w:val="24"/>
          <w:szCs w:val="24"/>
        </w:rPr>
        <w:t>tentang</w:t>
      </w:r>
      <w:proofErr w:type="spellEnd"/>
      <w:r w:rsidRPr="00A34301">
        <w:rPr>
          <w:rFonts w:ascii="Cambria" w:hAnsi="Cambria"/>
          <w:bCs/>
          <w:sz w:val="24"/>
          <w:szCs w:val="24"/>
        </w:rPr>
        <w:t xml:space="preserve"> </w:t>
      </w:r>
      <w:proofErr w:type="spellStart"/>
      <w:r w:rsidRPr="00A34301">
        <w:rPr>
          <w:rFonts w:ascii="Cambria" w:hAnsi="Cambria"/>
          <w:bCs/>
          <w:sz w:val="24"/>
          <w:szCs w:val="24"/>
        </w:rPr>
        <w:t>Pengawasan</w:t>
      </w:r>
      <w:proofErr w:type="spellEnd"/>
      <w:r w:rsidRPr="00A34301">
        <w:rPr>
          <w:rFonts w:ascii="Cambria" w:hAnsi="Cambria"/>
          <w:bCs/>
          <w:sz w:val="24"/>
          <w:szCs w:val="24"/>
        </w:rPr>
        <w:t xml:space="preserve"> </w:t>
      </w:r>
      <w:proofErr w:type="spellStart"/>
      <w:r w:rsidRPr="00A34301">
        <w:rPr>
          <w:rFonts w:ascii="Cambria" w:hAnsi="Cambria"/>
          <w:bCs/>
          <w:sz w:val="24"/>
          <w:szCs w:val="24"/>
        </w:rPr>
        <w:t>Terhadap</w:t>
      </w:r>
      <w:proofErr w:type="spellEnd"/>
      <w:r w:rsidRPr="00A34301">
        <w:rPr>
          <w:rFonts w:ascii="Cambria" w:hAnsi="Cambria"/>
          <w:bCs/>
          <w:sz w:val="24"/>
          <w:szCs w:val="24"/>
        </w:rPr>
        <w:t xml:space="preserve"> Mobil </w:t>
      </w:r>
      <w:proofErr w:type="spellStart"/>
      <w:r w:rsidRPr="00A34301">
        <w:rPr>
          <w:rFonts w:ascii="Cambria" w:hAnsi="Cambria"/>
          <w:bCs/>
          <w:sz w:val="24"/>
          <w:szCs w:val="24"/>
        </w:rPr>
        <w:t>Barang</w:t>
      </w:r>
      <w:proofErr w:type="spellEnd"/>
      <w:r w:rsidRPr="00A34301">
        <w:rPr>
          <w:rFonts w:ascii="Cambria" w:hAnsi="Cambria"/>
          <w:bCs/>
          <w:sz w:val="24"/>
          <w:szCs w:val="24"/>
        </w:rPr>
        <w:t xml:space="preserve"> </w:t>
      </w:r>
      <w:proofErr w:type="spellStart"/>
      <w:r w:rsidRPr="00A34301">
        <w:rPr>
          <w:rFonts w:ascii="Cambria" w:hAnsi="Cambria"/>
          <w:bCs/>
          <w:sz w:val="24"/>
          <w:szCs w:val="24"/>
        </w:rPr>
        <w:t>atas</w:t>
      </w:r>
      <w:proofErr w:type="spellEnd"/>
      <w:r w:rsidRPr="00A34301">
        <w:rPr>
          <w:rFonts w:ascii="Cambria" w:hAnsi="Cambria"/>
          <w:bCs/>
          <w:sz w:val="24"/>
          <w:szCs w:val="24"/>
        </w:rPr>
        <w:t xml:space="preserve"> </w:t>
      </w:r>
      <w:proofErr w:type="spellStart"/>
      <w:r w:rsidRPr="00A34301">
        <w:rPr>
          <w:rFonts w:ascii="Cambria" w:hAnsi="Cambria"/>
          <w:bCs/>
          <w:sz w:val="24"/>
          <w:szCs w:val="24"/>
        </w:rPr>
        <w:t>Pelanggaran</w:t>
      </w:r>
      <w:proofErr w:type="spellEnd"/>
      <w:r w:rsidRPr="00A34301">
        <w:rPr>
          <w:rFonts w:ascii="Cambria" w:hAnsi="Cambria"/>
          <w:bCs/>
          <w:sz w:val="24"/>
          <w:szCs w:val="24"/>
        </w:rPr>
        <w:t xml:space="preserve"> </w:t>
      </w:r>
      <w:proofErr w:type="spellStart"/>
      <w:r w:rsidRPr="00A34301">
        <w:rPr>
          <w:rFonts w:ascii="Cambria" w:hAnsi="Cambria"/>
          <w:bCs/>
          <w:sz w:val="24"/>
          <w:szCs w:val="24"/>
        </w:rPr>
        <w:t>Muatan</w:t>
      </w:r>
      <w:proofErr w:type="spellEnd"/>
      <w:r w:rsidRPr="00A34301">
        <w:rPr>
          <w:rFonts w:ascii="Cambria" w:hAnsi="Cambria"/>
          <w:bCs/>
          <w:sz w:val="24"/>
          <w:szCs w:val="24"/>
        </w:rPr>
        <w:t xml:space="preserve"> </w:t>
      </w:r>
      <w:proofErr w:type="spellStart"/>
      <w:r w:rsidRPr="00A34301">
        <w:rPr>
          <w:rFonts w:ascii="Cambria" w:hAnsi="Cambria"/>
          <w:bCs/>
          <w:sz w:val="24"/>
          <w:szCs w:val="24"/>
        </w:rPr>
        <w:t>Lebih</w:t>
      </w:r>
      <w:proofErr w:type="spellEnd"/>
      <w:r w:rsidRPr="00A34301">
        <w:rPr>
          <w:rFonts w:ascii="Cambria" w:hAnsi="Cambria"/>
          <w:bCs/>
          <w:sz w:val="24"/>
          <w:szCs w:val="24"/>
        </w:rPr>
        <w:t xml:space="preserve"> (Over Loading) dan/</w:t>
      </w:r>
      <w:proofErr w:type="spellStart"/>
      <w:r w:rsidRPr="00A34301">
        <w:rPr>
          <w:rFonts w:ascii="Cambria" w:hAnsi="Cambria"/>
          <w:bCs/>
          <w:sz w:val="24"/>
          <w:szCs w:val="24"/>
        </w:rPr>
        <w:t>atau</w:t>
      </w:r>
      <w:proofErr w:type="spellEnd"/>
      <w:r w:rsidRPr="00A34301">
        <w:rPr>
          <w:rFonts w:ascii="Cambria" w:hAnsi="Cambria"/>
          <w:bCs/>
          <w:sz w:val="24"/>
          <w:szCs w:val="24"/>
        </w:rPr>
        <w:t xml:space="preserve"> </w:t>
      </w:r>
      <w:proofErr w:type="spellStart"/>
      <w:r w:rsidRPr="00A34301">
        <w:rPr>
          <w:rFonts w:ascii="Cambria" w:hAnsi="Cambria"/>
          <w:bCs/>
          <w:sz w:val="24"/>
          <w:szCs w:val="24"/>
        </w:rPr>
        <w:t>Pelanggaran</w:t>
      </w:r>
      <w:proofErr w:type="spellEnd"/>
      <w:r w:rsidRPr="00A34301">
        <w:rPr>
          <w:rFonts w:ascii="Cambria" w:hAnsi="Cambria"/>
          <w:bCs/>
          <w:sz w:val="24"/>
          <w:szCs w:val="24"/>
        </w:rPr>
        <w:t xml:space="preserve"> </w:t>
      </w:r>
      <w:proofErr w:type="spellStart"/>
      <w:r w:rsidRPr="00A34301">
        <w:rPr>
          <w:rFonts w:ascii="Cambria" w:hAnsi="Cambria"/>
          <w:bCs/>
          <w:sz w:val="24"/>
          <w:szCs w:val="24"/>
        </w:rPr>
        <w:t>Dimensi</w:t>
      </w:r>
      <w:proofErr w:type="spellEnd"/>
      <w:r w:rsidRPr="00A34301">
        <w:rPr>
          <w:rFonts w:ascii="Cambria" w:hAnsi="Cambria"/>
          <w:bCs/>
          <w:sz w:val="24"/>
          <w:szCs w:val="24"/>
        </w:rPr>
        <w:t xml:space="preserve"> </w:t>
      </w:r>
      <w:proofErr w:type="spellStart"/>
      <w:r w:rsidRPr="00A34301">
        <w:rPr>
          <w:rFonts w:ascii="Cambria" w:hAnsi="Cambria"/>
          <w:bCs/>
          <w:sz w:val="24"/>
          <w:szCs w:val="24"/>
        </w:rPr>
        <w:t>Lebih</w:t>
      </w:r>
      <w:proofErr w:type="spellEnd"/>
      <w:r w:rsidRPr="00A34301">
        <w:rPr>
          <w:rFonts w:ascii="Cambria" w:hAnsi="Cambria"/>
          <w:bCs/>
          <w:sz w:val="24"/>
          <w:szCs w:val="24"/>
        </w:rPr>
        <w:t xml:space="preserve"> (</w:t>
      </w:r>
      <w:r w:rsidRPr="00A34301">
        <w:rPr>
          <w:rFonts w:ascii="Cambria" w:hAnsi="Cambria"/>
          <w:bCs/>
          <w:i/>
          <w:sz w:val="24"/>
          <w:szCs w:val="24"/>
        </w:rPr>
        <w:t>Over Dimension</w:t>
      </w:r>
      <w:r w:rsidRPr="00A34301">
        <w:rPr>
          <w:rFonts w:ascii="Cambria" w:hAnsi="Cambria"/>
          <w:bCs/>
          <w:sz w:val="24"/>
          <w:szCs w:val="24"/>
        </w:rPr>
        <w:t xml:space="preserve">). Surat </w:t>
      </w:r>
      <w:proofErr w:type="spellStart"/>
      <w:proofErr w:type="gramStart"/>
      <w:r w:rsidRPr="00A34301">
        <w:rPr>
          <w:rFonts w:ascii="Cambria" w:hAnsi="Cambria"/>
          <w:bCs/>
          <w:sz w:val="24"/>
          <w:szCs w:val="24"/>
        </w:rPr>
        <w:t>Edaran</w:t>
      </w:r>
      <w:proofErr w:type="spellEnd"/>
      <w:r w:rsidRPr="00A34301">
        <w:rPr>
          <w:rFonts w:ascii="Cambria" w:hAnsi="Cambria"/>
          <w:bCs/>
          <w:sz w:val="24"/>
          <w:szCs w:val="24"/>
        </w:rPr>
        <w:t xml:space="preserve">  Menteri</w:t>
      </w:r>
      <w:proofErr w:type="gramEnd"/>
      <w:r w:rsidRPr="00A34301">
        <w:rPr>
          <w:rFonts w:ascii="Cambria" w:hAnsi="Cambria"/>
          <w:bCs/>
          <w:sz w:val="24"/>
          <w:szCs w:val="24"/>
        </w:rPr>
        <w:t xml:space="preserve">  </w:t>
      </w:r>
      <w:proofErr w:type="spellStart"/>
      <w:r w:rsidRPr="00A34301">
        <w:rPr>
          <w:rFonts w:ascii="Cambria" w:hAnsi="Cambria"/>
          <w:bCs/>
          <w:sz w:val="24"/>
          <w:szCs w:val="24"/>
        </w:rPr>
        <w:t>ini</w:t>
      </w:r>
      <w:proofErr w:type="spellEnd"/>
      <w:r w:rsidRPr="00A34301">
        <w:rPr>
          <w:rFonts w:ascii="Cambria" w:hAnsi="Cambria"/>
          <w:bCs/>
          <w:sz w:val="24"/>
          <w:szCs w:val="24"/>
        </w:rPr>
        <w:t xml:space="preserve">  </w:t>
      </w:r>
      <w:proofErr w:type="spellStart"/>
      <w:r w:rsidRPr="00A34301">
        <w:rPr>
          <w:rFonts w:ascii="Cambria" w:hAnsi="Cambria"/>
          <w:bCs/>
          <w:sz w:val="24"/>
          <w:szCs w:val="24"/>
        </w:rPr>
        <w:t>adalah</w:t>
      </w:r>
      <w:proofErr w:type="spellEnd"/>
      <w:r w:rsidRPr="00A34301">
        <w:rPr>
          <w:rFonts w:ascii="Cambria" w:hAnsi="Cambria"/>
          <w:bCs/>
          <w:sz w:val="24"/>
          <w:szCs w:val="24"/>
        </w:rPr>
        <w:t xml:space="preserve">  </w:t>
      </w:r>
      <w:proofErr w:type="spellStart"/>
      <w:r w:rsidRPr="00A34301">
        <w:rPr>
          <w:rFonts w:ascii="Cambria" w:hAnsi="Cambria"/>
          <w:bCs/>
          <w:sz w:val="24"/>
          <w:szCs w:val="24"/>
        </w:rPr>
        <w:t>satu-satunya</w:t>
      </w:r>
      <w:proofErr w:type="spellEnd"/>
      <w:r w:rsidRPr="00A34301">
        <w:rPr>
          <w:rFonts w:ascii="Cambria" w:hAnsi="Cambria"/>
          <w:bCs/>
          <w:sz w:val="24"/>
          <w:szCs w:val="24"/>
        </w:rPr>
        <w:t xml:space="preserve">  </w:t>
      </w:r>
      <w:proofErr w:type="spellStart"/>
      <w:r w:rsidRPr="00A34301">
        <w:rPr>
          <w:rFonts w:ascii="Cambria" w:hAnsi="Cambria"/>
          <w:bCs/>
          <w:sz w:val="24"/>
          <w:szCs w:val="24"/>
        </w:rPr>
        <w:t>produk</w:t>
      </w:r>
      <w:proofErr w:type="spellEnd"/>
      <w:r w:rsidRPr="00A34301">
        <w:rPr>
          <w:rFonts w:ascii="Cambria" w:hAnsi="Cambria"/>
          <w:bCs/>
          <w:sz w:val="24"/>
          <w:szCs w:val="24"/>
        </w:rPr>
        <w:t xml:space="preserve">  </w:t>
      </w:r>
      <w:proofErr w:type="spellStart"/>
      <w:r w:rsidRPr="00A34301">
        <w:rPr>
          <w:rFonts w:ascii="Cambria" w:hAnsi="Cambria"/>
          <w:bCs/>
          <w:sz w:val="24"/>
          <w:szCs w:val="24"/>
        </w:rPr>
        <w:t>hukum</w:t>
      </w:r>
      <w:proofErr w:type="spellEnd"/>
      <w:r w:rsidRPr="00A34301">
        <w:rPr>
          <w:rFonts w:ascii="Cambria" w:hAnsi="Cambria"/>
          <w:bCs/>
          <w:sz w:val="24"/>
          <w:szCs w:val="24"/>
        </w:rPr>
        <w:t xml:space="preserve">  yang  </w:t>
      </w:r>
      <w:proofErr w:type="spellStart"/>
      <w:r w:rsidRPr="00A34301">
        <w:rPr>
          <w:rFonts w:ascii="Cambria" w:hAnsi="Cambria"/>
          <w:bCs/>
          <w:sz w:val="24"/>
          <w:szCs w:val="24"/>
        </w:rPr>
        <w:t>secara</w:t>
      </w:r>
      <w:proofErr w:type="spellEnd"/>
      <w:r w:rsidRPr="00A34301">
        <w:rPr>
          <w:rFonts w:ascii="Cambria" w:hAnsi="Cambria"/>
          <w:bCs/>
          <w:sz w:val="24"/>
          <w:szCs w:val="24"/>
        </w:rPr>
        <w:t xml:space="preserve">  </w:t>
      </w:r>
      <w:proofErr w:type="spellStart"/>
      <w:r w:rsidRPr="00A34301">
        <w:rPr>
          <w:rFonts w:ascii="Cambria" w:hAnsi="Cambria"/>
          <w:bCs/>
          <w:sz w:val="24"/>
          <w:szCs w:val="24"/>
        </w:rPr>
        <w:t>jelas</w:t>
      </w:r>
      <w:proofErr w:type="spellEnd"/>
      <w:r w:rsidRPr="00A34301">
        <w:rPr>
          <w:rFonts w:ascii="Cambria" w:hAnsi="Cambria"/>
          <w:bCs/>
          <w:sz w:val="24"/>
          <w:szCs w:val="24"/>
        </w:rPr>
        <w:t xml:space="preserve"> </w:t>
      </w:r>
      <w:proofErr w:type="spellStart"/>
      <w:r w:rsidRPr="00A34301">
        <w:rPr>
          <w:rFonts w:ascii="Cambria" w:hAnsi="Cambria"/>
          <w:bCs/>
          <w:sz w:val="24"/>
          <w:szCs w:val="24"/>
        </w:rPr>
        <w:t>menggunakan</w:t>
      </w:r>
      <w:proofErr w:type="spellEnd"/>
      <w:r w:rsidRPr="00A34301">
        <w:rPr>
          <w:rFonts w:ascii="Cambria" w:hAnsi="Cambria"/>
          <w:bCs/>
          <w:sz w:val="24"/>
          <w:szCs w:val="24"/>
        </w:rPr>
        <w:t xml:space="preserve">  </w:t>
      </w:r>
      <w:proofErr w:type="spellStart"/>
      <w:r w:rsidRPr="00A34301">
        <w:rPr>
          <w:rFonts w:ascii="Cambria" w:hAnsi="Cambria"/>
          <w:bCs/>
          <w:sz w:val="24"/>
          <w:szCs w:val="24"/>
        </w:rPr>
        <w:t>istilah</w:t>
      </w:r>
      <w:proofErr w:type="spellEnd"/>
      <w:r w:rsidRPr="00A34301">
        <w:rPr>
          <w:rFonts w:ascii="Cambria" w:hAnsi="Cambria"/>
          <w:bCs/>
          <w:sz w:val="24"/>
          <w:szCs w:val="24"/>
        </w:rPr>
        <w:t xml:space="preserve">  </w:t>
      </w:r>
      <w:proofErr w:type="spellStart"/>
      <w:r w:rsidRPr="00A34301">
        <w:rPr>
          <w:rFonts w:ascii="Cambria" w:hAnsi="Cambria"/>
          <w:bCs/>
          <w:sz w:val="24"/>
          <w:szCs w:val="24"/>
        </w:rPr>
        <w:t>muatan</w:t>
      </w:r>
      <w:proofErr w:type="spellEnd"/>
      <w:r w:rsidRPr="00A34301">
        <w:rPr>
          <w:rFonts w:ascii="Cambria" w:hAnsi="Cambria"/>
          <w:bCs/>
          <w:sz w:val="24"/>
          <w:szCs w:val="24"/>
        </w:rPr>
        <w:t xml:space="preserve">  </w:t>
      </w:r>
      <w:proofErr w:type="spellStart"/>
      <w:r w:rsidRPr="00A34301">
        <w:rPr>
          <w:rFonts w:ascii="Cambria" w:hAnsi="Cambria"/>
          <w:bCs/>
          <w:sz w:val="24"/>
          <w:szCs w:val="24"/>
        </w:rPr>
        <w:t>lebih</w:t>
      </w:r>
      <w:proofErr w:type="spellEnd"/>
      <w:r w:rsidRPr="00A34301">
        <w:rPr>
          <w:rFonts w:ascii="Cambria" w:hAnsi="Cambria"/>
          <w:bCs/>
          <w:sz w:val="24"/>
          <w:szCs w:val="24"/>
        </w:rPr>
        <w:t xml:space="preserve">  (over  loading)  dan  </w:t>
      </w:r>
      <w:proofErr w:type="spellStart"/>
      <w:r w:rsidRPr="00A34301">
        <w:rPr>
          <w:rFonts w:ascii="Cambria" w:hAnsi="Cambria"/>
          <w:bCs/>
          <w:sz w:val="24"/>
          <w:szCs w:val="24"/>
        </w:rPr>
        <w:t>ukuran</w:t>
      </w:r>
      <w:proofErr w:type="spellEnd"/>
      <w:r w:rsidRPr="00A34301">
        <w:rPr>
          <w:rFonts w:ascii="Cambria" w:hAnsi="Cambria"/>
          <w:bCs/>
          <w:sz w:val="24"/>
          <w:szCs w:val="24"/>
        </w:rPr>
        <w:t xml:space="preserve">  </w:t>
      </w:r>
      <w:proofErr w:type="spellStart"/>
      <w:r w:rsidRPr="00A34301">
        <w:rPr>
          <w:rFonts w:ascii="Cambria" w:hAnsi="Cambria"/>
          <w:bCs/>
          <w:sz w:val="24"/>
          <w:szCs w:val="24"/>
        </w:rPr>
        <w:t>lebih</w:t>
      </w:r>
      <w:proofErr w:type="spellEnd"/>
      <w:r w:rsidRPr="00A34301">
        <w:rPr>
          <w:rFonts w:ascii="Cambria" w:hAnsi="Cambria"/>
          <w:bCs/>
          <w:sz w:val="24"/>
          <w:szCs w:val="24"/>
        </w:rPr>
        <w:t xml:space="preserve">  (</w:t>
      </w:r>
      <w:r w:rsidRPr="00A34301">
        <w:rPr>
          <w:rFonts w:ascii="Cambria" w:hAnsi="Cambria"/>
          <w:bCs/>
          <w:i/>
          <w:sz w:val="24"/>
          <w:szCs w:val="24"/>
        </w:rPr>
        <w:t>Over  dimension</w:t>
      </w:r>
      <w:r w:rsidRPr="00A34301">
        <w:rPr>
          <w:rFonts w:ascii="Cambria" w:hAnsi="Cambria"/>
          <w:bCs/>
          <w:sz w:val="24"/>
          <w:szCs w:val="24"/>
        </w:rPr>
        <w:t xml:space="preserve">)  dan </w:t>
      </w:r>
      <w:proofErr w:type="spellStart"/>
      <w:r w:rsidRPr="00A34301">
        <w:rPr>
          <w:rFonts w:ascii="Cambria" w:hAnsi="Cambria"/>
          <w:bCs/>
          <w:sz w:val="24"/>
          <w:szCs w:val="24"/>
        </w:rPr>
        <w:t>secara</w:t>
      </w:r>
      <w:proofErr w:type="spellEnd"/>
      <w:r w:rsidRPr="00A34301">
        <w:rPr>
          <w:rFonts w:ascii="Cambria" w:hAnsi="Cambria"/>
          <w:bCs/>
          <w:sz w:val="24"/>
          <w:szCs w:val="24"/>
        </w:rPr>
        <w:t xml:space="preserve">   </w:t>
      </w:r>
      <w:proofErr w:type="spellStart"/>
      <w:r w:rsidRPr="00A34301">
        <w:rPr>
          <w:rFonts w:ascii="Cambria" w:hAnsi="Cambria"/>
          <w:bCs/>
          <w:sz w:val="24"/>
          <w:szCs w:val="24"/>
        </w:rPr>
        <w:t>khusus</w:t>
      </w:r>
      <w:proofErr w:type="spellEnd"/>
      <w:r w:rsidRPr="00A34301">
        <w:rPr>
          <w:rFonts w:ascii="Cambria" w:hAnsi="Cambria"/>
          <w:bCs/>
          <w:sz w:val="24"/>
          <w:szCs w:val="24"/>
        </w:rPr>
        <w:t xml:space="preserve">   </w:t>
      </w:r>
      <w:proofErr w:type="spellStart"/>
      <w:r w:rsidRPr="00A34301">
        <w:rPr>
          <w:rFonts w:ascii="Cambria" w:hAnsi="Cambria"/>
          <w:bCs/>
          <w:sz w:val="24"/>
          <w:szCs w:val="24"/>
        </w:rPr>
        <w:t>membahas</w:t>
      </w:r>
      <w:proofErr w:type="spellEnd"/>
      <w:r w:rsidRPr="00A34301">
        <w:rPr>
          <w:rFonts w:ascii="Cambria" w:hAnsi="Cambria"/>
          <w:bCs/>
          <w:sz w:val="24"/>
          <w:szCs w:val="24"/>
        </w:rPr>
        <w:t xml:space="preserve">   </w:t>
      </w:r>
      <w:proofErr w:type="spellStart"/>
      <w:r w:rsidRPr="00A34301">
        <w:rPr>
          <w:rFonts w:ascii="Cambria" w:hAnsi="Cambria"/>
          <w:bCs/>
          <w:sz w:val="24"/>
          <w:szCs w:val="24"/>
        </w:rPr>
        <w:t>masalah</w:t>
      </w:r>
      <w:proofErr w:type="spellEnd"/>
      <w:r w:rsidRPr="00A34301">
        <w:rPr>
          <w:rFonts w:ascii="Cambria" w:hAnsi="Cambria"/>
          <w:bCs/>
          <w:sz w:val="24"/>
          <w:szCs w:val="24"/>
        </w:rPr>
        <w:t xml:space="preserve"> ODOL.   </w:t>
      </w:r>
      <w:proofErr w:type="spellStart"/>
      <w:r w:rsidRPr="00A34301">
        <w:rPr>
          <w:rFonts w:ascii="Cambria" w:hAnsi="Cambria"/>
          <w:bCs/>
          <w:sz w:val="24"/>
          <w:szCs w:val="24"/>
        </w:rPr>
        <w:t>Terbitnya</w:t>
      </w:r>
      <w:proofErr w:type="spellEnd"/>
      <w:r w:rsidRPr="00A34301">
        <w:rPr>
          <w:rFonts w:ascii="Cambria" w:hAnsi="Cambria"/>
          <w:bCs/>
          <w:sz w:val="24"/>
          <w:szCs w:val="24"/>
        </w:rPr>
        <w:t xml:space="preserve">   Surat   </w:t>
      </w:r>
      <w:proofErr w:type="spellStart"/>
      <w:r w:rsidRPr="00A34301">
        <w:rPr>
          <w:rFonts w:ascii="Cambria" w:hAnsi="Cambria"/>
          <w:bCs/>
          <w:sz w:val="24"/>
          <w:szCs w:val="24"/>
        </w:rPr>
        <w:t>Edaran</w:t>
      </w:r>
      <w:proofErr w:type="spellEnd"/>
      <w:r w:rsidRPr="00A34301">
        <w:rPr>
          <w:rFonts w:ascii="Cambria" w:hAnsi="Cambria"/>
          <w:bCs/>
          <w:sz w:val="24"/>
          <w:szCs w:val="24"/>
        </w:rPr>
        <w:t xml:space="preserve">   Menteri   </w:t>
      </w:r>
      <w:proofErr w:type="spellStart"/>
      <w:r w:rsidRPr="00A34301">
        <w:rPr>
          <w:rFonts w:ascii="Cambria" w:hAnsi="Cambria"/>
          <w:bCs/>
          <w:sz w:val="24"/>
          <w:szCs w:val="24"/>
        </w:rPr>
        <w:t>ini</w:t>
      </w:r>
      <w:proofErr w:type="spellEnd"/>
      <w:r w:rsidRPr="00A34301">
        <w:rPr>
          <w:rFonts w:ascii="Cambria" w:hAnsi="Cambria"/>
          <w:bCs/>
          <w:sz w:val="24"/>
          <w:szCs w:val="24"/>
        </w:rPr>
        <w:t xml:space="preserve"> </w:t>
      </w:r>
      <w:proofErr w:type="spellStart"/>
      <w:r w:rsidRPr="00A34301">
        <w:rPr>
          <w:rFonts w:ascii="Cambria" w:hAnsi="Cambria"/>
          <w:bCs/>
          <w:sz w:val="24"/>
          <w:szCs w:val="24"/>
        </w:rPr>
        <w:t>mengindikasikan</w:t>
      </w:r>
      <w:proofErr w:type="spellEnd"/>
      <w:r w:rsidRPr="00A34301">
        <w:rPr>
          <w:rFonts w:ascii="Cambria" w:hAnsi="Cambria"/>
          <w:bCs/>
          <w:sz w:val="24"/>
          <w:szCs w:val="24"/>
        </w:rPr>
        <w:t xml:space="preserve"> 2 (</w:t>
      </w:r>
      <w:proofErr w:type="spellStart"/>
      <w:r w:rsidRPr="00A34301">
        <w:rPr>
          <w:rFonts w:ascii="Cambria" w:hAnsi="Cambria"/>
          <w:bCs/>
          <w:sz w:val="24"/>
          <w:szCs w:val="24"/>
        </w:rPr>
        <w:t>dua</w:t>
      </w:r>
      <w:proofErr w:type="spellEnd"/>
      <w:r w:rsidRPr="00A34301">
        <w:rPr>
          <w:rFonts w:ascii="Cambria" w:hAnsi="Cambria"/>
          <w:bCs/>
          <w:sz w:val="24"/>
          <w:szCs w:val="24"/>
        </w:rPr>
        <w:t xml:space="preserve">) </w:t>
      </w:r>
      <w:proofErr w:type="spellStart"/>
      <w:r w:rsidRPr="00A34301">
        <w:rPr>
          <w:rFonts w:ascii="Cambria" w:hAnsi="Cambria"/>
          <w:bCs/>
          <w:sz w:val="24"/>
          <w:szCs w:val="24"/>
        </w:rPr>
        <w:t>hal</w:t>
      </w:r>
      <w:proofErr w:type="spellEnd"/>
      <w:r w:rsidRPr="00A34301">
        <w:rPr>
          <w:rFonts w:ascii="Cambria" w:hAnsi="Cambria"/>
          <w:bCs/>
          <w:sz w:val="24"/>
          <w:szCs w:val="24"/>
        </w:rPr>
        <w:t xml:space="preserve">. </w:t>
      </w:r>
      <w:proofErr w:type="spellStart"/>
      <w:r w:rsidRPr="00A34301">
        <w:rPr>
          <w:rFonts w:ascii="Cambria" w:hAnsi="Cambria"/>
          <w:bCs/>
          <w:sz w:val="24"/>
          <w:szCs w:val="24"/>
        </w:rPr>
        <w:t>Pertama</w:t>
      </w:r>
      <w:proofErr w:type="spellEnd"/>
      <w:r w:rsidRPr="00A34301">
        <w:rPr>
          <w:rFonts w:ascii="Cambria" w:hAnsi="Cambria"/>
          <w:bCs/>
          <w:sz w:val="24"/>
          <w:szCs w:val="24"/>
        </w:rPr>
        <w:t xml:space="preserve">, </w:t>
      </w:r>
      <w:proofErr w:type="spellStart"/>
      <w:r w:rsidRPr="00A34301">
        <w:rPr>
          <w:rFonts w:ascii="Cambria" w:hAnsi="Cambria"/>
          <w:bCs/>
          <w:sz w:val="24"/>
          <w:szCs w:val="24"/>
        </w:rPr>
        <w:t>isu</w:t>
      </w:r>
      <w:proofErr w:type="spellEnd"/>
      <w:r w:rsidRPr="00A34301">
        <w:rPr>
          <w:rFonts w:ascii="Cambria" w:hAnsi="Cambria"/>
          <w:bCs/>
          <w:sz w:val="24"/>
          <w:szCs w:val="24"/>
        </w:rPr>
        <w:t xml:space="preserve"> </w:t>
      </w:r>
      <w:proofErr w:type="spellStart"/>
      <w:r w:rsidRPr="00A34301">
        <w:rPr>
          <w:rFonts w:ascii="Cambria" w:hAnsi="Cambria"/>
          <w:bCs/>
          <w:sz w:val="24"/>
          <w:szCs w:val="24"/>
        </w:rPr>
        <w:t>ODOLmenjadi</w:t>
      </w:r>
      <w:proofErr w:type="spellEnd"/>
      <w:r w:rsidRPr="00A34301">
        <w:rPr>
          <w:rFonts w:ascii="Cambria" w:hAnsi="Cambria"/>
          <w:bCs/>
          <w:sz w:val="24"/>
          <w:szCs w:val="24"/>
        </w:rPr>
        <w:t xml:space="preserve"> </w:t>
      </w:r>
      <w:proofErr w:type="spellStart"/>
      <w:r w:rsidRPr="00A34301">
        <w:rPr>
          <w:rFonts w:ascii="Cambria" w:hAnsi="Cambria"/>
          <w:bCs/>
          <w:sz w:val="24"/>
          <w:szCs w:val="24"/>
        </w:rPr>
        <w:t>perhatian</w:t>
      </w:r>
      <w:proofErr w:type="spellEnd"/>
      <w:r w:rsidRPr="00A34301">
        <w:rPr>
          <w:rFonts w:ascii="Cambria" w:hAnsi="Cambria"/>
          <w:bCs/>
          <w:sz w:val="24"/>
          <w:szCs w:val="24"/>
        </w:rPr>
        <w:t xml:space="preserve"> </w:t>
      </w:r>
      <w:proofErr w:type="spellStart"/>
      <w:r w:rsidRPr="00A34301">
        <w:rPr>
          <w:rFonts w:ascii="Cambria" w:hAnsi="Cambria"/>
          <w:bCs/>
          <w:sz w:val="24"/>
          <w:szCs w:val="24"/>
        </w:rPr>
        <w:t>serius</w:t>
      </w:r>
      <w:proofErr w:type="spellEnd"/>
      <w:r w:rsidRPr="00A34301">
        <w:rPr>
          <w:rFonts w:ascii="Cambria" w:hAnsi="Cambria"/>
          <w:bCs/>
          <w:sz w:val="24"/>
          <w:szCs w:val="24"/>
        </w:rPr>
        <w:t xml:space="preserve"> </w:t>
      </w:r>
      <w:proofErr w:type="spellStart"/>
      <w:r w:rsidRPr="00A34301">
        <w:rPr>
          <w:rFonts w:ascii="Cambria" w:hAnsi="Cambria"/>
          <w:bCs/>
          <w:sz w:val="24"/>
          <w:szCs w:val="24"/>
        </w:rPr>
        <w:t>pemerintah</w:t>
      </w:r>
      <w:proofErr w:type="spellEnd"/>
      <w:r w:rsidRPr="00A34301">
        <w:rPr>
          <w:rFonts w:ascii="Cambria" w:hAnsi="Cambria"/>
          <w:bCs/>
          <w:sz w:val="24"/>
          <w:szCs w:val="24"/>
        </w:rPr>
        <w:t xml:space="preserve"> dan </w:t>
      </w:r>
      <w:proofErr w:type="gramStart"/>
      <w:r w:rsidRPr="00A34301">
        <w:rPr>
          <w:rFonts w:ascii="Cambria" w:hAnsi="Cambria"/>
          <w:bCs/>
          <w:sz w:val="24"/>
          <w:szCs w:val="24"/>
        </w:rPr>
        <w:t xml:space="preserve">oleh  </w:t>
      </w:r>
      <w:proofErr w:type="spellStart"/>
      <w:r w:rsidRPr="00A34301">
        <w:rPr>
          <w:rFonts w:ascii="Cambria" w:hAnsi="Cambria"/>
          <w:bCs/>
          <w:sz w:val="24"/>
          <w:szCs w:val="24"/>
        </w:rPr>
        <w:t>karenanya</w:t>
      </w:r>
      <w:proofErr w:type="spellEnd"/>
      <w:proofErr w:type="gramEnd"/>
      <w:r w:rsidRPr="00A34301">
        <w:rPr>
          <w:rFonts w:ascii="Cambria" w:hAnsi="Cambria"/>
          <w:bCs/>
          <w:sz w:val="24"/>
          <w:szCs w:val="24"/>
        </w:rPr>
        <w:t xml:space="preserve">  </w:t>
      </w:r>
      <w:proofErr w:type="spellStart"/>
      <w:r w:rsidRPr="00A34301">
        <w:rPr>
          <w:rFonts w:ascii="Cambria" w:hAnsi="Cambria"/>
          <w:bCs/>
          <w:sz w:val="24"/>
          <w:szCs w:val="24"/>
        </w:rPr>
        <w:t>dibutuhkan</w:t>
      </w:r>
      <w:proofErr w:type="spellEnd"/>
      <w:r w:rsidRPr="00A34301">
        <w:rPr>
          <w:rFonts w:ascii="Cambria" w:hAnsi="Cambria"/>
          <w:bCs/>
          <w:sz w:val="24"/>
          <w:szCs w:val="24"/>
        </w:rPr>
        <w:t xml:space="preserve">  </w:t>
      </w:r>
      <w:proofErr w:type="spellStart"/>
      <w:r w:rsidRPr="00A34301">
        <w:rPr>
          <w:rFonts w:ascii="Cambria" w:hAnsi="Cambria"/>
          <w:bCs/>
          <w:sz w:val="24"/>
          <w:szCs w:val="24"/>
        </w:rPr>
        <w:t>kebijakan</w:t>
      </w:r>
      <w:proofErr w:type="spellEnd"/>
      <w:r w:rsidRPr="00A34301">
        <w:rPr>
          <w:rFonts w:ascii="Cambria" w:hAnsi="Cambria"/>
          <w:bCs/>
          <w:sz w:val="24"/>
          <w:szCs w:val="24"/>
        </w:rPr>
        <w:t xml:space="preserve">  </w:t>
      </w:r>
      <w:proofErr w:type="spellStart"/>
      <w:r w:rsidRPr="00A34301">
        <w:rPr>
          <w:rFonts w:ascii="Cambria" w:hAnsi="Cambria"/>
          <w:bCs/>
          <w:sz w:val="24"/>
          <w:szCs w:val="24"/>
        </w:rPr>
        <w:t>khusus</w:t>
      </w:r>
      <w:proofErr w:type="spellEnd"/>
      <w:r w:rsidRPr="00A34301">
        <w:rPr>
          <w:rFonts w:ascii="Cambria" w:hAnsi="Cambria"/>
          <w:bCs/>
          <w:sz w:val="24"/>
          <w:szCs w:val="24"/>
        </w:rPr>
        <w:t xml:space="preserve">.  </w:t>
      </w:r>
      <w:proofErr w:type="spellStart"/>
      <w:proofErr w:type="gramStart"/>
      <w:r w:rsidRPr="00A34301">
        <w:rPr>
          <w:rFonts w:ascii="Cambria" w:hAnsi="Cambria"/>
          <w:bCs/>
          <w:sz w:val="24"/>
          <w:szCs w:val="24"/>
        </w:rPr>
        <w:t>Kedua</w:t>
      </w:r>
      <w:proofErr w:type="spellEnd"/>
      <w:r w:rsidRPr="00A34301">
        <w:rPr>
          <w:rFonts w:ascii="Cambria" w:hAnsi="Cambria"/>
          <w:bCs/>
          <w:sz w:val="24"/>
          <w:szCs w:val="24"/>
        </w:rPr>
        <w:t xml:space="preserve">,  </w:t>
      </w:r>
      <w:proofErr w:type="spellStart"/>
      <w:r w:rsidRPr="00A34301">
        <w:rPr>
          <w:rFonts w:ascii="Cambria" w:hAnsi="Cambria"/>
          <w:bCs/>
          <w:sz w:val="24"/>
          <w:szCs w:val="24"/>
        </w:rPr>
        <w:t>adanya</w:t>
      </w:r>
      <w:proofErr w:type="spellEnd"/>
      <w:proofErr w:type="gramEnd"/>
      <w:r w:rsidRPr="00A34301">
        <w:rPr>
          <w:rFonts w:ascii="Cambria" w:hAnsi="Cambria"/>
          <w:bCs/>
          <w:sz w:val="24"/>
          <w:szCs w:val="24"/>
        </w:rPr>
        <w:t xml:space="preserve">  Surat  </w:t>
      </w:r>
      <w:proofErr w:type="spellStart"/>
      <w:r w:rsidRPr="00A34301">
        <w:rPr>
          <w:rFonts w:ascii="Cambria" w:hAnsi="Cambria"/>
          <w:bCs/>
          <w:sz w:val="24"/>
          <w:szCs w:val="24"/>
        </w:rPr>
        <w:t>Edaran</w:t>
      </w:r>
      <w:proofErr w:type="spellEnd"/>
      <w:r w:rsidRPr="00A34301">
        <w:rPr>
          <w:rFonts w:ascii="Cambria" w:hAnsi="Cambria"/>
          <w:bCs/>
          <w:sz w:val="24"/>
          <w:szCs w:val="24"/>
        </w:rPr>
        <w:t xml:space="preserve">  Menteri  </w:t>
      </w:r>
      <w:proofErr w:type="spellStart"/>
      <w:r w:rsidRPr="00A34301">
        <w:rPr>
          <w:rFonts w:ascii="Cambria" w:hAnsi="Cambria"/>
          <w:bCs/>
          <w:sz w:val="24"/>
          <w:szCs w:val="24"/>
        </w:rPr>
        <w:t>ini</w:t>
      </w:r>
      <w:proofErr w:type="spellEnd"/>
      <w:r w:rsidRPr="00A34301">
        <w:rPr>
          <w:rFonts w:ascii="Cambria" w:hAnsi="Cambria"/>
          <w:bCs/>
          <w:sz w:val="24"/>
          <w:szCs w:val="24"/>
        </w:rPr>
        <w:t xml:space="preserve"> </w:t>
      </w:r>
      <w:proofErr w:type="spellStart"/>
      <w:r w:rsidRPr="00A34301">
        <w:rPr>
          <w:rFonts w:ascii="Cambria" w:hAnsi="Cambria"/>
          <w:bCs/>
          <w:sz w:val="24"/>
          <w:szCs w:val="24"/>
        </w:rPr>
        <w:t>mengindikasikan</w:t>
      </w:r>
      <w:proofErr w:type="spellEnd"/>
      <w:r w:rsidRPr="00A34301">
        <w:rPr>
          <w:rFonts w:ascii="Cambria" w:hAnsi="Cambria"/>
          <w:bCs/>
          <w:sz w:val="24"/>
          <w:szCs w:val="24"/>
        </w:rPr>
        <w:t xml:space="preserve">  </w:t>
      </w:r>
      <w:proofErr w:type="spellStart"/>
      <w:r w:rsidRPr="00A34301">
        <w:rPr>
          <w:rFonts w:ascii="Cambria" w:hAnsi="Cambria"/>
          <w:bCs/>
          <w:sz w:val="24"/>
          <w:szCs w:val="24"/>
        </w:rPr>
        <w:t>bahwa</w:t>
      </w:r>
      <w:proofErr w:type="spellEnd"/>
      <w:r w:rsidRPr="00A34301">
        <w:rPr>
          <w:rFonts w:ascii="Cambria" w:hAnsi="Cambria"/>
          <w:bCs/>
          <w:sz w:val="24"/>
          <w:szCs w:val="24"/>
        </w:rPr>
        <w:t xml:space="preserve">  </w:t>
      </w:r>
      <w:proofErr w:type="spellStart"/>
      <w:r w:rsidRPr="00A34301">
        <w:rPr>
          <w:rFonts w:ascii="Cambria" w:hAnsi="Cambria"/>
          <w:bCs/>
          <w:sz w:val="24"/>
          <w:szCs w:val="24"/>
        </w:rPr>
        <w:t>pemerintah</w:t>
      </w:r>
      <w:proofErr w:type="spellEnd"/>
      <w:r w:rsidRPr="00A34301">
        <w:rPr>
          <w:rFonts w:ascii="Cambria" w:hAnsi="Cambria"/>
          <w:bCs/>
          <w:sz w:val="24"/>
          <w:szCs w:val="24"/>
        </w:rPr>
        <w:t xml:space="preserve">  </w:t>
      </w:r>
      <w:proofErr w:type="spellStart"/>
      <w:r w:rsidRPr="00A34301">
        <w:rPr>
          <w:rFonts w:ascii="Cambria" w:hAnsi="Cambria"/>
          <w:bCs/>
          <w:sz w:val="24"/>
          <w:szCs w:val="24"/>
        </w:rPr>
        <w:t>belum</w:t>
      </w:r>
      <w:proofErr w:type="spellEnd"/>
      <w:r w:rsidRPr="00A34301">
        <w:rPr>
          <w:rFonts w:ascii="Cambria" w:hAnsi="Cambria"/>
          <w:bCs/>
          <w:sz w:val="24"/>
          <w:szCs w:val="24"/>
        </w:rPr>
        <w:t xml:space="preserve">  </w:t>
      </w:r>
      <w:proofErr w:type="spellStart"/>
      <w:r w:rsidRPr="00A34301">
        <w:rPr>
          <w:rFonts w:ascii="Cambria" w:hAnsi="Cambria"/>
          <w:bCs/>
          <w:sz w:val="24"/>
          <w:szCs w:val="24"/>
        </w:rPr>
        <w:t>memiliki</w:t>
      </w:r>
      <w:proofErr w:type="spellEnd"/>
      <w:r w:rsidRPr="00A34301">
        <w:rPr>
          <w:rFonts w:ascii="Cambria" w:hAnsi="Cambria"/>
          <w:bCs/>
          <w:sz w:val="24"/>
          <w:szCs w:val="24"/>
        </w:rPr>
        <w:t xml:space="preserve">  </w:t>
      </w:r>
      <w:proofErr w:type="spellStart"/>
      <w:r w:rsidRPr="00A34301">
        <w:rPr>
          <w:rFonts w:ascii="Cambria" w:hAnsi="Cambria"/>
          <w:bCs/>
          <w:sz w:val="24"/>
          <w:szCs w:val="24"/>
        </w:rPr>
        <w:t>dasar</w:t>
      </w:r>
      <w:proofErr w:type="spellEnd"/>
      <w:r w:rsidRPr="00A34301">
        <w:rPr>
          <w:rFonts w:ascii="Cambria" w:hAnsi="Cambria"/>
          <w:bCs/>
          <w:sz w:val="24"/>
          <w:szCs w:val="24"/>
        </w:rPr>
        <w:t xml:space="preserve">  </w:t>
      </w:r>
      <w:proofErr w:type="spellStart"/>
      <w:r w:rsidRPr="00A34301">
        <w:rPr>
          <w:rFonts w:ascii="Cambria" w:hAnsi="Cambria"/>
          <w:bCs/>
          <w:sz w:val="24"/>
          <w:szCs w:val="24"/>
        </w:rPr>
        <w:t>hukum</w:t>
      </w:r>
      <w:proofErr w:type="spellEnd"/>
      <w:r w:rsidRPr="00A34301">
        <w:rPr>
          <w:rFonts w:ascii="Cambria" w:hAnsi="Cambria"/>
          <w:bCs/>
          <w:sz w:val="24"/>
          <w:szCs w:val="24"/>
        </w:rPr>
        <w:t xml:space="preserve">  yang  </w:t>
      </w:r>
      <w:proofErr w:type="spellStart"/>
      <w:r w:rsidRPr="00A34301">
        <w:rPr>
          <w:rFonts w:ascii="Cambria" w:hAnsi="Cambria"/>
          <w:bCs/>
          <w:sz w:val="24"/>
          <w:szCs w:val="24"/>
        </w:rPr>
        <w:t>jelas</w:t>
      </w:r>
      <w:proofErr w:type="spellEnd"/>
      <w:r w:rsidRPr="00A34301">
        <w:rPr>
          <w:rFonts w:ascii="Cambria" w:hAnsi="Cambria"/>
          <w:bCs/>
          <w:sz w:val="24"/>
          <w:szCs w:val="24"/>
        </w:rPr>
        <w:t xml:space="preserve">  </w:t>
      </w:r>
      <w:proofErr w:type="spellStart"/>
      <w:r w:rsidRPr="00A34301">
        <w:rPr>
          <w:rFonts w:ascii="Cambria" w:hAnsi="Cambria"/>
          <w:bCs/>
          <w:sz w:val="24"/>
          <w:szCs w:val="24"/>
        </w:rPr>
        <w:t>untuk</w:t>
      </w:r>
      <w:proofErr w:type="spellEnd"/>
      <w:r w:rsidRPr="00A34301">
        <w:rPr>
          <w:rFonts w:ascii="Cambria" w:hAnsi="Cambria"/>
          <w:bCs/>
          <w:sz w:val="24"/>
          <w:szCs w:val="24"/>
        </w:rPr>
        <w:t xml:space="preserve"> </w:t>
      </w:r>
      <w:proofErr w:type="spellStart"/>
      <w:r w:rsidRPr="00A34301">
        <w:rPr>
          <w:rFonts w:ascii="Cambria" w:hAnsi="Cambria"/>
          <w:bCs/>
          <w:sz w:val="24"/>
          <w:szCs w:val="24"/>
        </w:rPr>
        <w:t>mengatur</w:t>
      </w:r>
      <w:proofErr w:type="spellEnd"/>
      <w:r w:rsidRPr="00A34301">
        <w:rPr>
          <w:rFonts w:ascii="Cambria" w:hAnsi="Cambria"/>
          <w:bCs/>
          <w:sz w:val="24"/>
          <w:szCs w:val="24"/>
        </w:rPr>
        <w:t xml:space="preserve"> dan </w:t>
      </w:r>
      <w:proofErr w:type="spellStart"/>
      <w:r w:rsidRPr="00A34301">
        <w:rPr>
          <w:rFonts w:ascii="Cambria" w:hAnsi="Cambria"/>
          <w:bCs/>
          <w:sz w:val="24"/>
          <w:szCs w:val="24"/>
        </w:rPr>
        <w:t>mengawasi</w:t>
      </w:r>
      <w:proofErr w:type="spellEnd"/>
      <w:r w:rsidRPr="00A34301">
        <w:rPr>
          <w:rFonts w:ascii="Cambria" w:hAnsi="Cambria"/>
          <w:bCs/>
          <w:sz w:val="24"/>
          <w:szCs w:val="24"/>
        </w:rPr>
        <w:t xml:space="preserve"> ODOL.</w:t>
      </w:r>
    </w:p>
    <w:p w14:paraId="149D1E49" w14:textId="77777777" w:rsidR="00A34301" w:rsidRPr="00A34301" w:rsidRDefault="00A34301" w:rsidP="00A34301">
      <w:pPr>
        <w:spacing w:after="0" w:line="360" w:lineRule="auto"/>
        <w:ind w:left="1644" w:firstLine="454"/>
        <w:contextualSpacing/>
        <w:jc w:val="both"/>
        <w:rPr>
          <w:rFonts w:ascii="Cambria" w:hAnsi="Cambria"/>
          <w:bCs/>
          <w:sz w:val="24"/>
          <w:szCs w:val="24"/>
        </w:rPr>
      </w:pPr>
      <w:proofErr w:type="spellStart"/>
      <w:r w:rsidRPr="00A34301">
        <w:rPr>
          <w:rFonts w:ascii="Cambria" w:hAnsi="Cambria"/>
          <w:bCs/>
          <w:sz w:val="24"/>
          <w:szCs w:val="24"/>
        </w:rPr>
        <w:t>Mencermati</w:t>
      </w:r>
      <w:proofErr w:type="spellEnd"/>
      <w:r w:rsidRPr="00A34301">
        <w:rPr>
          <w:rFonts w:ascii="Cambria" w:hAnsi="Cambria"/>
          <w:bCs/>
          <w:sz w:val="24"/>
          <w:szCs w:val="24"/>
        </w:rPr>
        <w:t xml:space="preserve"> Surat </w:t>
      </w:r>
      <w:proofErr w:type="spellStart"/>
      <w:r w:rsidRPr="00A34301">
        <w:rPr>
          <w:rFonts w:ascii="Cambria" w:hAnsi="Cambria"/>
          <w:bCs/>
          <w:sz w:val="24"/>
          <w:szCs w:val="24"/>
        </w:rPr>
        <w:t>Edaran</w:t>
      </w:r>
      <w:proofErr w:type="spellEnd"/>
      <w:r w:rsidRPr="00A34301">
        <w:rPr>
          <w:rFonts w:ascii="Cambria" w:hAnsi="Cambria"/>
          <w:bCs/>
          <w:sz w:val="24"/>
          <w:szCs w:val="24"/>
        </w:rPr>
        <w:t xml:space="preserve"> Menteri </w:t>
      </w:r>
      <w:proofErr w:type="spellStart"/>
      <w:r w:rsidRPr="00A34301">
        <w:rPr>
          <w:rFonts w:ascii="Cambria" w:hAnsi="Cambria"/>
          <w:bCs/>
          <w:sz w:val="24"/>
          <w:szCs w:val="24"/>
        </w:rPr>
        <w:t>Perhubungan</w:t>
      </w:r>
      <w:proofErr w:type="spellEnd"/>
      <w:r w:rsidRPr="00A34301">
        <w:rPr>
          <w:rFonts w:ascii="Cambria" w:hAnsi="Cambria"/>
          <w:bCs/>
          <w:sz w:val="24"/>
          <w:szCs w:val="24"/>
        </w:rPr>
        <w:t xml:space="preserve"> No 21 </w:t>
      </w:r>
      <w:proofErr w:type="spellStart"/>
      <w:r w:rsidRPr="00A34301">
        <w:rPr>
          <w:rFonts w:ascii="Cambria" w:hAnsi="Cambria"/>
          <w:bCs/>
          <w:sz w:val="24"/>
          <w:szCs w:val="24"/>
        </w:rPr>
        <w:t>tahun</w:t>
      </w:r>
      <w:proofErr w:type="spellEnd"/>
      <w:r w:rsidRPr="00A34301">
        <w:rPr>
          <w:rFonts w:ascii="Cambria" w:hAnsi="Cambria"/>
          <w:bCs/>
          <w:sz w:val="24"/>
          <w:szCs w:val="24"/>
        </w:rPr>
        <w:t xml:space="preserve"> 2019 </w:t>
      </w:r>
      <w:proofErr w:type="spellStart"/>
      <w:r w:rsidRPr="00A34301">
        <w:rPr>
          <w:rFonts w:ascii="Cambria" w:hAnsi="Cambria"/>
          <w:bCs/>
          <w:sz w:val="24"/>
          <w:szCs w:val="24"/>
        </w:rPr>
        <w:t>ini</w:t>
      </w:r>
      <w:proofErr w:type="spellEnd"/>
      <w:r w:rsidRPr="00A34301">
        <w:rPr>
          <w:rFonts w:ascii="Cambria" w:hAnsi="Cambria"/>
          <w:bCs/>
          <w:sz w:val="24"/>
          <w:szCs w:val="24"/>
        </w:rPr>
        <w:t xml:space="preserve"> </w:t>
      </w:r>
      <w:proofErr w:type="spellStart"/>
      <w:r w:rsidRPr="00A34301">
        <w:rPr>
          <w:rFonts w:ascii="Cambria" w:hAnsi="Cambria"/>
          <w:bCs/>
          <w:sz w:val="24"/>
          <w:szCs w:val="24"/>
        </w:rPr>
        <w:t>terlihat</w:t>
      </w:r>
      <w:proofErr w:type="spellEnd"/>
      <w:r w:rsidRPr="00A34301">
        <w:rPr>
          <w:rFonts w:ascii="Cambria" w:hAnsi="Cambria"/>
          <w:bCs/>
          <w:sz w:val="24"/>
          <w:szCs w:val="24"/>
        </w:rPr>
        <w:t xml:space="preserve"> </w:t>
      </w:r>
      <w:proofErr w:type="spellStart"/>
      <w:r w:rsidRPr="00A34301">
        <w:rPr>
          <w:rFonts w:ascii="Cambria" w:hAnsi="Cambria"/>
          <w:bCs/>
          <w:sz w:val="24"/>
          <w:szCs w:val="24"/>
        </w:rPr>
        <w:t>adanya</w:t>
      </w:r>
      <w:proofErr w:type="spellEnd"/>
      <w:r w:rsidRPr="00A34301">
        <w:rPr>
          <w:rFonts w:ascii="Cambria" w:hAnsi="Cambria"/>
          <w:bCs/>
          <w:sz w:val="24"/>
          <w:szCs w:val="24"/>
        </w:rPr>
        <w:t xml:space="preserve"> </w:t>
      </w:r>
      <w:proofErr w:type="spellStart"/>
      <w:proofErr w:type="gramStart"/>
      <w:r w:rsidRPr="00A34301">
        <w:rPr>
          <w:rFonts w:ascii="Cambria" w:hAnsi="Cambria"/>
          <w:bCs/>
          <w:sz w:val="24"/>
          <w:szCs w:val="24"/>
        </w:rPr>
        <w:t>kerancuan</w:t>
      </w:r>
      <w:proofErr w:type="spellEnd"/>
      <w:r w:rsidRPr="00A34301">
        <w:rPr>
          <w:rFonts w:ascii="Cambria" w:hAnsi="Cambria"/>
          <w:bCs/>
          <w:sz w:val="24"/>
          <w:szCs w:val="24"/>
        </w:rPr>
        <w:t xml:space="preserve">  </w:t>
      </w:r>
      <w:proofErr w:type="spellStart"/>
      <w:r w:rsidRPr="00A34301">
        <w:rPr>
          <w:rFonts w:ascii="Cambria" w:hAnsi="Cambria"/>
          <w:bCs/>
          <w:sz w:val="24"/>
          <w:szCs w:val="24"/>
        </w:rPr>
        <w:t>dalam</w:t>
      </w:r>
      <w:proofErr w:type="spellEnd"/>
      <w:proofErr w:type="gramEnd"/>
      <w:r w:rsidRPr="00A34301">
        <w:rPr>
          <w:rFonts w:ascii="Cambria" w:hAnsi="Cambria"/>
          <w:bCs/>
          <w:sz w:val="24"/>
          <w:szCs w:val="24"/>
        </w:rPr>
        <w:t xml:space="preserve">  </w:t>
      </w:r>
      <w:proofErr w:type="spellStart"/>
      <w:r w:rsidRPr="00A34301">
        <w:rPr>
          <w:rFonts w:ascii="Cambria" w:hAnsi="Cambria"/>
          <w:bCs/>
          <w:sz w:val="24"/>
          <w:szCs w:val="24"/>
        </w:rPr>
        <w:t>pembuatannya</w:t>
      </w:r>
      <w:proofErr w:type="spellEnd"/>
      <w:r w:rsidRPr="00A34301">
        <w:rPr>
          <w:rFonts w:ascii="Cambria" w:hAnsi="Cambria"/>
          <w:bCs/>
          <w:sz w:val="24"/>
          <w:szCs w:val="24"/>
        </w:rPr>
        <w:t xml:space="preserve">.  Surat </w:t>
      </w:r>
      <w:proofErr w:type="spellStart"/>
      <w:proofErr w:type="gramStart"/>
      <w:r w:rsidRPr="00A34301">
        <w:rPr>
          <w:rFonts w:ascii="Cambria" w:hAnsi="Cambria"/>
          <w:bCs/>
          <w:sz w:val="24"/>
          <w:szCs w:val="24"/>
        </w:rPr>
        <w:t>Edaran</w:t>
      </w:r>
      <w:proofErr w:type="spellEnd"/>
      <w:r w:rsidRPr="00A34301">
        <w:rPr>
          <w:rFonts w:ascii="Cambria" w:hAnsi="Cambria"/>
          <w:bCs/>
          <w:sz w:val="24"/>
          <w:szCs w:val="24"/>
        </w:rPr>
        <w:t xml:space="preserve">  </w:t>
      </w:r>
      <w:r w:rsidRPr="00A34301">
        <w:rPr>
          <w:rFonts w:ascii="Cambria" w:hAnsi="Cambria"/>
          <w:bCs/>
          <w:sz w:val="24"/>
          <w:szCs w:val="24"/>
        </w:rPr>
        <w:lastRenderedPageBreak/>
        <w:t>Menteri</w:t>
      </w:r>
      <w:proofErr w:type="gramEnd"/>
      <w:r w:rsidRPr="00A34301">
        <w:rPr>
          <w:rFonts w:ascii="Cambria" w:hAnsi="Cambria"/>
          <w:bCs/>
          <w:sz w:val="24"/>
          <w:szCs w:val="24"/>
        </w:rPr>
        <w:t xml:space="preserve">  </w:t>
      </w:r>
      <w:proofErr w:type="spellStart"/>
      <w:r w:rsidRPr="00A34301">
        <w:rPr>
          <w:rFonts w:ascii="Cambria" w:hAnsi="Cambria"/>
          <w:bCs/>
          <w:sz w:val="24"/>
          <w:szCs w:val="24"/>
        </w:rPr>
        <w:t>ini</w:t>
      </w:r>
      <w:proofErr w:type="spellEnd"/>
      <w:r w:rsidRPr="00A34301">
        <w:rPr>
          <w:rFonts w:ascii="Cambria" w:hAnsi="Cambria"/>
          <w:bCs/>
          <w:sz w:val="24"/>
          <w:szCs w:val="24"/>
        </w:rPr>
        <w:t xml:space="preserve">  </w:t>
      </w:r>
      <w:proofErr w:type="spellStart"/>
      <w:r w:rsidRPr="00A34301">
        <w:rPr>
          <w:rFonts w:ascii="Cambria" w:hAnsi="Cambria"/>
          <w:bCs/>
          <w:sz w:val="24"/>
          <w:szCs w:val="24"/>
        </w:rPr>
        <w:t>tidak</w:t>
      </w:r>
      <w:proofErr w:type="spellEnd"/>
      <w:r w:rsidRPr="00A34301">
        <w:rPr>
          <w:rFonts w:ascii="Cambria" w:hAnsi="Cambria"/>
          <w:bCs/>
          <w:sz w:val="24"/>
          <w:szCs w:val="24"/>
        </w:rPr>
        <w:t xml:space="preserve">  </w:t>
      </w:r>
      <w:proofErr w:type="spellStart"/>
      <w:r w:rsidRPr="00A34301">
        <w:rPr>
          <w:rFonts w:ascii="Cambria" w:hAnsi="Cambria"/>
          <w:bCs/>
          <w:sz w:val="24"/>
          <w:szCs w:val="24"/>
        </w:rPr>
        <w:t>hanya</w:t>
      </w:r>
      <w:proofErr w:type="spellEnd"/>
      <w:r w:rsidRPr="00A34301">
        <w:rPr>
          <w:rFonts w:ascii="Cambria" w:hAnsi="Cambria"/>
          <w:bCs/>
          <w:sz w:val="24"/>
          <w:szCs w:val="24"/>
        </w:rPr>
        <w:t xml:space="preserve">  </w:t>
      </w:r>
      <w:proofErr w:type="spellStart"/>
      <w:r w:rsidRPr="00A34301">
        <w:rPr>
          <w:rFonts w:ascii="Cambria" w:hAnsi="Cambria"/>
          <w:bCs/>
          <w:sz w:val="24"/>
          <w:szCs w:val="24"/>
        </w:rPr>
        <w:t>memuat</w:t>
      </w:r>
      <w:proofErr w:type="spellEnd"/>
      <w:r w:rsidRPr="00A34301">
        <w:rPr>
          <w:rFonts w:ascii="Cambria" w:hAnsi="Cambria"/>
          <w:bCs/>
          <w:sz w:val="24"/>
          <w:szCs w:val="24"/>
        </w:rPr>
        <w:t xml:space="preserve">  </w:t>
      </w:r>
      <w:proofErr w:type="spellStart"/>
      <w:r w:rsidRPr="00A34301">
        <w:rPr>
          <w:rFonts w:ascii="Cambria" w:hAnsi="Cambria"/>
          <w:bCs/>
          <w:sz w:val="24"/>
          <w:szCs w:val="24"/>
        </w:rPr>
        <w:t>arahan-arahan</w:t>
      </w:r>
      <w:proofErr w:type="spellEnd"/>
      <w:r w:rsidRPr="00A34301">
        <w:rPr>
          <w:rFonts w:ascii="Cambria" w:hAnsi="Cambria"/>
          <w:bCs/>
          <w:sz w:val="24"/>
          <w:szCs w:val="24"/>
        </w:rPr>
        <w:t xml:space="preserve"> </w:t>
      </w:r>
      <w:proofErr w:type="spellStart"/>
      <w:r w:rsidRPr="00A34301">
        <w:rPr>
          <w:rFonts w:ascii="Cambria" w:hAnsi="Cambria"/>
          <w:bCs/>
          <w:sz w:val="24"/>
          <w:szCs w:val="24"/>
        </w:rPr>
        <w:t>teknis</w:t>
      </w:r>
      <w:proofErr w:type="spellEnd"/>
      <w:r w:rsidRPr="00A34301">
        <w:rPr>
          <w:rFonts w:ascii="Cambria" w:hAnsi="Cambria"/>
          <w:bCs/>
          <w:sz w:val="24"/>
          <w:szCs w:val="24"/>
        </w:rPr>
        <w:t xml:space="preserve"> </w:t>
      </w:r>
      <w:proofErr w:type="spellStart"/>
      <w:r w:rsidRPr="00A34301">
        <w:rPr>
          <w:rFonts w:ascii="Cambria" w:hAnsi="Cambria"/>
          <w:bCs/>
          <w:sz w:val="24"/>
          <w:szCs w:val="24"/>
        </w:rPr>
        <w:t>bagi</w:t>
      </w:r>
      <w:proofErr w:type="spellEnd"/>
      <w:r w:rsidRPr="00A34301">
        <w:rPr>
          <w:rFonts w:ascii="Cambria" w:hAnsi="Cambria"/>
          <w:bCs/>
          <w:sz w:val="24"/>
          <w:szCs w:val="24"/>
        </w:rPr>
        <w:t xml:space="preserve"> internal </w:t>
      </w:r>
      <w:proofErr w:type="spellStart"/>
      <w:r w:rsidRPr="00A34301">
        <w:rPr>
          <w:rFonts w:ascii="Cambria" w:hAnsi="Cambria"/>
          <w:bCs/>
          <w:sz w:val="24"/>
          <w:szCs w:val="24"/>
        </w:rPr>
        <w:t>kementerian</w:t>
      </w:r>
      <w:proofErr w:type="spellEnd"/>
      <w:r w:rsidRPr="00A34301">
        <w:rPr>
          <w:rFonts w:ascii="Cambria" w:hAnsi="Cambria"/>
          <w:bCs/>
          <w:sz w:val="24"/>
          <w:szCs w:val="24"/>
        </w:rPr>
        <w:t xml:space="preserve">, </w:t>
      </w:r>
      <w:proofErr w:type="spellStart"/>
      <w:r w:rsidRPr="00A34301">
        <w:rPr>
          <w:rFonts w:ascii="Cambria" w:hAnsi="Cambria"/>
          <w:bCs/>
          <w:sz w:val="24"/>
          <w:szCs w:val="24"/>
        </w:rPr>
        <w:t>tetapi</w:t>
      </w:r>
      <w:proofErr w:type="spellEnd"/>
      <w:r w:rsidRPr="00A34301">
        <w:rPr>
          <w:rFonts w:ascii="Cambria" w:hAnsi="Cambria"/>
          <w:bCs/>
          <w:sz w:val="24"/>
          <w:szCs w:val="24"/>
        </w:rPr>
        <w:t xml:space="preserve"> </w:t>
      </w:r>
      <w:proofErr w:type="spellStart"/>
      <w:r w:rsidRPr="00A34301">
        <w:rPr>
          <w:rFonts w:ascii="Cambria" w:hAnsi="Cambria"/>
          <w:bCs/>
          <w:sz w:val="24"/>
          <w:szCs w:val="24"/>
        </w:rPr>
        <w:t>lebih</w:t>
      </w:r>
      <w:proofErr w:type="spellEnd"/>
      <w:r w:rsidRPr="00A34301">
        <w:rPr>
          <w:rFonts w:ascii="Cambria" w:hAnsi="Cambria"/>
          <w:bCs/>
          <w:sz w:val="24"/>
          <w:szCs w:val="24"/>
        </w:rPr>
        <w:t xml:space="preserve"> </w:t>
      </w:r>
      <w:proofErr w:type="spellStart"/>
      <w:r w:rsidRPr="00A34301">
        <w:rPr>
          <w:rFonts w:ascii="Cambria" w:hAnsi="Cambria"/>
          <w:bCs/>
          <w:sz w:val="24"/>
          <w:szCs w:val="24"/>
        </w:rPr>
        <w:t>mengarah</w:t>
      </w:r>
      <w:proofErr w:type="spellEnd"/>
      <w:r w:rsidRPr="00A34301">
        <w:rPr>
          <w:rFonts w:ascii="Cambria" w:hAnsi="Cambria"/>
          <w:bCs/>
          <w:sz w:val="24"/>
          <w:szCs w:val="24"/>
        </w:rPr>
        <w:t xml:space="preserve"> pada </w:t>
      </w:r>
      <w:proofErr w:type="spellStart"/>
      <w:r w:rsidRPr="00A34301">
        <w:rPr>
          <w:rFonts w:ascii="Cambria" w:hAnsi="Cambria"/>
          <w:bCs/>
          <w:sz w:val="24"/>
          <w:szCs w:val="24"/>
        </w:rPr>
        <w:t>mengatur</w:t>
      </w:r>
      <w:proofErr w:type="spellEnd"/>
      <w:r w:rsidRPr="00A34301">
        <w:rPr>
          <w:rFonts w:ascii="Cambria" w:hAnsi="Cambria"/>
          <w:bCs/>
          <w:sz w:val="24"/>
          <w:szCs w:val="24"/>
        </w:rPr>
        <w:t xml:space="preserve"> </w:t>
      </w:r>
      <w:proofErr w:type="spellStart"/>
      <w:r w:rsidRPr="00A34301">
        <w:rPr>
          <w:rFonts w:ascii="Cambria" w:hAnsi="Cambria"/>
          <w:bCs/>
          <w:sz w:val="24"/>
          <w:szCs w:val="24"/>
        </w:rPr>
        <w:t>hal-hal</w:t>
      </w:r>
      <w:proofErr w:type="spellEnd"/>
      <w:r w:rsidRPr="00A34301">
        <w:rPr>
          <w:rFonts w:ascii="Cambria" w:hAnsi="Cambria"/>
          <w:bCs/>
          <w:sz w:val="24"/>
          <w:szCs w:val="24"/>
        </w:rPr>
        <w:t xml:space="preserve"> </w:t>
      </w:r>
      <w:proofErr w:type="spellStart"/>
      <w:r w:rsidRPr="00A34301">
        <w:rPr>
          <w:rFonts w:ascii="Cambria" w:hAnsi="Cambria"/>
          <w:bCs/>
          <w:sz w:val="24"/>
          <w:szCs w:val="24"/>
        </w:rPr>
        <w:t>umum</w:t>
      </w:r>
      <w:proofErr w:type="spellEnd"/>
      <w:r w:rsidRPr="00A34301">
        <w:rPr>
          <w:rFonts w:ascii="Cambria" w:hAnsi="Cambria"/>
          <w:bCs/>
          <w:sz w:val="24"/>
          <w:szCs w:val="24"/>
        </w:rPr>
        <w:t xml:space="preserve"> dan  </w:t>
      </w:r>
      <w:proofErr w:type="spellStart"/>
      <w:r w:rsidRPr="00A34301">
        <w:rPr>
          <w:rFonts w:ascii="Cambria" w:hAnsi="Cambria"/>
          <w:bCs/>
          <w:sz w:val="24"/>
          <w:szCs w:val="24"/>
        </w:rPr>
        <w:t>memuat</w:t>
      </w:r>
      <w:proofErr w:type="spellEnd"/>
      <w:r w:rsidRPr="00A34301">
        <w:rPr>
          <w:rFonts w:ascii="Cambria" w:hAnsi="Cambria"/>
          <w:bCs/>
          <w:sz w:val="24"/>
          <w:szCs w:val="24"/>
        </w:rPr>
        <w:t xml:space="preserve">  </w:t>
      </w:r>
      <w:proofErr w:type="spellStart"/>
      <w:r w:rsidRPr="00A34301">
        <w:rPr>
          <w:rFonts w:ascii="Cambria" w:hAnsi="Cambria"/>
          <w:bCs/>
          <w:sz w:val="24"/>
          <w:szCs w:val="24"/>
        </w:rPr>
        <w:t>perintah</w:t>
      </w:r>
      <w:proofErr w:type="spellEnd"/>
      <w:r w:rsidRPr="00A34301">
        <w:rPr>
          <w:rFonts w:ascii="Cambria" w:hAnsi="Cambria"/>
          <w:bCs/>
          <w:sz w:val="24"/>
          <w:szCs w:val="24"/>
        </w:rPr>
        <w:t xml:space="preserve">  dan  </w:t>
      </w:r>
      <w:proofErr w:type="spellStart"/>
      <w:r w:rsidRPr="00A34301">
        <w:rPr>
          <w:rFonts w:ascii="Cambria" w:hAnsi="Cambria"/>
          <w:bCs/>
          <w:sz w:val="24"/>
          <w:szCs w:val="24"/>
        </w:rPr>
        <w:t>larangan</w:t>
      </w:r>
      <w:proofErr w:type="spellEnd"/>
      <w:r w:rsidRPr="00A34301">
        <w:rPr>
          <w:rFonts w:ascii="Cambria" w:hAnsi="Cambria"/>
          <w:bCs/>
          <w:sz w:val="24"/>
          <w:szCs w:val="24"/>
        </w:rPr>
        <w:t xml:space="preserve">  </w:t>
      </w:r>
      <w:proofErr w:type="spellStart"/>
      <w:r w:rsidRPr="00A34301">
        <w:rPr>
          <w:rFonts w:ascii="Cambria" w:hAnsi="Cambria"/>
          <w:bCs/>
          <w:sz w:val="24"/>
          <w:szCs w:val="24"/>
        </w:rPr>
        <w:t>bagi</w:t>
      </w:r>
      <w:proofErr w:type="spellEnd"/>
      <w:r w:rsidRPr="00A34301">
        <w:rPr>
          <w:rFonts w:ascii="Cambria" w:hAnsi="Cambria"/>
          <w:bCs/>
          <w:sz w:val="24"/>
          <w:szCs w:val="24"/>
        </w:rPr>
        <w:t xml:space="preserve">  </w:t>
      </w:r>
      <w:proofErr w:type="spellStart"/>
      <w:r w:rsidRPr="00A34301">
        <w:rPr>
          <w:rFonts w:ascii="Cambria" w:hAnsi="Cambria"/>
          <w:bCs/>
          <w:sz w:val="24"/>
          <w:szCs w:val="24"/>
        </w:rPr>
        <w:t>pihak</w:t>
      </w:r>
      <w:proofErr w:type="spellEnd"/>
      <w:r w:rsidRPr="00A34301">
        <w:rPr>
          <w:rFonts w:ascii="Cambria" w:hAnsi="Cambria"/>
          <w:bCs/>
          <w:sz w:val="24"/>
          <w:szCs w:val="24"/>
        </w:rPr>
        <w:t xml:space="preserve">  lain  di  </w:t>
      </w:r>
      <w:proofErr w:type="spellStart"/>
      <w:r w:rsidRPr="00A34301">
        <w:rPr>
          <w:rFonts w:ascii="Cambria" w:hAnsi="Cambria"/>
          <w:bCs/>
          <w:sz w:val="24"/>
          <w:szCs w:val="24"/>
        </w:rPr>
        <w:t>luar</w:t>
      </w:r>
      <w:proofErr w:type="spellEnd"/>
      <w:r w:rsidRPr="00A34301">
        <w:rPr>
          <w:rFonts w:ascii="Cambria" w:hAnsi="Cambria"/>
          <w:bCs/>
          <w:sz w:val="24"/>
          <w:szCs w:val="24"/>
        </w:rPr>
        <w:t xml:space="preserve">  Kementerian  </w:t>
      </w:r>
      <w:proofErr w:type="spellStart"/>
      <w:r w:rsidRPr="00A34301">
        <w:rPr>
          <w:rFonts w:ascii="Cambria" w:hAnsi="Cambria"/>
          <w:bCs/>
          <w:sz w:val="24"/>
          <w:szCs w:val="24"/>
        </w:rPr>
        <w:t>Perhubungan</w:t>
      </w:r>
      <w:proofErr w:type="spellEnd"/>
      <w:r w:rsidRPr="00A34301">
        <w:rPr>
          <w:rFonts w:ascii="Cambria" w:hAnsi="Cambria"/>
          <w:bCs/>
          <w:sz w:val="24"/>
          <w:szCs w:val="24"/>
        </w:rPr>
        <w:t xml:space="preserve">. </w:t>
      </w:r>
      <w:proofErr w:type="spellStart"/>
      <w:r w:rsidRPr="00A34301">
        <w:rPr>
          <w:rFonts w:ascii="Cambria" w:hAnsi="Cambria"/>
          <w:bCs/>
          <w:sz w:val="24"/>
          <w:szCs w:val="24"/>
        </w:rPr>
        <w:t>Larangan-larangan</w:t>
      </w:r>
      <w:proofErr w:type="spellEnd"/>
      <w:r w:rsidRPr="00A34301">
        <w:rPr>
          <w:rFonts w:ascii="Cambria" w:hAnsi="Cambria"/>
          <w:bCs/>
          <w:sz w:val="24"/>
          <w:szCs w:val="24"/>
        </w:rPr>
        <w:t xml:space="preserve"> </w:t>
      </w:r>
      <w:proofErr w:type="spellStart"/>
      <w:r w:rsidRPr="00A34301">
        <w:rPr>
          <w:rFonts w:ascii="Cambria" w:hAnsi="Cambria"/>
          <w:bCs/>
          <w:sz w:val="24"/>
          <w:szCs w:val="24"/>
        </w:rPr>
        <w:t>tersebut</w:t>
      </w:r>
      <w:proofErr w:type="spellEnd"/>
      <w:r w:rsidRPr="00A34301">
        <w:rPr>
          <w:rFonts w:ascii="Cambria" w:hAnsi="Cambria"/>
          <w:bCs/>
          <w:sz w:val="24"/>
          <w:szCs w:val="24"/>
        </w:rPr>
        <w:t xml:space="preserve"> </w:t>
      </w:r>
      <w:proofErr w:type="spellStart"/>
      <w:r w:rsidRPr="00A34301">
        <w:rPr>
          <w:rFonts w:ascii="Cambria" w:hAnsi="Cambria"/>
          <w:bCs/>
          <w:sz w:val="24"/>
          <w:szCs w:val="24"/>
        </w:rPr>
        <w:t>ditujukan</w:t>
      </w:r>
      <w:proofErr w:type="spellEnd"/>
      <w:r w:rsidRPr="00A34301">
        <w:rPr>
          <w:rFonts w:ascii="Cambria" w:hAnsi="Cambria"/>
          <w:bCs/>
          <w:sz w:val="24"/>
          <w:szCs w:val="24"/>
        </w:rPr>
        <w:t xml:space="preserve"> </w:t>
      </w:r>
      <w:proofErr w:type="spellStart"/>
      <w:r w:rsidRPr="00A34301">
        <w:rPr>
          <w:rFonts w:ascii="Cambria" w:hAnsi="Cambria"/>
          <w:bCs/>
          <w:sz w:val="24"/>
          <w:szCs w:val="24"/>
        </w:rPr>
        <w:t>kepada</w:t>
      </w:r>
      <w:proofErr w:type="spellEnd"/>
      <w:r w:rsidRPr="00A34301">
        <w:rPr>
          <w:rFonts w:ascii="Cambria" w:hAnsi="Cambria"/>
          <w:bCs/>
          <w:sz w:val="24"/>
          <w:szCs w:val="24"/>
        </w:rPr>
        <w:t xml:space="preserve"> </w:t>
      </w:r>
      <w:proofErr w:type="spellStart"/>
      <w:r w:rsidRPr="00A34301">
        <w:rPr>
          <w:rFonts w:ascii="Cambria" w:hAnsi="Cambria"/>
          <w:bCs/>
          <w:sz w:val="24"/>
          <w:szCs w:val="24"/>
        </w:rPr>
        <w:t>perusahaan</w:t>
      </w:r>
      <w:proofErr w:type="spellEnd"/>
      <w:r w:rsidRPr="00A34301">
        <w:rPr>
          <w:rFonts w:ascii="Cambria" w:hAnsi="Cambria"/>
          <w:bCs/>
          <w:sz w:val="24"/>
          <w:szCs w:val="24"/>
        </w:rPr>
        <w:t xml:space="preserve"> </w:t>
      </w:r>
      <w:proofErr w:type="spellStart"/>
      <w:r w:rsidRPr="00A34301">
        <w:rPr>
          <w:rFonts w:ascii="Cambria" w:hAnsi="Cambria"/>
          <w:bCs/>
          <w:sz w:val="24"/>
          <w:szCs w:val="24"/>
        </w:rPr>
        <w:t>agen</w:t>
      </w:r>
      <w:proofErr w:type="spellEnd"/>
      <w:r w:rsidRPr="00A34301">
        <w:rPr>
          <w:rFonts w:ascii="Cambria" w:hAnsi="Cambria"/>
          <w:bCs/>
          <w:sz w:val="24"/>
          <w:szCs w:val="24"/>
        </w:rPr>
        <w:t xml:space="preserve"> </w:t>
      </w:r>
      <w:proofErr w:type="spellStart"/>
      <w:r w:rsidRPr="00A34301">
        <w:rPr>
          <w:rFonts w:ascii="Cambria" w:hAnsi="Cambria"/>
          <w:bCs/>
          <w:sz w:val="24"/>
          <w:szCs w:val="24"/>
        </w:rPr>
        <w:t>pemegang</w:t>
      </w:r>
      <w:proofErr w:type="spellEnd"/>
      <w:r w:rsidRPr="00A34301">
        <w:rPr>
          <w:rFonts w:ascii="Cambria" w:hAnsi="Cambria"/>
          <w:bCs/>
          <w:sz w:val="24"/>
          <w:szCs w:val="24"/>
        </w:rPr>
        <w:t xml:space="preserve"> </w:t>
      </w:r>
      <w:proofErr w:type="spellStart"/>
      <w:r w:rsidRPr="00A34301">
        <w:rPr>
          <w:rFonts w:ascii="Cambria" w:hAnsi="Cambria"/>
          <w:bCs/>
          <w:sz w:val="24"/>
          <w:szCs w:val="24"/>
        </w:rPr>
        <w:t>merek</w:t>
      </w:r>
      <w:proofErr w:type="spellEnd"/>
      <w:r w:rsidRPr="00A34301">
        <w:rPr>
          <w:rFonts w:ascii="Cambria" w:hAnsi="Cambria"/>
          <w:bCs/>
          <w:sz w:val="24"/>
          <w:szCs w:val="24"/>
        </w:rPr>
        <w:t xml:space="preserve"> </w:t>
      </w:r>
      <w:proofErr w:type="spellStart"/>
      <w:r w:rsidRPr="00A34301">
        <w:rPr>
          <w:rFonts w:ascii="Cambria" w:hAnsi="Cambria"/>
          <w:bCs/>
          <w:sz w:val="24"/>
          <w:szCs w:val="24"/>
        </w:rPr>
        <w:t>kendaraan</w:t>
      </w:r>
      <w:proofErr w:type="spellEnd"/>
      <w:r w:rsidRPr="00A34301">
        <w:rPr>
          <w:rFonts w:ascii="Cambria" w:hAnsi="Cambria"/>
          <w:bCs/>
          <w:sz w:val="24"/>
          <w:szCs w:val="24"/>
        </w:rPr>
        <w:t xml:space="preserve"> </w:t>
      </w:r>
      <w:proofErr w:type="spellStart"/>
      <w:r w:rsidRPr="00A34301">
        <w:rPr>
          <w:rFonts w:ascii="Cambria" w:hAnsi="Cambria"/>
          <w:bCs/>
          <w:sz w:val="24"/>
          <w:szCs w:val="24"/>
        </w:rPr>
        <w:t>bermotor</w:t>
      </w:r>
      <w:proofErr w:type="spellEnd"/>
      <w:r w:rsidRPr="00A34301">
        <w:rPr>
          <w:rFonts w:ascii="Cambria" w:hAnsi="Cambria"/>
          <w:bCs/>
          <w:sz w:val="24"/>
          <w:szCs w:val="24"/>
        </w:rPr>
        <w:t xml:space="preserve">, </w:t>
      </w:r>
      <w:proofErr w:type="spellStart"/>
      <w:r w:rsidRPr="00A34301">
        <w:rPr>
          <w:rFonts w:ascii="Cambria" w:hAnsi="Cambria"/>
          <w:bCs/>
          <w:sz w:val="24"/>
          <w:szCs w:val="24"/>
        </w:rPr>
        <w:t>perusahaan</w:t>
      </w:r>
      <w:proofErr w:type="spellEnd"/>
      <w:r w:rsidRPr="00A34301">
        <w:rPr>
          <w:rFonts w:ascii="Cambria" w:hAnsi="Cambria"/>
          <w:bCs/>
          <w:sz w:val="24"/>
          <w:szCs w:val="24"/>
        </w:rPr>
        <w:t xml:space="preserve"> </w:t>
      </w:r>
      <w:proofErr w:type="spellStart"/>
      <w:r w:rsidRPr="00A34301">
        <w:rPr>
          <w:rFonts w:ascii="Cambria" w:hAnsi="Cambria"/>
          <w:bCs/>
          <w:sz w:val="24"/>
          <w:szCs w:val="24"/>
        </w:rPr>
        <w:t>karoseri</w:t>
      </w:r>
      <w:proofErr w:type="spellEnd"/>
      <w:r w:rsidRPr="00A34301">
        <w:rPr>
          <w:rFonts w:ascii="Cambria" w:hAnsi="Cambria"/>
          <w:bCs/>
          <w:sz w:val="24"/>
          <w:szCs w:val="24"/>
        </w:rPr>
        <w:t xml:space="preserve"> dan/</w:t>
      </w:r>
      <w:proofErr w:type="spellStart"/>
      <w:r w:rsidRPr="00A34301">
        <w:rPr>
          <w:rFonts w:ascii="Cambria" w:hAnsi="Cambria"/>
          <w:bCs/>
          <w:sz w:val="24"/>
          <w:szCs w:val="24"/>
        </w:rPr>
        <w:t>atau</w:t>
      </w:r>
      <w:proofErr w:type="spellEnd"/>
      <w:r w:rsidRPr="00A34301">
        <w:rPr>
          <w:rFonts w:ascii="Cambria" w:hAnsi="Cambria"/>
          <w:bCs/>
          <w:sz w:val="24"/>
          <w:szCs w:val="24"/>
        </w:rPr>
        <w:t xml:space="preserve"> </w:t>
      </w:r>
      <w:proofErr w:type="spellStart"/>
      <w:r w:rsidRPr="00A34301">
        <w:rPr>
          <w:rFonts w:ascii="Cambria" w:hAnsi="Cambria"/>
          <w:bCs/>
          <w:sz w:val="24"/>
          <w:szCs w:val="24"/>
        </w:rPr>
        <w:t>penjual</w:t>
      </w:r>
      <w:proofErr w:type="spellEnd"/>
      <w:r w:rsidRPr="00A34301">
        <w:rPr>
          <w:rFonts w:ascii="Cambria" w:hAnsi="Cambria"/>
          <w:bCs/>
          <w:sz w:val="24"/>
          <w:szCs w:val="24"/>
        </w:rPr>
        <w:t xml:space="preserve"> </w:t>
      </w:r>
      <w:proofErr w:type="spellStart"/>
      <w:r w:rsidRPr="00A34301">
        <w:rPr>
          <w:rFonts w:ascii="Cambria" w:hAnsi="Cambria"/>
          <w:bCs/>
          <w:sz w:val="24"/>
          <w:szCs w:val="24"/>
        </w:rPr>
        <w:t>kendaraan</w:t>
      </w:r>
      <w:proofErr w:type="spellEnd"/>
      <w:r w:rsidRPr="00A34301">
        <w:rPr>
          <w:rFonts w:ascii="Cambria" w:hAnsi="Cambria"/>
          <w:bCs/>
          <w:sz w:val="24"/>
          <w:szCs w:val="24"/>
        </w:rPr>
        <w:t xml:space="preserve"> </w:t>
      </w:r>
      <w:proofErr w:type="spellStart"/>
      <w:r w:rsidRPr="00A34301">
        <w:rPr>
          <w:rFonts w:ascii="Cambria" w:hAnsi="Cambria"/>
          <w:bCs/>
          <w:sz w:val="24"/>
          <w:szCs w:val="24"/>
        </w:rPr>
        <w:t>bermotor</w:t>
      </w:r>
      <w:proofErr w:type="spellEnd"/>
      <w:r w:rsidRPr="00A34301">
        <w:rPr>
          <w:rFonts w:ascii="Cambria" w:hAnsi="Cambria"/>
          <w:bCs/>
          <w:sz w:val="24"/>
          <w:szCs w:val="24"/>
        </w:rPr>
        <w:t xml:space="preserve"> (</w:t>
      </w:r>
      <w:r w:rsidRPr="00A34301">
        <w:rPr>
          <w:rFonts w:ascii="Cambria" w:hAnsi="Cambria"/>
          <w:bCs/>
          <w:i/>
          <w:sz w:val="24"/>
          <w:szCs w:val="24"/>
        </w:rPr>
        <w:t>dealer</w:t>
      </w:r>
      <w:r w:rsidRPr="00A34301">
        <w:rPr>
          <w:rFonts w:ascii="Cambria" w:hAnsi="Cambria"/>
          <w:bCs/>
          <w:sz w:val="24"/>
          <w:szCs w:val="24"/>
        </w:rPr>
        <w:t xml:space="preserve">), Badan Usaha Milik Negara dan Badan Usaha Milik Daerah dan badan </w:t>
      </w:r>
      <w:proofErr w:type="spellStart"/>
      <w:r w:rsidRPr="00A34301">
        <w:rPr>
          <w:rFonts w:ascii="Cambria" w:hAnsi="Cambria"/>
          <w:bCs/>
          <w:sz w:val="24"/>
          <w:szCs w:val="24"/>
        </w:rPr>
        <w:t>usaha</w:t>
      </w:r>
      <w:proofErr w:type="spellEnd"/>
      <w:r w:rsidRPr="00A34301">
        <w:rPr>
          <w:rFonts w:ascii="Cambria" w:hAnsi="Cambria"/>
          <w:bCs/>
          <w:sz w:val="24"/>
          <w:szCs w:val="24"/>
        </w:rPr>
        <w:t xml:space="preserve">, </w:t>
      </w:r>
      <w:proofErr w:type="spellStart"/>
      <w:r w:rsidRPr="00A34301">
        <w:rPr>
          <w:rFonts w:ascii="Cambria" w:hAnsi="Cambria"/>
          <w:bCs/>
          <w:sz w:val="24"/>
          <w:szCs w:val="24"/>
        </w:rPr>
        <w:t>serta</w:t>
      </w:r>
      <w:proofErr w:type="spellEnd"/>
      <w:r w:rsidRPr="00A34301">
        <w:rPr>
          <w:rFonts w:ascii="Cambria" w:hAnsi="Cambria"/>
          <w:bCs/>
          <w:sz w:val="24"/>
          <w:szCs w:val="24"/>
        </w:rPr>
        <w:t xml:space="preserve"> </w:t>
      </w:r>
      <w:proofErr w:type="spellStart"/>
      <w:r w:rsidRPr="00A34301">
        <w:rPr>
          <w:rFonts w:ascii="Cambria" w:hAnsi="Cambria"/>
          <w:bCs/>
          <w:sz w:val="24"/>
          <w:szCs w:val="24"/>
        </w:rPr>
        <w:t>pemilik</w:t>
      </w:r>
      <w:proofErr w:type="spellEnd"/>
      <w:r w:rsidRPr="00A34301">
        <w:rPr>
          <w:rFonts w:ascii="Cambria" w:hAnsi="Cambria"/>
          <w:bCs/>
          <w:sz w:val="24"/>
          <w:szCs w:val="24"/>
        </w:rPr>
        <w:t xml:space="preserve"> </w:t>
      </w:r>
      <w:proofErr w:type="spellStart"/>
      <w:r w:rsidRPr="00A34301">
        <w:rPr>
          <w:rFonts w:ascii="Cambria" w:hAnsi="Cambria"/>
          <w:bCs/>
          <w:sz w:val="24"/>
          <w:szCs w:val="24"/>
        </w:rPr>
        <w:t>barang</w:t>
      </w:r>
      <w:proofErr w:type="spellEnd"/>
      <w:r w:rsidRPr="00A34301">
        <w:rPr>
          <w:rFonts w:ascii="Cambria" w:hAnsi="Cambria"/>
          <w:bCs/>
          <w:sz w:val="24"/>
          <w:szCs w:val="24"/>
        </w:rPr>
        <w:t>.</w:t>
      </w:r>
    </w:p>
    <w:p w14:paraId="6A9F9C0D" w14:textId="77777777" w:rsidR="00A34301" w:rsidRPr="00A34301" w:rsidRDefault="00A34301" w:rsidP="00A34301">
      <w:pPr>
        <w:spacing w:after="0" w:line="360" w:lineRule="auto"/>
        <w:ind w:left="1644" w:firstLine="454"/>
        <w:contextualSpacing/>
        <w:jc w:val="both"/>
        <w:rPr>
          <w:rFonts w:ascii="Cambria" w:hAnsi="Cambria"/>
          <w:bCs/>
          <w:sz w:val="24"/>
          <w:szCs w:val="24"/>
        </w:rPr>
      </w:pPr>
      <w:proofErr w:type="spellStart"/>
      <w:r w:rsidRPr="00A34301">
        <w:rPr>
          <w:rFonts w:ascii="Cambria" w:hAnsi="Cambria"/>
          <w:bCs/>
          <w:sz w:val="24"/>
          <w:szCs w:val="24"/>
        </w:rPr>
        <w:t>Dimuatnya</w:t>
      </w:r>
      <w:proofErr w:type="spellEnd"/>
      <w:r w:rsidRPr="00A34301">
        <w:rPr>
          <w:rFonts w:ascii="Cambria" w:hAnsi="Cambria"/>
          <w:bCs/>
          <w:sz w:val="24"/>
          <w:szCs w:val="24"/>
        </w:rPr>
        <w:t xml:space="preserve"> </w:t>
      </w:r>
      <w:proofErr w:type="spellStart"/>
      <w:r w:rsidRPr="00A34301">
        <w:rPr>
          <w:rFonts w:ascii="Cambria" w:hAnsi="Cambria"/>
          <w:bCs/>
          <w:sz w:val="24"/>
          <w:szCs w:val="24"/>
        </w:rPr>
        <w:t>berbagai</w:t>
      </w:r>
      <w:proofErr w:type="spellEnd"/>
      <w:r w:rsidRPr="00A34301">
        <w:rPr>
          <w:rFonts w:ascii="Cambria" w:hAnsi="Cambria"/>
          <w:bCs/>
          <w:sz w:val="24"/>
          <w:szCs w:val="24"/>
        </w:rPr>
        <w:t xml:space="preserve"> </w:t>
      </w:r>
      <w:proofErr w:type="spellStart"/>
      <w:r w:rsidRPr="00A34301">
        <w:rPr>
          <w:rFonts w:ascii="Cambria" w:hAnsi="Cambria"/>
          <w:bCs/>
          <w:sz w:val="24"/>
          <w:szCs w:val="24"/>
        </w:rPr>
        <w:t>larangan</w:t>
      </w:r>
      <w:proofErr w:type="spellEnd"/>
      <w:r w:rsidRPr="00A34301">
        <w:rPr>
          <w:rFonts w:ascii="Cambria" w:hAnsi="Cambria"/>
          <w:bCs/>
          <w:sz w:val="24"/>
          <w:szCs w:val="24"/>
        </w:rPr>
        <w:t xml:space="preserve"> </w:t>
      </w:r>
      <w:proofErr w:type="spellStart"/>
      <w:r w:rsidRPr="00A34301">
        <w:rPr>
          <w:rFonts w:ascii="Cambria" w:hAnsi="Cambria"/>
          <w:bCs/>
          <w:sz w:val="24"/>
          <w:szCs w:val="24"/>
        </w:rPr>
        <w:t>dalam</w:t>
      </w:r>
      <w:proofErr w:type="spellEnd"/>
      <w:r w:rsidRPr="00A34301">
        <w:rPr>
          <w:rFonts w:ascii="Cambria" w:hAnsi="Cambria"/>
          <w:bCs/>
          <w:sz w:val="24"/>
          <w:szCs w:val="24"/>
        </w:rPr>
        <w:t xml:space="preserve"> Surat </w:t>
      </w:r>
      <w:proofErr w:type="spellStart"/>
      <w:r w:rsidRPr="00A34301">
        <w:rPr>
          <w:rFonts w:ascii="Cambria" w:hAnsi="Cambria"/>
          <w:bCs/>
          <w:sz w:val="24"/>
          <w:szCs w:val="24"/>
        </w:rPr>
        <w:t>Edaran</w:t>
      </w:r>
      <w:proofErr w:type="spellEnd"/>
      <w:r w:rsidRPr="00A34301">
        <w:rPr>
          <w:rFonts w:ascii="Cambria" w:hAnsi="Cambria"/>
          <w:bCs/>
          <w:sz w:val="24"/>
          <w:szCs w:val="24"/>
        </w:rPr>
        <w:t xml:space="preserve"> Menteri </w:t>
      </w:r>
      <w:proofErr w:type="spellStart"/>
      <w:r w:rsidRPr="00A34301">
        <w:rPr>
          <w:rFonts w:ascii="Cambria" w:hAnsi="Cambria"/>
          <w:bCs/>
          <w:sz w:val="24"/>
          <w:szCs w:val="24"/>
        </w:rPr>
        <w:t>Perhubungan</w:t>
      </w:r>
      <w:proofErr w:type="spellEnd"/>
      <w:r w:rsidRPr="00A34301">
        <w:rPr>
          <w:rFonts w:ascii="Cambria" w:hAnsi="Cambria"/>
          <w:bCs/>
          <w:sz w:val="24"/>
          <w:szCs w:val="24"/>
        </w:rPr>
        <w:t xml:space="preserve"> No. 21 </w:t>
      </w:r>
      <w:proofErr w:type="spellStart"/>
      <w:r w:rsidRPr="00A34301">
        <w:rPr>
          <w:rFonts w:ascii="Cambria" w:hAnsi="Cambria"/>
          <w:bCs/>
          <w:sz w:val="24"/>
          <w:szCs w:val="24"/>
        </w:rPr>
        <w:t>tahun</w:t>
      </w:r>
      <w:proofErr w:type="spellEnd"/>
      <w:r w:rsidRPr="00A34301">
        <w:rPr>
          <w:rFonts w:ascii="Cambria" w:hAnsi="Cambria"/>
          <w:bCs/>
          <w:sz w:val="24"/>
          <w:szCs w:val="24"/>
        </w:rPr>
        <w:t xml:space="preserve"> 2019, </w:t>
      </w:r>
      <w:proofErr w:type="spellStart"/>
      <w:r w:rsidRPr="00A34301">
        <w:rPr>
          <w:rFonts w:ascii="Cambria" w:hAnsi="Cambria"/>
          <w:bCs/>
          <w:sz w:val="24"/>
          <w:szCs w:val="24"/>
        </w:rPr>
        <w:t>tentunya</w:t>
      </w:r>
      <w:proofErr w:type="spellEnd"/>
      <w:r w:rsidRPr="00A34301">
        <w:rPr>
          <w:rFonts w:ascii="Cambria" w:hAnsi="Cambria"/>
          <w:bCs/>
          <w:sz w:val="24"/>
          <w:szCs w:val="24"/>
        </w:rPr>
        <w:t xml:space="preserve"> </w:t>
      </w:r>
      <w:proofErr w:type="spellStart"/>
      <w:r w:rsidRPr="00A34301">
        <w:rPr>
          <w:rFonts w:ascii="Cambria" w:hAnsi="Cambria"/>
          <w:bCs/>
          <w:sz w:val="24"/>
          <w:szCs w:val="24"/>
        </w:rPr>
        <w:t>akan</w:t>
      </w:r>
      <w:proofErr w:type="spellEnd"/>
      <w:r w:rsidRPr="00A34301">
        <w:rPr>
          <w:rFonts w:ascii="Cambria" w:hAnsi="Cambria"/>
          <w:bCs/>
          <w:sz w:val="24"/>
          <w:szCs w:val="24"/>
        </w:rPr>
        <w:t xml:space="preserve"> </w:t>
      </w:r>
      <w:proofErr w:type="spellStart"/>
      <w:r w:rsidRPr="00A34301">
        <w:rPr>
          <w:rFonts w:ascii="Cambria" w:hAnsi="Cambria"/>
          <w:bCs/>
          <w:sz w:val="24"/>
          <w:szCs w:val="24"/>
        </w:rPr>
        <w:t>bermasalah</w:t>
      </w:r>
      <w:proofErr w:type="spellEnd"/>
      <w:r w:rsidRPr="00A34301">
        <w:rPr>
          <w:rFonts w:ascii="Cambria" w:hAnsi="Cambria"/>
          <w:bCs/>
          <w:sz w:val="24"/>
          <w:szCs w:val="24"/>
        </w:rPr>
        <w:t xml:space="preserve"> </w:t>
      </w:r>
      <w:proofErr w:type="spellStart"/>
      <w:r w:rsidRPr="00A34301">
        <w:rPr>
          <w:rFonts w:ascii="Cambria" w:hAnsi="Cambria"/>
          <w:bCs/>
          <w:sz w:val="24"/>
          <w:szCs w:val="24"/>
        </w:rPr>
        <w:t>secara</w:t>
      </w:r>
      <w:proofErr w:type="spellEnd"/>
      <w:r w:rsidRPr="00A34301">
        <w:rPr>
          <w:rFonts w:ascii="Cambria" w:hAnsi="Cambria"/>
          <w:bCs/>
          <w:sz w:val="24"/>
          <w:szCs w:val="24"/>
        </w:rPr>
        <w:t xml:space="preserve"> </w:t>
      </w:r>
      <w:proofErr w:type="spellStart"/>
      <w:r w:rsidRPr="00A34301">
        <w:rPr>
          <w:rFonts w:ascii="Cambria" w:hAnsi="Cambria"/>
          <w:bCs/>
          <w:sz w:val="24"/>
          <w:szCs w:val="24"/>
        </w:rPr>
        <w:t>hukum</w:t>
      </w:r>
      <w:proofErr w:type="spellEnd"/>
      <w:r w:rsidRPr="00A34301">
        <w:rPr>
          <w:rFonts w:ascii="Cambria" w:hAnsi="Cambria"/>
          <w:bCs/>
          <w:sz w:val="24"/>
          <w:szCs w:val="24"/>
        </w:rPr>
        <w:t xml:space="preserve">. </w:t>
      </w:r>
      <w:proofErr w:type="spellStart"/>
      <w:r w:rsidRPr="00A34301">
        <w:rPr>
          <w:rFonts w:ascii="Cambria" w:hAnsi="Cambria"/>
          <w:bCs/>
          <w:sz w:val="24"/>
          <w:szCs w:val="24"/>
        </w:rPr>
        <w:t>Kedudukan</w:t>
      </w:r>
      <w:proofErr w:type="spellEnd"/>
      <w:r w:rsidRPr="00A34301">
        <w:rPr>
          <w:rFonts w:ascii="Cambria" w:hAnsi="Cambria"/>
          <w:bCs/>
          <w:sz w:val="24"/>
          <w:szCs w:val="24"/>
        </w:rPr>
        <w:t xml:space="preserve"> Surat </w:t>
      </w:r>
      <w:proofErr w:type="spellStart"/>
      <w:r w:rsidRPr="00A34301">
        <w:rPr>
          <w:rFonts w:ascii="Cambria" w:hAnsi="Cambria"/>
          <w:bCs/>
          <w:sz w:val="24"/>
          <w:szCs w:val="24"/>
        </w:rPr>
        <w:t>Edaran</w:t>
      </w:r>
      <w:proofErr w:type="spellEnd"/>
      <w:r w:rsidRPr="00A34301">
        <w:rPr>
          <w:rFonts w:ascii="Cambria" w:hAnsi="Cambria"/>
          <w:bCs/>
          <w:sz w:val="24"/>
          <w:szCs w:val="24"/>
        </w:rPr>
        <w:t xml:space="preserve"> Menteri </w:t>
      </w:r>
      <w:proofErr w:type="spellStart"/>
      <w:r w:rsidRPr="00A34301">
        <w:rPr>
          <w:rFonts w:ascii="Cambria" w:hAnsi="Cambria"/>
          <w:bCs/>
          <w:sz w:val="24"/>
          <w:szCs w:val="24"/>
        </w:rPr>
        <w:t>dalam</w:t>
      </w:r>
      <w:proofErr w:type="spellEnd"/>
      <w:r w:rsidRPr="00A34301">
        <w:rPr>
          <w:rFonts w:ascii="Cambria" w:hAnsi="Cambria"/>
          <w:bCs/>
          <w:sz w:val="24"/>
          <w:szCs w:val="24"/>
        </w:rPr>
        <w:t xml:space="preserve"> tata </w:t>
      </w:r>
      <w:proofErr w:type="spellStart"/>
      <w:proofErr w:type="gramStart"/>
      <w:r w:rsidRPr="00A34301">
        <w:rPr>
          <w:rFonts w:ascii="Cambria" w:hAnsi="Cambria"/>
          <w:bCs/>
          <w:sz w:val="24"/>
          <w:szCs w:val="24"/>
        </w:rPr>
        <w:t>urutan</w:t>
      </w:r>
      <w:proofErr w:type="spellEnd"/>
      <w:r w:rsidRPr="00A34301">
        <w:rPr>
          <w:rFonts w:ascii="Cambria" w:hAnsi="Cambria"/>
          <w:bCs/>
          <w:sz w:val="24"/>
          <w:szCs w:val="24"/>
        </w:rPr>
        <w:t xml:space="preserve">  </w:t>
      </w:r>
      <w:proofErr w:type="spellStart"/>
      <w:r w:rsidRPr="00A34301">
        <w:rPr>
          <w:rFonts w:ascii="Cambria" w:hAnsi="Cambria"/>
          <w:bCs/>
          <w:sz w:val="24"/>
          <w:szCs w:val="24"/>
        </w:rPr>
        <w:t>peraturan</w:t>
      </w:r>
      <w:proofErr w:type="spellEnd"/>
      <w:proofErr w:type="gramEnd"/>
      <w:r w:rsidRPr="00A34301">
        <w:rPr>
          <w:rFonts w:ascii="Cambria" w:hAnsi="Cambria"/>
          <w:bCs/>
          <w:sz w:val="24"/>
          <w:szCs w:val="24"/>
        </w:rPr>
        <w:t xml:space="preserve">  </w:t>
      </w:r>
      <w:proofErr w:type="spellStart"/>
      <w:r w:rsidRPr="00A34301">
        <w:rPr>
          <w:rFonts w:ascii="Cambria" w:hAnsi="Cambria"/>
          <w:bCs/>
          <w:sz w:val="24"/>
          <w:szCs w:val="24"/>
        </w:rPr>
        <w:t>perundang-undangan</w:t>
      </w:r>
      <w:proofErr w:type="spellEnd"/>
      <w:r w:rsidRPr="00A34301">
        <w:rPr>
          <w:rFonts w:ascii="Cambria" w:hAnsi="Cambria"/>
          <w:bCs/>
          <w:sz w:val="24"/>
          <w:szCs w:val="24"/>
        </w:rPr>
        <w:t xml:space="preserve"> di  Indonesia  </w:t>
      </w:r>
      <w:proofErr w:type="spellStart"/>
      <w:r w:rsidRPr="00A34301">
        <w:rPr>
          <w:rFonts w:ascii="Cambria" w:hAnsi="Cambria"/>
          <w:bCs/>
          <w:sz w:val="24"/>
          <w:szCs w:val="24"/>
        </w:rPr>
        <w:t>memang</w:t>
      </w:r>
      <w:proofErr w:type="spellEnd"/>
      <w:r w:rsidRPr="00A34301">
        <w:rPr>
          <w:rFonts w:ascii="Cambria" w:hAnsi="Cambria"/>
          <w:bCs/>
          <w:sz w:val="24"/>
          <w:szCs w:val="24"/>
        </w:rPr>
        <w:t xml:space="preserve">  </w:t>
      </w:r>
      <w:proofErr w:type="spellStart"/>
      <w:r w:rsidRPr="00A34301">
        <w:rPr>
          <w:rFonts w:ascii="Cambria" w:hAnsi="Cambria"/>
          <w:bCs/>
          <w:sz w:val="24"/>
          <w:szCs w:val="24"/>
        </w:rPr>
        <w:t>tidak</w:t>
      </w:r>
      <w:proofErr w:type="spellEnd"/>
      <w:r w:rsidRPr="00A34301">
        <w:rPr>
          <w:rFonts w:ascii="Cambria" w:hAnsi="Cambria"/>
          <w:bCs/>
          <w:sz w:val="24"/>
          <w:szCs w:val="24"/>
        </w:rPr>
        <w:t xml:space="preserve">  </w:t>
      </w:r>
      <w:proofErr w:type="spellStart"/>
      <w:r w:rsidRPr="00A34301">
        <w:rPr>
          <w:rFonts w:ascii="Cambria" w:hAnsi="Cambria"/>
          <w:bCs/>
          <w:sz w:val="24"/>
          <w:szCs w:val="24"/>
        </w:rPr>
        <w:t>pernah</w:t>
      </w:r>
      <w:proofErr w:type="spellEnd"/>
      <w:r w:rsidRPr="00A34301">
        <w:rPr>
          <w:rFonts w:ascii="Cambria" w:hAnsi="Cambria"/>
          <w:bCs/>
          <w:sz w:val="24"/>
          <w:szCs w:val="24"/>
        </w:rPr>
        <w:t xml:space="preserve">  </w:t>
      </w:r>
      <w:proofErr w:type="spellStart"/>
      <w:r w:rsidRPr="00A34301">
        <w:rPr>
          <w:rFonts w:ascii="Cambria" w:hAnsi="Cambria"/>
          <w:bCs/>
          <w:sz w:val="24"/>
          <w:szCs w:val="24"/>
        </w:rPr>
        <w:t>secara</w:t>
      </w:r>
      <w:proofErr w:type="spellEnd"/>
      <w:r w:rsidRPr="00A34301">
        <w:rPr>
          <w:rFonts w:ascii="Cambria" w:hAnsi="Cambria"/>
          <w:bCs/>
          <w:sz w:val="24"/>
          <w:szCs w:val="24"/>
        </w:rPr>
        <w:t xml:space="preserve">  </w:t>
      </w:r>
      <w:proofErr w:type="spellStart"/>
      <w:r w:rsidRPr="00A34301">
        <w:rPr>
          <w:rFonts w:ascii="Cambria" w:hAnsi="Cambria"/>
          <w:bCs/>
          <w:sz w:val="24"/>
          <w:szCs w:val="24"/>
        </w:rPr>
        <w:t>konkrit</w:t>
      </w:r>
      <w:proofErr w:type="spellEnd"/>
      <w:r w:rsidRPr="00A34301">
        <w:rPr>
          <w:rFonts w:ascii="Cambria" w:hAnsi="Cambria"/>
          <w:bCs/>
          <w:sz w:val="24"/>
          <w:szCs w:val="24"/>
        </w:rPr>
        <w:t xml:space="preserve"> </w:t>
      </w:r>
      <w:proofErr w:type="spellStart"/>
      <w:r w:rsidRPr="00A34301">
        <w:rPr>
          <w:rFonts w:ascii="Cambria" w:hAnsi="Cambria"/>
          <w:bCs/>
          <w:sz w:val="24"/>
          <w:szCs w:val="24"/>
        </w:rPr>
        <w:t>dinyatakan</w:t>
      </w:r>
      <w:proofErr w:type="spellEnd"/>
      <w:r w:rsidRPr="00A34301">
        <w:rPr>
          <w:rFonts w:ascii="Cambria" w:hAnsi="Cambria"/>
          <w:bCs/>
          <w:sz w:val="24"/>
          <w:szCs w:val="24"/>
        </w:rPr>
        <w:t xml:space="preserve">. </w:t>
      </w:r>
      <w:proofErr w:type="spellStart"/>
      <w:r w:rsidRPr="00A34301">
        <w:rPr>
          <w:rFonts w:ascii="Cambria" w:hAnsi="Cambria"/>
          <w:bCs/>
          <w:sz w:val="24"/>
          <w:szCs w:val="24"/>
        </w:rPr>
        <w:t>Dalam</w:t>
      </w:r>
      <w:proofErr w:type="spellEnd"/>
      <w:r w:rsidRPr="00A34301">
        <w:rPr>
          <w:rFonts w:ascii="Cambria" w:hAnsi="Cambria"/>
          <w:bCs/>
          <w:sz w:val="24"/>
          <w:szCs w:val="24"/>
        </w:rPr>
        <w:t xml:space="preserve"> </w:t>
      </w:r>
      <w:proofErr w:type="spellStart"/>
      <w:r w:rsidRPr="00A34301">
        <w:rPr>
          <w:rFonts w:ascii="Cambria" w:hAnsi="Cambria"/>
          <w:bCs/>
          <w:sz w:val="24"/>
          <w:szCs w:val="24"/>
        </w:rPr>
        <w:t>Undang-Undang</w:t>
      </w:r>
      <w:proofErr w:type="spellEnd"/>
      <w:r w:rsidRPr="00A34301">
        <w:rPr>
          <w:rFonts w:ascii="Cambria" w:hAnsi="Cambria"/>
          <w:bCs/>
          <w:sz w:val="24"/>
          <w:szCs w:val="24"/>
        </w:rPr>
        <w:t xml:space="preserve"> </w:t>
      </w:r>
      <w:proofErr w:type="spellStart"/>
      <w:r w:rsidRPr="00A34301">
        <w:rPr>
          <w:rFonts w:ascii="Cambria" w:hAnsi="Cambria"/>
          <w:bCs/>
          <w:sz w:val="24"/>
          <w:szCs w:val="24"/>
        </w:rPr>
        <w:t>Nomor</w:t>
      </w:r>
      <w:proofErr w:type="spellEnd"/>
      <w:r w:rsidRPr="00A34301">
        <w:rPr>
          <w:rFonts w:ascii="Cambria" w:hAnsi="Cambria"/>
          <w:bCs/>
          <w:sz w:val="24"/>
          <w:szCs w:val="24"/>
        </w:rPr>
        <w:t xml:space="preserve"> 12 </w:t>
      </w:r>
      <w:proofErr w:type="spellStart"/>
      <w:r w:rsidRPr="00A34301">
        <w:rPr>
          <w:rFonts w:ascii="Cambria" w:hAnsi="Cambria"/>
          <w:bCs/>
          <w:sz w:val="24"/>
          <w:szCs w:val="24"/>
        </w:rPr>
        <w:t>Tahun</w:t>
      </w:r>
      <w:proofErr w:type="spellEnd"/>
      <w:r w:rsidRPr="00A34301">
        <w:rPr>
          <w:rFonts w:ascii="Cambria" w:hAnsi="Cambria"/>
          <w:bCs/>
          <w:sz w:val="24"/>
          <w:szCs w:val="24"/>
        </w:rPr>
        <w:t xml:space="preserve"> 2011 </w:t>
      </w:r>
      <w:proofErr w:type="spellStart"/>
      <w:r w:rsidRPr="00A34301">
        <w:rPr>
          <w:rFonts w:ascii="Cambria" w:hAnsi="Cambria"/>
          <w:bCs/>
          <w:sz w:val="24"/>
          <w:szCs w:val="24"/>
        </w:rPr>
        <w:t>tentang</w:t>
      </w:r>
      <w:proofErr w:type="spellEnd"/>
      <w:r w:rsidRPr="00A34301">
        <w:rPr>
          <w:rFonts w:ascii="Cambria" w:hAnsi="Cambria"/>
          <w:bCs/>
          <w:sz w:val="24"/>
          <w:szCs w:val="24"/>
        </w:rPr>
        <w:t xml:space="preserve"> </w:t>
      </w:r>
      <w:proofErr w:type="spellStart"/>
      <w:r w:rsidRPr="00A34301">
        <w:rPr>
          <w:rFonts w:ascii="Cambria" w:hAnsi="Cambria"/>
          <w:bCs/>
          <w:sz w:val="24"/>
          <w:szCs w:val="24"/>
        </w:rPr>
        <w:t>pembentukan</w:t>
      </w:r>
      <w:proofErr w:type="spellEnd"/>
      <w:r w:rsidRPr="00A34301">
        <w:rPr>
          <w:rFonts w:ascii="Cambria" w:hAnsi="Cambria"/>
          <w:bCs/>
          <w:sz w:val="24"/>
          <w:szCs w:val="24"/>
        </w:rPr>
        <w:t xml:space="preserve"> </w:t>
      </w:r>
      <w:proofErr w:type="spellStart"/>
      <w:r w:rsidRPr="00A34301">
        <w:rPr>
          <w:rFonts w:ascii="Cambria" w:hAnsi="Cambria"/>
          <w:bCs/>
          <w:sz w:val="24"/>
          <w:szCs w:val="24"/>
        </w:rPr>
        <w:t>peraturan</w:t>
      </w:r>
      <w:proofErr w:type="spellEnd"/>
      <w:r w:rsidRPr="00A34301">
        <w:rPr>
          <w:rFonts w:ascii="Cambria" w:hAnsi="Cambria"/>
          <w:bCs/>
          <w:sz w:val="24"/>
          <w:szCs w:val="24"/>
        </w:rPr>
        <w:t xml:space="preserve"> </w:t>
      </w:r>
      <w:proofErr w:type="spellStart"/>
      <w:r w:rsidRPr="00A34301">
        <w:rPr>
          <w:rFonts w:ascii="Cambria" w:hAnsi="Cambria"/>
          <w:bCs/>
          <w:sz w:val="24"/>
          <w:szCs w:val="24"/>
        </w:rPr>
        <w:t>perundang-undangan</w:t>
      </w:r>
      <w:proofErr w:type="spellEnd"/>
      <w:r w:rsidRPr="00A34301">
        <w:rPr>
          <w:rFonts w:ascii="Cambria" w:hAnsi="Cambria"/>
          <w:bCs/>
          <w:sz w:val="24"/>
          <w:szCs w:val="24"/>
        </w:rPr>
        <w:t xml:space="preserve"> juga </w:t>
      </w:r>
      <w:proofErr w:type="spellStart"/>
      <w:r w:rsidRPr="00A34301">
        <w:rPr>
          <w:rFonts w:ascii="Cambria" w:hAnsi="Cambria"/>
          <w:bCs/>
          <w:sz w:val="24"/>
          <w:szCs w:val="24"/>
        </w:rPr>
        <w:t>tidak</w:t>
      </w:r>
      <w:proofErr w:type="spellEnd"/>
      <w:r w:rsidRPr="00A34301">
        <w:rPr>
          <w:rFonts w:ascii="Cambria" w:hAnsi="Cambria"/>
          <w:bCs/>
          <w:sz w:val="24"/>
          <w:szCs w:val="24"/>
        </w:rPr>
        <w:t xml:space="preserve"> </w:t>
      </w:r>
      <w:proofErr w:type="spellStart"/>
      <w:r w:rsidRPr="00A34301">
        <w:rPr>
          <w:rFonts w:ascii="Cambria" w:hAnsi="Cambria"/>
          <w:bCs/>
          <w:sz w:val="24"/>
          <w:szCs w:val="24"/>
        </w:rPr>
        <w:t>disebutkan</w:t>
      </w:r>
      <w:proofErr w:type="spellEnd"/>
      <w:r w:rsidRPr="00A34301">
        <w:rPr>
          <w:rFonts w:ascii="Cambria" w:hAnsi="Cambria"/>
          <w:bCs/>
          <w:sz w:val="24"/>
          <w:szCs w:val="24"/>
        </w:rPr>
        <w:t xml:space="preserve"> </w:t>
      </w:r>
      <w:proofErr w:type="spellStart"/>
      <w:r w:rsidRPr="00A34301">
        <w:rPr>
          <w:rFonts w:ascii="Cambria" w:hAnsi="Cambria"/>
          <w:bCs/>
          <w:sz w:val="24"/>
          <w:szCs w:val="24"/>
        </w:rPr>
        <w:t>derajat</w:t>
      </w:r>
      <w:proofErr w:type="spellEnd"/>
      <w:r w:rsidRPr="00A34301">
        <w:rPr>
          <w:rFonts w:ascii="Cambria" w:hAnsi="Cambria"/>
          <w:bCs/>
          <w:sz w:val="24"/>
          <w:szCs w:val="24"/>
        </w:rPr>
        <w:t xml:space="preserve"> dan </w:t>
      </w:r>
      <w:proofErr w:type="spellStart"/>
      <w:r w:rsidRPr="00A34301">
        <w:rPr>
          <w:rFonts w:ascii="Cambria" w:hAnsi="Cambria"/>
          <w:bCs/>
          <w:sz w:val="24"/>
          <w:szCs w:val="24"/>
        </w:rPr>
        <w:t>hierarki</w:t>
      </w:r>
      <w:proofErr w:type="spellEnd"/>
      <w:r w:rsidRPr="00A34301">
        <w:rPr>
          <w:rFonts w:ascii="Cambria" w:hAnsi="Cambria"/>
          <w:bCs/>
          <w:sz w:val="24"/>
          <w:szCs w:val="24"/>
        </w:rPr>
        <w:t xml:space="preserve"> Surat </w:t>
      </w:r>
      <w:proofErr w:type="spellStart"/>
      <w:r w:rsidRPr="00A34301">
        <w:rPr>
          <w:rFonts w:ascii="Cambria" w:hAnsi="Cambria"/>
          <w:bCs/>
          <w:sz w:val="24"/>
          <w:szCs w:val="24"/>
        </w:rPr>
        <w:t>Edaran</w:t>
      </w:r>
      <w:proofErr w:type="spellEnd"/>
      <w:r w:rsidRPr="00A34301">
        <w:rPr>
          <w:rFonts w:ascii="Cambria" w:hAnsi="Cambria"/>
          <w:bCs/>
          <w:sz w:val="24"/>
          <w:szCs w:val="24"/>
        </w:rPr>
        <w:t xml:space="preserve"> Menteri.</w:t>
      </w:r>
    </w:p>
    <w:p w14:paraId="08328E25" w14:textId="77777777" w:rsidR="00A34301" w:rsidRPr="00A34301" w:rsidRDefault="00A34301" w:rsidP="00A34301">
      <w:pPr>
        <w:spacing w:after="0" w:line="360" w:lineRule="auto"/>
        <w:ind w:left="1644" w:firstLine="454"/>
        <w:contextualSpacing/>
        <w:jc w:val="both"/>
        <w:rPr>
          <w:rFonts w:ascii="Cambria" w:hAnsi="Cambria"/>
          <w:bCs/>
          <w:sz w:val="24"/>
          <w:szCs w:val="24"/>
        </w:rPr>
      </w:pPr>
      <w:r w:rsidRPr="00A34301">
        <w:rPr>
          <w:rFonts w:ascii="Cambria" w:hAnsi="Cambria"/>
          <w:bCs/>
          <w:sz w:val="24"/>
          <w:szCs w:val="24"/>
        </w:rPr>
        <w:t xml:space="preserve">Surat </w:t>
      </w:r>
      <w:proofErr w:type="spellStart"/>
      <w:r w:rsidRPr="00A34301">
        <w:rPr>
          <w:rFonts w:ascii="Cambria" w:hAnsi="Cambria"/>
          <w:bCs/>
          <w:sz w:val="24"/>
          <w:szCs w:val="24"/>
        </w:rPr>
        <w:t>Edaran</w:t>
      </w:r>
      <w:proofErr w:type="spellEnd"/>
      <w:r w:rsidRPr="00A34301">
        <w:rPr>
          <w:rFonts w:ascii="Cambria" w:hAnsi="Cambria"/>
          <w:bCs/>
          <w:sz w:val="24"/>
          <w:szCs w:val="24"/>
        </w:rPr>
        <w:t xml:space="preserve"> Menteri </w:t>
      </w:r>
      <w:proofErr w:type="spellStart"/>
      <w:r w:rsidRPr="00A34301">
        <w:rPr>
          <w:rFonts w:ascii="Cambria" w:hAnsi="Cambria"/>
          <w:bCs/>
          <w:sz w:val="24"/>
          <w:szCs w:val="24"/>
        </w:rPr>
        <w:t>bukan</w:t>
      </w:r>
      <w:proofErr w:type="spellEnd"/>
      <w:r w:rsidRPr="00A34301">
        <w:rPr>
          <w:rFonts w:ascii="Cambria" w:hAnsi="Cambria"/>
          <w:bCs/>
          <w:sz w:val="24"/>
          <w:szCs w:val="24"/>
        </w:rPr>
        <w:t xml:space="preserve"> </w:t>
      </w:r>
      <w:proofErr w:type="spellStart"/>
      <w:r w:rsidRPr="00A34301">
        <w:rPr>
          <w:rFonts w:ascii="Cambria" w:hAnsi="Cambria"/>
          <w:bCs/>
          <w:sz w:val="24"/>
          <w:szCs w:val="24"/>
        </w:rPr>
        <w:t>merupakan</w:t>
      </w:r>
      <w:proofErr w:type="spellEnd"/>
      <w:r w:rsidRPr="00A34301">
        <w:rPr>
          <w:rFonts w:ascii="Cambria" w:hAnsi="Cambria"/>
          <w:bCs/>
          <w:sz w:val="24"/>
          <w:szCs w:val="24"/>
        </w:rPr>
        <w:t xml:space="preserve"> </w:t>
      </w:r>
      <w:proofErr w:type="spellStart"/>
      <w:r w:rsidRPr="00A34301">
        <w:rPr>
          <w:rFonts w:ascii="Cambria" w:hAnsi="Cambria"/>
          <w:bCs/>
          <w:sz w:val="24"/>
          <w:szCs w:val="24"/>
        </w:rPr>
        <w:t>Peraturan</w:t>
      </w:r>
      <w:proofErr w:type="spellEnd"/>
      <w:r w:rsidRPr="00A34301">
        <w:rPr>
          <w:rFonts w:ascii="Cambria" w:hAnsi="Cambria"/>
          <w:bCs/>
          <w:sz w:val="24"/>
          <w:szCs w:val="24"/>
        </w:rPr>
        <w:t xml:space="preserve"> </w:t>
      </w:r>
      <w:proofErr w:type="spellStart"/>
      <w:r w:rsidRPr="00A34301">
        <w:rPr>
          <w:rFonts w:ascii="Cambria" w:hAnsi="Cambria"/>
          <w:bCs/>
          <w:sz w:val="24"/>
          <w:szCs w:val="24"/>
        </w:rPr>
        <w:t>Perundang-undangan</w:t>
      </w:r>
      <w:proofErr w:type="spellEnd"/>
      <w:r w:rsidRPr="00A34301">
        <w:rPr>
          <w:rFonts w:ascii="Cambria" w:hAnsi="Cambria"/>
          <w:bCs/>
          <w:sz w:val="24"/>
          <w:szCs w:val="24"/>
        </w:rPr>
        <w:t xml:space="preserve">.  </w:t>
      </w:r>
      <w:proofErr w:type="gramStart"/>
      <w:r w:rsidRPr="00A34301">
        <w:rPr>
          <w:rFonts w:ascii="Cambria" w:hAnsi="Cambria"/>
          <w:bCs/>
          <w:sz w:val="24"/>
          <w:szCs w:val="24"/>
        </w:rPr>
        <w:t xml:space="preserve">Hal  </w:t>
      </w:r>
      <w:proofErr w:type="spellStart"/>
      <w:r w:rsidRPr="00A34301">
        <w:rPr>
          <w:rFonts w:ascii="Cambria" w:hAnsi="Cambria"/>
          <w:bCs/>
          <w:sz w:val="24"/>
          <w:szCs w:val="24"/>
        </w:rPr>
        <w:t>itu</w:t>
      </w:r>
      <w:proofErr w:type="spellEnd"/>
      <w:proofErr w:type="gramEnd"/>
      <w:r w:rsidRPr="00A34301">
        <w:rPr>
          <w:rFonts w:ascii="Cambria" w:hAnsi="Cambria"/>
          <w:bCs/>
          <w:sz w:val="24"/>
          <w:szCs w:val="24"/>
        </w:rPr>
        <w:t xml:space="preserve">  </w:t>
      </w:r>
      <w:proofErr w:type="spellStart"/>
      <w:r w:rsidRPr="00A34301">
        <w:rPr>
          <w:rFonts w:ascii="Cambria" w:hAnsi="Cambria"/>
          <w:bCs/>
          <w:sz w:val="24"/>
          <w:szCs w:val="24"/>
        </w:rPr>
        <w:t>karena</w:t>
      </w:r>
      <w:proofErr w:type="spellEnd"/>
      <w:r w:rsidRPr="00A34301">
        <w:rPr>
          <w:rFonts w:ascii="Cambria" w:hAnsi="Cambria"/>
          <w:bCs/>
          <w:sz w:val="24"/>
          <w:szCs w:val="24"/>
        </w:rPr>
        <w:t xml:space="preserve">  Surat  </w:t>
      </w:r>
      <w:proofErr w:type="spellStart"/>
      <w:r w:rsidRPr="00A34301">
        <w:rPr>
          <w:rFonts w:ascii="Cambria" w:hAnsi="Cambria"/>
          <w:bCs/>
          <w:sz w:val="24"/>
          <w:szCs w:val="24"/>
        </w:rPr>
        <w:t>Edaran</w:t>
      </w:r>
      <w:proofErr w:type="spellEnd"/>
      <w:r w:rsidRPr="00A34301">
        <w:rPr>
          <w:rFonts w:ascii="Cambria" w:hAnsi="Cambria"/>
          <w:bCs/>
          <w:sz w:val="24"/>
          <w:szCs w:val="24"/>
        </w:rPr>
        <w:t xml:space="preserve">  Menteri  </w:t>
      </w:r>
      <w:proofErr w:type="spellStart"/>
      <w:r w:rsidRPr="00A34301">
        <w:rPr>
          <w:rFonts w:ascii="Cambria" w:hAnsi="Cambria"/>
          <w:bCs/>
          <w:sz w:val="24"/>
          <w:szCs w:val="24"/>
        </w:rPr>
        <w:t>tidak</w:t>
      </w:r>
      <w:proofErr w:type="spellEnd"/>
      <w:r w:rsidRPr="00A34301">
        <w:rPr>
          <w:rFonts w:ascii="Cambria" w:hAnsi="Cambria"/>
          <w:bCs/>
          <w:sz w:val="24"/>
          <w:szCs w:val="24"/>
        </w:rPr>
        <w:t xml:space="preserve">  </w:t>
      </w:r>
      <w:proofErr w:type="spellStart"/>
      <w:r w:rsidRPr="00A34301">
        <w:rPr>
          <w:rFonts w:ascii="Cambria" w:hAnsi="Cambria"/>
          <w:bCs/>
          <w:sz w:val="24"/>
          <w:szCs w:val="24"/>
        </w:rPr>
        <w:t>memuat</w:t>
      </w:r>
      <w:proofErr w:type="spellEnd"/>
      <w:r w:rsidRPr="00A34301">
        <w:rPr>
          <w:rFonts w:ascii="Cambria" w:hAnsi="Cambria"/>
          <w:bCs/>
          <w:sz w:val="24"/>
          <w:szCs w:val="24"/>
        </w:rPr>
        <w:t xml:space="preserve">  </w:t>
      </w:r>
      <w:proofErr w:type="spellStart"/>
      <w:r w:rsidRPr="00A34301">
        <w:rPr>
          <w:rFonts w:ascii="Cambria" w:hAnsi="Cambria"/>
          <w:bCs/>
          <w:sz w:val="24"/>
          <w:szCs w:val="24"/>
        </w:rPr>
        <w:t>tentang</w:t>
      </w:r>
      <w:proofErr w:type="spellEnd"/>
      <w:r w:rsidRPr="00A34301">
        <w:rPr>
          <w:rFonts w:ascii="Cambria" w:hAnsi="Cambria"/>
          <w:bCs/>
          <w:sz w:val="24"/>
          <w:szCs w:val="24"/>
        </w:rPr>
        <w:t xml:space="preserve">  </w:t>
      </w:r>
      <w:proofErr w:type="spellStart"/>
      <w:r w:rsidRPr="00A34301">
        <w:rPr>
          <w:rFonts w:ascii="Cambria" w:hAnsi="Cambria"/>
          <w:bCs/>
          <w:sz w:val="24"/>
          <w:szCs w:val="24"/>
        </w:rPr>
        <w:t>norma</w:t>
      </w:r>
      <w:proofErr w:type="spellEnd"/>
      <w:r w:rsidRPr="00A34301">
        <w:rPr>
          <w:rFonts w:ascii="Cambria" w:hAnsi="Cambria"/>
          <w:bCs/>
          <w:sz w:val="24"/>
          <w:szCs w:val="24"/>
        </w:rPr>
        <w:t xml:space="preserve">  </w:t>
      </w:r>
      <w:proofErr w:type="spellStart"/>
      <w:r w:rsidRPr="00A34301">
        <w:rPr>
          <w:rFonts w:ascii="Cambria" w:hAnsi="Cambria"/>
          <w:bCs/>
          <w:sz w:val="24"/>
          <w:szCs w:val="24"/>
        </w:rPr>
        <w:t>tingkah</w:t>
      </w:r>
      <w:proofErr w:type="spellEnd"/>
      <w:r w:rsidRPr="00A34301">
        <w:rPr>
          <w:rFonts w:ascii="Cambria" w:hAnsi="Cambria"/>
          <w:bCs/>
          <w:sz w:val="24"/>
          <w:szCs w:val="24"/>
        </w:rPr>
        <w:t xml:space="preserve"> </w:t>
      </w:r>
      <w:proofErr w:type="spellStart"/>
      <w:r w:rsidRPr="00A34301">
        <w:rPr>
          <w:rFonts w:ascii="Cambria" w:hAnsi="Cambria"/>
          <w:bCs/>
          <w:sz w:val="24"/>
          <w:szCs w:val="24"/>
        </w:rPr>
        <w:t>laku</w:t>
      </w:r>
      <w:proofErr w:type="spellEnd"/>
      <w:r w:rsidRPr="00A34301">
        <w:rPr>
          <w:rFonts w:ascii="Cambria" w:hAnsi="Cambria"/>
          <w:bCs/>
          <w:sz w:val="24"/>
          <w:szCs w:val="24"/>
        </w:rPr>
        <w:t xml:space="preserve"> (</w:t>
      </w:r>
      <w:proofErr w:type="spellStart"/>
      <w:r w:rsidRPr="00A34301">
        <w:rPr>
          <w:rFonts w:ascii="Cambria" w:hAnsi="Cambria"/>
          <w:bCs/>
          <w:sz w:val="24"/>
          <w:szCs w:val="24"/>
        </w:rPr>
        <w:t>larangan</w:t>
      </w:r>
      <w:proofErr w:type="spellEnd"/>
      <w:r w:rsidRPr="00A34301">
        <w:rPr>
          <w:rFonts w:ascii="Cambria" w:hAnsi="Cambria"/>
          <w:bCs/>
          <w:sz w:val="24"/>
          <w:szCs w:val="24"/>
        </w:rPr>
        <w:t xml:space="preserve">,   </w:t>
      </w:r>
      <w:proofErr w:type="spellStart"/>
      <w:r w:rsidRPr="00A34301">
        <w:rPr>
          <w:rFonts w:ascii="Cambria" w:hAnsi="Cambria"/>
          <w:bCs/>
          <w:sz w:val="24"/>
          <w:szCs w:val="24"/>
        </w:rPr>
        <w:t>perintah</w:t>
      </w:r>
      <w:proofErr w:type="spellEnd"/>
      <w:r w:rsidRPr="00A34301">
        <w:rPr>
          <w:rFonts w:ascii="Cambria" w:hAnsi="Cambria"/>
          <w:bCs/>
          <w:sz w:val="24"/>
          <w:szCs w:val="24"/>
        </w:rPr>
        <w:t xml:space="preserve">,  </w:t>
      </w:r>
      <w:proofErr w:type="spellStart"/>
      <w:r w:rsidRPr="00A34301">
        <w:rPr>
          <w:rFonts w:ascii="Cambria" w:hAnsi="Cambria"/>
          <w:bCs/>
          <w:sz w:val="24"/>
          <w:szCs w:val="24"/>
        </w:rPr>
        <w:t>ijin</w:t>
      </w:r>
      <w:proofErr w:type="spellEnd"/>
      <w:r w:rsidRPr="00A34301">
        <w:rPr>
          <w:rFonts w:ascii="Cambria" w:hAnsi="Cambria"/>
          <w:bCs/>
          <w:sz w:val="24"/>
          <w:szCs w:val="24"/>
        </w:rPr>
        <w:t xml:space="preserve">   dan   </w:t>
      </w:r>
      <w:proofErr w:type="spellStart"/>
      <w:r w:rsidRPr="00A34301">
        <w:rPr>
          <w:rFonts w:ascii="Cambria" w:hAnsi="Cambria"/>
          <w:bCs/>
          <w:sz w:val="24"/>
          <w:szCs w:val="24"/>
        </w:rPr>
        <w:t>pembebasan</w:t>
      </w:r>
      <w:proofErr w:type="spellEnd"/>
      <w:r w:rsidRPr="00A34301">
        <w:rPr>
          <w:rFonts w:ascii="Cambria" w:hAnsi="Cambria"/>
          <w:bCs/>
          <w:sz w:val="24"/>
          <w:szCs w:val="24"/>
        </w:rPr>
        <w:t xml:space="preserve">),   </w:t>
      </w:r>
      <w:proofErr w:type="spellStart"/>
      <w:r w:rsidRPr="00A34301">
        <w:rPr>
          <w:rFonts w:ascii="Cambria" w:hAnsi="Cambria"/>
          <w:bCs/>
          <w:sz w:val="24"/>
          <w:szCs w:val="24"/>
        </w:rPr>
        <w:t>kewenangan</w:t>
      </w:r>
      <w:proofErr w:type="spellEnd"/>
      <w:r w:rsidRPr="00A34301">
        <w:rPr>
          <w:rFonts w:ascii="Cambria" w:hAnsi="Cambria"/>
          <w:bCs/>
          <w:sz w:val="24"/>
          <w:szCs w:val="24"/>
        </w:rPr>
        <w:t xml:space="preserve"> (</w:t>
      </w:r>
      <w:proofErr w:type="spellStart"/>
      <w:r w:rsidRPr="00A34301">
        <w:rPr>
          <w:rFonts w:ascii="Cambria" w:hAnsi="Cambria"/>
          <w:bCs/>
          <w:sz w:val="24"/>
          <w:szCs w:val="24"/>
        </w:rPr>
        <w:t>berwenang</w:t>
      </w:r>
      <w:proofErr w:type="spellEnd"/>
      <w:r w:rsidRPr="00A34301">
        <w:rPr>
          <w:rFonts w:ascii="Cambria" w:hAnsi="Cambria"/>
          <w:bCs/>
          <w:sz w:val="24"/>
          <w:szCs w:val="24"/>
        </w:rPr>
        <w:t xml:space="preserve">   dan   </w:t>
      </w:r>
      <w:proofErr w:type="spellStart"/>
      <w:r w:rsidRPr="00A34301">
        <w:rPr>
          <w:rFonts w:ascii="Cambria" w:hAnsi="Cambria"/>
          <w:bCs/>
          <w:sz w:val="24"/>
          <w:szCs w:val="24"/>
        </w:rPr>
        <w:t>tidak</w:t>
      </w:r>
      <w:proofErr w:type="spellEnd"/>
      <w:r w:rsidRPr="00A34301">
        <w:rPr>
          <w:rFonts w:ascii="Cambria" w:hAnsi="Cambria"/>
          <w:bCs/>
          <w:sz w:val="24"/>
          <w:szCs w:val="24"/>
        </w:rPr>
        <w:t xml:space="preserve"> </w:t>
      </w:r>
      <w:proofErr w:type="spellStart"/>
      <w:r w:rsidRPr="00A34301">
        <w:rPr>
          <w:rFonts w:ascii="Cambria" w:hAnsi="Cambria"/>
          <w:bCs/>
          <w:sz w:val="24"/>
          <w:szCs w:val="24"/>
        </w:rPr>
        <w:t>berwenang</w:t>
      </w:r>
      <w:proofErr w:type="spellEnd"/>
      <w:r w:rsidRPr="00A34301">
        <w:rPr>
          <w:rFonts w:ascii="Cambria" w:hAnsi="Cambria"/>
          <w:bCs/>
          <w:sz w:val="24"/>
          <w:szCs w:val="24"/>
        </w:rPr>
        <w:t xml:space="preserve">),  dan  </w:t>
      </w:r>
      <w:proofErr w:type="spellStart"/>
      <w:r w:rsidRPr="00A34301">
        <w:rPr>
          <w:rFonts w:ascii="Cambria" w:hAnsi="Cambria"/>
          <w:bCs/>
          <w:sz w:val="24"/>
          <w:szCs w:val="24"/>
        </w:rPr>
        <w:t>penetapan</w:t>
      </w:r>
      <w:proofErr w:type="spellEnd"/>
      <w:r w:rsidRPr="00A34301">
        <w:rPr>
          <w:rFonts w:ascii="Cambria" w:hAnsi="Cambria"/>
          <w:bCs/>
          <w:sz w:val="24"/>
          <w:szCs w:val="24"/>
        </w:rPr>
        <w:t xml:space="preserve">.  </w:t>
      </w:r>
      <w:proofErr w:type="gramStart"/>
      <w:r w:rsidRPr="00A34301">
        <w:rPr>
          <w:rFonts w:ascii="Cambria" w:hAnsi="Cambria"/>
          <w:bCs/>
          <w:sz w:val="24"/>
          <w:szCs w:val="24"/>
        </w:rPr>
        <w:t xml:space="preserve">Surat  </w:t>
      </w:r>
      <w:proofErr w:type="spellStart"/>
      <w:r w:rsidRPr="00A34301">
        <w:rPr>
          <w:rFonts w:ascii="Cambria" w:hAnsi="Cambria"/>
          <w:bCs/>
          <w:sz w:val="24"/>
          <w:szCs w:val="24"/>
        </w:rPr>
        <w:t>Edaran</w:t>
      </w:r>
      <w:proofErr w:type="spellEnd"/>
      <w:proofErr w:type="gramEnd"/>
      <w:r w:rsidRPr="00A34301">
        <w:rPr>
          <w:rFonts w:ascii="Cambria" w:hAnsi="Cambria"/>
          <w:bCs/>
          <w:sz w:val="24"/>
          <w:szCs w:val="24"/>
        </w:rPr>
        <w:t xml:space="preserve">  Menteri  </w:t>
      </w:r>
      <w:proofErr w:type="spellStart"/>
      <w:r w:rsidRPr="00A34301">
        <w:rPr>
          <w:rFonts w:ascii="Cambria" w:hAnsi="Cambria"/>
          <w:bCs/>
          <w:sz w:val="24"/>
          <w:szCs w:val="24"/>
        </w:rPr>
        <w:t>hanya</w:t>
      </w:r>
      <w:proofErr w:type="spellEnd"/>
      <w:r w:rsidRPr="00A34301">
        <w:rPr>
          <w:rFonts w:ascii="Cambria" w:hAnsi="Cambria"/>
          <w:bCs/>
          <w:sz w:val="24"/>
          <w:szCs w:val="24"/>
        </w:rPr>
        <w:t xml:space="preserve">  </w:t>
      </w:r>
      <w:proofErr w:type="spellStart"/>
      <w:r w:rsidRPr="00A34301">
        <w:rPr>
          <w:rFonts w:ascii="Cambria" w:hAnsi="Cambria"/>
          <w:bCs/>
          <w:sz w:val="24"/>
          <w:szCs w:val="24"/>
        </w:rPr>
        <w:t>memiliki</w:t>
      </w:r>
      <w:proofErr w:type="spellEnd"/>
      <w:r w:rsidRPr="00A34301">
        <w:rPr>
          <w:rFonts w:ascii="Cambria" w:hAnsi="Cambria"/>
          <w:bCs/>
          <w:sz w:val="24"/>
          <w:szCs w:val="24"/>
        </w:rPr>
        <w:t xml:space="preserve">  </w:t>
      </w:r>
      <w:proofErr w:type="spellStart"/>
      <w:r w:rsidRPr="00A34301">
        <w:rPr>
          <w:rFonts w:ascii="Cambria" w:hAnsi="Cambria"/>
          <w:bCs/>
          <w:sz w:val="24"/>
          <w:szCs w:val="24"/>
        </w:rPr>
        <w:t>lingkup</w:t>
      </w:r>
      <w:proofErr w:type="spellEnd"/>
      <w:r w:rsidRPr="00A34301">
        <w:rPr>
          <w:rFonts w:ascii="Cambria" w:hAnsi="Cambria"/>
          <w:bCs/>
          <w:sz w:val="24"/>
          <w:szCs w:val="24"/>
        </w:rPr>
        <w:t xml:space="preserve">  yang  </w:t>
      </w:r>
      <w:proofErr w:type="spellStart"/>
      <w:r w:rsidRPr="00A34301">
        <w:rPr>
          <w:rFonts w:ascii="Cambria" w:hAnsi="Cambria"/>
          <w:bCs/>
          <w:sz w:val="24"/>
          <w:szCs w:val="24"/>
        </w:rPr>
        <w:t>terbatas</w:t>
      </w:r>
      <w:proofErr w:type="spellEnd"/>
      <w:r w:rsidRPr="00A34301">
        <w:rPr>
          <w:rFonts w:ascii="Cambria" w:hAnsi="Cambria"/>
          <w:bCs/>
          <w:sz w:val="24"/>
          <w:szCs w:val="24"/>
        </w:rPr>
        <w:t xml:space="preserve"> </w:t>
      </w:r>
      <w:proofErr w:type="spellStart"/>
      <w:r w:rsidRPr="00A34301">
        <w:rPr>
          <w:rFonts w:ascii="Cambria" w:hAnsi="Cambria"/>
          <w:bCs/>
          <w:sz w:val="24"/>
          <w:szCs w:val="24"/>
        </w:rPr>
        <w:t>yaitu</w:t>
      </w:r>
      <w:proofErr w:type="spellEnd"/>
      <w:r w:rsidRPr="00A34301">
        <w:rPr>
          <w:rFonts w:ascii="Cambria" w:hAnsi="Cambria"/>
          <w:bCs/>
          <w:sz w:val="24"/>
          <w:szCs w:val="24"/>
        </w:rPr>
        <w:t xml:space="preserve">  </w:t>
      </w:r>
      <w:proofErr w:type="spellStart"/>
      <w:r w:rsidRPr="00A34301">
        <w:rPr>
          <w:rFonts w:ascii="Cambria" w:hAnsi="Cambria"/>
          <w:bCs/>
          <w:sz w:val="24"/>
          <w:szCs w:val="24"/>
        </w:rPr>
        <w:t>berisi</w:t>
      </w:r>
      <w:proofErr w:type="spellEnd"/>
      <w:r w:rsidRPr="00A34301">
        <w:rPr>
          <w:rFonts w:ascii="Cambria" w:hAnsi="Cambria"/>
          <w:bCs/>
          <w:sz w:val="24"/>
          <w:szCs w:val="24"/>
        </w:rPr>
        <w:t xml:space="preserve">  </w:t>
      </w:r>
      <w:proofErr w:type="spellStart"/>
      <w:r w:rsidRPr="00A34301">
        <w:rPr>
          <w:rFonts w:ascii="Cambria" w:hAnsi="Cambria"/>
          <w:bCs/>
          <w:sz w:val="24"/>
          <w:szCs w:val="24"/>
        </w:rPr>
        <w:t>pemberitahuan</w:t>
      </w:r>
      <w:proofErr w:type="spellEnd"/>
      <w:r w:rsidRPr="00A34301">
        <w:rPr>
          <w:rFonts w:ascii="Cambria" w:hAnsi="Cambria"/>
          <w:bCs/>
          <w:sz w:val="24"/>
          <w:szCs w:val="24"/>
        </w:rPr>
        <w:t xml:space="preserve">,  </w:t>
      </w:r>
      <w:proofErr w:type="spellStart"/>
      <w:r w:rsidRPr="00A34301">
        <w:rPr>
          <w:rFonts w:ascii="Cambria" w:hAnsi="Cambria"/>
          <w:bCs/>
          <w:sz w:val="24"/>
          <w:szCs w:val="24"/>
        </w:rPr>
        <w:t>penjelasan</w:t>
      </w:r>
      <w:proofErr w:type="spellEnd"/>
      <w:r w:rsidRPr="00A34301">
        <w:rPr>
          <w:rFonts w:ascii="Cambria" w:hAnsi="Cambria"/>
          <w:bCs/>
          <w:sz w:val="24"/>
          <w:szCs w:val="24"/>
        </w:rPr>
        <w:t xml:space="preserve">  dan/</w:t>
      </w:r>
      <w:proofErr w:type="spellStart"/>
      <w:r w:rsidRPr="00A34301">
        <w:rPr>
          <w:rFonts w:ascii="Cambria" w:hAnsi="Cambria"/>
          <w:bCs/>
          <w:sz w:val="24"/>
          <w:szCs w:val="24"/>
        </w:rPr>
        <w:t>atau</w:t>
      </w:r>
      <w:proofErr w:type="spellEnd"/>
      <w:r w:rsidRPr="00A34301">
        <w:rPr>
          <w:rFonts w:ascii="Cambria" w:hAnsi="Cambria"/>
          <w:bCs/>
          <w:sz w:val="24"/>
          <w:szCs w:val="24"/>
        </w:rPr>
        <w:t xml:space="preserve">  </w:t>
      </w:r>
      <w:proofErr w:type="spellStart"/>
      <w:r w:rsidRPr="00A34301">
        <w:rPr>
          <w:rFonts w:ascii="Cambria" w:hAnsi="Cambria"/>
          <w:bCs/>
          <w:sz w:val="24"/>
          <w:szCs w:val="24"/>
        </w:rPr>
        <w:t>petunjuk</w:t>
      </w:r>
      <w:proofErr w:type="spellEnd"/>
      <w:r w:rsidRPr="00A34301">
        <w:rPr>
          <w:rFonts w:ascii="Cambria" w:hAnsi="Cambria"/>
          <w:bCs/>
          <w:sz w:val="24"/>
          <w:szCs w:val="24"/>
        </w:rPr>
        <w:t xml:space="preserve">  </w:t>
      </w:r>
      <w:proofErr w:type="spellStart"/>
      <w:r w:rsidRPr="00A34301">
        <w:rPr>
          <w:rFonts w:ascii="Cambria" w:hAnsi="Cambria"/>
          <w:bCs/>
          <w:sz w:val="24"/>
          <w:szCs w:val="24"/>
        </w:rPr>
        <w:t>cara</w:t>
      </w:r>
      <w:proofErr w:type="spellEnd"/>
      <w:r w:rsidRPr="00A34301">
        <w:rPr>
          <w:rFonts w:ascii="Cambria" w:hAnsi="Cambria"/>
          <w:bCs/>
          <w:sz w:val="24"/>
          <w:szCs w:val="24"/>
        </w:rPr>
        <w:t xml:space="preserve">  </w:t>
      </w:r>
      <w:proofErr w:type="spellStart"/>
      <w:r w:rsidRPr="00A34301">
        <w:rPr>
          <w:rFonts w:ascii="Cambria" w:hAnsi="Cambria"/>
          <w:bCs/>
          <w:sz w:val="24"/>
          <w:szCs w:val="24"/>
        </w:rPr>
        <w:t>melaksanakan</w:t>
      </w:r>
      <w:proofErr w:type="spellEnd"/>
      <w:r w:rsidRPr="00A34301">
        <w:rPr>
          <w:rFonts w:ascii="Cambria" w:hAnsi="Cambria"/>
          <w:bCs/>
          <w:sz w:val="24"/>
          <w:szCs w:val="24"/>
        </w:rPr>
        <w:t xml:space="preserve">  </w:t>
      </w:r>
      <w:proofErr w:type="spellStart"/>
      <w:r w:rsidRPr="00A34301">
        <w:rPr>
          <w:rFonts w:ascii="Cambria" w:hAnsi="Cambria"/>
          <w:bCs/>
          <w:sz w:val="24"/>
          <w:szCs w:val="24"/>
        </w:rPr>
        <w:t>hal</w:t>
      </w:r>
      <w:proofErr w:type="spellEnd"/>
      <w:r w:rsidRPr="00A34301">
        <w:rPr>
          <w:rFonts w:ascii="Cambria" w:hAnsi="Cambria"/>
          <w:bCs/>
          <w:sz w:val="24"/>
          <w:szCs w:val="24"/>
        </w:rPr>
        <w:t xml:space="preserve">  </w:t>
      </w:r>
      <w:proofErr w:type="spellStart"/>
      <w:r w:rsidRPr="00A34301">
        <w:rPr>
          <w:rFonts w:ascii="Cambria" w:hAnsi="Cambria"/>
          <w:bCs/>
          <w:sz w:val="24"/>
          <w:szCs w:val="24"/>
        </w:rPr>
        <w:t>tertentu</w:t>
      </w:r>
      <w:proofErr w:type="spellEnd"/>
      <w:r w:rsidRPr="00A34301">
        <w:rPr>
          <w:rFonts w:ascii="Cambria" w:hAnsi="Cambria"/>
          <w:bCs/>
          <w:sz w:val="24"/>
          <w:szCs w:val="24"/>
        </w:rPr>
        <w:t xml:space="preserve"> yang </w:t>
      </w:r>
      <w:proofErr w:type="spellStart"/>
      <w:r w:rsidRPr="00A34301">
        <w:rPr>
          <w:rFonts w:ascii="Cambria" w:hAnsi="Cambria"/>
          <w:bCs/>
          <w:sz w:val="24"/>
          <w:szCs w:val="24"/>
        </w:rPr>
        <w:t>dianggap</w:t>
      </w:r>
      <w:proofErr w:type="spellEnd"/>
      <w:r w:rsidRPr="00A34301">
        <w:rPr>
          <w:rFonts w:ascii="Cambria" w:hAnsi="Cambria"/>
          <w:bCs/>
          <w:sz w:val="24"/>
          <w:szCs w:val="24"/>
        </w:rPr>
        <w:t xml:space="preserve"> </w:t>
      </w:r>
      <w:proofErr w:type="spellStart"/>
      <w:r w:rsidRPr="00A34301">
        <w:rPr>
          <w:rFonts w:ascii="Cambria" w:hAnsi="Cambria"/>
          <w:bCs/>
          <w:sz w:val="24"/>
          <w:szCs w:val="24"/>
        </w:rPr>
        <w:t>penting</w:t>
      </w:r>
      <w:proofErr w:type="spellEnd"/>
      <w:r w:rsidRPr="00A34301">
        <w:rPr>
          <w:rFonts w:ascii="Cambria" w:hAnsi="Cambria"/>
          <w:bCs/>
          <w:sz w:val="24"/>
          <w:szCs w:val="24"/>
        </w:rPr>
        <w:t xml:space="preserve"> dan </w:t>
      </w:r>
      <w:proofErr w:type="spellStart"/>
      <w:r w:rsidRPr="00A34301">
        <w:rPr>
          <w:rFonts w:ascii="Cambria" w:hAnsi="Cambria"/>
          <w:bCs/>
          <w:sz w:val="24"/>
          <w:szCs w:val="24"/>
        </w:rPr>
        <w:t>mendesak.Oleh</w:t>
      </w:r>
      <w:proofErr w:type="spellEnd"/>
      <w:r w:rsidRPr="00A34301">
        <w:rPr>
          <w:rFonts w:ascii="Cambria" w:hAnsi="Cambria"/>
          <w:bCs/>
          <w:sz w:val="24"/>
          <w:szCs w:val="24"/>
        </w:rPr>
        <w:t xml:space="preserve"> </w:t>
      </w:r>
      <w:proofErr w:type="spellStart"/>
      <w:r w:rsidRPr="00A34301">
        <w:rPr>
          <w:rFonts w:ascii="Cambria" w:hAnsi="Cambria"/>
          <w:bCs/>
          <w:sz w:val="24"/>
          <w:szCs w:val="24"/>
        </w:rPr>
        <w:t>karena</w:t>
      </w:r>
      <w:proofErr w:type="spellEnd"/>
      <w:r w:rsidRPr="00A34301">
        <w:rPr>
          <w:rFonts w:ascii="Cambria" w:hAnsi="Cambria"/>
          <w:bCs/>
          <w:sz w:val="24"/>
          <w:szCs w:val="24"/>
        </w:rPr>
        <w:t xml:space="preserve"> Surat </w:t>
      </w:r>
      <w:proofErr w:type="spellStart"/>
      <w:r w:rsidRPr="00A34301">
        <w:rPr>
          <w:rFonts w:ascii="Cambria" w:hAnsi="Cambria"/>
          <w:bCs/>
          <w:sz w:val="24"/>
          <w:szCs w:val="24"/>
        </w:rPr>
        <w:t>Edaran</w:t>
      </w:r>
      <w:proofErr w:type="spellEnd"/>
      <w:r w:rsidRPr="00A34301">
        <w:rPr>
          <w:rFonts w:ascii="Cambria" w:hAnsi="Cambria"/>
          <w:bCs/>
          <w:sz w:val="24"/>
          <w:szCs w:val="24"/>
        </w:rPr>
        <w:t xml:space="preserve"> Menteri </w:t>
      </w:r>
      <w:proofErr w:type="spellStart"/>
      <w:r w:rsidRPr="00A34301">
        <w:rPr>
          <w:rFonts w:ascii="Cambria" w:hAnsi="Cambria"/>
          <w:bCs/>
          <w:sz w:val="24"/>
          <w:szCs w:val="24"/>
        </w:rPr>
        <w:t>tidak</w:t>
      </w:r>
      <w:proofErr w:type="spellEnd"/>
      <w:r w:rsidRPr="00A34301">
        <w:rPr>
          <w:rFonts w:ascii="Cambria" w:hAnsi="Cambria"/>
          <w:bCs/>
          <w:sz w:val="24"/>
          <w:szCs w:val="24"/>
        </w:rPr>
        <w:t xml:space="preserve"> </w:t>
      </w:r>
      <w:proofErr w:type="spellStart"/>
      <w:r w:rsidRPr="00A34301">
        <w:rPr>
          <w:rFonts w:ascii="Cambria" w:hAnsi="Cambria"/>
          <w:bCs/>
          <w:sz w:val="24"/>
          <w:szCs w:val="24"/>
        </w:rPr>
        <w:t>berkekuatan</w:t>
      </w:r>
      <w:proofErr w:type="spellEnd"/>
      <w:r w:rsidRPr="00A34301">
        <w:rPr>
          <w:rFonts w:ascii="Cambria" w:hAnsi="Cambria"/>
          <w:bCs/>
          <w:sz w:val="24"/>
          <w:szCs w:val="24"/>
        </w:rPr>
        <w:t xml:space="preserve"> </w:t>
      </w:r>
      <w:proofErr w:type="spellStart"/>
      <w:r w:rsidRPr="00A34301">
        <w:rPr>
          <w:rFonts w:ascii="Cambria" w:hAnsi="Cambria"/>
          <w:bCs/>
          <w:sz w:val="24"/>
          <w:szCs w:val="24"/>
        </w:rPr>
        <w:t>hukum</w:t>
      </w:r>
      <w:proofErr w:type="spellEnd"/>
      <w:r w:rsidRPr="00A34301">
        <w:rPr>
          <w:rFonts w:ascii="Cambria" w:hAnsi="Cambria"/>
          <w:bCs/>
          <w:sz w:val="24"/>
          <w:szCs w:val="24"/>
        </w:rPr>
        <w:t xml:space="preserve"> dan </w:t>
      </w:r>
      <w:proofErr w:type="spellStart"/>
      <w:r w:rsidRPr="00A34301">
        <w:rPr>
          <w:rFonts w:ascii="Cambria" w:hAnsi="Cambria"/>
          <w:bCs/>
          <w:sz w:val="24"/>
          <w:szCs w:val="24"/>
        </w:rPr>
        <w:t>bukan</w:t>
      </w:r>
      <w:proofErr w:type="spellEnd"/>
      <w:r w:rsidRPr="00A34301">
        <w:rPr>
          <w:rFonts w:ascii="Cambria" w:hAnsi="Cambria"/>
          <w:bCs/>
          <w:sz w:val="24"/>
          <w:szCs w:val="24"/>
        </w:rPr>
        <w:t xml:space="preserve"> </w:t>
      </w:r>
      <w:proofErr w:type="spellStart"/>
      <w:r w:rsidRPr="00A34301">
        <w:rPr>
          <w:rFonts w:ascii="Cambria" w:hAnsi="Cambria"/>
          <w:bCs/>
          <w:sz w:val="24"/>
          <w:szCs w:val="24"/>
        </w:rPr>
        <w:t>norma</w:t>
      </w:r>
      <w:proofErr w:type="spellEnd"/>
      <w:r w:rsidRPr="00A34301">
        <w:rPr>
          <w:rFonts w:ascii="Cambria" w:hAnsi="Cambria"/>
          <w:bCs/>
          <w:sz w:val="24"/>
          <w:szCs w:val="24"/>
        </w:rPr>
        <w:t xml:space="preserve">, </w:t>
      </w:r>
      <w:proofErr w:type="spellStart"/>
      <w:r w:rsidRPr="00A34301">
        <w:rPr>
          <w:rFonts w:ascii="Cambria" w:hAnsi="Cambria"/>
          <w:bCs/>
          <w:sz w:val="24"/>
          <w:szCs w:val="24"/>
        </w:rPr>
        <w:t>maka</w:t>
      </w:r>
      <w:proofErr w:type="spellEnd"/>
      <w:r w:rsidRPr="00A34301">
        <w:rPr>
          <w:rFonts w:ascii="Cambria" w:hAnsi="Cambria"/>
          <w:bCs/>
          <w:sz w:val="24"/>
          <w:szCs w:val="24"/>
        </w:rPr>
        <w:t xml:space="preserve"> </w:t>
      </w:r>
      <w:proofErr w:type="spellStart"/>
      <w:r w:rsidRPr="00A34301">
        <w:rPr>
          <w:rFonts w:ascii="Cambria" w:hAnsi="Cambria"/>
          <w:bCs/>
          <w:sz w:val="24"/>
          <w:szCs w:val="24"/>
        </w:rPr>
        <w:t>tidak</w:t>
      </w:r>
      <w:proofErr w:type="spellEnd"/>
      <w:r w:rsidRPr="00A34301">
        <w:rPr>
          <w:rFonts w:ascii="Cambria" w:hAnsi="Cambria"/>
          <w:bCs/>
          <w:sz w:val="24"/>
          <w:szCs w:val="24"/>
        </w:rPr>
        <w:t xml:space="preserve"> </w:t>
      </w:r>
      <w:proofErr w:type="spellStart"/>
      <w:r w:rsidRPr="00A34301">
        <w:rPr>
          <w:rFonts w:ascii="Cambria" w:hAnsi="Cambria"/>
          <w:bCs/>
          <w:sz w:val="24"/>
          <w:szCs w:val="24"/>
        </w:rPr>
        <w:t>ada</w:t>
      </w:r>
      <w:proofErr w:type="spellEnd"/>
      <w:r w:rsidRPr="00A34301">
        <w:rPr>
          <w:rFonts w:ascii="Cambria" w:hAnsi="Cambria"/>
          <w:bCs/>
          <w:sz w:val="24"/>
          <w:szCs w:val="24"/>
        </w:rPr>
        <w:t xml:space="preserve"> </w:t>
      </w:r>
      <w:proofErr w:type="spellStart"/>
      <w:r w:rsidRPr="00A34301">
        <w:rPr>
          <w:rFonts w:ascii="Cambria" w:hAnsi="Cambria"/>
          <w:bCs/>
          <w:sz w:val="24"/>
          <w:szCs w:val="24"/>
        </w:rPr>
        <w:t>sanksi</w:t>
      </w:r>
      <w:proofErr w:type="spellEnd"/>
      <w:r w:rsidRPr="00A34301">
        <w:rPr>
          <w:rFonts w:ascii="Cambria" w:hAnsi="Cambria"/>
          <w:bCs/>
          <w:sz w:val="24"/>
          <w:szCs w:val="24"/>
        </w:rPr>
        <w:t xml:space="preserve"> </w:t>
      </w:r>
      <w:proofErr w:type="spellStart"/>
      <w:r w:rsidRPr="00A34301">
        <w:rPr>
          <w:rFonts w:ascii="Cambria" w:hAnsi="Cambria"/>
          <w:bCs/>
          <w:sz w:val="24"/>
          <w:szCs w:val="24"/>
        </w:rPr>
        <w:t>hukum</w:t>
      </w:r>
      <w:proofErr w:type="spellEnd"/>
      <w:r w:rsidRPr="00A34301">
        <w:rPr>
          <w:rFonts w:ascii="Cambria" w:hAnsi="Cambria"/>
          <w:bCs/>
          <w:sz w:val="24"/>
          <w:szCs w:val="24"/>
        </w:rPr>
        <w:t xml:space="preserve"> </w:t>
      </w:r>
      <w:proofErr w:type="spellStart"/>
      <w:r w:rsidRPr="00A34301">
        <w:rPr>
          <w:rFonts w:ascii="Cambria" w:hAnsi="Cambria"/>
          <w:bCs/>
          <w:sz w:val="24"/>
          <w:szCs w:val="24"/>
        </w:rPr>
        <w:t>bagi</w:t>
      </w:r>
      <w:proofErr w:type="spellEnd"/>
      <w:r w:rsidRPr="00A34301">
        <w:rPr>
          <w:rFonts w:ascii="Cambria" w:hAnsi="Cambria"/>
          <w:bCs/>
          <w:sz w:val="24"/>
          <w:szCs w:val="24"/>
        </w:rPr>
        <w:t xml:space="preserve"> yang </w:t>
      </w:r>
      <w:proofErr w:type="spellStart"/>
      <w:r w:rsidRPr="00A34301">
        <w:rPr>
          <w:rFonts w:ascii="Cambria" w:hAnsi="Cambria"/>
          <w:bCs/>
          <w:sz w:val="24"/>
          <w:szCs w:val="24"/>
        </w:rPr>
        <w:t>tidak</w:t>
      </w:r>
      <w:proofErr w:type="spellEnd"/>
      <w:r w:rsidRPr="00A34301">
        <w:rPr>
          <w:rFonts w:ascii="Cambria" w:hAnsi="Cambria"/>
          <w:bCs/>
          <w:sz w:val="24"/>
          <w:szCs w:val="24"/>
        </w:rPr>
        <w:t xml:space="preserve"> </w:t>
      </w:r>
      <w:proofErr w:type="spellStart"/>
      <w:r w:rsidRPr="00A34301">
        <w:rPr>
          <w:rFonts w:ascii="Cambria" w:hAnsi="Cambria"/>
          <w:bCs/>
          <w:sz w:val="24"/>
          <w:szCs w:val="24"/>
        </w:rPr>
        <w:t>mematuhinya</w:t>
      </w:r>
      <w:proofErr w:type="spellEnd"/>
      <w:r w:rsidRPr="00A34301">
        <w:rPr>
          <w:rFonts w:ascii="Cambria" w:hAnsi="Cambria"/>
          <w:bCs/>
          <w:sz w:val="24"/>
          <w:szCs w:val="24"/>
        </w:rPr>
        <w:t>.</w:t>
      </w:r>
      <w:r w:rsidRPr="00A34301">
        <w:rPr>
          <w:rFonts w:ascii="Cambria" w:hAnsi="Cambria"/>
          <w:bCs/>
          <w:sz w:val="24"/>
          <w:szCs w:val="24"/>
          <w:vertAlign w:val="superscript"/>
        </w:rPr>
        <w:footnoteReference w:id="12"/>
      </w:r>
    </w:p>
    <w:p w14:paraId="1683D8BE" w14:textId="77777777" w:rsidR="00A34301" w:rsidRPr="00A34301" w:rsidRDefault="00A34301" w:rsidP="00A34301">
      <w:pPr>
        <w:spacing w:after="0" w:line="360" w:lineRule="auto"/>
        <w:ind w:left="1644" w:firstLine="454"/>
        <w:contextualSpacing/>
        <w:jc w:val="both"/>
        <w:rPr>
          <w:rFonts w:ascii="Cambria" w:hAnsi="Cambria"/>
          <w:bCs/>
          <w:sz w:val="24"/>
          <w:szCs w:val="24"/>
        </w:rPr>
      </w:pPr>
      <w:proofErr w:type="spellStart"/>
      <w:r w:rsidRPr="00A34301">
        <w:rPr>
          <w:rFonts w:ascii="Cambria" w:hAnsi="Cambria"/>
          <w:bCs/>
          <w:sz w:val="24"/>
          <w:szCs w:val="24"/>
        </w:rPr>
        <w:t>Mempertimbangkan</w:t>
      </w:r>
      <w:proofErr w:type="spellEnd"/>
      <w:r w:rsidRPr="00A34301">
        <w:rPr>
          <w:rFonts w:ascii="Cambria" w:hAnsi="Cambria"/>
          <w:bCs/>
          <w:sz w:val="24"/>
          <w:szCs w:val="24"/>
        </w:rPr>
        <w:t xml:space="preserve"> </w:t>
      </w:r>
      <w:proofErr w:type="spellStart"/>
      <w:r w:rsidRPr="00A34301">
        <w:rPr>
          <w:rFonts w:ascii="Cambria" w:hAnsi="Cambria"/>
          <w:bCs/>
          <w:sz w:val="24"/>
          <w:szCs w:val="24"/>
        </w:rPr>
        <w:t>hal-hal</w:t>
      </w:r>
      <w:proofErr w:type="spellEnd"/>
      <w:r w:rsidRPr="00A34301">
        <w:rPr>
          <w:rFonts w:ascii="Cambria" w:hAnsi="Cambria"/>
          <w:bCs/>
          <w:sz w:val="24"/>
          <w:szCs w:val="24"/>
        </w:rPr>
        <w:t xml:space="preserve"> di </w:t>
      </w:r>
      <w:proofErr w:type="spellStart"/>
      <w:r w:rsidRPr="00A34301">
        <w:rPr>
          <w:rFonts w:ascii="Cambria" w:hAnsi="Cambria"/>
          <w:bCs/>
          <w:sz w:val="24"/>
          <w:szCs w:val="24"/>
        </w:rPr>
        <w:t>atas</w:t>
      </w:r>
      <w:proofErr w:type="spellEnd"/>
      <w:r w:rsidRPr="00A34301">
        <w:rPr>
          <w:rFonts w:ascii="Cambria" w:hAnsi="Cambria"/>
          <w:bCs/>
          <w:sz w:val="24"/>
          <w:szCs w:val="24"/>
        </w:rPr>
        <w:t xml:space="preserve">, </w:t>
      </w:r>
      <w:proofErr w:type="spellStart"/>
      <w:r w:rsidRPr="00A34301">
        <w:rPr>
          <w:rFonts w:ascii="Cambria" w:hAnsi="Cambria"/>
          <w:bCs/>
          <w:sz w:val="24"/>
          <w:szCs w:val="24"/>
        </w:rPr>
        <w:t>maka</w:t>
      </w:r>
      <w:proofErr w:type="spellEnd"/>
      <w:r w:rsidRPr="00A34301">
        <w:rPr>
          <w:rFonts w:ascii="Cambria" w:hAnsi="Cambria"/>
          <w:bCs/>
          <w:sz w:val="24"/>
          <w:szCs w:val="24"/>
        </w:rPr>
        <w:t xml:space="preserve"> </w:t>
      </w:r>
      <w:proofErr w:type="spellStart"/>
      <w:r w:rsidRPr="00A34301">
        <w:rPr>
          <w:rFonts w:ascii="Cambria" w:hAnsi="Cambria"/>
          <w:bCs/>
          <w:sz w:val="24"/>
          <w:szCs w:val="24"/>
        </w:rPr>
        <w:t>Penulis</w:t>
      </w:r>
      <w:proofErr w:type="spellEnd"/>
      <w:r w:rsidRPr="00A34301">
        <w:rPr>
          <w:rFonts w:ascii="Cambria" w:hAnsi="Cambria"/>
          <w:bCs/>
          <w:sz w:val="24"/>
          <w:szCs w:val="24"/>
        </w:rPr>
        <w:t xml:space="preserve"> </w:t>
      </w:r>
      <w:proofErr w:type="spellStart"/>
      <w:r w:rsidRPr="00A34301">
        <w:rPr>
          <w:rFonts w:ascii="Cambria" w:hAnsi="Cambria"/>
          <w:bCs/>
          <w:sz w:val="24"/>
          <w:szCs w:val="24"/>
        </w:rPr>
        <w:t>melihat</w:t>
      </w:r>
      <w:proofErr w:type="spellEnd"/>
      <w:r w:rsidRPr="00A34301">
        <w:rPr>
          <w:rFonts w:ascii="Cambria" w:hAnsi="Cambria"/>
          <w:bCs/>
          <w:sz w:val="24"/>
          <w:szCs w:val="24"/>
        </w:rPr>
        <w:t xml:space="preserve"> </w:t>
      </w:r>
      <w:proofErr w:type="spellStart"/>
      <w:r w:rsidRPr="00A34301">
        <w:rPr>
          <w:rFonts w:ascii="Cambria" w:hAnsi="Cambria"/>
          <w:bCs/>
          <w:sz w:val="24"/>
          <w:szCs w:val="24"/>
        </w:rPr>
        <w:t>bahwa</w:t>
      </w:r>
      <w:proofErr w:type="spellEnd"/>
      <w:r w:rsidRPr="00A34301">
        <w:rPr>
          <w:rFonts w:ascii="Cambria" w:hAnsi="Cambria"/>
          <w:bCs/>
          <w:sz w:val="24"/>
          <w:szCs w:val="24"/>
        </w:rPr>
        <w:t xml:space="preserve"> Surat </w:t>
      </w:r>
      <w:proofErr w:type="spellStart"/>
      <w:r w:rsidRPr="00A34301">
        <w:rPr>
          <w:rFonts w:ascii="Cambria" w:hAnsi="Cambria"/>
          <w:bCs/>
          <w:sz w:val="24"/>
          <w:szCs w:val="24"/>
        </w:rPr>
        <w:t>Edaran</w:t>
      </w:r>
      <w:proofErr w:type="spellEnd"/>
      <w:r w:rsidRPr="00A34301">
        <w:rPr>
          <w:rFonts w:ascii="Cambria" w:hAnsi="Cambria"/>
          <w:bCs/>
          <w:sz w:val="24"/>
          <w:szCs w:val="24"/>
        </w:rPr>
        <w:t xml:space="preserve"> Menteri </w:t>
      </w:r>
      <w:proofErr w:type="spellStart"/>
      <w:proofErr w:type="gramStart"/>
      <w:r w:rsidRPr="00A34301">
        <w:rPr>
          <w:rFonts w:ascii="Cambria" w:hAnsi="Cambria"/>
          <w:bCs/>
          <w:sz w:val="24"/>
          <w:szCs w:val="24"/>
        </w:rPr>
        <w:t>Perhubungan</w:t>
      </w:r>
      <w:proofErr w:type="spellEnd"/>
      <w:r w:rsidRPr="00A34301">
        <w:rPr>
          <w:rFonts w:ascii="Cambria" w:hAnsi="Cambria"/>
          <w:bCs/>
          <w:sz w:val="24"/>
          <w:szCs w:val="24"/>
        </w:rPr>
        <w:t xml:space="preserve">  No.</w:t>
      </w:r>
      <w:proofErr w:type="gramEnd"/>
      <w:r w:rsidRPr="00A34301">
        <w:rPr>
          <w:rFonts w:ascii="Cambria" w:hAnsi="Cambria"/>
          <w:bCs/>
          <w:sz w:val="24"/>
          <w:szCs w:val="24"/>
        </w:rPr>
        <w:t xml:space="preserve">  </w:t>
      </w:r>
      <w:proofErr w:type="gramStart"/>
      <w:r w:rsidRPr="00A34301">
        <w:rPr>
          <w:rFonts w:ascii="Cambria" w:hAnsi="Cambria"/>
          <w:bCs/>
          <w:sz w:val="24"/>
          <w:szCs w:val="24"/>
        </w:rPr>
        <w:t xml:space="preserve">21  </w:t>
      </w:r>
      <w:proofErr w:type="spellStart"/>
      <w:r w:rsidRPr="00A34301">
        <w:rPr>
          <w:rFonts w:ascii="Cambria" w:hAnsi="Cambria"/>
          <w:bCs/>
          <w:sz w:val="24"/>
          <w:szCs w:val="24"/>
        </w:rPr>
        <w:t>tahun</w:t>
      </w:r>
      <w:proofErr w:type="spellEnd"/>
      <w:proofErr w:type="gramEnd"/>
      <w:r w:rsidRPr="00A34301">
        <w:rPr>
          <w:rFonts w:ascii="Cambria" w:hAnsi="Cambria"/>
          <w:bCs/>
          <w:sz w:val="24"/>
          <w:szCs w:val="24"/>
        </w:rPr>
        <w:t xml:space="preserve">  2019  </w:t>
      </w:r>
      <w:proofErr w:type="spellStart"/>
      <w:r w:rsidRPr="00A34301">
        <w:rPr>
          <w:rFonts w:ascii="Cambria" w:hAnsi="Cambria"/>
          <w:bCs/>
          <w:sz w:val="24"/>
          <w:szCs w:val="24"/>
        </w:rPr>
        <w:t>ini</w:t>
      </w:r>
      <w:proofErr w:type="spellEnd"/>
      <w:r w:rsidRPr="00A34301">
        <w:rPr>
          <w:rFonts w:ascii="Cambria" w:hAnsi="Cambria"/>
          <w:bCs/>
          <w:sz w:val="24"/>
          <w:szCs w:val="24"/>
        </w:rPr>
        <w:t xml:space="preserve">  </w:t>
      </w:r>
      <w:proofErr w:type="spellStart"/>
      <w:r w:rsidRPr="00A34301">
        <w:rPr>
          <w:rFonts w:ascii="Cambria" w:hAnsi="Cambria"/>
          <w:bCs/>
          <w:sz w:val="24"/>
          <w:szCs w:val="24"/>
        </w:rPr>
        <w:t>tidak</w:t>
      </w:r>
      <w:proofErr w:type="spellEnd"/>
      <w:r w:rsidRPr="00A34301">
        <w:rPr>
          <w:rFonts w:ascii="Cambria" w:hAnsi="Cambria"/>
          <w:bCs/>
          <w:sz w:val="24"/>
          <w:szCs w:val="24"/>
        </w:rPr>
        <w:t xml:space="preserve">  </w:t>
      </w:r>
      <w:proofErr w:type="spellStart"/>
      <w:r w:rsidRPr="00A34301">
        <w:rPr>
          <w:rFonts w:ascii="Cambria" w:hAnsi="Cambria"/>
          <w:bCs/>
          <w:sz w:val="24"/>
          <w:szCs w:val="24"/>
        </w:rPr>
        <w:t>efektif</w:t>
      </w:r>
      <w:proofErr w:type="spellEnd"/>
      <w:r w:rsidRPr="00A34301">
        <w:rPr>
          <w:rFonts w:ascii="Cambria" w:hAnsi="Cambria"/>
          <w:bCs/>
          <w:sz w:val="24"/>
          <w:szCs w:val="24"/>
        </w:rPr>
        <w:t xml:space="preserve">  </w:t>
      </w:r>
      <w:proofErr w:type="spellStart"/>
      <w:r w:rsidRPr="00A34301">
        <w:rPr>
          <w:rFonts w:ascii="Cambria" w:hAnsi="Cambria"/>
          <w:bCs/>
          <w:sz w:val="24"/>
          <w:szCs w:val="24"/>
        </w:rPr>
        <w:t>untuk</w:t>
      </w:r>
      <w:proofErr w:type="spellEnd"/>
      <w:r w:rsidRPr="00A34301">
        <w:rPr>
          <w:rFonts w:ascii="Cambria" w:hAnsi="Cambria"/>
          <w:bCs/>
          <w:sz w:val="24"/>
          <w:szCs w:val="24"/>
        </w:rPr>
        <w:t xml:space="preserve">  </w:t>
      </w:r>
      <w:proofErr w:type="spellStart"/>
      <w:r w:rsidRPr="00A34301">
        <w:rPr>
          <w:rFonts w:ascii="Cambria" w:hAnsi="Cambria"/>
          <w:bCs/>
          <w:sz w:val="24"/>
          <w:szCs w:val="24"/>
        </w:rPr>
        <w:t>dijadikan</w:t>
      </w:r>
      <w:proofErr w:type="spellEnd"/>
      <w:r w:rsidRPr="00A34301">
        <w:rPr>
          <w:rFonts w:ascii="Cambria" w:hAnsi="Cambria"/>
          <w:bCs/>
          <w:sz w:val="24"/>
          <w:szCs w:val="24"/>
        </w:rPr>
        <w:t xml:space="preserve">  </w:t>
      </w:r>
      <w:proofErr w:type="spellStart"/>
      <w:r w:rsidRPr="00A34301">
        <w:rPr>
          <w:rFonts w:ascii="Cambria" w:hAnsi="Cambria"/>
          <w:bCs/>
          <w:sz w:val="24"/>
          <w:szCs w:val="24"/>
        </w:rPr>
        <w:t>dasar</w:t>
      </w:r>
      <w:proofErr w:type="spellEnd"/>
      <w:r w:rsidRPr="00A34301">
        <w:rPr>
          <w:rFonts w:ascii="Cambria" w:hAnsi="Cambria"/>
          <w:bCs/>
          <w:sz w:val="24"/>
          <w:szCs w:val="24"/>
        </w:rPr>
        <w:t xml:space="preserve">  </w:t>
      </w:r>
      <w:proofErr w:type="spellStart"/>
      <w:r w:rsidRPr="00A34301">
        <w:rPr>
          <w:rFonts w:ascii="Cambria" w:hAnsi="Cambria"/>
          <w:bCs/>
          <w:sz w:val="24"/>
          <w:szCs w:val="24"/>
        </w:rPr>
        <w:t>hukum</w:t>
      </w:r>
      <w:proofErr w:type="spellEnd"/>
      <w:r w:rsidRPr="00A34301">
        <w:rPr>
          <w:rFonts w:ascii="Cambria" w:hAnsi="Cambria"/>
          <w:bCs/>
          <w:sz w:val="24"/>
          <w:szCs w:val="24"/>
        </w:rPr>
        <w:t xml:space="preserve">  </w:t>
      </w:r>
      <w:proofErr w:type="spellStart"/>
      <w:r w:rsidRPr="00A34301">
        <w:rPr>
          <w:rFonts w:ascii="Cambria" w:hAnsi="Cambria"/>
          <w:bCs/>
          <w:sz w:val="24"/>
          <w:szCs w:val="24"/>
        </w:rPr>
        <w:t>dalam</w:t>
      </w:r>
      <w:proofErr w:type="spellEnd"/>
      <w:r w:rsidRPr="00A34301">
        <w:rPr>
          <w:rFonts w:ascii="Cambria" w:hAnsi="Cambria"/>
          <w:bCs/>
          <w:sz w:val="24"/>
          <w:szCs w:val="24"/>
        </w:rPr>
        <w:t xml:space="preserve"> </w:t>
      </w:r>
      <w:proofErr w:type="spellStart"/>
      <w:r w:rsidRPr="00A34301">
        <w:rPr>
          <w:rFonts w:ascii="Cambria" w:hAnsi="Cambria"/>
          <w:bCs/>
          <w:sz w:val="24"/>
          <w:szCs w:val="24"/>
        </w:rPr>
        <w:t>mengimplementasikan</w:t>
      </w:r>
      <w:proofErr w:type="spellEnd"/>
      <w:r w:rsidRPr="00A34301">
        <w:rPr>
          <w:rFonts w:ascii="Cambria" w:hAnsi="Cambria"/>
          <w:bCs/>
          <w:sz w:val="24"/>
          <w:szCs w:val="24"/>
        </w:rPr>
        <w:t xml:space="preserve"> </w:t>
      </w:r>
      <w:r w:rsidRPr="00A34301">
        <w:rPr>
          <w:rFonts w:ascii="Cambria" w:hAnsi="Cambria"/>
          <w:bCs/>
          <w:i/>
          <w:sz w:val="24"/>
          <w:szCs w:val="24"/>
        </w:rPr>
        <w:t>ODOL</w:t>
      </w:r>
      <w:r w:rsidRPr="00A34301">
        <w:rPr>
          <w:rFonts w:ascii="Cambria" w:hAnsi="Cambria"/>
          <w:bCs/>
          <w:sz w:val="24"/>
          <w:szCs w:val="24"/>
        </w:rPr>
        <w:t xml:space="preserve">. Surat </w:t>
      </w:r>
      <w:proofErr w:type="spellStart"/>
      <w:r w:rsidRPr="00A34301">
        <w:rPr>
          <w:rFonts w:ascii="Cambria" w:hAnsi="Cambria"/>
          <w:bCs/>
          <w:sz w:val="24"/>
          <w:szCs w:val="24"/>
        </w:rPr>
        <w:t>Edaran</w:t>
      </w:r>
      <w:proofErr w:type="spellEnd"/>
      <w:r w:rsidRPr="00A34301">
        <w:rPr>
          <w:rFonts w:ascii="Cambria" w:hAnsi="Cambria"/>
          <w:bCs/>
          <w:sz w:val="24"/>
          <w:szCs w:val="24"/>
        </w:rPr>
        <w:t xml:space="preserve"> Menteri </w:t>
      </w:r>
      <w:proofErr w:type="spellStart"/>
      <w:r w:rsidRPr="00A34301">
        <w:rPr>
          <w:rFonts w:ascii="Cambria" w:hAnsi="Cambria"/>
          <w:bCs/>
          <w:sz w:val="24"/>
          <w:szCs w:val="24"/>
        </w:rPr>
        <w:t>seharusnya</w:t>
      </w:r>
      <w:proofErr w:type="spellEnd"/>
      <w:r w:rsidRPr="00A34301">
        <w:rPr>
          <w:rFonts w:ascii="Cambria" w:hAnsi="Cambria"/>
          <w:bCs/>
          <w:sz w:val="24"/>
          <w:szCs w:val="24"/>
        </w:rPr>
        <w:t xml:space="preserve"> </w:t>
      </w:r>
      <w:proofErr w:type="spellStart"/>
      <w:r w:rsidRPr="00A34301">
        <w:rPr>
          <w:rFonts w:ascii="Cambria" w:hAnsi="Cambria"/>
          <w:bCs/>
          <w:sz w:val="24"/>
          <w:szCs w:val="24"/>
        </w:rPr>
        <w:t>bersifat</w:t>
      </w:r>
      <w:proofErr w:type="spellEnd"/>
      <w:r w:rsidRPr="00A34301">
        <w:rPr>
          <w:rFonts w:ascii="Cambria" w:hAnsi="Cambria"/>
          <w:bCs/>
          <w:sz w:val="24"/>
          <w:szCs w:val="24"/>
        </w:rPr>
        <w:t xml:space="preserve"> internal yang </w:t>
      </w:r>
      <w:proofErr w:type="spellStart"/>
      <w:proofErr w:type="gramStart"/>
      <w:r w:rsidRPr="00A34301">
        <w:rPr>
          <w:rFonts w:ascii="Cambria" w:hAnsi="Cambria"/>
          <w:bCs/>
          <w:sz w:val="24"/>
          <w:szCs w:val="24"/>
        </w:rPr>
        <w:t>menjadi</w:t>
      </w:r>
      <w:proofErr w:type="spellEnd"/>
      <w:r w:rsidRPr="00A34301">
        <w:rPr>
          <w:rFonts w:ascii="Cambria" w:hAnsi="Cambria"/>
          <w:bCs/>
          <w:sz w:val="24"/>
          <w:szCs w:val="24"/>
        </w:rPr>
        <w:t xml:space="preserve">  </w:t>
      </w:r>
      <w:proofErr w:type="spellStart"/>
      <w:r w:rsidRPr="00A34301">
        <w:rPr>
          <w:rFonts w:ascii="Cambria" w:hAnsi="Cambria"/>
          <w:bCs/>
          <w:sz w:val="24"/>
          <w:szCs w:val="24"/>
        </w:rPr>
        <w:t>pedoman</w:t>
      </w:r>
      <w:proofErr w:type="spellEnd"/>
      <w:proofErr w:type="gramEnd"/>
      <w:r w:rsidRPr="00A34301">
        <w:rPr>
          <w:rFonts w:ascii="Cambria" w:hAnsi="Cambria"/>
          <w:bCs/>
          <w:sz w:val="24"/>
          <w:szCs w:val="24"/>
        </w:rPr>
        <w:t xml:space="preserve">  </w:t>
      </w:r>
      <w:proofErr w:type="spellStart"/>
      <w:r w:rsidRPr="00A34301">
        <w:rPr>
          <w:rFonts w:ascii="Cambria" w:hAnsi="Cambria"/>
          <w:bCs/>
          <w:sz w:val="24"/>
          <w:szCs w:val="24"/>
        </w:rPr>
        <w:t>bagi</w:t>
      </w:r>
      <w:proofErr w:type="spellEnd"/>
      <w:r w:rsidRPr="00A34301">
        <w:rPr>
          <w:rFonts w:ascii="Cambria" w:hAnsi="Cambria"/>
          <w:bCs/>
          <w:sz w:val="24"/>
          <w:szCs w:val="24"/>
        </w:rPr>
        <w:t xml:space="preserve">  </w:t>
      </w:r>
      <w:proofErr w:type="spellStart"/>
      <w:r w:rsidRPr="00A34301">
        <w:rPr>
          <w:rFonts w:ascii="Cambria" w:hAnsi="Cambria"/>
          <w:bCs/>
          <w:sz w:val="24"/>
          <w:szCs w:val="24"/>
        </w:rPr>
        <w:t>aparatur</w:t>
      </w:r>
      <w:proofErr w:type="spellEnd"/>
      <w:r w:rsidRPr="00A34301">
        <w:rPr>
          <w:rFonts w:ascii="Cambria" w:hAnsi="Cambria"/>
          <w:bCs/>
          <w:sz w:val="24"/>
          <w:szCs w:val="24"/>
        </w:rPr>
        <w:t xml:space="preserve">  </w:t>
      </w:r>
      <w:proofErr w:type="spellStart"/>
      <w:r w:rsidRPr="00A34301">
        <w:rPr>
          <w:rFonts w:ascii="Cambria" w:hAnsi="Cambria"/>
          <w:bCs/>
          <w:sz w:val="24"/>
          <w:szCs w:val="24"/>
        </w:rPr>
        <w:t>kementerian</w:t>
      </w:r>
      <w:proofErr w:type="spellEnd"/>
      <w:r w:rsidRPr="00A34301">
        <w:rPr>
          <w:rFonts w:ascii="Cambria" w:hAnsi="Cambria"/>
          <w:bCs/>
          <w:sz w:val="24"/>
          <w:szCs w:val="24"/>
        </w:rPr>
        <w:t xml:space="preserve">  </w:t>
      </w:r>
      <w:proofErr w:type="spellStart"/>
      <w:r w:rsidRPr="00A34301">
        <w:rPr>
          <w:rFonts w:ascii="Cambria" w:hAnsi="Cambria"/>
          <w:bCs/>
          <w:sz w:val="24"/>
          <w:szCs w:val="24"/>
        </w:rPr>
        <w:t>dalam</w:t>
      </w:r>
      <w:proofErr w:type="spellEnd"/>
      <w:r w:rsidRPr="00A34301">
        <w:rPr>
          <w:rFonts w:ascii="Cambria" w:hAnsi="Cambria"/>
          <w:bCs/>
          <w:sz w:val="24"/>
          <w:szCs w:val="24"/>
        </w:rPr>
        <w:t xml:space="preserve">  </w:t>
      </w:r>
      <w:proofErr w:type="spellStart"/>
      <w:r w:rsidRPr="00A34301">
        <w:rPr>
          <w:rFonts w:ascii="Cambria" w:hAnsi="Cambria"/>
          <w:bCs/>
          <w:sz w:val="24"/>
          <w:szCs w:val="24"/>
        </w:rPr>
        <w:t>melaksanakan</w:t>
      </w:r>
      <w:proofErr w:type="spellEnd"/>
      <w:r w:rsidRPr="00A34301">
        <w:rPr>
          <w:rFonts w:ascii="Cambria" w:hAnsi="Cambria"/>
          <w:bCs/>
          <w:sz w:val="24"/>
          <w:szCs w:val="24"/>
        </w:rPr>
        <w:t xml:space="preserve">  </w:t>
      </w:r>
      <w:proofErr w:type="spellStart"/>
      <w:r w:rsidRPr="00A34301">
        <w:rPr>
          <w:rFonts w:ascii="Cambria" w:hAnsi="Cambria"/>
          <w:bCs/>
          <w:sz w:val="24"/>
          <w:szCs w:val="24"/>
        </w:rPr>
        <w:t>tugas-</w:t>
      </w:r>
      <w:r w:rsidRPr="00A34301">
        <w:rPr>
          <w:rFonts w:ascii="Cambria" w:hAnsi="Cambria"/>
          <w:bCs/>
          <w:sz w:val="24"/>
          <w:szCs w:val="24"/>
        </w:rPr>
        <w:lastRenderedPageBreak/>
        <w:t>tugasnya</w:t>
      </w:r>
      <w:proofErr w:type="spellEnd"/>
      <w:r w:rsidRPr="00A34301">
        <w:rPr>
          <w:rFonts w:ascii="Cambria" w:hAnsi="Cambria"/>
          <w:bCs/>
          <w:sz w:val="24"/>
          <w:szCs w:val="24"/>
        </w:rPr>
        <w:t xml:space="preserve">,  </w:t>
      </w:r>
      <w:proofErr w:type="spellStart"/>
      <w:r w:rsidRPr="00A34301">
        <w:rPr>
          <w:rFonts w:ascii="Cambria" w:hAnsi="Cambria"/>
          <w:bCs/>
          <w:sz w:val="24"/>
          <w:szCs w:val="24"/>
        </w:rPr>
        <w:t>bukan</w:t>
      </w:r>
      <w:proofErr w:type="spellEnd"/>
      <w:r w:rsidRPr="00A34301">
        <w:rPr>
          <w:rFonts w:ascii="Cambria" w:hAnsi="Cambria"/>
          <w:bCs/>
          <w:sz w:val="24"/>
          <w:szCs w:val="24"/>
        </w:rPr>
        <w:t xml:space="preserve"> </w:t>
      </w:r>
      <w:proofErr w:type="spellStart"/>
      <w:r w:rsidRPr="00A34301">
        <w:rPr>
          <w:rFonts w:ascii="Cambria" w:hAnsi="Cambria"/>
          <w:bCs/>
          <w:sz w:val="24"/>
          <w:szCs w:val="24"/>
        </w:rPr>
        <w:t>mengatur</w:t>
      </w:r>
      <w:proofErr w:type="spellEnd"/>
      <w:r w:rsidRPr="00A34301">
        <w:rPr>
          <w:rFonts w:ascii="Cambria" w:hAnsi="Cambria"/>
          <w:bCs/>
          <w:sz w:val="24"/>
          <w:szCs w:val="24"/>
        </w:rPr>
        <w:t xml:space="preserve">  </w:t>
      </w:r>
      <w:proofErr w:type="spellStart"/>
      <w:r w:rsidRPr="00A34301">
        <w:rPr>
          <w:rFonts w:ascii="Cambria" w:hAnsi="Cambria"/>
          <w:bCs/>
          <w:sz w:val="24"/>
          <w:szCs w:val="24"/>
        </w:rPr>
        <w:t>hal-hal</w:t>
      </w:r>
      <w:proofErr w:type="spellEnd"/>
      <w:r w:rsidRPr="00A34301">
        <w:rPr>
          <w:rFonts w:ascii="Cambria" w:hAnsi="Cambria"/>
          <w:bCs/>
          <w:sz w:val="24"/>
          <w:szCs w:val="24"/>
        </w:rPr>
        <w:t xml:space="preserve">  lain  di  </w:t>
      </w:r>
      <w:proofErr w:type="spellStart"/>
      <w:r w:rsidRPr="00A34301">
        <w:rPr>
          <w:rFonts w:ascii="Cambria" w:hAnsi="Cambria"/>
          <w:bCs/>
          <w:sz w:val="24"/>
          <w:szCs w:val="24"/>
        </w:rPr>
        <w:t>luar</w:t>
      </w:r>
      <w:proofErr w:type="spellEnd"/>
      <w:r w:rsidRPr="00A34301">
        <w:rPr>
          <w:rFonts w:ascii="Cambria" w:hAnsi="Cambria"/>
          <w:bCs/>
          <w:sz w:val="24"/>
          <w:szCs w:val="24"/>
        </w:rPr>
        <w:t xml:space="preserve">  </w:t>
      </w:r>
      <w:proofErr w:type="spellStart"/>
      <w:r w:rsidRPr="00A34301">
        <w:rPr>
          <w:rFonts w:ascii="Cambria" w:hAnsi="Cambria"/>
          <w:bCs/>
          <w:sz w:val="24"/>
          <w:szCs w:val="24"/>
        </w:rPr>
        <w:t>kementerian</w:t>
      </w:r>
      <w:proofErr w:type="spellEnd"/>
      <w:r w:rsidRPr="00A34301">
        <w:rPr>
          <w:rFonts w:ascii="Cambria" w:hAnsi="Cambria"/>
          <w:bCs/>
          <w:sz w:val="24"/>
          <w:szCs w:val="24"/>
        </w:rPr>
        <w:t xml:space="preserve">,  </w:t>
      </w:r>
      <w:proofErr w:type="spellStart"/>
      <w:r w:rsidRPr="00A34301">
        <w:rPr>
          <w:rFonts w:ascii="Cambria" w:hAnsi="Cambria"/>
          <w:bCs/>
          <w:sz w:val="24"/>
          <w:szCs w:val="24"/>
        </w:rPr>
        <w:t>apalagi</w:t>
      </w:r>
      <w:proofErr w:type="spellEnd"/>
      <w:r w:rsidRPr="00A34301">
        <w:rPr>
          <w:rFonts w:ascii="Cambria" w:hAnsi="Cambria"/>
          <w:bCs/>
          <w:sz w:val="24"/>
          <w:szCs w:val="24"/>
        </w:rPr>
        <w:t xml:space="preserve">  </w:t>
      </w:r>
      <w:proofErr w:type="spellStart"/>
      <w:r w:rsidRPr="00A34301">
        <w:rPr>
          <w:rFonts w:ascii="Cambria" w:hAnsi="Cambria"/>
          <w:bCs/>
          <w:sz w:val="24"/>
          <w:szCs w:val="24"/>
        </w:rPr>
        <w:t>melarang</w:t>
      </w:r>
      <w:proofErr w:type="spellEnd"/>
      <w:r w:rsidRPr="00A34301">
        <w:rPr>
          <w:rFonts w:ascii="Cambria" w:hAnsi="Cambria"/>
          <w:bCs/>
          <w:sz w:val="24"/>
          <w:szCs w:val="24"/>
        </w:rPr>
        <w:t xml:space="preserve">  </w:t>
      </w:r>
      <w:proofErr w:type="spellStart"/>
      <w:r w:rsidRPr="00A34301">
        <w:rPr>
          <w:rFonts w:ascii="Cambria" w:hAnsi="Cambria"/>
          <w:bCs/>
          <w:sz w:val="24"/>
          <w:szCs w:val="24"/>
        </w:rPr>
        <w:t>pihak</w:t>
      </w:r>
      <w:proofErr w:type="spellEnd"/>
      <w:r w:rsidRPr="00A34301">
        <w:rPr>
          <w:rFonts w:ascii="Cambria" w:hAnsi="Cambria"/>
          <w:bCs/>
          <w:sz w:val="24"/>
          <w:szCs w:val="24"/>
        </w:rPr>
        <w:t xml:space="preserve">  </w:t>
      </w:r>
      <w:proofErr w:type="spellStart"/>
      <w:r w:rsidRPr="00A34301">
        <w:rPr>
          <w:rFonts w:ascii="Cambria" w:hAnsi="Cambria"/>
          <w:bCs/>
          <w:sz w:val="24"/>
          <w:szCs w:val="24"/>
        </w:rPr>
        <w:t>lain</w:t>
      </w:r>
      <w:proofErr w:type="spellEnd"/>
      <w:r w:rsidRPr="00A34301">
        <w:rPr>
          <w:rFonts w:ascii="Cambria" w:hAnsi="Cambria"/>
          <w:bCs/>
          <w:sz w:val="24"/>
          <w:szCs w:val="24"/>
        </w:rPr>
        <w:t xml:space="preserve">.  </w:t>
      </w:r>
      <w:proofErr w:type="gramStart"/>
      <w:r w:rsidRPr="00A34301">
        <w:rPr>
          <w:rFonts w:ascii="Cambria" w:hAnsi="Cambria"/>
          <w:bCs/>
          <w:sz w:val="24"/>
          <w:szCs w:val="24"/>
        </w:rPr>
        <w:t xml:space="preserve">Oleh  </w:t>
      </w:r>
      <w:proofErr w:type="spellStart"/>
      <w:r w:rsidRPr="00A34301">
        <w:rPr>
          <w:rFonts w:ascii="Cambria" w:hAnsi="Cambria"/>
          <w:bCs/>
          <w:sz w:val="24"/>
          <w:szCs w:val="24"/>
        </w:rPr>
        <w:t>karena</w:t>
      </w:r>
      <w:proofErr w:type="spellEnd"/>
      <w:proofErr w:type="gramEnd"/>
      <w:r w:rsidRPr="00A34301">
        <w:rPr>
          <w:rFonts w:ascii="Cambria" w:hAnsi="Cambria"/>
          <w:bCs/>
          <w:sz w:val="24"/>
          <w:szCs w:val="24"/>
        </w:rPr>
        <w:t xml:space="preserve">  </w:t>
      </w:r>
      <w:proofErr w:type="spellStart"/>
      <w:r w:rsidRPr="00A34301">
        <w:rPr>
          <w:rFonts w:ascii="Cambria" w:hAnsi="Cambria"/>
          <w:bCs/>
          <w:sz w:val="24"/>
          <w:szCs w:val="24"/>
        </w:rPr>
        <w:t>itu</w:t>
      </w:r>
      <w:proofErr w:type="spellEnd"/>
      <w:r w:rsidRPr="00A34301">
        <w:rPr>
          <w:rFonts w:ascii="Cambria" w:hAnsi="Cambria"/>
          <w:bCs/>
          <w:sz w:val="24"/>
          <w:szCs w:val="24"/>
        </w:rPr>
        <w:t xml:space="preserve">, </w:t>
      </w:r>
      <w:proofErr w:type="spellStart"/>
      <w:r w:rsidRPr="00A34301">
        <w:rPr>
          <w:rFonts w:ascii="Cambria" w:hAnsi="Cambria"/>
          <w:bCs/>
          <w:sz w:val="24"/>
          <w:szCs w:val="24"/>
        </w:rPr>
        <w:t>larangan-larangan</w:t>
      </w:r>
      <w:proofErr w:type="spellEnd"/>
      <w:r w:rsidRPr="00A34301">
        <w:rPr>
          <w:rFonts w:ascii="Cambria" w:hAnsi="Cambria"/>
          <w:bCs/>
          <w:sz w:val="24"/>
          <w:szCs w:val="24"/>
        </w:rPr>
        <w:t xml:space="preserve"> yang </w:t>
      </w:r>
      <w:proofErr w:type="spellStart"/>
      <w:r w:rsidRPr="00A34301">
        <w:rPr>
          <w:rFonts w:ascii="Cambria" w:hAnsi="Cambria"/>
          <w:bCs/>
          <w:sz w:val="24"/>
          <w:szCs w:val="24"/>
        </w:rPr>
        <w:t>dimuat</w:t>
      </w:r>
      <w:proofErr w:type="spellEnd"/>
      <w:r w:rsidRPr="00A34301">
        <w:rPr>
          <w:rFonts w:ascii="Cambria" w:hAnsi="Cambria"/>
          <w:bCs/>
          <w:sz w:val="24"/>
          <w:szCs w:val="24"/>
        </w:rPr>
        <w:t xml:space="preserve"> </w:t>
      </w:r>
      <w:proofErr w:type="spellStart"/>
      <w:r w:rsidRPr="00A34301">
        <w:rPr>
          <w:rFonts w:ascii="Cambria" w:hAnsi="Cambria"/>
          <w:bCs/>
          <w:sz w:val="24"/>
          <w:szCs w:val="24"/>
        </w:rPr>
        <w:t>dalam</w:t>
      </w:r>
      <w:proofErr w:type="spellEnd"/>
      <w:r w:rsidRPr="00A34301">
        <w:rPr>
          <w:rFonts w:ascii="Cambria" w:hAnsi="Cambria"/>
          <w:bCs/>
          <w:sz w:val="24"/>
          <w:szCs w:val="24"/>
        </w:rPr>
        <w:t xml:space="preserve"> Surat </w:t>
      </w:r>
      <w:proofErr w:type="spellStart"/>
      <w:r w:rsidRPr="00A34301">
        <w:rPr>
          <w:rFonts w:ascii="Cambria" w:hAnsi="Cambria"/>
          <w:bCs/>
          <w:sz w:val="24"/>
          <w:szCs w:val="24"/>
        </w:rPr>
        <w:t>Edaran</w:t>
      </w:r>
      <w:proofErr w:type="spellEnd"/>
      <w:r w:rsidRPr="00A34301">
        <w:rPr>
          <w:rFonts w:ascii="Cambria" w:hAnsi="Cambria"/>
          <w:bCs/>
          <w:sz w:val="24"/>
          <w:szCs w:val="24"/>
        </w:rPr>
        <w:t xml:space="preserve"> Menteri </w:t>
      </w:r>
      <w:proofErr w:type="spellStart"/>
      <w:r w:rsidRPr="00A34301">
        <w:rPr>
          <w:rFonts w:ascii="Cambria" w:hAnsi="Cambria"/>
          <w:bCs/>
          <w:sz w:val="24"/>
          <w:szCs w:val="24"/>
        </w:rPr>
        <w:t>Perhubungan</w:t>
      </w:r>
      <w:proofErr w:type="spellEnd"/>
      <w:r w:rsidRPr="00A34301">
        <w:rPr>
          <w:rFonts w:ascii="Cambria" w:hAnsi="Cambria"/>
          <w:bCs/>
          <w:sz w:val="24"/>
          <w:szCs w:val="24"/>
        </w:rPr>
        <w:t xml:space="preserve"> No. 21 </w:t>
      </w:r>
      <w:proofErr w:type="spellStart"/>
      <w:r w:rsidRPr="00A34301">
        <w:rPr>
          <w:rFonts w:ascii="Cambria" w:hAnsi="Cambria"/>
          <w:bCs/>
          <w:sz w:val="24"/>
          <w:szCs w:val="24"/>
        </w:rPr>
        <w:t>tahun</w:t>
      </w:r>
      <w:proofErr w:type="spellEnd"/>
      <w:r w:rsidRPr="00A34301">
        <w:rPr>
          <w:rFonts w:ascii="Cambria" w:hAnsi="Cambria"/>
          <w:bCs/>
          <w:sz w:val="24"/>
          <w:szCs w:val="24"/>
        </w:rPr>
        <w:t xml:space="preserve"> 2019 </w:t>
      </w:r>
      <w:proofErr w:type="spellStart"/>
      <w:r w:rsidRPr="00A34301">
        <w:rPr>
          <w:rFonts w:ascii="Cambria" w:hAnsi="Cambria"/>
          <w:bCs/>
          <w:sz w:val="24"/>
          <w:szCs w:val="24"/>
        </w:rPr>
        <w:t>tentu</w:t>
      </w:r>
      <w:proofErr w:type="spellEnd"/>
      <w:r w:rsidRPr="00A34301">
        <w:rPr>
          <w:rFonts w:ascii="Cambria" w:hAnsi="Cambria"/>
          <w:bCs/>
          <w:sz w:val="24"/>
          <w:szCs w:val="24"/>
        </w:rPr>
        <w:t xml:space="preserve"> </w:t>
      </w:r>
      <w:proofErr w:type="spellStart"/>
      <w:r w:rsidRPr="00A34301">
        <w:rPr>
          <w:rFonts w:ascii="Cambria" w:hAnsi="Cambria"/>
          <w:bCs/>
          <w:sz w:val="24"/>
          <w:szCs w:val="24"/>
        </w:rPr>
        <w:t>saja</w:t>
      </w:r>
      <w:proofErr w:type="spellEnd"/>
      <w:r w:rsidRPr="00A34301">
        <w:rPr>
          <w:rFonts w:ascii="Cambria" w:hAnsi="Cambria"/>
          <w:bCs/>
          <w:sz w:val="24"/>
          <w:szCs w:val="24"/>
        </w:rPr>
        <w:t xml:space="preserve"> </w:t>
      </w:r>
      <w:proofErr w:type="spellStart"/>
      <w:r w:rsidRPr="00A34301">
        <w:rPr>
          <w:rFonts w:ascii="Cambria" w:hAnsi="Cambria"/>
          <w:bCs/>
          <w:sz w:val="24"/>
          <w:szCs w:val="24"/>
        </w:rPr>
        <w:t>secara</w:t>
      </w:r>
      <w:proofErr w:type="spellEnd"/>
      <w:r w:rsidRPr="00A34301">
        <w:rPr>
          <w:rFonts w:ascii="Cambria" w:hAnsi="Cambria"/>
          <w:bCs/>
          <w:sz w:val="24"/>
          <w:szCs w:val="24"/>
        </w:rPr>
        <w:t xml:space="preserve"> </w:t>
      </w:r>
      <w:proofErr w:type="spellStart"/>
      <w:r w:rsidRPr="00A34301">
        <w:rPr>
          <w:rFonts w:ascii="Cambria" w:hAnsi="Cambria"/>
          <w:bCs/>
          <w:sz w:val="24"/>
          <w:szCs w:val="24"/>
        </w:rPr>
        <w:t>konseptual</w:t>
      </w:r>
      <w:proofErr w:type="spellEnd"/>
      <w:r w:rsidRPr="00A34301">
        <w:rPr>
          <w:rFonts w:ascii="Cambria" w:hAnsi="Cambria"/>
          <w:bCs/>
          <w:sz w:val="24"/>
          <w:szCs w:val="24"/>
        </w:rPr>
        <w:t xml:space="preserve"> </w:t>
      </w:r>
      <w:proofErr w:type="spellStart"/>
      <w:r w:rsidRPr="00A34301">
        <w:rPr>
          <w:rFonts w:ascii="Cambria" w:hAnsi="Cambria"/>
          <w:bCs/>
          <w:sz w:val="24"/>
          <w:szCs w:val="24"/>
        </w:rPr>
        <w:t>tidak</w:t>
      </w:r>
      <w:proofErr w:type="spellEnd"/>
      <w:r w:rsidRPr="00A34301">
        <w:rPr>
          <w:rFonts w:ascii="Cambria" w:hAnsi="Cambria"/>
          <w:bCs/>
          <w:sz w:val="24"/>
          <w:szCs w:val="24"/>
        </w:rPr>
        <w:t xml:space="preserve"> </w:t>
      </w:r>
      <w:proofErr w:type="spellStart"/>
      <w:r w:rsidRPr="00A34301">
        <w:rPr>
          <w:rFonts w:ascii="Cambria" w:hAnsi="Cambria"/>
          <w:bCs/>
          <w:sz w:val="24"/>
          <w:szCs w:val="24"/>
        </w:rPr>
        <w:t>mengikat</w:t>
      </w:r>
      <w:proofErr w:type="spellEnd"/>
      <w:r w:rsidRPr="00A34301">
        <w:rPr>
          <w:rFonts w:ascii="Cambria" w:hAnsi="Cambria"/>
          <w:bCs/>
          <w:sz w:val="24"/>
          <w:szCs w:val="24"/>
        </w:rPr>
        <w:t xml:space="preserve"> </w:t>
      </w:r>
      <w:proofErr w:type="spellStart"/>
      <w:r w:rsidRPr="00A34301">
        <w:rPr>
          <w:rFonts w:ascii="Cambria" w:hAnsi="Cambria"/>
          <w:bCs/>
          <w:sz w:val="24"/>
          <w:szCs w:val="24"/>
        </w:rPr>
        <w:t>bagi</w:t>
      </w:r>
      <w:proofErr w:type="spellEnd"/>
      <w:r w:rsidRPr="00A34301">
        <w:rPr>
          <w:rFonts w:ascii="Cambria" w:hAnsi="Cambria"/>
          <w:bCs/>
          <w:sz w:val="24"/>
          <w:szCs w:val="24"/>
        </w:rPr>
        <w:t xml:space="preserve"> </w:t>
      </w:r>
      <w:proofErr w:type="spellStart"/>
      <w:r w:rsidRPr="00A34301">
        <w:rPr>
          <w:rFonts w:ascii="Cambria" w:hAnsi="Cambria"/>
          <w:bCs/>
          <w:sz w:val="24"/>
          <w:szCs w:val="24"/>
        </w:rPr>
        <w:t>pihak</w:t>
      </w:r>
      <w:proofErr w:type="spellEnd"/>
      <w:r w:rsidRPr="00A34301">
        <w:rPr>
          <w:rFonts w:ascii="Cambria" w:hAnsi="Cambria"/>
          <w:bCs/>
          <w:sz w:val="24"/>
          <w:szCs w:val="24"/>
        </w:rPr>
        <w:t xml:space="preserve"> </w:t>
      </w:r>
      <w:proofErr w:type="spellStart"/>
      <w:r w:rsidRPr="00A34301">
        <w:rPr>
          <w:rFonts w:ascii="Cambria" w:hAnsi="Cambria"/>
          <w:bCs/>
          <w:sz w:val="24"/>
          <w:szCs w:val="24"/>
        </w:rPr>
        <w:t>lain</w:t>
      </w:r>
      <w:proofErr w:type="spellEnd"/>
      <w:r w:rsidRPr="00A34301">
        <w:rPr>
          <w:rFonts w:ascii="Cambria" w:hAnsi="Cambria"/>
          <w:bCs/>
          <w:sz w:val="24"/>
          <w:szCs w:val="24"/>
        </w:rPr>
        <w:t>.</w:t>
      </w:r>
    </w:p>
    <w:p w14:paraId="5B1EA672" w14:textId="77777777" w:rsidR="00A34301" w:rsidRPr="00A34301" w:rsidRDefault="00A34301" w:rsidP="00A34301">
      <w:pPr>
        <w:spacing w:after="0" w:line="360" w:lineRule="auto"/>
        <w:ind w:left="1644" w:firstLine="454"/>
        <w:contextualSpacing/>
        <w:jc w:val="both"/>
        <w:rPr>
          <w:rFonts w:ascii="Cambria" w:hAnsi="Cambria"/>
          <w:bCs/>
          <w:sz w:val="24"/>
          <w:szCs w:val="24"/>
        </w:rPr>
      </w:pPr>
      <w:proofErr w:type="spellStart"/>
      <w:r w:rsidRPr="00A34301">
        <w:rPr>
          <w:rFonts w:ascii="Cambria" w:hAnsi="Cambria"/>
          <w:bCs/>
          <w:sz w:val="24"/>
          <w:szCs w:val="24"/>
        </w:rPr>
        <w:t>Apabila</w:t>
      </w:r>
      <w:proofErr w:type="spellEnd"/>
      <w:r w:rsidRPr="00A34301">
        <w:rPr>
          <w:rFonts w:ascii="Cambria" w:hAnsi="Cambria"/>
          <w:bCs/>
          <w:sz w:val="24"/>
          <w:szCs w:val="24"/>
        </w:rPr>
        <w:t xml:space="preserve"> </w:t>
      </w:r>
      <w:proofErr w:type="spellStart"/>
      <w:r w:rsidRPr="00A34301">
        <w:rPr>
          <w:rFonts w:ascii="Cambria" w:hAnsi="Cambria"/>
          <w:bCs/>
          <w:sz w:val="24"/>
          <w:szCs w:val="24"/>
        </w:rPr>
        <w:t>Pemerintah</w:t>
      </w:r>
      <w:proofErr w:type="spellEnd"/>
      <w:r w:rsidRPr="00A34301">
        <w:rPr>
          <w:rFonts w:ascii="Cambria" w:hAnsi="Cambria"/>
          <w:bCs/>
          <w:sz w:val="24"/>
          <w:szCs w:val="24"/>
        </w:rPr>
        <w:t xml:space="preserve">, </w:t>
      </w:r>
      <w:proofErr w:type="spellStart"/>
      <w:r w:rsidRPr="00A34301">
        <w:rPr>
          <w:rFonts w:ascii="Cambria" w:hAnsi="Cambria"/>
          <w:bCs/>
          <w:sz w:val="24"/>
          <w:szCs w:val="24"/>
        </w:rPr>
        <w:t>dalam</w:t>
      </w:r>
      <w:proofErr w:type="spellEnd"/>
      <w:r w:rsidRPr="00A34301">
        <w:rPr>
          <w:rFonts w:ascii="Cambria" w:hAnsi="Cambria"/>
          <w:bCs/>
          <w:sz w:val="24"/>
          <w:szCs w:val="24"/>
        </w:rPr>
        <w:t xml:space="preserve"> </w:t>
      </w:r>
      <w:proofErr w:type="spellStart"/>
      <w:r w:rsidRPr="00A34301">
        <w:rPr>
          <w:rFonts w:ascii="Cambria" w:hAnsi="Cambria"/>
          <w:bCs/>
          <w:sz w:val="24"/>
          <w:szCs w:val="24"/>
        </w:rPr>
        <w:t>hal</w:t>
      </w:r>
      <w:proofErr w:type="spellEnd"/>
      <w:r w:rsidRPr="00A34301">
        <w:rPr>
          <w:rFonts w:ascii="Cambria" w:hAnsi="Cambria"/>
          <w:bCs/>
          <w:sz w:val="24"/>
          <w:szCs w:val="24"/>
        </w:rPr>
        <w:t xml:space="preserve"> </w:t>
      </w:r>
      <w:proofErr w:type="spellStart"/>
      <w:r w:rsidRPr="00A34301">
        <w:rPr>
          <w:rFonts w:ascii="Cambria" w:hAnsi="Cambria"/>
          <w:bCs/>
          <w:sz w:val="24"/>
          <w:szCs w:val="24"/>
        </w:rPr>
        <w:t>ini</w:t>
      </w:r>
      <w:proofErr w:type="spellEnd"/>
      <w:r w:rsidRPr="00A34301">
        <w:rPr>
          <w:rFonts w:ascii="Cambria" w:hAnsi="Cambria"/>
          <w:bCs/>
          <w:sz w:val="24"/>
          <w:szCs w:val="24"/>
        </w:rPr>
        <w:t xml:space="preserve"> </w:t>
      </w:r>
      <w:proofErr w:type="spellStart"/>
      <w:r w:rsidRPr="00A34301">
        <w:rPr>
          <w:rFonts w:ascii="Cambria" w:hAnsi="Cambria"/>
          <w:bCs/>
          <w:sz w:val="24"/>
          <w:szCs w:val="24"/>
        </w:rPr>
        <w:t>Direktorat</w:t>
      </w:r>
      <w:proofErr w:type="spellEnd"/>
      <w:r w:rsidRPr="00A34301">
        <w:rPr>
          <w:rFonts w:ascii="Cambria" w:hAnsi="Cambria"/>
          <w:bCs/>
          <w:sz w:val="24"/>
          <w:szCs w:val="24"/>
        </w:rPr>
        <w:t xml:space="preserve"> </w:t>
      </w:r>
      <w:proofErr w:type="spellStart"/>
      <w:r w:rsidRPr="00A34301">
        <w:rPr>
          <w:rFonts w:ascii="Cambria" w:hAnsi="Cambria"/>
          <w:bCs/>
          <w:sz w:val="24"/>
          <w:szCs w:val="24"/>
        </w:rPr>
        <w:t>Jenderal</w:t>
      </w:r>
      <w:proofErr w:type="spellEnd"/>
      <w:r w:rsidRPr="00A34301">
        <w:rPr>
          <w:rFonts w:ascii="Cambria" w:hAnsi="Cambria"/>
          <w:bCs/>
          <w:sz w:val="24"/>
          <w:szCs w:val="24"/>
        </w:rPr>
        <w:t xml:space="preserve"> </w:t>
      </w:r>
      <w:proofErr w:type="spellStart"/>
      <w:r w:rsidRPr="00A34301">
        <w:rPr>
          <w:rFonts w:ascii="Cambria" w:hAnsi="Cambria"/>
          <w:bCs/>
          <w:sz w:val="24"/>
          <w:szCs w:val="24"/>
        </w:rPr>
        <w:t>Perhubungan</w:t>
      </w:r>
      <w:proofErr w:type="spellEnd"/>
      <w:r w:rsidRPr="00A34301">
        <w:rPr>
          <w:rFonts w:ascii="Cambria" w:hAnsi="Cambria"/>
          <w:bCs/>
          <w:sz w:val="24"/>
          <w:szCs w:val="24"/>
        </w:rPr>
        <w:t xml:space="preserve"> </w:t>
      </w:r>
      <w:proofErr w:type="spellStart"/>
      <w:r w:rsidRPr="00A34301">
        <w:rPr>
          <w:rFonts w:ascii="Cambria" w:hAnsi="Cambria"/>
          <w:bCs/>
          <w:sz w:val="24"/>
          <w:szCs w:val="24"/>
        </w:rPr>
        <w:t>Darat</w:t>
      </w:r>
      <w:proofErr w:type="spellEnd"/>
      <w:r w:rsidRPr="00A34301">
        <w:rPr>
          <w:rFonts w:ascii="Cambria" w:hAnsi="Cambria"/>
          <w:bCs/>
          <w:sz w:val="24"/>
          <w:szCs w:val="24"/>
        </w:rPr>
        <w:t xml:space="preserve"> Kementerian </w:t>
      </w:r>
      <w:proofErr w:type="spellStart"/>
      <w:r w:rsidRPr="00A34301">
        <w:rPr>
          <w:rFonts w:ascii="Cambria" w:hAnsi="Cambria"/>
          <w:bCs/>
          <w:sz w:val="24"/>
          <w:szCs w:val="24"/>
        </w:rPr>
        <w:t>Perhubungan</w:t>
      </w:r>
      <w:proofErr w:type="spellEnd"/>
      <w:r w:rsidRPr="00A34301">
        <w:rPr>
          <w:rFonts w:ascii="Cambria" w:hAnsi="Cambria"/>
          <w:bCs/>
          <w:sz w:val="24"/>
          <w:szCs w:val="24"/>
        </w:rPr>
        <w:t xml:space="preserve">, </w:t>
      </w:r>
      <w:proofErr w:type="spellStart"/>
      <w:r w:rsidRPr="00A34301">
        <w:rPr>
          <w:rFonts w:ascii="Cambria" w:hAnsi="Cambria"/>
          <w:bCs/>
          <w:sz w:val="24"/>
          <w:szCs w:val="24"/>
        </w:rPr>
        <w:t>bermaksud</w:t>
      </w:r>
      <w:proofErr w:type="spellEnd"/>
      <w:r w:rsidRPr="00A34301">
        <w:rPr>
          <w:rFonts w:ascii="Cambria" w:hAnsi="Cambria"/>
          <w:bCs/>
          <w:sz w:val="24"/>
          <w:szCs w:val="24"/>
        </w:rPr>
        <w:t xml:space="preserve"> </w:t>
      </w:r>
      <w:proofErr w:type="spellStart"/>
      <w:r w:rsidRPr="00A34301">
        <w:rPr>
          <w:rFonts w:ascii="Cambria" w:hAnsi="Cambria"/>
          <w:bCs/>
          <w:sz w:val="24"/>
          <w:szCs w:val="24"/>
        </w:rPr>
        <w:t>mengatur</w:t>
      </w:r>
      <w:proofErr w:type="spellEnd"/>
      <w:r w:rsidRPr="00A34301">
        <w:rPr>
          <w:rFonts w:ascii="Cambria" w:hAnsi="Cambria"/>
          <w:bCs/>
          <w:sz w:val="24"/>
          <w:szCs w:val="24"/>
        </w:rPr>
        <w:t xml:space="preserve"> </w:t>
      </w:r>
      <w:proofErr w:type="spellStart"/>
      <w:r w:rsidRPr="00A34301">
        <w:rPr>
          <w:rFonts w:ascii="Cambria" w:hAnsi="Cambria"/>
          <w:bCs/>
          <w:sz w:val="24"/>
          <w:szCs w:val="24"/>
        </w:rPr>
        <w:t>pelaksanaan</w:t>
      </w:r>
      <w:proofErr w:type="spellEnd"/>
      <w:r w:rsidRPr="00A34301">
        <w:rPr>
          <w:rFonts w:ascii="Cambria" w:hAnsi="Cambria"/>
          <w:bCs/>
          <w:sz w:val="24"/>
          <w:szCs w:val="24"/>
        </w:rPr>
        <w:t xml:space="preserve"> </w:t>
      </w:r>
      <w:proofErr w:type="spellStart"/>
      <w:r w:rsidRPr="00A34301">
        <w:rPr>
          <w:rFonts w:ascii="Cambria" w:hAnsi="Cambria"/>
          <w:bCs/>
          <w:sz w:val="24"/>
          <w:szCs w:val="24"/>
        </w:rPr>
        <w:t>atau</w:t>
      </w:r>
      <w:proofErr w:type="spellEnd"/>
      <w:r w:rsidRPr="00A34301">
        <w:rPr>
          <w:rFonts w:ascii="Cambria" w:hAnsi="Cambria"/>
          <w:bCs/>
          <w:sz w:val="24"/>
          <w:szCs w:val="24"/>
        </w:rPr>
        <w:t xml:space="preserve"> </w:t>
      </w:r>
      <w:proofErr w:type="spellStart"/>
      <w:r w:rsidRPr="00A34301">
        <w:rPr>
          <w:rFonts w:ascii="Cambria" w:hAnsi="Cambria"/>
          <w:bCs/>
          <w:sz w:val="24"/>
          <w:szCs w:val="24"/>
        </w:rPr>
        <w:t>penggunaan</w:t>
      </w:r>
      <w:proofErr w:type="spellEnd"/>
      <w:r w:rsidRPr="00A34301">
        <w:rPr>
          <w:rFonts w:ascii="Cambria" w:hAnsi="Cambria"/>
          <w:bCs/>
          <w:sz w:val="24"/>
          <w:szCs w:val="24"/>
        </w:rPr>
        <w:t xml:space="preserve"> </w:t>
      </w:r>
      <w:proofErr w:type="spellStart"/>
      <w:r w:rsidRPr="00A34301">
        <w:rPr>
          <w:rFonts w:ascii="Cambria" w:hAnsi="Cambria"/>
          <w:bCs/>
          <w:sz w:val="24"/>
          <w:szCs w:val="24"/>
        </w:rPr>
        <w:t>transportasi</w:t>
      </w:r>
      <w:proofErr w:type="spellEnd"/>
      <w:r w:rsidRPr="00A34301">
        <w:rPr>
          <w:rFonts w:ascii="Cambria" w:hAnsi="Cambria"/>
          <w:bCs/>
          <w:sz w:val="24"/>
          <w:szCs w:val="24"/>
        </w:rPr>
        <w:t xml:space="preserve"> </w:t>
      </w:r>
      <w:proofErr w:type="spellStart"/>
      <w:r w:rsidRPr="00A34301">
        <w:rPr>
          <w:rFonts w:ascii="Cambria" w:hAnsi="Cambria"/>
          <w:bCs/>
          <w:sz w:val="24"/>
          <w:szCs w:val="24"/>
        </w:rPr>
        <w:t>publik</w:t>
      </w:r>
      <w:proofErr w:type="spellEnd"/>
      <w:r w:rsidRPr="00A34301">
        <w:rPr>
          <w:rFonts w:ascii="Cambria" w:hAnsi="Cambria"/>
          <w:bCs/>
          <w:sz w:val="24"/>
          <w:szCs w:val="24"/>
        </w:rPr>
        <w:t xml:space="preserve">, </w:t>
      </w:r>
      <w:proofErr w:type="spellStart"/>
      <w:r w:rsidRPr="00A34301">
        <w:rPr>
          <w:rFonts w:ascii="Cambria" w:hAnsi="Cambria"/>
          <w:bCs/>
          <w:sz w:val="24"/>
          <w:szCs w:val="24"/>
        </w:rPr>
        <w:t>maka</w:t>
      </w:r>
      <w:proofErr w:type="spellEnd"/>
      <w:r w:rsidRPr="00A34301">
        <w:rPr>
          <w:rFonts w:ascii="Cambria" w:hAnsi="Cambria"/>
          <w:bCs/>
          <w:sz w:val="24"/>
          <w:szCs w:val="24"/>
        </w:rPr>
        <w:t xml:space="preserve"> </w:t>
      </w:r>
      <w:proofErr w:type="spellStart"/>
      <w:r w:rsidRPr="00A34301">
        <w:rPr>
          <w:rFonts w:ascii="Cambria" w:hAnsi="Cambria"/>
          <w:bCs/>
          <w:sz w:val="24"/>
          <w:szCs w:val="24"/>
        </w:rPr>
        <w:t>langkah</w:t>
      </w:r>
      <w:proofErr w:type="spellEnd"/>
      <w:r w:rsidRPr="00A34301">
        <w:rPr>
          <w:rFonts w:ascii="Cambria" w:hAnsi="Cambria"/>
          <w:bCs/>
          <w:sz w:val="24"/>
          <w:szCs w:val="24"/>
        </w:rPr>
        <w:t xml:space="preserve"> yang </w:t>
      </w:r>
      <w:proofErr w:type="spellStart"/>
      <w:r w:rsidRPr="00A34301">
        <w:rPr>
          <w:rFonts w:ascii="Cambria" w:hAnsi="Cambria"/>
          <w:bCs/>
          <w:sz w:val="24"/>
          <w:szCs w:val="24"/>
        </w:rPr>
        <w:t>seharusnya</w:t>
      </w:r>
      <w:proofErr w:type="spellEnd"/>
      <w:r w:rsidRPr="00A34301">
        <w:rPr>
          <w:rFonts w:ascii="Cambria" w:hAnsi="Cambria"/>
          <w:bCs/>
          <w:sz w:val="24"/>
          <w:szCs w:val="24"/>
        </w:rPr>
        <w:t xml:space="preserve"> </w:t>
      </w:r>
      <w:proofErr w:type="spellStart"/>
      <w:r w:rsidRPr="00A34301">
        <w:rPr>
          <w:rFonts w:ascii="Cambria" w:hAnsi="Cambria"/>
          <w:bCs/>
          <w:sz w:val="24"/>
          <w:szCs w:val="24"/>
        </w:rPr>
        <w:t>ditempuh</w:t>
      </w:r>
      <w:proofErr w:type="spellEnd"/>
      <w:r w:rsidRPr="00A34301">
        <w:rPr>
          <w:rFonts w:ascii="Cambria" w:hAnsi="Cambria"/>
          <w:bCs/>
          <w:sz w:val="24"/>
          <w:szCs w:val="24"/>
        </w:rPr>
        <w:t xml:space="preserve"> </w:t>
      </w:r>
      <w:proofErr w:type="spellStart"/>
      <w:r w:rsidRPr="00A34301">
        <w:rPr>
          <w:rFonts w:ascii="Cambria" w:hAnsi="Cambria"/>
          <w:bCs/>
          <w:sz w:val="24"/>
          <w:szCs w:val="24"/>
        </w:rPr>
        <w:t>adalah</w:t>
      </w:r>
      <w:proofErr w:type="spellEnd"/>
      <w:r w:rsidRPr="00A34301">
        <w:rPr>
          <w:rFonts w:ascii="Cambria" w:hAnsi="Cambria"/>
          <w:bCs/>
          <w:sz w:val="24"/>
          <w:szCs w:val="24"/>
        </w:rPr>
        <w:t xml:space="preserve"> </w:t>
      </w:r>
      <w:proofErr w:type="spellStart"/>
      <w:r w:rsidRPr="00A34301">
        <w:rPr>
          <w:rFonts w:ascii="Cambria" w:hAnsi="Cambria"/>
          <w:bCs/>
          <w:sz w:val="24"/>
          <w:szCs w:val="24"/>
        </w:rPr>
        <w:t>melalui</w:t>
      </w:r>
      <w:proofErr w:type="spellEnd"/>
      <w:r w:rsidRPr="00A34301">
        <w:rPr>
          <w:rFonts w:ascii="Cambria" w:hAnsi="Cambria"/>
          <w:bCs/>
          <w:sz w:val="24"/>
          <w:szCs w:val="24"/>
        </w:rPr>
        <w:t xml:space="preserve"> </w:t>
      </w:r>
      <w:proofErr w:type="spellStart"/>
      <w:r w:rsidRPr="00A34301">
        <w:rPr>
          <w:rFonts w:ascii="Cambria" w:hAnsi="Cambria"/>
          <w:bCs/>
          <w:sz w:val="24"/>
          <w:szCs w:val="24"/>
        </w:rPr>
        <w:t>penyusunan</w:t>
      </w:r>
      <w:proofErr w:type="spellEnd"/>
      <w:r w:rsidRPr="00A34301">
        <w:rPr>
          <w:rFonts w:ascii="Cambria" w:hAnsi="Cambria"/>
          <w:bCs/>
          <w:sz w:val="24"/>
          <w:szCs w:val="24"/>
        </w:rPr>
        <w:t xml:space="preserve"> </w:t>
      </w:r>
      <w:proofErr w:type="spellStart"/>
      <w:r w:rsidRPr="00A34301">
        <w:rPr>
          <w:rFonts w:ascii="Cambria" w:hAnsi="Cambria"/>
          <w:bCs/>
          <w:sz w:val="24"/>
          <w:szCs w:val="24"/>
        </w:rPr>
        <w:t>peraturan</w:t>
      </w:r>
      <w:proofErr w:type="spellEnd"/>
      <w:r w:rsidRPr="00A34301">
        <w:rPr>
          <w:rFonts w:ascii="Cambria" w:hAnsi="Cambria"/>
          <w:bCs/>
          <w:sz w:val="24"/>
          <w:szCs w:val="24"/>
        </w:rPr>
        <w:t xml:space="preserve"> </w:t>
      </w:r>
      <w:proofErr w:type="spellStart"/>
      <w:r w:rsidRPr="00A34301">
        <w:rPr>
          <w:rFonts w:ascii="Cambria" w:hAnsi="Cambria"/>
          <w:bCs/>
          <w:sz w:val="24"/>
          <w:szCs w:val="24"/>
        </w:rPr>
        <w:t>setingkat</w:t>
      </w:r>
      <w:proofErr w:type="spellEnd"/>
      <w:r w:rsidRPr="00A34301">
        <w:rPr>
          <w:rFonts w:ascii="Cambria" w:hAnsi="Cambria"/>
          <w:bCs/>
          <w:sz w:val="24"/>
          <w:szCs w:val="24"/>
        </w:rPr>
        <w:t xml:space="preserve"> </w:t>
      </w:r>
      <w:proofErr w:type="spellStart"/>
      <w:r w:rsidRPr="00A34301">
        <w:rPr>
          <w:rFonts w:ascii="Cambria" w:hAnsi="Cambria"/>
          <w:bCs/>
          <w:sz w:val="24"/>
          <w:szCs w:val="24"/>
        </w:rPr>
        <w:t>Undang-Undang</w:t>
      </w:r>
      <w:proofErr w:type="spellEnd"/>
      <w:r w:rsidRPr="00A34301">
        <w:rPr>
          <w:rFonts w:ascii="Cambria" w:hAnsi="Cambria"/>
          <w:bCs/>
          <w:sz w:val="24"/>
          <w:szCs w:val="24"/>
        </w:rPr>
        <w:t xml:space="preserve">, </w:t>
      </w:r>
      <w:proofErr w:type="spellStart"/>
      <w:r w:rsidRPr="00A34301">
        <w:rPr>
          <w:rFonts w:ascii="Cambria" w:hAnsi="Cambria"/>
          <w:bCs/>
          <w:sz w:val="24"/>
          <w:szCs w:val="24"/>
        </w:rPr>
        <w:t>yakni</w:t>
      </w:r>
      <w:proofErr w:type="spellEnd"/>
      <w:r w:rsidRPr="00A34301">
        <w:rPr>
          <w:rFonts w:ascii="Cambria" w:hAnsi="Cambria"/>
          <w:bCs/>
          <w:sz w:val="24"/>
          <w:szCs w:val="24"/>
        </w:rPr>
        <w:t xml:space="preserve"> </w:t>
      </w:r>
      <w:proofErr w:type="spellStart"/>
      <w:r w:rsidRPr="00A34301">
        <w:rPr>
          <w:rFonts w:ascii="Cambria" w:hAnsi="Cambria"/>
          <w:bCs/>
          <w:sz w:val="24"/>
          <w:szCs w:val="24"/>
        </w:rPr>
        <w:t>dengan</w:t>
      </w:r>
      <w:proofErr w:type="spellEnd"/>
      <w:r w:rsidRPr="00A34301">
        <w:rPr>
          <w:rFonts w:ascii="Cambria" w:hAnsi="Cambria"/>
          <w:bCs/>
          <w:sz w:val="24"/>
          <w:szCs w:val="24"/>
        </w:rPr>
        <w:t xml:space="preserve"> </w:t>
      </w:r>
      <w:proofErr w:type="spellStart"/>
      <w:r w:rsidRPr="00A34301">
        <w:rPr>
          <w:rFonts w:ascii="Cambria" w:hAnsi="Cambria"/>
          <w:bCs/>
          <w:sz w:val="24"/>
          <w:szCs w:val="24"/>
        </w:rPr>
        <w:t>merevisi</w:t>
      </w:r>
      <w:proofErr w:type="spellEnd"/>
      <w:r w:rsidRPr="00A34301">
        <w:rPr>
          <w:rFonts w:ascii="Cambria" w:hAnsi="Cambria"/>
          <w:bCs/>
          <w:sz w:val="24"/>
          <w:szCs w:val="24"/>
        </w:rPr>
        <w:t xml:space="preserve"> </w:t>
      </w:r>
      <w:proofErr w:type="spellStart"/>
      <w:r w:rsidRPr="00A34301">
        <w:rPr>
          <w:rFonts w:ascii="Cambria" w:hAnsi="Cambria"/>
          <w:bCs/>
          <w:sz w:val="24"/>
          <w:szCs w:val="24"/>
        </w:rPr>
        <w:t>Undang-Undang</w:t>
      </w:r>
      <w:proofErr w:type="spellEnd"/>
      <w:r w:rsidRPr="00A34301">
        <w:rPr>
          <w:rFonts w:ascii="Cambria" w:hAnsi="Cambria"/>
          <w:bCs/>
          <w:sz w:val="24"/>
          <w:szCs w:val="24"/>
        </w:rPr>
        <w:t xml:space="preserve"> </w:t>
      </w:r>
      <w:proofErr w:type="spellStart"/>
      <w:r w:rsidRPr="00A34301">
        <w:rPr>
          <w:rFonts w:ascii="Cambria" w:hAnsi="Cambria"/>
          <w:bCs/>
          <w:sz w:val="24"/>
          <w:szCs w:val="24"/>
        </w:rPr>
        <w:t>Nomor</w:t>
      </w:r>
      <w:proofErr w:type="spellEnd"/>
      <w:r w:rsidRPr="00A34301">
        <w:rPr>
          <w:rFonts w:ascii="Cambria" w:hAnsi="Cambria"/>
          <w:bCs/>
          <w:sz w:val="24"/>
          <w:szCs w:val="24"/>
        </w:rPr>
        <w:t xml:space="preserve"> 22 </w:t>
      </w:r>
      <w:proofErr w:type="spellStart"/>
      <w:r w:rsidRPr="00A34301">
        <w:rPr>
          <w:rFonts w:ascii="Cambria" w:hAnsi="Cambria"/>
          <w:bCs/>
          <w:sz w:val="24"/>
          <w:szCs w:val="24"/>
        </w:rPr>
        <w:t>Tahun</w:t>
      </w:r>
      <w:proofErr w:type="spellEnd"/>
      <w:r w:rsidRPr="00A34301">
        <w:rPr>
          <w:rFonts w:ascii="Cambria" w:hAnsi="Cambria"/>
          <w:bCs/>
          <w:sz w:val="24"/>
          <w:szCs w:val="24"/>
        </w:rPr>
        <w:t xml:space="preserve"> 2009. </w:t>
      </w:r>
      <w:proofErr w:type="spellStart"/>
      <w:r w:rsidRPr="00A34301">
        <w:rPr>
          <w:rFonts w:ascii="Cambria" w:hAnsi="Cambria"/>
          <w:bCs/>
          <w:sz w:val="24"/>
          <w:szCs w:val="24"/>
        </w:rPr>
        <w:t>Lebih</w:t>
      </w:r>
      <w:proofErr w:type="spellEnd"/>
      <w:r w:rsidRPr="00A34301">
        <w:rPr>
          <w:rFonts w:ascii="Cambria" w:hAnsi="Cambria"/>
          <w:bCs/>
          <w:sz w:val="24"/>
          <w:szCs w:val="24"/>
        </w:rPr>
        <w:t xml:space="preserve"> </w:t>
      </w:r>
      <w:proofErr w:type="spellStart"/>
      <w:r w:rsidRPr="00A34301">
        <w:rPr>
          <w:rFonts w:ascii="Cambria" w:hAnsi="Cambria"/>
          <w:bCs/>
          <w:sz w:val="24"/>
          <w:szCs w:val="24"/>
        </w:rPr>
        <w:t>lanjut</w:t>
      </w:r>
      <w:proofErr w:type="spellEnd"/>
      <w:r w:rsidRPr="00A34301">
        <w:rPr>
          <w:rFonts w:ascii="Cambria" w:hAnsi="Cambria"/>
          <w:bCs/>
          <w:sz w:val="24"/>
          <w:szCs w:val="24"/>
        </w:rPr>
        <w:t xml:space="preserve">, </w:t>
      </w:r>
      <w:proofErr w:type="spellStart"/>
      <w:r w:rsidRPr="00A34301">
        <w:rPr>
          <w:rFonts w:ascii="Cambria" w:hAnsi="Cambria"/>
          <w:bCs/>
          <w:sz w:val="24"/>
          <w:szCs w:val="24"/>
        </w:rPr>
        <w:t>pemerintah</w:t>
      </w:r>
      <w:proofErr w:type="spellEnd"/>
      <w:r w:rsidRPr="00A34301">
        <w:rPr>
          <w:rFonts w:ascii="Cambria" w:hAnsi="Cambria"/>
          <w:bCs/>
          <w:sz w:val="24"/>
          <w:szCs w:val="24"/>
        </w:rPr>
        <w:t xml:space="preserve"> </w:t>
      </w:r>
      <w:proofErr w:type="spellStart"/>
      <w:r w:rsidRPr="00A34301">
        <w:rPr>
          <w:rFonts w:ascii="Cambria" w:hAnsi="Cambria"/>
          <w:bCs/>
          <w:sz w:val="24"/>
          <w:szCs w:val="24"/>
        </w:rPr>
        <w:t>dapat</w:t>
      </w:r>
      <w:proofErr w:type="spellEnd"/>
      <w:r w:rsidRPr="00A34301">
        <w:rPr>
          <w:rFonts w:ascii="Cambria" w:hAnsi="Cambria"/>
          <w:bCs/>
          <w:sz w:val="24"/>
          <w:szCs w:val="24"/>
        </w:rPr>
        <w:t xml:space="preserve"> </w:t>
      </w:r>
      <w:proofErr w:type="spellStart"/>
      <w:r w:rsidRPr="00A34301">
        <w:rPr>
          <w:rFonts w:ascii="Cambria" w:hAnsi="Cambria"/>
          <w:bCs/>
          <w:sz w:val="24"/>
          <w:szCs w:val="24"/>
        </w:rPr>
        <w:t>menambahkan</w:t>
      </w:r>
      <w:proofErr w:type="spellEnd"/>
      <w:r w:rsidRPr="00A34301">
        <w:rPr>
          <w:rFonts w:ascii="Cambria" w:hAnsi="Cambria"/>
          <w:bCs/>
          <w:sz w:val="24"/>
          <w:szCs w:val="24"/>
        </w:rPr>
        <w:t xml:space="preserve"> </w:t>
      </w:r>
      <w:proofErr w:type="spellStart"/>
      <w:r w:rsidRPr="00A34301">
        <w:rPr>
          <w:rFonts w:ascii="Cambria" w:hAnsi="Cambria"/>
          <w:bCs/>
          <w:sz w:val="24"/>
          <w:szCs w:val="24"/>
        </w:rPr>
        <w:t>ketentuan</w:t>
      </w:r>
      <w:proofErr w:type="spellEnd"/>
      <w:r w:rsidRPr="00A34301">
        <w:rPr>
          <w:rFonts w:ascii="Cambria" w:hAnsi="Cambria"/>
          <w:bCs/>
          <w:sz w:val="24"/>
          <w:szCs w:val="24"/>
        </w:rPr>
        <w:t xml:space="preserve"> yang </w:t>
      </w:r>
      <w:proofErr w:type="spellStart"/>
      <w:r w:rsidRPr="00A34301">
        <w:rPr>
          <w:rFonts w:ascii="Cambria" w:hAnsi="Cambria"/>
          <w:bCs/>
          <w:sz w:val="24"/>
          <w:szCs w:val="24"/>
        </w:rPr>
        <w:t>lebih</w:t>
      </w:r>
      <w:proofErr w:type="spellEnd"/>
      <w:r w:rsidRPr="00A34301">
        <w:rPr>
          <w:rFonts w:ascii="Cambria" w:hAnsi="Cambria"/>
          <w:bCs/>
          <w:sz w:val="24"/>
          <w:szCs w:val="24"/>
        </w:rPr>
        <w:t xml:space="preserve"> </w:t>
      </w:r>
      <w:proofErr w:type="spellStart"/>
      <w:r w:rsidRPr="00A34301">
        <w:rPr>
          <w:rFonts w:ascii="Cambria" w:hAnsi="Cambria"/>
          <w:bCs/>
          <w:sz w:val="24"/>
          <w:szCs w:val="24"/>
        </w:rPr>
        <w:t>jelas</w:t>
      </w:r>
      <w:proofErr w:type="spellEnd"/>
      <w:r w:rsidRPr="00A34301">
        <w:rPr>
          <w:rFonts w:ascii="Cambria" w:hAnsi="Cambria"/>
          <w:bCs/>
          <w:sz w:val="24"/>
          <w:szCs w:val="24"/>
        </w:rPr>
        <w:t xml:space="preserve"> dan </w:t>
      </w:r>
      <w:proofErr w:type="spellStart"/>
      <w:r w:rsidRPr="00A34301">
        <w:rPr>
          <w:rFonts w:ascii="Cambria" w:hAnsi="Cambria"/>
          <w:bCs/>
          <w:sz w:val="24"/>
          <w:szCs w:val="24"/>
        </w:rPr>
        <w:t>tegas</w:t>
      </w:r>
      <w:proofErr w:type="spellEnd"/>
      <w:r w:rsidRPr="00A34301">
        <w:rPr>
          <w:rFonts w:ascii="Cambria" w:hAnsi="Cambria"/>
          <w:bCs/>
          <w:sz w:val="24"/>
          <w:szCs w:val="24"/>
        </w:rPr>
        <w:t xml:space="preserve">, </w:t>
      </w:r>
      <w:proofErr w:type="spellStart"/>
      <w:r w:rsidRPr="00A34301">
        <w:rPr>
          <w:rFonts w:ascii="Cambria" w:hAnsi="Cambria"/>
          <w:bCs/>
          <w:sz w:val="24"/>
          <w:szCs w:val="24"/>
        </w:rPr>
        <w:t>khususnya</w:t>
      </w:r>
      <w:proofErr w:type="spellEnd"/>
      <w:r w:rsidRPr="00A34301">
        <w:rPr>
          <w:rFonts w:ascii="Cambria" w:hAnsi="Cambria"/>
          <w:bCs/>
          <w:sz w:val="24"/>
          <w:szCs w:val="24"/>
        </w:rPr>
        <w:t xml:space="preserve"> </w:t>
      </w:r>
      <w:proofErr w:type="spellStart"/>
      <w:r w:rsidRPr="00A34301">
        <w:rPr>
          <w:rFonts w:ascii="Cambria" w:hAnsi="Cambria"/>
          <w:bCs/>
          <w:sz w:val="24"/>
          <w:szCs w:val="24"/>
        </w:rPr>
        <w:t>dengan</w:t>
      </w:r>
      <w:proofErr w:type="spellEnd"/>
      <w:r w:rsidRPr="00A34301">
        <w:rPr>
          <w:rFonts w:ascii="Cambria" w:hAnsi="Cambria"/>
          <w:bCs/>
          <w:sz w:val="24"/>
          <w:szCs w:val="24"/>
        </w:rPr>
        <w:t xml:space="preserve"> </w:t>
      </w:r>
      <w:proofErr w:type="spellStart"/>
      <w:r w:rsidRPr="00A34301">
        <w:rPr>
          <w:rFonts w:ascii="Cambria" w:hAnsi="Cambria"/>
          <w:bCs/>
          <w:sz w:val="24"/>
          <w:szCs w:val="24"/>
        </w:rPr>
        <w:t>menerapkan</w:t>
      </w:r>
      <w:proofErr w:type="spellEnd"/>
      <w:r w:rsidRPr="00A34301">
        <w:rPr>
          <w:rFonts w:ascii="Cambria" w:hAnsi="Cambria"/>
          <w:bCs/>
          <w:sz w:val="24"/>
          <w:szCs w:val="24"/>
        </w:rPr>
        <w:t xml:space="preserve"> </w:t>
      </w:r>
      <w:proofErr w:type="spellStart"/>
      <w:r w:rsidRPr="00A34301">
        <w:rPr>
          <w:rFonts w:ascii="Cambria" w:hAnsi="Cambria"/>
          <w:bCs/>
          <w:sz w:val="24"/>
          <w:szCs w:val="24"/>
        </w:rPr>
        <w:t>sanksi</w:t>
      </w:r>
      <w:proofErr w:type="spellEnd"/>
      <w:r w:rsidRPr="00A34301">
        <w:rPr>
          <w:rFonts w:ascii="Cambria" w:hAnsi="Cambria"/>
          <w:bCs/>
          <w:sz w:val="24"/>
          <w:szCs w:val="24"/>
        </w:rPr>
        <w:t xml:space="preserve"> yang </w:t>
      </w:r>
      <w:proofErr w:type="spellStart"/>
      <w:r w:rsidRPr="00A34301">
        <w:rPr>
          <w:rFonts w:ascii="Cambria" w:hAnsi="Cambria"/>
          <w:bCs/>
          <w:sz w:val="24"/>
          <w:szCs w:val="24"/>
        </w:rPr>
        <w:t>lebih</w:t>
      </w:r>
      <w:proofErr w:type="spellEnd"/>
      <w:r w:rsidRPr="00A34301">
        <w:rPr>
          <w:rFonts w:ascii="Cambria" w:hAnsi="Cambria"/>
          <w:bCs/>
          <w:sz w:val="24"/>
          <w:szCs w:val="24"/>
        </w:rPr>
        <w:t xml:space="preserve"> </w:t>
      </w:r>
      <w:proofErr w:type="spellStart"/>
      <w:r w:rsidRPr="00A34301">
        <w:rPr>
          <w:rFonts w:ascii="Cambria" w:hAnsi="Cambria"/>
          <w:bCs/>
          <w:sz w:val="24"/>
          <w:szCs w:val="24"/>
        </w:rPr>
        <w:t>berat</w:t>
      </w:r>
      <w:proofErr w:type="spellEnd"/>
      <w:r w:rsidRPr="00A34301">
        <w:rPr>
          <w:rFonts w:ascii="Cambria" w:hAnsi="Cambria"/>
          <w:bCs/>
          <w:sz w:val="24"/>
          <w:szCs w:val="24"/>
        </w:rPr>
        <w:t xml:space="preserve">, </w:t>
      </w:r>
      <w:proofErr w:type="spellStart"/>
      <w:r w:rsidRPr="00A34301">
        <w:rPr>
          <w:rFonts w:ascii="Cambria" w:hAnsi="Cambria"/>
          <w:bCs/>
          <w:sz w:val="24"/>
          <w:szCs w:val="24"/>
        </w:rPr>
        <w:t>seperti</w:t>
      </w:r>
      <w:proofErr w:type="spellEnd"/>
      <w:r w:rsidRPr="00A34301">
        <w:rPr>
          <w:rFonts w:ascii="Cambria" w:hAnsi="Cambria"/>
          <w:bCs/>
          <w:sz w:val="24"/>
          <w:szCs w:val="24"/>
        </w:rPr>
        <w:t xml:space="preserve"> </w:t>
      </w:r>
      <w:proofErr w:type="spellStart"/>
      <w:r w:rsidRPr="00A34301">
        <w:rPr>
          <w:rFonts w:ascii="Cambria" w:hAnsi="Cambria"/>
          <w:bCs/>
          <w:sz w:val="24"/>
          <w:szCs w:val="24"/>
        </w:rPr>
        <w:t>denda</w:t>
      </w:r>
      <w:proofErr w:type="spellEnd"/>
      <w:r w:rsidRPr="00A34301">
        <w:rPr>
          <w:rFonts w:ascii="Cambria" w:hAnsi="Cambria"/>
          <w:bCs/>
          <w:sz w:val="24"/>
          <w:szCs w:val="24"/>
        </w:rPr>
        <w:t xml:space="preserve">, </w:t>
      </w:r>
      <w:proofErr w:type="spellStart"/>
      <w:r w:rsidRPr="00A34301">
        <w:rPr>
          <w:rFonts w:ascii="Cambria" w:hAnsi="Cambria"/>
          <w:bCs/>
          <w:sz w:val="24"/>
          <w:szCs w:val="24"/>
        </w:rPr>
        <w:t>hukuman</w:t>
      </w:r>
      <w:proofErr w:type="spellEnd"/>
      <w:r w:rsidRPr="00A34301">
        <w:rPr>
          <w:rFonts w:ascii="Cambria" w:hAnsi="Cambria"/>
          <w:bCs/>
          <w:sz w:val="24"/>
          <w:szCs w:val="24"/>
        </w:rPr>
        <w:t xml:space="preserve"> </w:t>
      </w:r>
      <w:proofErr w:type="spellStart"/>
      <w:r w:rsidRPr="00A34301">
        <w:rPr>
          <w:rFonts w:ascii="Cambria" w:hAnsi="Cambria"/>
          <w:bCs/>
          <w:sz w:val="24"/>
          <w:szCs w:val="24"/>
        </w:rPr>
        <w:t>kurungan</w:t>
      </w:r>
      <w:proofErr w:type="spellEnd"/>
      <w:r w:rsidRPr="00A34301">
        <w:rPr>
          <w:rFonts w:ascii="Cambria" w:hAnsi="Cambria"/>
          <w:bCs/>
          <w:sz w:val="24"/>
          <w:szCs w:val="24"/>
        </w:rPr>
        <w:t xml:space="preserve">, </w:t>
      </w:r>
      <w:proofErr w:type="spellStart"/>
      <w:r w:rsidRPr="00A34301">
        <w:rPr>
          <w:rFonts w:ascii="Cambria" w:hAnsi="Cambria"/>
          <w:bCs/>
          <w:sz w:val="24"/>
          <w:szCs w:val="24"/>
        </w:rPr>
        <w:t>atau</w:t>
      </w:r>
      <w:proofErr w:type="spellEnd"/>
      <w:r w:rsidRPr="00A34301">
        <w:rPr>
          <w:rFonts w:ascii="Cambria" w:hAnsi="Cambria"/>
          <w:bCs/>
          <w:sz w:val="24"/>
          <w:szCs w:val="24"/>
        </w:rPr>
        <w:t xml:space="preserve"> </w:t>
      </w:r>
      <w:proofErr w:type="spellStart"/>
      <w:r w:rsidRPr="00A34301">
        <w:rPr>
          <w:rFonts w:ascii="Cambria" w:hAnsi="Cambria"/>
          <w:bCs/>
          <w:sz w:val="24"/>
          <w:szCs w:val="24"/>
        </w:rPr>
        <w:t>penyitaan</w:t>
      </w:r>
      <w:proofErr w:type="spellEnd"/>
      <w:r w:rsidRPr="00A34301">
        <w:rPr>
          <w:rFonts w:ascii="Cambria" w:hAnsi="Cambria"/>
          <w:bCs/>
          <w:sz w:val="24"/>
          <w:szCs w:val="24"/>
        </w:rPr>
        <w:t xml:space="preserve"> </w:t>
      </w:r>
      <w:proofErr w:type="spellStart"/>
      <w:r w:rsidRPr="00A34301">
        <w:rPr>
          <w:rFonts w:ascii="Cambria" w:hAnsi="Cambria"/>
          <w:bCs/>
          <w:sz w:val="24"/>
          <w:szCs w:val="24"/>
        </w:rPr>
        <w:t>kendaraan</w:t>
      </w:r>
      <w:proofErr w:type="spellEnd"/>
      <w:r w:rsidRPr="00A34301">
        <w:rPr>
          <w:rFonts w:ascii="Cambria" w:hAnsi="Cambria"/>
          <w:bCs/>
          <w:sz w:val="24"/>
          <w:szCs w:val="24"/>
        </w:rPr>
        <w:t xml:space="preserve"> </w:t>
      </w:r>
      <w:proofErr w:type="spellStart"/>
      <w:r w:rsidRPr="00A34301">
        <w:rPr>
          <w:rFonts w:ascii="Cambria" w:hAnsi="Cambria"/>
          <w:bCs/>
          <w:sz w:val="24"/>
          <w:szCs w:val="24"/>
        </w:rPr>
        <w:t>bagi</w:t>
      </w:r>
      <w:proofErr w:type="spellEnd"/>
      <w:r w:rsidRPr="00A34301">
        <w:rPr>
          <w:rFonts w:ascii="Cambria" w:hAnsi="Cambria"/>
          <w:bCs/>
          <w:sz w:val="24"/>
          <w:szCs w:val="24"/>
        </w:rPr>
        <w:t xml:space="preserve"> </w:t>
      </w:r>
      <w:proofErr w:type="spellStart"/>
      <w:r w:rsidRPr="00A34301">
        <w:rPr>
          <w:rFonts w:ascii="Cambria" w:hAnsi="Cambria"/>
          <w:bCs/>
          <w:sz w:val="24"/>
          <w:szCs w:val="24"/>
        </w:rPr>
        <w:t>pelanggaran</w:t>
      </w:r>
      <w:proofErr w:type="spellEnd"/>
      <w:r w:rsidRPr="00A34301">
        <w:rPr>
          <w:rFonts w:ascii="Cambria" w:hAnsi="Cambria"/>
          <w:bCs/>
          <w:sz w:val="24"/>
          <w:szCs w:val="24"/>
        </w:rPr>
        <w:t xml:space="preserve"> </w:t>
      </w:r>
      <w:r w:rsidRPr="00A34301">
        <w:rPr>
          <w:rFonts w:ascii="Cambria" w:hAnsi="Cambria"/>
          <w:bCs/>
          <w:i/>
          <w:sz w:val="24"/>
          <w:szCs w:val="24"/>
        </w:rPr>
        <w:t>ODOL</w:t>
      </w:r>
      <w:r w:rsidRPr="00A34301">
        <w:rPr>
          <w:rFonts w:ascii="Cambria" w:hAnsi="Cambria"/>
          <w:bCs/>
          <w:sz w:val="24"/>
          <w:szCs w:val="24"/>
        </w:rPr>
        <w:t xml:space="preserve">, </w:t>
      </w:r>
      <w:proofErr w:type="spellStart"/>
      <w:r w:rsidRPr="00A34301">
        <w:rPr>
          <w:rFonts w:ascii="Cambria" w:hAnsi="Cambria"/>
          <w:bCs/>
          <w:sz w:val="24"/>
          <w:szCs w:val="24"/>
        </w:rPr>
        <w:t>guna</w:t>
      </w:r>
      <w:proofErr w:type="spellEnd"/>
      <w:r w:rsidRPr="00A34301">
        <w:rPr>
          <w:rFonts w:ascii="Cambria" w:hAnsi="Cambria"/>
          <w:bCs/>
          <w:sz w:val="24"/>
          <w:szCs w:val="24"/>
        </w:rPr>
        <w:t xml:space="preserve"> </w:t>
      </w:r>
      <w:proofErr w:type="spellStart"/>
      <w:r w:rsidRPr="00A34301">
        <w:rPr>
          <w:rFonts w:ascii="Cambria" w:hAnsi="Cambria"/>
          <w:bCs/>
          <w:sz w:val="24"/>
          <w:szCs w:val="24"/>
        </w:rPr>
        <w:t>mendukung</w:t>
      </w:r>
      <w:proofErr w:type="spellEnd"/>
      <w:r w:rsidRPr="00A34301">
        <w:rPr>
          <w:rFonts w:ascii="Cambria" w:hAnsi="Cambria"/>
          <w:bCs/>
          <w:sz w:val="24"/>
          <w:szCs w:val="24"/>
        </w:rPr>
        <w:t xml:space="preserve"> </w:t>
      </w:r>
      <w:proofErr w:type="spellStart"/>
      <w:r w:rsidRPr="00A34301">
        <w:rPr>
          <w:rFonts w:ascii="Cambria" w:hAnsi="Cambria"/>
          <w:bCs/>
          <w:sz w:val="24"/>
          <w:szCs w:val="24"/>
        </w:rPr>
        <w:t>penegakan</w:t>
      </w:r>
      <w:proofErr w:type="spellEnd"/>
      <w:r w:rsidRPr="00A34301">
        <w:rPr>
          <w:rFonts w:ascii="Cambria" w:hAnsi="Cambria"/>
          <w:bCs/>
          <w:sz w:val="24"/>
          <w:szCs w:val="24"/>
        </w:rPr>
        <w:t xml:space="preserve"> </w:t>
      </w:r>
      <w:proofErr w:type="spellStart"/>
      <w:r w:rsidRPr="00A34301">
        <w:rPr>
          <w:rFonts w:ascii="Cambria" w:hAnsi="Cambria"/>
          <w:bCs/>
          <w:sz w:val="24"/>
          <w:szCs w:val="24"/>
        </w:rPr>
        <w:t>aturan</w:t>
      </w:r>
      <w:proofErr w:type="spellEnd"/>
      <w:r w:rsidRPr="00A34301">
        <w:rPr>
          <w:rFonts w:ascii="Cambria" w:hAnsi="Cambria"/>
          <w:bCs/>
          <w:sz w:val="24"/>
          <w:szCs w:val="24"/>
        </w:rPr>
        <w:t xml:space="preserve"> </w:t>
      </w:r>
      <w:proofErr w:type="spellStart"/>
      <w:r w:rsidRPr="00A34301">
        <w:rPr>
          <w:rFonts w:ascii="Cambria" w:hAnsi="Cambria"/>
          <w:bCs/>
          <w:sz w:val="24"/>
          <w:szCs w:val="24"/>
        </w:rPr>
        <w:t>terkait</w:t>
      </w:r>
      <w:proofErr w:type="spellEnd"/>
      <w:r w:rsidRPr="00A34301">
        <w:rPr>
          <w:rFonts w:ascii="Cambria" w:hAnsi="Cambria"/>
          <w:bCs/>
          <w:sz w:val="24"/>
          <w:szCs w:val="24"/>
        </w:rPr>
        <w:t xml:space="preserve"> </w:t>
      </w:r>
      <w:r w:rsidRPr="00A34301">
        <w:rPr>
          <w:rFonts w:ascii="Cambria" w:hAnsi="Cambria"/>
          <w:bCs/>
          <w:i/>
          <w:sz w:val="24"/>
          <w:szCs w:val="24"/>
        </w:rPr>
        <w:t>ODOL</w:t>
      </w:r>
      <w:r w:rsidRPr="00A34301">
        <w:rPr>
          <w:rFonts w:ascii="Cambria" w:hAnsi="Cambria"/>
          <w:bCs/>
          <w:sz w:val="24"/>
          <w:szCs w:val="24"/>
        </w:rPr>
        <w:t xml:space="preserve"> </w:t>
      </w:r>
      <w:proofErr w:type="spellStart"/>
      <w:r w:rsidRPr="00A34301">
        <w:rPr>
          <w:rFonts w:ascii="Cambria" w:hAnsi="Cambria"/>
          <w:bCs/>
          <w:sz w:val="24"/>
          <w:szCs w:val="24"/>
        </w:rPr>
        <w:t>secara</w:t>
      </w:r>
      <w:proofErr w:type="spellEnd"/>
      <w:r w:rsidRPr="00A34301">
        <w:rPr>
          <w:rFonts w:ascii="Cambria" w:hAnsi="Cambria"/>
          <w:bCs/>
          <w:sz w:val="24"/>
          <w:szCs w:val="24"/>
        </w:rPr>
        <w:t xml:space="preserve"> </w:t>
      </w:r>
      <w:proofErr w:type="spellStart"/>
      <w:r w:rsidRPr="00A34301">
        <w:rPr>
          <w:rFonts w:ascii="Cambria" w:hAnsi="Cambria"/>
          <w:bCs/>
          <w:sz w:val="24"/>
          <w:szCs w:val="24"/>
        </w:rPr>
        <w:t>lebih</w:t>
      </w:r>
      <w:proofErr w:type="spellEnd"/>
      <w:r w:rsidRPr="00A34301">
        <w:rPr>
          <w:rFonts w:ascii="Cambria" w:hAnsi="Cambria"/>
          <w:bCs/>
          <w:sz w:val="24"/>
          <w:szCs w:val="24"/>
        </w:rPr>
        <w:t xml:space="preserve"> </w:t>
      </w:r>
      <w:proofErr w:type="spellStart"/>
      <w:r w:rsidRPr="00A34301">
        <w:rPr>
          <w:rFonts w:ascii="Cambria" w:hAnsi="Cambria"/>
          <w:bCs/>
          <w:sz w:val="24"/>
          <w:szCs w:val="24"/>
        </w:rPr>
        <w:t>efektif</w:t>
      </w:r>
      <w:proofErr w:type="spellEnd"/>
      <w:r w:rsidRPr="00A34301">
        <w:rPr>
          <w:rFonts w:ascii="Cambria" w:hAnsi="Cambria"/>
          <w:bCs/>
          <w:sz w:val="24"/>
          <w:szCs w:val="24"/>
        </w:rPr>
        <w:t>.</w:t>
      </w:r>
    </w:p>
    <w:p w14:paraId="41E450CF" w14:textId="77777777" w:rsidR="00A34301" w:rsidRPr="00A34301" w:rsidRDefault="00A34301" w:rsidP="00A34301">
      <w:pPr>
        <w:numPr>
          <w:ilvl w:val="0"/>
          <w:numId w:val="11"/>
        </w:numPr>
        <w:spacing w:after="0" w:line="360" w:lineRule="auto"/>
        <w:ind w:left="544" w:hanging="272"/>
        <w:contextualSpacing/>
        <w:jc w:val="both"/>
        <w:rPr>
          <w:rFonts w:ascii="Cambria" w:hAnsi="Cambria"/>
          <w:b/>
          <w:bCs/>
          <w:sz w:val="24"/>
          <w:szCs w:val="24"/>
        </w:rPr>
      </w:pPr>
      <w:r w:rsidRPr="00A34301">
        <w:rPr>
          <w:rFonts w:ascii="Cambria" w:hAnsi="Cambria"/>
          <w:b/>
          <w:bCs/>
          <w:sz w:val="24"/>
          <w:szCs w:val="24"/>
        </w:rPr>
        <w:t>SANKSI ANDMINISTRAS</w:t>
      </w:r>
      <w:r w:rsidRPr="00A34301">
        <w:rPr>
          <w:rFonts w:ascii="Cambria" w:hAnsi="Cambria"/>
          <w:b/>
          <w:bCs/>
          <w:sz w:val="24"/>
          <w:szCs w:val="24"/>
          <w:lang w:val="id-ID"/>
        </w:rPr>
        <w:t>I</w:t>
      </w:r>
      <w:r w:rsidRPr="00A34301">
        <w:rPr>
          <w:rFonts w:ascii="Cambria" w:hAnsi="Cambria"/>
          <w:b/>
          <w:bCs/>
          <w:sz w:val="24"/>
          <w:szCs w:val="24"/>
        </w:rPr>
        <w:t xml:space="preserve"> DAN PIDANA TERHADAP PELAKU TINDAK PIDANA </w:t>
      </w:r>
      <w:r w:rsidRPr="00A34301">
        <w:rPr>
          <w:rFonts w:ascii="Cambria" w:hAnsi="Cambria"/>
          <w:b/>
          <w:bCs/>
          <w:i/>
          <w:sz w:val="24"/>
          <w:szCs w:val="24"/>
        </w:rPr>
        <w:t>OVERLOAD</w:t>
      </w:r>
      <w:r w:rsidRPr="00A34301">
        <w:rPr>
          <w:rFonts w:ascii="Cambria" w:hAnsi="Cambria"/>
          <w:b/>
          <w:bCs/>
          <w:sz w:val="24"/>
          <w:szCs w:val="24"/>
        </w:rPr>
        <w:t xml:space="preserve"> DAN </w:t>
      </w:r>
      <w:r w:rsidRPr="00A34301">
        <w:rPr>
          <w:rFonts w:ascii="Cambria" w:hAnsi="Cambria"/>
          <w:b/>
          <w:bCs/>
          <w:i/>
          <w:sz w:val="24"/>
          <w:szCs w:val="24"/>
        </w:rPr>
        <w:t>OVER DIMENSION</w:t>
      </w:r>
      <w:r w:rsidRPr="00A34301">
        <w:rPr>
          <w:rFonts w:ascii="Cambria" w:hAnsi="Cambria"/>
          <w:b/>
          <w:bCs/>
          <w:sz w:val="24"/>
          <w:szCs w:val="24"/>
        </w:rPr>
        <w:t xml:space="preserve"> BERDASARKAN UU NO 22 TAHUN 2009 TENTANG LALU LINTAS DAN ANGKUTAN JALAN</w:t>
      </w:r>
    </w:p>
    <w:p w14:paraId="6EFCF687" w14:textId="77777777" w:rsidR="00A34301" w:rsidRPr="00A34301" w:rsidRDefault="00A34301" w:rsidP="00A34301">
      <w:pPr>
        <w:numPr>
          <w:ilvl w:val="0"/>
          <w:numId w:val="14"/>
        </w:numPr>
        <w:spacing w:after="0" w:line="360" w:lineRule="auto"/>
        <w:ind w:left="1174" w:hanging="454"/>
        <w:contextualSpacing/>
        <w:jc w:val="both"/>
        <w:rPr>
          <w:rFonts w:ascii="Cambria" w:hAnsi="Cambria"/>
          <w:b/>
          <w:sz w:val="24"/>
          <w:szCs w:val="24"/>
        </w:rPr>
      </w:pPr>
      <w:proofErr w:type="spellStart"/>
      <w:r w:rsidRPr="00A34301">
        <w:rPr>
          <w:rFonts w:ascii="Cambria" w:hAnsi="Cambria"/>
          <w:b/>
          <w:sz w:val="24"/>
          <w:szCs w:val="24"/>
        </w:rPr>
        <w:t>Sanksi</w:t>
      </w:r>
      <w:proofErr w:type="spellEnd"/>
      <w:r w:rsidRPr="00A34301">
        <w:rPr>
          <w:rFonts w:ascii="Cambria" w:hAnsi="Cambria"/>
          <w:b/>
          <w:sz w:val="24"/>
          <w:szCs w:val="24"/>
        </w:rPr>
        <w:t xml:space="preserve"> </w:t>
      </w:r>
      <w:proofErr w:type="spellStart"/>
      <w:r w:rsidRPr="00A34301">
        <w:rPr>
          <w:rFonts w:ascii="Cambria" w:hAnsi="Cambria"/>
          <w:b/>
          <w:sz w:val="24"/>
          <w:szCs w:val="24"/>
        </w:rPr>
        <w:t>administrasi</w:t>
      </w:r>
      <w:proofErr w:type="spellEnd"/>
    </w:p>
    <w:p w14:paraId="798A975E" w14:textId="77777777" w:rsidR="00A34301" w:rsidRPr="00A34301" w:rsidRDefault="00A34301" w:rsidP="00A34301">
      <w:pPr>
        <w:spacing w:after="0" w:line="360" w:lineRule="auto"/>
        <w:ind w:left="1191" w:firstLine="454"/>
        <w:contextualSpacing/>
        <w:jc w:val="both"/>
        <w:rPr>
          <w:rFonts w:ascii="Cambria" w:hAnsi="Cambria"/>
          <w:sz w:val="24"/>
          <w:szCs w:val="24"/>
        </w:rPr>
      </w:pPr>
      <w:proofErr w:type="spellStart"/>
      <w:r w:rsidRPr="00A34301">
        <w:rPr>
          <w:rFonts w:ascii="Cambria" w:hAnsi="Cambria"/>
          <w:sz w:val="24"/>
          <w:szCs w:val="24"/>
        </w:rPr>
        <w:t>Sanksi</w:t>
      </w:r>
      <w:proofErr w:type="spellEnd"/>
      <w:r w:rsidRPr="00A34301">
        <w:rPr>
          <w:rFonts w:ascii="Cambria" w:hAnsi="Cambria"/>
          <w:sz w:val="24"/>
          <w:szCs w:val="24"/>
        </w:rPr>
        <w:t xml:space="preserve"> </w:t>
      </w:r>
      <w:proofErr w:type="spellStart"/>
      <w:r w:rsidRPr="00A34301">
        <w:rPr>
          <w:rFonts w:ascii="Cambria" w:hAnsi="Cambria"/>
          <w:sz w:val="24"/>
          <w:szCs w:val="24"/>
        </w:rPr>
        <w:t>administrasi</w:t>
      </w:r>
      <w:proofErr w:type="spellEnd"/>
      <w:r w:rsidRPr="00A34301">
        <w:rPr>
          <w:rFonts w:ascii="Cambria" w:hAnsi="Cambria"/>
          <w:sz w:val="24"/>
          <w:szCs w:val="24"/>
        </w:rPr>
        <w:t xml:space="preserve"> </w:t>
      </w:r>
      <w:proofErr w:type="spellStart"/>
      <w:r w:rsidRPr="00A34301">
        <w:rPr>
          <w:rFonts w:ascii="Cambria" w:hAnsi="Cambria"/>
          <w:sz w:val="24"/>
          <w:szCs w:val="24"/>
        </w:rPr>
        <w:t>adalah</w:t>
      </w:r>
      <w:proofErr w:type="spellEnd"/>
      <w:r w:rsidRPr="00A34301">
        <w:rPr>
          <w:rFonts w:ascii="Cambria" w:hAnsi="Cambria"/>
          <w:sz w:val="24"/>
          <w:szCs w:val="24"/>
        </w:rPr>
        <w:t xml:space="preserve"> </w:t>
      </w:r>
      <w:proofErr w:type="spellStart"/>
      <w:r w:rsidRPr="00A34301">
        <w:rPr>
          <w:rFonts w:ascii="Cambria" w:hAnsi="Cambria"/>
          <w:sz w:val="24"/>
          <w:szCs w:val="24"/>
        </w:rPr>
        <w:t>tindakan</w:t>
      </w:r>
      <w:proofErr w:type="spellEnd"/>
      <w:r w:rsidRPr="00A34301">
        <w:rPr>
          <w:rFonts w:ascii="Cambria" w:hAnsi="Cambria"/>
          <w:sz w:val="24"/>
          <w:szCs w:val="24"/>
        </w:rPr>
        <w:t xml:space="preserve"> </w:t>
      </w:r>
      <w:proofErr w:type="spellStart"/>
      <w:r w:rsidRPr="00A34301">
        <w:rPr>
          <w:rFonts w:ascii="Cambria" w:hAnsi="Cambria"/>
          <w:sz w:val="24"/>
          <w:szCs w:val="24"/>
        </w:rPr>
        <w:t>hukuman</w:t>
      </w:r>
      <w:proofErr w:type="spellEnd"/>
      <w:r w:rsidRPr="00A34301">
        <w:rPr>
          <w:rFonts w:ascii="Cambria" w:hAnsi="Cambria"/>
          <w:sz w:val="24"/>
          <w:szCs w:val="24"/>
        </w:rPr>
        <w:t xml:space="preserve"> yang </w:t>
      </w:r>
      <w:proofErr w:type="spellStart"/>
      <w:r w:rsidRPr="00A34301">
        <w:rPr>
          <w:rFonts w:ascii="Cambria" w:hAnsi="Cambria"/>
          <w:sz w:val="24"/>
          <w:szCs w:val="24"/>
        </w:rPr>
        <w:t>diberikan</w:t>
      </w:r>
      <w:proofErr w:type="spellEnd"/>
      <w:r w:rsidRPr="00A34301">
        <w:rPr>
          <w:rFonts w:ascii="Cambria" w:hAnsi="Cambria"/>
          <w:sz w:val="24"/>
          <w:szCs w:val="24"/>
        </w:rPr>
        <w:t xml:space="preserve"> oleh </w:t>
      </w:r>
      <w:proofErr w:type="spellStart"/>
      <w:r w:rsidRPr="00A34301">
        <w:rPr>
          <w:rFonts w:ascii="Cambria" w:hAnsi="Cambria"/>
          <w:sz w:val="24"/>
          <w:szCs w:val="24"/>
        </w:rPr>
        <w:t>otoritas</w:t>
      </w:r>
      <w:proofErr w:type="spellEnd"/>
      <w:r w:rsidRPr="00A34301">
        <w:rPr>
          <w:rFonts w:ascii="Cambria" w:hAnsi="Cambria"/>
          <w:sz w:val="24"/>
          <w:szCs w:val="24"/>
        </w:rPr>
        <w:t xml:space="preserve"> </w:t>
      </w:r>
      <w:proofErr w:type="spellStart"/>
      <w:r w:rsidRPr="00A34301">
        <w:rPr>
          <w:rFonts w:ascii="Cambria" w:hAnsi="Cambria"/>
          <w:sz w:val="24"/>
          <w:szCs w:val="24"/>
        </w:rPr>
        <w:t>berwenang</w:t>
      </w:r>
      <w:proofErr w:type="spellEnd"/>
      <w:r w:rsidRPr="00A34301">
        <w:rPr>
          <w:rFonts w:ascii="Cambria" w:hAnsi="Cambria"/>
          <w:sz w:val="24"/>
          <w:szCs w:val="24"/>
        </w:rPr>
        <w:t xml:space="preserve"> </w:t>
      </w:r>
      <w:proofErr w:type="spellStart"/>
      <w:r w:rsidRPr="00A34301">
        <w:rPr>
          <w:rFonts w:ascii="Cambria" w:hAnsi="Cambria"/>
          <w:sz w:val="24"/>
          <w:szCs w:val="24"/>
        </w:rPr>
        <w:t>tanpa</w:t>
      </w:r>
      <w:proofErr w:type="spellEnd"/>
      <w:r w:rsidRPr="00A34301">
        <w:rPr>
          <w:rFonts w:ascii="Cambria" w:hAnsi="Cambria"/>
          <w:sz w:val="24"/>
          <w:szCs w:val="24"/>
        </w:rPr>
        <w:t xml:space="preserve"> </w:t>
      </w:r>
      <w:proofErr w:type="spellStart"/>
      <w:r w:rsidRPr="00A34301">
        <w:rPr>
          <w:rFonts w:ascii="Cambria" w:hAnsi="Cambria"/>
          <w:sz w:val="24"/>
          <w:szCs w:val="24"/>
        </w:rPr>
        <w:t>melalui</w:t>
      </w:r>
      <w:proofErr w:type="spellEnd"/>
      <w:r w:rsidRPr="00A34301">
        <w:rPr>
          <w:rFonts w:ascii="Cambria" w:hAnsi="Cambria"/>
          <w:sz w:val="24"/>
          <w:szCs w:val="24"/>
        </w:rPr>
        <w:t xml:space="preserve"> proses </w:t>
      </w:r>
      <w:proofErr w:type="spellStart"/>
      <w:r w:rsidRPr="00A34301">
        <w:rPr>
          <w:rFonts w:ascii="Cambria" w:hAnsi="Cambria"/>
          <w:sz w:val="24"/>
          <w:szCs w:val="24"/>
        </w:rPr>
        <w:t>peradilan</w:t>
      </w:r>
      <w:proofErr w:type="spellEnd"/>
      <w:r w:rsidRPr="00A34301">
        <w:rPr>
          <w:rFonts w:ascii="Cambria" w:hAnsi="Cambria"/>
          <w:sz w:val="24"/>
          <w:szCs w:val="24"/>
        </w:rPr>
        <w:t xml:space="preserve"> formal, yang </w:t>
      </w:r>
      <w:proofErr w:type="spellStart"/>
      <w:r w:rsidRPr="00A34301">
        <w:rPr>
          <w:rFonts w:ascii="Cambria" w:hAnsi="Cambria"/>
          <w:sz w:val="24"/>
          <w:szCs w:val="24"/>
        </w:rPr>
        <w:t>bertujuan</w:t>
      </w:r>
      <w:proofErr w:type="spellEnd"/>
      <w:r w:rsidRPr="00A34301">
        <w:rPr>
          <w:rFonts w:ascii="Cambria" w:hAnsi="Cambria"/>
          <w:sz w:val="24"/>
          <w:szCs w:val="24"/>
        </w:rPr>
        <w:t xml:space="preserve"> </w:t>
      </w:r>
      <w:proofErr w:type="spellStart"/>
      <w:r w:rsidRPr="00A34301">
        <w:rPr>
          <w:rFonts w:ascii="Cambria" w:hAnsi="Cambria"/>
          <w:sz w:val="24"/>
          <w:szCs w:val="24"/>
        </w:rPr>
        <w:t>untuk</w:t>
      </w:r>
      <w:proofErr w:type="spellEnd"/>
      <w:r w:rsidRPr="00A34301">
        <w:rPr>
          <w:rFonts w:ascii="Cambria" w:hAnsi="Cambria"/>
          <w:sz w:val="24"/>
          <w:szCs w:val="24"/>
        </w:rPr>
        <w:t xml:space="preserve"> </w:t>
      </w:r>
      <w:proofErr w:type="spellStart"/>
      <w:r w:rsidRPr="00A34301">
        <w:rPr>
          <w:rFonts w:ascii="Cambria" w:hAnsi="Cambria"/>
          <w:sz w:val="24"/>
          <w:szCs w:val="24"/>
        </w:rPr>
        <w:t>mencegah</w:t>
      </w:r>
      <w:proofErr w:type="spellEnd"/>
      <w:r w:rsidRPr="00A34301">
        <w:rPr>
          <w:rFonts w:ascii="Cambria" w:hAnsi="Cambria"/>
          <w:sz w:val="24"/>
          <w:szCs w:val="24"/>
        </w:rPr>
        <w:t xml:space="preserve"> </w:t>
      </w:r>
      <w:proofErr w:type="spellStart"/>
      <w:r w:rsidRPr="00A34301">
        <w:rPr>
          <w:rFonts w:ascii="Cambria" w:hAnsi="Cambria"/>
          <w:sz w:val="24"/>
          <w:szCs w:val="24"/>
        </w:rPr>
        <w:t>terjadinya</w:t>
      </w:r>
      <w:proofErr w:type="spellEnd"/>
      <w:r w:rsidRPr="00A34301">
        <w:rPr>
          <w:rFonts w:ascii="Cambria" w:hAnsi="Cambria"/>
          <w:sz w:val="24"/>
          <w:szCs w:val="24"/>
        </w:rPr>
        <w:t xml:space="preserve"> </w:t>
      </w:r>
      <w:proofErr w:type="spellStart"/>
      <w:r w:rsidRPr="00A34301">
        <w:rPr>
          <w:rFonts w:ascii="Cambria" w:hAnsi="Cambria"/>
          <w:sz w:val="24"/>
          <w:szCs w:val="24"/>
        </w:rPr>
        <w:t>pelanggaran</w:t>
      </w:r>
      <w:proofErr w:type="spellEnd"/>
      <w:r w:rsidRPr="00A34301">
        <w:rPr>
          <w:rFonts w:ascii="Cambria" w:hAnsi="Cambria"/>
          <w:sz w:val="24"/>
          <w:szCs w:val="24"/>
        </w:rPr>
        <w:t xml:space="preserve"> </w:t>
      </w:r>
      <w:proofErr w:type="spellStart"/>
      <w:r w:rsidRPr="00A34301">
        <w:rPr>
          <w:rFonts w:ascii="Cambria" w:hAnsi="Cambria"/>
          <w:sz w:val="24"/>
          <w:szCs w:val="24"/>
        </w:rPr>
        <w:t>hukum</w:t>
      </w:r>
      <w:proofErr w:type="spellEnd"/>
      <w:r w:rsidRPr="00A34301">
        <w:rPr>
          <w:rFonts w:ascii="Cambria" w:hAnsi="Cambria"/>
          <w:sz w:val="24"/>
          <w:szCs w:val="24"/>
        </w:rPr>
        <w:t xml:space="preserve"> dan </w:t>
      </w:r>
      <w:proofErr w:type="spellStart"/>
      <w:r w:rsidRPr="00A34301">
        <w:rPr>
          <w:rFonts w:ascii="Cambria" w:hAnsi="Cambria"/>
          <w:sz w:val="24"/>
          <w:szCs w:val="24"/>
        </w:rPr>
        <w:t>menjaga</w:t>
      </w:r>
      <w:proofErr w:type="spellEnd"/>
      <w:r w:rsidRPr="00A34301">
        <w:rPr>
          <w:rFonts w:ascii="Cambria" w:hAnsi="Cambria"/>
          <w:sz w:val="24"/>
          <w:szCs w:val="24"/>
        </w:rPr>
        <w:t xml:space="preserve"> </w:t>
      </w:r>
      <w:proofErr w:type="spellStart"/>
      <w:r w:rsidRPr="00A34301">
        <w:rPr>
          <w:rFonts w:ascii="Cambria" w:hAnsi="Cambria"/>
          <w:sz w:val="24"/>
          <w:szCs w:val="24"/>
        </w:rPr>
        <w:t>ketertiban</w:t>
      </w:r>
      <w:proofErr w:type="spellEnd"/>
      <w:r w:rsidRPr="00A34301">
        <w:rPr>
          <w:rFonts w:ascii="Cambria" w:hAnsi="Cambria"/>
          <w:sz w:val="24"/>
          <w:szCs w:val="24"/>
        </w:rPr>
        <w:t xml:space="preserve"> di </w:t>
      </w:r>
      <w:proofErr w:type="spellStart"/>
      <w:r w:rsidRPr="00A34301">
        <w:rPr>
          <w:rFonts w:ascii="Cambria" w:hAnsi="Cambria"/>
          <w:sz w:val="24"/>
          <w:szCs w:val="24"/>
        </w:rPr>
        <w:t>jalan</w:t>
      </w:r>
      <w:proofErr w:type="spellEnd"/>
      <w:r w:rsidRPr="00A34301">
        <w:rPr>
          <w:rFonts w:ascii="Cambria" w:hAnsi="Cambria"/>
          <w:sz w:val="24"/>
          <w:szCs w:val="24"/>
        </w:rPr>
        <w:t xml:space="preserve"> </w:t>
      </w:r>
      <w:proofErr w:type="spellStart"/>
      <w:r w:rsidRPr="00A34301">
        <w:rPr>
          <w:rFonts w:ascii="Cambria" w:hAnsi="Cambria"/>
          <w:sz w:val="24"/>
          <w:szCs w:val="24"/>
        </w:rPr>
        <w:t>raya</w:t>
      </w:r>
      <w:proofErr w:type="spellEnd"/>
      <w:r w:rsidRPr="00A34301">
        <w:rPr>
          <w:rFonts w:ascii="Cambria" w:hAnsi="Cambria"/>
          <w:sz w:val="24"/>
          <w:szCs w:val="24"/>
        </w:rPr>
        <w:t xml:space="preserve">. </w:t>
      </w:r>
      <w:proofErr w:type="spellStart"/>
      <w:r w:rsidRPr="00A34301">
        <w:rPr>
          <w:rFonts w:ascii="Cambria" w:hAnsi="Cambria"/>
          <w:sz w:val="24"/>
          <w:szCs w:val="24"/>
        </w:rPr>
        <w:t>Sanksi</w:t>
      </w:r>
      <w:proofErr w:type="spellEnd"/>
      <w:r w:rsidRPr="00A34301">
        <w:rPr>
          <w:rFonts w:ascii="Cambria" w:hAnsi="Cambria"/>
          <w:sz w:val="24"/>
          <w:szCs w:val="24"/>
        </w:rPr>
        <w:t xml:space="preserve"> </w:t>
      </w:r>
      <w:proofErr w:type="spellStart"/>
      <w:r w:rsidRPr="00A34301">
        <w:rPr>
          <w:rFonts w:ascii="Cambria" w:hAnsi="Cambria"/>
          <w:sz w:val="24"/>
          <w:szCs w:val="24"/>
        </w:rPr>
        <w:t>ini</w:t>
      </w:r>
      <w:proofErr w:type="spellEnd"/>
      <w:r w:rsidRPr="00A34301">
        <w:rPr>
          <w:rFonts w:ascii="Cambria" w:hAnsi="Cambria"/>
          <w:sz w:val="24"/>
          <w:szCs w:val="24"/>
        </w:rPr>
        <w:t xml:space="preserve"> </w:t>
      </w:r>
      <w:proofErr w:type="spellStart"/>
      <w:r w:rsidRPr="00A34301">
        <w:rPr>
          <w:rFonts w:ascii="Cambria" w:hAnsi="Cambria"/>
          <w:sz w:val="24"/>
          <w:szCs w:val="24"/>
        </w:rPr>
        <w:t>merupakan</w:t>
      </w:r>
      <w:proofErr w:type="spellEnd"/>
      <w:r w:rsidRPr="00A34301">
        <w:rPr>
          <w:rFonts w:ascii="Cambria" w:hAnsi="Cambria"/>
          <w:sz w:val="24"/>
          <w:szCs w:val="24"/>
        </w:rPr>
        <w:t xml:space="preserve"> </w:t>
      </w:r>
      <w:proofErr w:type="spellStart"/>
      <w:r w:rsidRPr="00A34301">
        <w:rPr>
          <w:rFonts w:ascii="Cambria" w:hAnsi="Cambria"/>
          <w:sz w:val="24"/>
          <w:szCs w:val="24"/>
        </w:rPr>
        <w:t>bentuk</w:t>
      </w:r>
      <w:proofErr w:type="spellEnd"/>
      <w:r w:rsidRPr="00A34301">
        <w:rPr>
          <w:rFonts w:ascii="Cambria" w:hAnsi="Cambria"/>
          <w:sz w:val="24"/>
          <w:szCs w:val="24"/>
        </w:rPr>
        <w:t xml:space="preserve"> </w:t>
      </w:r>
      <w:proofErr w:type="spellStart"/>
      <w:r w:rsidRPr="00A34301">
        <w:rPr>
          <w:rFonts w:ascii="Cambria" w:hAnsi="Cambria"/>
          <w:sz w:val="24"/>
          <w:szCs w:val="24"/>
        </w:rPr>
        <w:t>penegakan</w:t>
      </w:r>
      <w:proofErr w:type="spellEnd"/>
      <w:r w:rsidRPr="00A34301">
        <w:rPr>
          <w:rFonts w:ascii="Cambria" w:hAnsi="Cambria"/>
          <w:sz w:val="24"/>
          <w:szCs w:val="24"/>
        </w:rPr>
        <w:t xml:space="preserve"> </w:t>
      </w:r>
      <w:proofErr w:type="spellStart"/>
      <w:r w:rsidRPr="00A34301">
        <w:rPr>
          <w:rFonts w:ascii="Cambria" w:hAnsi="Cambria"/>
          <w:sz w:val="24"/>
          <w:szCs w:val="24"/>
        </w:rPr>
        <w:t>hukum</w:t>
      </w:r>
      <w:proofErr w:type="spellEnd"/>
      <w:r w:rsidRPr="00A34301">
        <w:rPr>
          <w:rFonts w:ascii="Cambria" w:hAnsi="Cambria"/>
          <w:sz w:val="24"/>
          <w:szCs w:val="24"/>
        </w:rPr>
        <w:t xml:space="preserve"> </w:t>
      </w:r>
      <w:proofErr w:type="spellStart"/>
      <w:r w:rsidRPr="00A34301">
        <w:rPr>
          <w:rFonts w:ascii="Cambria" w:hAnsi="Cambria"/>
          <w:sz w:val="24"/>
          <w:szCs w:val="24"/>
        </w:rPr>
        <w:t>preventif</w:t>
      </w:r>
      <w:proofErr w:type="spellEnd"/>
      <w:r w:rsidRPr="00A34301">
        <w:rPr>
          <w:rFonts w:ascii="Cambria" w:hAnsi="Cambria"/>
          <w:sz w:val="24"/>
          <w:szCs w:val="24"/>
        </w:rPr>
        <w:t xml:space="preserve"> yang </w:t>
      </w:r>
      <w:proofErr w:type="spellStart"/>
      <w:r w:rsidRPr="00A34301">
        <w:rPr>
          <w:rFonts w:ascii="Cambria" w:hAnsi="Cambria"/>
          <w:sz w:val="24"/>
          <w:szCs w:val="24"/>
        </w:rPr>
        <w:t>dimaksudkan</w:t>
      </w:r>
      <w:proofErr w:type="spellEnd"/>
      <w:r w:rsidRPr="00A34301">
        <w:rPr>
          <w:rFonts w:ascii="Cambria" w:hAnsi="Cambria"/>
          <w:sz w:val="24"/>
          <w:szCs w:val="24"/>
        </w:rPr>
        <w:t xml:space="preserve"> </w:t>
      </w:r>
      <w:proofErr w:type="spellStart"/>
      <w:r w:rsidRPr="00A34301">
        <w:rPr>
          <w:rFonts w:ascii="Cambria" w:hAnsi="Cambria"/>
          <w:sz w:val="24"/>
          <w:szCs w:val="24"/>
        </w:rPr>
        <w:t>untuk</w:t>
      </w:r>
      <w:proofErr w:type="spellEnd"/>
      <w:r w:rsidRPr="00A34301">
        <w:rPr>
          <w:rFonts w:ascii="Cambria" w:hAnsi="Cambria"/>
          <w:sz w:val="24"/>
          <w:szCs w:val="24"/>
        </w:rPr>
        <w:t xml:space="preserve"> </w:t>
      </w:r>
      <w:proofErr w:type="spellStart"/>
      <w:r w:rsidRPr="00A34301">
        <w:rPr>
          <w:rFonts w:ascii="Cambria" w:hAnsi="Cambria"/>
          <w:sz w:val="24"/>
          <w:szCs w:val="24"/>
        </w:rPr>
        <w:t>memberikan</w:t>
      </w:r>
      <w:proofErr w:type="spellEnd"/>
      <w:r w:rsidRPr="00A34301">
        <w:rPr>
          <w:rFonts w:ascii="Cambria" w:hAnsi="Cambria"/>
          <w:sz w:val="24"/>
          <w:szCs w:val="24"/>
        </w:rPr>
        <w:t xml:space="preserve"> </w:t>
      </w:r>
      <w:proofErr w:type="spellStart"/>
      <w:r w:rsidRPr="00A34301">
        <w:rPr>
          <w:rFonts w:ascii="Cambria" w:hAnsi="Cambria"/>
          <w:sz w:val="24"/>
          <w:szCs w:val="24"/>
        </w:rPr>
        <w:t>efek</w:t>
      </w:r>
      <w:proofErr w:type="spellEnd"/>
      <w:r w:rsidRPr="00A34301">
        <w:rPr>
          <w:rFonts w:ascii="Cambria" w:hAnsi="Cambria"/>
          <w:sz w:val="24"/>
          <w:szCs w:val="24"/>
        </w:rPr>
        <w:t xml:space="preserve"> </w:t>
      </w:r>
      <w:proofErr w:type="spellStart"/>
      <w:r w:rsidRPr="00A34301">
        <w:rPr>
          <w:rFonts w:ascii="Cambria" w:hAnsi="Cambria"/>
          <w:sz w:val="24"/>
          <w:szCs w:val="24"/>
        </w:rPr>
        <w:t>jera</w:t>
      </w:r>
      <w:proofErr w:type="spellEnd"/>
      <w:r w:rsidRPr="00A34301">
        <w:rPr>
          <w:rFonts w:ascii="Cambria" w:hAnsi="Cambria"/>
          <w:sz w:val="24"/>
          <w:szCs w:val="24"/>
        </w:rPr>
        <w:t xml:space="preserve"> </w:t>
      </w:r>
      <w:proofErr w:type="spellStart"/>
      <w:r w:rsidRPr="00A34301">
        <w:rPr>
          <w:rFonts w:ascii="Cambria" w:hAnsi="Cambria"/>
          <w:sz w:val="24"/>
          <w:szCs w:val="24"/>
        </w:rPr>
        <w:t>kepada</w:t>
      </w:r>
      <w:proofErr w:type="spellEnd"/>
      <w:r w:rsidRPr="00A34301">
        <w:rPr>
          <w:rFonts w:ascii="Cambria" w:hAnsi="Cambria"/>
          <w:sz w:val="24"/>
          <w:szCs w:val="24"/>
        </w:rPr>
        <w:t xml:space="preserve"> </w:t>
      </w:r>
      <w:proofErr w:type="spellStart"/>
      <w:r w:rsidRPr="00A34301">
        <w:rPr>
          <w:rFonts w:ascii="Cambria" w:hAnsi="Cambria"/>
          <w:sz w:val="24"/>
          <w:szCs w:val="24"/>
        </w:rPr>
        <w:t>pelaku</w:t>
      </w:r>
      <w:proofErr w:type="spellEnd"/>
      <w:r w:rsidRPr="00A34301">
        <w:rPr>
          <w:rFonts w:ascii="Cambria" w:hAnsi="Cambria"/>
          <w:sz w:val="24"/>
          <w:szCs w:val="24"/>
        </w:rPr>
        <w:t xml:space="preserve"> </w:t>
      </w:r>
      <w:proofErr w:type="spellStart"/>
      <w:r w:rsidRPr="00A34301">
        <w:rPr>
          <w:rFonts w:ascii="Cambria" w:hAnsi="Cambria"/>
          <w:sz w:val="24"/>
          <w:szCs w:val="24"/>
        </w:rPr>
        <w:t>pelanggaran</w:t>
      </w:r>
      <w:proofErr w:type="spellEnd"/>
      <w:r w:rsidRPr="00A34301">
        <w:rPr>
          <w:rFonts w:ascii="Cambria" w:hAnsi="Cambria"/>
          <w:sz w:val="24"/>
          <w:szCs w:val="24"/>
        </w:rPr>
        <w:t xml:space="preserve"> dan </w:t>
      </w:r>
      <w:proofErr w:type="spellStart"/>
      <w:r w:rsidRPr="00A34301">
        <w:rPr>
          <w:rFonts w:ascii="Cambria" w:hAnsi="Cambria"/>
          <w:sz w:val="24"/>
          <w:szCs w:val="24"/>
        </w:rPr>
        <w:t>memastikan</w:t>
      </w:r>
      <w:proofErr w:type="spellEnd"/>
      <w:r w:rsidRPr="00A34301">
        <w:rPr>
          <w:rFonts w:ascii="Cambria" w:hAnsi="Cambria"/>
          <w:sz w:val="24"/>
          <w:szCs w:val="24"/>
        </w:rPr>
        <w:t xml:space="preserve"> </w:t>
      </w:r>
      <w:proofErr w:type="spellStart"/>
      <w:r w:rsidRPr="00A34301">
        <w:rPr>
          <w:rFonts w:ascii="Cambria" w:hAnsi="Cambria"/>
          <w:sz w:val="24"/>
          <w:szCs w:val="24"/>
        </w:rPr>
        <w:t>kepatuhan</w:t>
      </w:r>
      <w:proofErr w:type="spellEnd"/>
      <w:r w:rsidRPr="00A34301">
        <w:rPr>
          <w:rFonts w:ascii="Cambria" w:hAnsi="Cambria"/>
          <w:sz w:val="24"/>
          <w:szCs w:val="24"/>
        </w:rPr>
        <w:t xml:space="preserve"> </w:t>
      </w:r>
      <w:proofErr w:type="spellStart"/>
      <w:r w:rsidRPr="00A34301">
        <w:rPr>
          <w:rFonts w:ascii="Cambria" w:hAnsi="Cambria"/>
          <w:sz w:val="24"/>
          <w:szCs w:val="24"/>
        </w:rPr>
        <w:t>terhadap</w:t>
      </w:r>
      <w:proofErr w:type="spellEnd"/>
      <w:r w:rsidRPr="00A34301">
        <w:rPr>
          <w:rFonts w:ascii="Cambria" w:hAnsi="Cambria"/>
          <w:sz w:val="24"/>
          <w:szCs w:val="24"/>
        </w:rPr>
        <w:t xml:space="preserve"> </w:t>
      </w:r>
      <w:proofErr w:type="spellStart"/>
      <w:r w:rsidRPr="00A34301">
        <w:rPr>
          <w:rFonts w:ascii="Cambria" w:hAnsi="Cambria"/>
          <w:sz w:val="24"/>
          <w:szCs w:val="24"/>
        </w:rPr>
        <w:t>peraturan</w:t>
      </w:r>
      <w:proofErr w:type="spellEnd"/>
      <w:r w:rsidRPr="00A34301">
        <w:rPr>
          <w:rFonts w:ascii="Cambria" w:hAnsi="Cambria"/>
          <w:sz w:val="24"/>
          <w:szCs w:val="24"/>
        </w:rPr>
        <w:t xml:space="preserve"> yang </w:t>
      </w:r>
      <w:proofErr w:type="spellStart"/>
      <w:r w:rsidRPr="00A34301">
        <w:rPr>
          <w:rFonts w:ascii="Cambria" w:hAnsi="Cambria"/>
          <w:sz w:val="24"/>
          <w:szCs w:val="24"/>
        </w:rPr>
        <w:t>berlaku</w:t>
      </w:r>
      <w:proofErr w:type="spellEnd"/>
      <w:r w:rsidRPr="00A34301">
        <w:rPr>
          <w:rFonts w:ascii="Cambria" w:hAnsi="Cambria"/>
          <w:sz w:val="24"/>
          <w:szCs w:val="24"/>
        </w:rPr>
        <w:t xml:space="preserve">. Adapun </w:t>
      </w:r>
      <w:proofErr w:type="spellStart"/>
      <w:r w:rsidRPr="00A34301">
        <w:rPr>
          <w:rFonts w:ascii="Cambria" w:hAnsi="Cambria"/>
          <w:sz w:val="24"/>
          <w:szCs w:val="24"/>
        </w:rPr>
        <w:t>jenis-jenis</w:t>
      </w:r>
      <w:proofErr w:type="spellEnd"/>
      <w:r w:rsidRPr="00A34301">
        <w:rPr>
          <w:rFonts w:ascii="Cambria" w:hAnsi="Cambria"/>
          <w:sz w:val="24"/>
          <w:szCs w:val="24"/>
        </w:rPr>
        <w:t xml:space="preserve"> </w:t>
      </w:r>
      <w:proofErr w:type="spellStart"/>
      <w:r w:rsidRPr="00A34301">
        <w:rPr>
          <w:rFonts w:ascii="Cambria" w:hAnsi="Cambria"/>
          <w:sz w:val="24"/>
          <w:szCs w:val="24"/>
        </w:rPr>
        <w:t>sanksi</w:t>
      </w:r>
      <w:proofErr w:type="spellEnd"/>
      <w:r w:rsidRPr="00A34301">
        <w:rPr>
          <w:rFonts w:ascii="Cambria" w:hAnsi="Cambria"/>
          <w:sz w:val="24"/>
          <w:szCs w:val="24"/>
        </w:rPr>
        <w:t xml:space="preserve"> </w:t>
      </w:r>
      <w:proofErr w:type="spellStart"/>
      <w:r w:rsidRPr="00A34301">
        <w:rPr>
          <w:rFonts w:ascii="Cambria" w:hAnsi="Cambria"/>
          <w:sz w:val="24"/>
          <w:szCs w:val="24"/>
        </w:rPr>
        <w:t>administrasi</w:t>
      </w:r>
      <w:proofErr w:type="spellEnd"/>
      <w:r w:rsidRPr="00A34301">
        <w:rPr>
          <w:rFonts w:ascii="Cambria" w:hAnsi="Cambria"/>
          <w:sz w:val="24"/>
          <w:szCs w:val="24"/>
        </w:rPr>
        <w:t xml:space="preserve"> yang </w:t>
      </w:r>
      <w:proofErr w:type="spellStart"/>
      <w:r w:rsidRPr="00A34301">
        <w:rPr>
          <w:rFonts w:ascii="Cambria" w:hAnsi="Cambria"/>
          <w:sz w:val="24"/>
          <w:szCs w:val="24"/>
        </w:rPr>
        <w:t>dapat</w:t>
      </w:r>
      <w:proofErr w:type="spellEnd"/>
      <w:r w:rsidRPr="00A34301">
        <w:rPr>
          <w:rFonts w:ascii="Cambria" w:hAnsi="Cambria"/>
          <w:sz w:val="24"/>
          <w:szCs w:val="24"/>
        </w:rPr>
        <w:t xml:space="preserve"> </w:t>
      </w:r>
      <w:proofErr w:type="spellStart"/>
      <w:r w:rsidRPr="00A34301">
        <w:rPr>
          <w:rFonts w:ascii="Cambria" w:hAnsi="Cambria"/>
          <w:sz w:val="24"/>
          <w:szCs w:val="24"/>
        </w:rPr>
        <w:t>dikenakan</w:t>
      </w:r>
      <w:proofErr w:type="spellEnd"/>
      <w:r w:rsidRPr="00A34301">
        <w:rPr>
          <w:rFonts w:ascii="Cambria" w:hAnsi="Cambria"/>
          <w:sz w:val="24"/>
          <w:szCs w:val="24"/>
        </w:rPr>
        <w:t xml:space="preserve"> </w:t>
      </w:r>
      <w:proofErr w:type="spellStart"/>
      <w:r w:rsidRPr="00A34301">
        <w:rPr>
          <w:rFonts w:ascii="Cambria" w:hAnsi="Cambria"/>
          <w:sz w:val="24"/>
          <w:szCs w:val="24"/>
        </w:rPr>
        <w:t>terhadap</w:t>
      </w:r>
      <w:proofErr w:type="spellEnd"/>
      <w:r w:rsidRPr="00A34301">
        <w:rPr>
          <w:rFonts w:ascii="Cambria" w:hAnsi="Cambria"/>
          <w:sz w:val="24"/>
          <w:szCs w:val="24"/>
        </w:rPr>
        <w:t xml:space="preserve"> </w:t>
      </w:r>
      <w:proofErr w:type="spellStart"/>
      <w:r w:rsidRPr="00A34301">
        <w:rPr>
          <w:rFonts w:ascii="Cambria" w:hAnsi="Cambria"/>
          <w:sz w:val="24"/>
          <w:szCs w:val="24"/>
        </w:rPr>
        <w:t>pelaku</w:t>
      </w:r>
      <w:proofErr w:type="spellEnd"/>
      <w:r w:rsidRPr="00A34301">
        <w:rPr>
          <w:rFonts w:ascii="Cambria" w:hAnsi="Cambria"/>
          <w:sz w:val="24"/>
          <w:szCs w:val="24"/>
        </w:rPr>
        <w:t xml:space="preserve"> </w:t>
      </w:r>
      <w:proofErr w:type="spellStart"/>
      <w:r w:rsidRPr="00A34301">
        <w:rPr>
          <w:rFonts w:ascii="Cambria" w:hAnsi="Cambria"/>
          <w:sz w:val="24"/>
          <w:szCs w:val="24"/>
        </w:rPr>
        <w:t>tindak</w:t>
      </w:r>
      <w:proofErr w:type="spellEnd"/>
      <w:r w:rsidRPr="00A34301">
        <w:rPr>
          <w:rFonts w:ascii="Cambria" w:hAnsi="Cambria"/>
          <w:sz w:val="24"/>
          <w:szCs w:val="24"/>
        </w:rPr>
        <w:t xml:space="preserve"> </w:t>
      </w:r>
      <w:proofErr w:type="spellStart"/>
      <w:r w:rsidRPr="00A34301">
        <w:rPr>
          <w:rFonts w:ascii="Cambria" w:hAnsi="Cambria"/>
          <w:sz w:val="24"/>
          <w:szCs w:val="24"/>
        </w:rPr>
        <w:t>pidana</w:t>
      </w:r>
      <w:proofErr w:type="spellEnd"/>
      <w:r w:rsidRPr="00A34301">
        <w:rPr>
          <w:rFonts w:ascii="Cambria" w:hAnsi="Cambria"/>
          <w:sz w:val="24"/>
          <w:szCs w:val="24"/>
        </w:rPr>
        <w:t xml:space="preserve"> </w:t>
      </w:r>
      <w:r w:rsidRPr="00A34301">
        <w:rPr>
          <w:rFonts w:ascii="Cambria" w:hAnsi="Cambria"/>
          <w:i/>
          <w:sz w:val="24"/>
          <w:szCs w:val="24"/>
        </w:rPr>
        <w:t>overload</w:t>
      </w:r>
      <w:r w:rsidRPr="00A34301">
        <w:rPr>
          <w:rFonts w:ascii="Cambria" w:hAnsi="Cambria"/>
          <w:sz w:val="24"/>
          <w:szCs w:val="24"/>
        </w:rPr>
        <w:t xml:space="preserve"> dan over dimension </w:t>
      </w:r>
      <w:proofErr w:type="spellStart"/>
      <w:r w:rsidRPr="00A34301">
        <w:rPr>
          <w:rFonts w:ascii="Cambria" w:hAnsi="Cambria"/>
          <w:sz w:val="24"/>
          <w:szCs w:val="24"/>
        </w:rPr>
        <w:t>meliputi</w:t>
      </w:r>
      <w:proofErr w:type="spellEnd"/>
      <w:r w:rsidRPr="00A34301">
        <w:rPr>
          <w:rFonts w:ascii="Cambria" w:hAnsi="Cambria"/>
          <w:sz w:val="24"/>
          <w:szCs w:val="24"/>
        </w:rPr>
        <w:t xml:space="preserve"> </w:t>
      </w:r>
      <w:proofErr w:type="spellStart"/>
      <w:r w:rsidRPr="00A34301">
        <w:rPr>
          <w:rFonts w:ascii="Cambria" w:hAnsi="Cambria"/>
          <w:sz w:val="24"/>
          <w:szCs w:val="24"/>
        </w:rPr>
        <w:t>berbagai</w:t>
      </w:r>
      <w:proofErr w:type="spellEnd"/>
      <w:r w:rsidRPr="00A34301">
        <w:rPr>
          <w:rFonts w:ascii="Cambria" w:hAnsi="Cambria"/>
          <w:sz w:val="24"/>
          <w:szCs w:val="24"/>
        </w:rPr>
        <w:t xml:space="preserve"> </w:t>
      </w:r>
      <w:proofErr w:type="spellStart"/>
      <w:r w:rsidRPr="00A34301">
        <w:rPr>
          <w:rFonts w:ascii="Cambria" w:hAnsi="Cambria"/>
          <w:sz w:val="24"/>
          <w:szCs w:val="24"/>
        </w:rPr>
        <w:t>tindakan</w:t>
      </w:r>
      <w:proofErr w:type="spellEnd"/>
      <w:r w:rsidRPr="00A34301">
        <w:rPr>
          <w:rFonts w:ascii="Cambria" w:hAnsi="Cambria"/>
          <w:sz w:val="24"/>
          <w:szCs w:val="24"/>
        </w:rPr>
        <w:t xml:space="preserve"> yang </w:t>
      </w:r>
      <w:proofErr w:type="spellStart"/>
      <w:r w:rsidRPr="00A34301">
        <w:rPr>
          <w:rFonts w:ascii="Cambria" w:hAnsi="Cambria"/>
          <w:sz w:val="24"/>
          <w:szCs w:val="24"/>
        </w:rPr>
        <w:t>bersifat</w:t>
      </w:r>
      <w:proofErr w:type="spellEnd"/>
      <w:r w:rsidRPr="00A34301">
        <w:rPr>
          <w:rFonts w:ascii="Cambria" w:hAnsi="Cambria"/>
          <w:sz w:val="24"/>
          <w:szCs w:val="24"/>
        </w:rPr>
        <w:t xml:space="preserve"> </w:t>
      </w:r>
      <w:proofErr w:type="spellStart"/>
      <w:r w:rsidRPr="00A34301">
        <w:rPr>
          <w:rFonts w:ascii="Cambria" w:hAnsi="Cambria"/>
          <w:sz w:val="24"/>
          <w:szCs w:val="24"/>
        </w:rPr>
        <w:t>penegakan</w:t>
      </w:r>
      <w:proofErr w:type="spellEnd"/>
      <w:r w:rsidRPr="00A34301">
        <w:rPr>
          <w:rFonts w:ascii="Cambria" w:hAnsi="Cambria"/>
          <w:sz w:val="24"/>
          <w:szCs w:val="24"/>
        </w:rPr>
        <w:t xml:space="preserve"> </w:t>
      </w:r>
      <w:proofErr w:type="spellStart"/>
      <w:r w:rsidRPr="00A34301">
        <w:rPr>
          <w:rFonts w:ascii="Cambria" w:hAnsi="Cambria"/>
          <w:sz w:val="24"/>
          <w:szCs w:val="24"/>
        </w:rPr>
        <w:t>hukum</w:t>
      </w:r>
      <w:proofErr w:type="spellEnd"/>
      <w:r w:rsidRPr="00A34301">
        <w:rPr>
          <w:rFonts w:ascii="Cambria" w:hAnsi="Cambria"/>
          <w:sz w:val="24"/>
          <w:szCs w:val="24"/>
        </w:rPr>
        <w:t xml:space="preserve"> </w:t>
      </w:r>
      <w:proofErr w:type="spellStart"/>
      <w:r w:rsidRPr="00A34301">
        <w:rPr>
          <w:rFonts w:ascii="Cambria" w:hAnsi="Cambria"/>
          <w:sz w:val="24"/>
          <w:szCs w:val="24"/>
        </w:rPr>
        <w:t>langsung</w:t>
      </w:r>
      <w:proofErr w:type="spellEnd"/>
      <w:r w:rsidRPr="00A34301">
        <w:rPr>
          <w:rFonts w:ascii="Cambria" w:hAnsi="Cambria"/>
          <w:sz w:val="24"/>
          <w:szCs w:val="24"/>
        </w:rPr>
        <w:t xml:space="preserve">, yang </w:t>
      </w:r>
      <w:proofErr w:type="spellStart"/>
      <w:r w:rsidRPr="00A34301">
        <w:rPr>
          <w:rFonts w:ascii="Cambria" w:hAnsi="Cambria"/>
          <w:sz w:val="24"/>
          <w:szCs w:val="24"/>
        </w:rPr>
        <w:t>bertujuan</w:t>
      </w:r>
      <w:proofErr w:type="spellEnd"/>
      <w:r w:rsidRPr="00A34301">
        <w:rPr>
          <w:rFonts w:ascii="Cambria" w:hAnsi="Cambria"/>
          <w:sz w:val="24"/>
          <w:szCs w:val="24"/>
        </w:rPr>
        <w:t xml:space="preserve"> </w:t>
      </w:r>
      <w:proofErr w:type="spellStart"/>
      <w:r w:rsidRPr="00A34301">
        <w:rPr>
          <w:rFonts w:ascii="Cambria" w:hAnsi="Cambria"/>
          <w:sz w:val="24"/>
          <w:szCs w:val="24"/>
        </w:rPr>
        <w:t>untuk</w:t>
      </w:r>
      <w:proofErr w:type="spellEnd"/>
      <w:r w:rsidRPr="00A34301">
        <w:rPr>
          <w:rFonts w:ascii="Cambria" w:hAnsi="Cambria"/>
          <w:sz w:val="24"/>
          <w:szCs w:val="24"/>
        </w:rPr>
        <w:t xml:space="preserve"> </w:t>
      </w:r>
      <w:proofErr w:type="spellStart"/>
      <w:r w:rsidRPr="00A34301">
        <w:rPr>
          <w:rFonts w:ascii="Cambria" w:hAnsi="Cambria"/>
          <w:sz w:val="24"/>
          <w:szCs w:val="24"/>
        </w:rPr>
        <w:t>menertibkan</w:t>
      </w:r>
      <w:proofErr w:type="spellEnd"/>
      <w:r w:rsidRPr="00A34301">
        <w:rPr>
          <w:rFonts w:ascii="Cambria" w:hAnsi="Cambria"/>
          <w:sz w:val="24"/>
          <w:szCs w:val="24"/>
        </w:rPr>
        <w:t xml:space="preserve"> </w:t>
      </w:r>
      <w:proofErr w:type="spellStart"/>
      <w:r w:rsidRPr="00A34301">
        <w:rPr>
          <w:rFonts w:ascii="Cambria" w:hAnsi="Cambria"/>
          <w:sz w:val="24"/>
          <w:szCs w:val="24"/>
        </w:rPr>
        <w:t>operasional</w:t>
      </w:r>
      <w:proofErr w:type="spellEnd"/>
      <w:r w:rsidRPr="00A34301">
        <w:rPr>
          <w:rFonts w:ascii="Cambria" w:hAnsi="Cambria"/>
          <w:sz w:val="24"/>
          <w:szCs w:val="24"/>
        </w:rPr>
        <w:t xml:space="preserve"> </w:t>
      </w:r>
      <w:proofErr w:type="spellStart"/>
      <w:r w:rsidRPr="00A34301">
        <w:rPr>
          <w:rFonts w:ascii="Cambria" w:hAnsi="Cambria"/>
          <w:sz w:val="24"/>
          <w:szCs w:val="24"/>
        </w:rPr>
        <w:t>kendaraan</w:t>
      </w:r>
      <w:proofErr w:type="spellEnd"/>
      <w:r w:rsidRPr="00A34301">
        <w:rPr>
          <w:rFonts w:ascii="Cambria" w:hAnsi="Cambria"/>
          <w:sz w:val="24"/>
          <w:szCs w:val="24"/>
        </w:rPr>
        <w:t xml:space="preserve"> yang </w:t>
      </w:r>
      <w:proofErr w:type="spellStart"/>
      <w:r w:rsidRPr="00A34301">
        <w:rPr>
          <w:rFonts w:ascii="Cambria" w:hAnsi="Cambria"/>
          <w:sz w:val="24"/>
          <w:szCs w:val="24"/>
        </w:rPr>
        <w:t>tidak</w:t>
      </w:r>
      <w:proofErr w:type="spellEnd"/>
      <w:r w:rsidRPr="00A34301">
        <w:rPr>
          <w:rFonts w:ascii="Cambria" w:hAnsi="Cambria"/>
          <w:sz w:val="24"/>
          <w:szCs w:val="24"/>
        </w:rPr>
        <w:t xml:space="preserve"> </w:t>
      </w:r>
      <w:proofErr w:type="spellStart"/>
      <w:r w:rsidRPr="00A34301">
        <w:rPr>
          <w:rFonts w:ascii="Cambria" w:hAnsi="Cambria"/>
          <w:sz w:val="24"/>
          <w:szCs w:val="24"/>
        </w:rPr>
        <w:t>memenuhi</w:t>
      </w:r>
      <w:proofErr w:type="spellEnd"/>
      <w:r w:rsidRPr="00A34301">
        <w:rPr>
          <w:rFonts w:ascii="Cambria" w:hAnsi="Cambria"/>
          <w:sz w:val="24"/>
          <w:szCs w:val="24"/>
        </w:rPr>
        <w:t xml:space="preserve"> </w:t>
      </w:r>
      <w:proofErr w:type="spellStart"/>
      <w:r w:rsidRPr="00A34301">
        <w:rPr>
          <w:rFonts w:ascii="Cambria" w:hAnsi="Cambria"/>
          <w:sz w:val="24"/>
          <w:szCs w:val="24"/>
        </w:rPr>
        <w:t>ketentuan</w:t>
      </w:r>
      <w:proofErr w:type="spellEnd"/>
      <w:r w:rsidRPr="00A34301">
        <w:rPr>
          <w:rFonts w:ascii="Cambria" w:hAnsi="Cambria"/>
          <w:sz w:val="24"/>
          <w:szCs w:val="24"/>
        </w:rPr>
        <w:t>.</w:t>
      </w:r>
    </w:p>
    <w:p w14:paraId="54DDFAF1" w14:textId="77777777" w:rsidR="00A34301" w:rsidRPr="00A34301" w:rsidRDefault="00A34301" w:rsidP="00A34301">
      <w:pPr>
        <w:numPr>
          <w:ilvl w:val="0"/>
          <w:numId w:val="18"/>
        </w:numPr>
        <w:spacing w:line="360" w:lineRule="auto"/>
        <w:ind w:left="1645" w:hanging="454"/>
        <w:contextualSpacing/>
        <w:jc w:val="both"/>
        <w:rPr>
          <w:rFonts w:ascii="Cambria" w:hAnsi="Cambria"/>
          <w:sz w:val="24"/>
          <w:szCs w:val="24"/>
        </w:rPr>
      </w:pPr>
      <w:proofErr w:type="spellStart"/>
      <w:r w:rsidRPr="00A34301">
        <w:rPr>
          <w:rFonts w:ascii="Cambria" w:hAnsi="Cambria"/>
          <w:sz w:val="24"/>
          <w:szCs w:val="24"/>
        </w:rPr>
        <w:t>Tilang</w:t>
      </w:r>
      <w:proofErr w:type="spellEnd"/>
      <w:r w:rsidRPr="00A34301">
        <w:rPr>
          <w:rFonts w:ascii="Cambria" w:hAnsi="Cambria"/>
          <w:sz w:val="24"/>
          <w:szCs w:val="24"/>
        </w:rPr>
        <w:t xml:space="preserve"> </w:t>
      </w:r>
      <w:proofErr w:type="spellStart"/>
      <w:r w:rsidRPr="00A34301">
        <w:rPr>
          <w:rFonts w:ascii="Cambria" w:hAnsi="Cambria"/>
          <w:sz w:val="24"/>
          <w:szCs w:val="24"/>
        </w:rPr>
        <w:t>adalah</w:t>
      </w:r>
      <w:proofErr w:type="spellEnd"/>
      <w:r w:rsidRPr="00A34301">
        <w:rPr>
          <w:rFonts w:ascii="Cambria" w:hAnsi="Cambria"/>
          <w:sz w:val="24"/>
          <w:szCs w:val="24"/>
        </w:rPr>
        <w:t xml:space="preserve"> salah </w:t>
      </w:r>
      <w:proofErr w:type="spellStart"/>
      <w:r w:rsidRPr="00A34301">
        <w:rPr>
          <w:rFonts w:ascii="Cambria" w:hAnsi="Cambria"/>
          <w:sz w:val="24"/>
          <w:szCs w:val="24"/>
        </w:rPr>
        <w:t>satu</w:t>
      </w:r>
      <w:proofErr w:type="spellEnd"/>
      <w:r w:rsidRPr="00A34301">
        <w:rPr>
          <w:rFonts w:ascii="Cambria" w:hAnsi="Cambria"/>
          <w:sz w:val="24"/>
          <w:szCs w:val="24"/>
        </w:rPr>
        <w:t xml:space="preserve"> </w:t>
      </w:r>
      <w:proofErr w:type="spellStart"/>
      <w:r w:rsidRPr="00A34301">
        <w:rPr>
          <w:rFonts w:ascii="Cambria" w:hAnsi="Cambria"/>
          <w:sz w:val="24"/>
          <w:szCs w:val="24"/>
        </w:rPr>
        <w:t>bentuk</w:t>
      </w:r>
      <w:proofErr w:type="spellEnd"/>
      <w:r w:rsidRPr="00A34301">
        <w:rPr>
          <w:rFonts w:ascii="Cambria" w:hAnsi="Cambria"/>
          <w:sz w:val="24"/>
          <w:szCs w:val="24"/>
        </w:rPr>
        <w:t xml:space="preserve"> </w:t>
      </w:r>
      <w:proofErr w:type="spellStart"/>
      <w:r w:rsidRPr="00A34301">
        <w:rPr>
          <w:rFonts w:ascii="Cambria" w:hAnsi="Cambria"/>
          <w:sz w:val="24"/>
          <w:szCs w:val="24"/>
        </w:rPr>
        <w:t>sanksi</w:t>
      </w:r>
      <w:proofErr w:type="spellEnd"/>
      <w:r w:rsidRPr="00A34301">
        <w:rPr>
          <w:rFonts w:ascii="Cambria" w:hAnsi="Cambria"/>
          <w:sz w:val="24"/>
          <w:szCs w:val="24"/>
        </w:rPr>
        <w:t xml:space="preserve"> </w:t>
      </w:r>
      <w:proofErr w:type="spellStart"/>
      <w:r w:rsidRPr="00A34301">
        <w:rPr>
          <w:rFonts w:ascii="Cambria" w:hAnsi="Cambria"/>
          <w:sz w:val="24"/>
          <w:szCs w:val="24"/>
        </w:rPr>
        <w:t>administrasi</w:t>
      </w:r>
      <w:proofErr w:type="spellEnd"/>
      <w:r w:rsidRPr="00A34301">
        <w:rPr>
          <w:rFonts w:ascii="Cambria" w:hAnsi="Cambria"/>
          <w:sz w:val="24"/>
          <w:szCs w:val="24"/>
        </w:rPr>
        <w:t xml:space="preserve"> yang </w:t>
      </w:r>
      <w:proofErr w:type="spellStart"/>
      <w:r w:rsidRPr="00A34301">
        <w:rPr>
          <w:rFonts w:ascii="Cambria" w:hAnsi="Cambria"/>
          <w:sz w:val="24"/>
          <w:szCs w:val="24"/>
        </w:rPr>
        <w:t>diterapkan</w:t>
      </w:r>
      <w:proofErr w:type="spellEnd"/>
      <w:r w:rsidRPr="00A34301">
        <w:rPr>
          <w:rFonts w:ascii="Cambria" w:hAnsi="Cambria"/>
          <w:sz w:val="24"/>
          <w:szCs w:val="24"/>
        </w:rPr>
        <w:t xml:space="preserve"> oleh </w:t>
      </w:r>
      <w:proofErr w:type="spellStart"/>
      <w:r w:rsidRPr="00A34301">
        <w:rPr>
          <w:rFonts w:ascii="Cambria" w:hAnsi="Cambria"/>
          <w:sz w:val="24"/>
          <w:szCs w:val="24"/>
        </w:rPr>
        <w:t>petugas</w:t>
      </w:r>
      <w:proofErr w:type="spellEnd"/>
      <w:r w:rsidRPr="00A34301">
        <w:rPr>
          <w:rFonts w:ascii="Cambria" w:hAnsi="Cambria"/>
          <w:sz w:val="24"/>
          <w:szCs w:val="24"/>
        </w:rPr>
        <w:t xml:space="preserve"> </w:t>
      </w:r>
      <w:proofErr w:type="spellStart"/>
      <w:r w:rsidRPr="00A34301">
        <w:rPr>
          <w:rFonts w:ascii="Cambria" w:hAnsi="Cambria"/>
          <w:sz w:val="24"/>
          <w:szCs w:val="24"/>
        </w:rPr>
        <w:t>kepolisian</w:t>
      </w:r>
      <w:proofErr w:type="spellEnd"/>
      <w:r w:rsidRPr="00A34301">
        <w:rPr>
          <w:rFonts w:ascii="Cambria" w:hAnsi="Cambria"/>
          <w:sz w:val="24"/>
          <w:szCs w:val="24"/>
        </w:rPr>
        <w:t xml:space="preserve"> </w:t>
      </w:r>
      <w:proofErr w:type="spellStart"/>
      <w:r w:rsidRPr="00A34301">
        <w:rPr>
          <w:rFonts w:ascii="Cambria" w:hAnsi="Cambria"/>
          <w:sz w:val="24"/>
          <w:szCs w:val="24"/>
        </w:rPr>
        <w:t>terhadap</w:t>
      </w:r>
      <w:proofErr w:type="spellEnd"/>
      <w:r w:rsidRPr="00A34301">
        <w:rPr>
          <w:rFonts w:ascii="Cambria" w:hAnsi="Cambria"/>
          <w:sz w:val="24"/>
          <w:szCs w:val="24"/>
        </w:rPr>
        <w:t xml:space="preserve"> </w:t>
      </w:r>
      <w:proofErr w:type="spellStart"/>
      <w:r w:rsidRPr="00A34301">
        <w:rPr>
          <w:rFonts w:ascii="Cambria" w:hAnsi="Cambria"/>
          <w:sz w:val="24"/>
          <w:szCs w:val="24"/>
        </w:rPr>
        <w:t>pengemudi</w:t>
      </w:r>
      <w:proofErr w:type="spellEnd"/>
      <w:r w:rsidRPr="00A34301">
        <w:rPr>
          <w:rFonts w:ascii="Cambria" w:hAnsi="Cambria"/>
          <w:sz w:val="24"/>
          <w:szCs w:val="24"/>
        </w:rPr>
        <w:t xml:space="preserve"> yang </w:t>
      </w:r>
      <w:proofErr w:type="spellStart"/>
      <w:r w:rsidRPr="00A34301">
        <w:rPr>
          <w:rFonts w:ascii="Cambria" w:hAnsi="Cambria"/>
          <w:sz w:val="24"/>
          <w:szCs w:val="24"/>
        </w:rPr>
        <w:t>melanggar</w:t>
      </w:r>
      <w:proofErr w:type="spellEnd"/>
      <w:r w:rsidRPr="00A34301">
        <w:rPr>
          <w:rFonts w:ascii="Cambria" w:hAnsi="Cambria"/>
          <w:sz w:val="24"/>
          <w:szCs w:val="24"/>
        </w:rPr>
        <w:t xml:space="preserve"> </w:t>
      </w:r>
      <w:proofErr w:type="spellStart"/>
      <w:r w:rsidRPr="00A34301">
        <w:rPr>
          <w:rFonts w:ascii="Cambria" w:hAnsi="Cambria"/>
          <w:sz w:val="24"/>
          <w:szCs w:val="24"/>
        </w:rPr>
        <w:t>ketentuan</w:t>
      </w:r>
      <w:proofErr w:type="spellEnd"/>
      <w:r w:rsidRPr="00A34301">
        <w:rPr>
          <w:rFonts w:ascii="Cambria" w:hAnsi="Cambria"/>
          <w:sz w:val="24"/>
          <w:szCs w:val="24"/>
        </w:rPr>
        <w:t xml:space="preserve"> </w:t>
      </w:r>
      <w:proofErr w:type="spellStart"/>
      <w:r w:rsidRPr="00A34301">
        <w:rPr>
          <w:rFonts w:ascii="Cambria" w:hAnsi="Cambria"/>
          <w:sz w:val="24"/>
          <w:szCs w:val="24"/>
        </w:rPr>
        <w:t>terkait</w:t>
      </w:r>
      <w:proofErr w:type="spellEnd"/>
      <w:r w:rsidRPr="00A34301">
        <w:rPr>
          <w:rFonts w:ascii="Cambria" w:hAnsi="Cambria"/>
          <w:sz w:val="24"/>
          <w:szCs w:val="24"/>
        </w:rPr>
        <w:t xml:space="preserve"> </w:t>
      </w:r>
      <w:proofErr w:type="spellStart"/>
      <w:r w:rsidRPr="00A34301">
        <w:rPr>
          <w:rFonts w:ascii="Cambria" w:hAnsi="Cambria"/>
          <w:sz w:val="24"/>
          <w:szCs w:val="24"/>
        </w:rPr>
        <w:t>muatan</w:t>
      </w:r>
      <w:proofErr w:type="spellEnd"/>
      <w:r w:rsidRPr="00A34301">
        <w:rPr>
          <w:rFonts w:ascii="Cambria" w:hAnsi="Cambria"/>
          <w:sz w:val="24"/>
          <w:szCs w:val="24"/>
        </w:rPr>
        <w:t xml:space="preserve"> </w:t>
      </w:r>
      <w:proofErr w:type="spellStart"/>
      <w:r w:rsidRPr="00A34301">
        <w:rPr>
          <w:rFonts w:ascii="Cambria" w:hAnsi="Cambria"/>
          <w:sz w:val="24"/>
          <w:szCs w:val="24"/>
        </w:rPr>
        <w:t>atau</w:t>
      </w:r>
      <w:proofErr w:type="spellEnd"/>
      <w:r w:rsidRPr="00A34301">
        <w:rPr>
          <w:rFonts w:ascii="Cambria" w:hAnsi="Cambria"/>
          <w:sz w:val="24"/>
          <w:szCs w:val="24"/>
        </w:rPr>
        <w:t xml:space="preserve"> </w:t>
      </w:r>
      <w:proofErr w:type="spellStart"/>
      <w:r w:rsidRPr="00A34301">
        <w:rPr>
          <w:rFonts w:ascii="Cambria" w:hAnsi="Cambria"/>
          <w:i/>
          <w:sz w:val="24"/>
          <w:szCs w:val="24"/>
        </w:rPr>
        <w:t>dimensi</w:t>
      </w:r>
      <w:proofErr w:type="spellEnd"/>
      <w:r w:rsidRPr="00A34301">
        <w:rPr>
          <w:rFonts w:ascii="Cambria" w:hAnsi="Cambria"/>
          <w:sz w:val="24"/>
          <w:szCs w:val="24"/>
        </w:rPr>
        <w:t xml:space="preserve"> </w:t>
      </w:r>
      <w:proofErr w:type="spellStart"/>
      <w:r w:rsidRPr="00A34301">
        <w:rPr>
          <w:rFonts w:ascii="Cambria" w:hAnsi="Cambria"/>
          <w:sz w:val="24"/>
          <w:szCs w:val="24"/>
        </w:rPr>
        <w:t>kendaraan</w:t>
      </w:r>
      <w:proofErr w:type="spellEnd"/>
      <w:r w:rsidRPr="00A34301">
        <w:rPr>
          <w:rFonts w:ascii="Cambria" w:hAnsi="Cambria"/>
          <w:sz w:val="24"/>
          <w:szCs w:val="24"/>
        </w:rPr>
        <w:t xml:space="preserve">. </w:t>
      </w:r>
      <w:proofErr w:type="spellStart"/>
      <w:r w:rsidRPr="00A34301">
        <w:rPr>
          <w:rFonts w:ascii="Cambria" w:hAnsi="Cambria"/>
          <w:sz w:val="24"/>
          <w:szCs w:val="24"/>
        </w:rPr>
        <w:t>Tilang</w:t>
      </w:r>
      <w:proofErr w:type="spellEnd"/>
      <w:r w:rsidRPr="00A34301">
        <w:rPr>
          <w:rFonts w:ascii="Cambria" w:hAnsi="Cambria"/>
          <w:sz w:val="24"/>
          <w:szCs w:val="24"/>
        </w:rPr>
        <w:t xml:space="preserve"> </w:t>
      </w:r>
      <w:proofErr w:type="spellStart"/>
      <w:r w:rsidRPr="00A34301">
        <w:rPr>
          <w:rFonts w:ascii="Cambria" w:hAnsi="Cambria"/>
          <w:sz w:val="24"/>
          <w:szCs w:val="24"/>
        </w:rPr>
        <w:t>ini</w:t>
      </w:r>
      <w:proofErr w:type="spellEnd"/>
      <w:r w:rsidRPr="00A34301">
        <w:rPr>
          <w:rFonts w:ascii="Cambria" w:hAnsi="Cambria"/>
          <w:sz w:val="24"/>
          <w:szCs w:val="24"/>
        </w:rPr>
        <w:t xml:space="preserve"> </w:t>
      </w:r>
      <w:proofErr w:type="spellStart"/>
      <w:r w:rsidRPr="00A34301">
        <w:rPr>
          <w:rFonts w:ascii="Cambria" w:hAnsi="Cambria"/>
          <w:sz w:val="24"/>
          <w:szCs w:val="24"/>
        </w:rPr>
        <w:t>berfungsi</w:t>
      </w:r>
      <w:proofErr w:type="spellEnd"/>
      <w:r w:rsidRPr="00A34301">
        <w:rPr>
          <w:rFonts w:ascii="Cambria" w:hAnsi="Cambria"/>
          <w:sz w:val="24"/>
          <w:szCs w:val="24"/>
        </w:rPr>
        <w:t xml:space="preserve"> </w:t>
      </w:r>
      <w:proofErr w:type="spellStart"/>
      <w:r w:rsidRPr="00A34301">
        <w:rPr>
          <w:rFonts w:ascii="Cambria" w:hAnsi="Cambria"/>
          <w:sz w:val="24"/>
          <w:szCs w:val="24"/>
        </w:rPr>
        <w:t>sebagai</w:t>
      </w:r>
      <w:proofErr w:type="spellEnd"/>
      <w:r w:rsidRPr="00A34301">
        <w:rPr>
          <w:rFonts w:ascii="Cambria" w:hAnsi="Cambria"/>
          <w:sz w:val="24"/>
          <w:szCs w:val="24"/>
        </w:rPr>
        <w:t xml:space="preserve"> </w:t>
      </w:r>
      <w:proofErr w:type="spellStart"/>
      <w:r w:rsidRPr="00A34301">
        <w:rPr>
          <w:rFonts w:ascii="Cambria" w:hAnsi="Cambria"/>
          <w:sz w:val="24"/>
          <w:szCs w:val="24"/>
        </w:rPr>
        <w:lastRenderedPageBreak/>
        <w:t>bukti</w:t>
      </w:r>
      <w:proofErr w:type="spellEnd"/>
      <w:r w:rsidRPr="00A34301">
        <w:rPr>
          <w:rFonts w:ascii="Cambria" w:hAnsi="Cambria"/>
          <w:sz w:val="24"/>
          <w:szCs w:val="24"/>
        </w:rPr>
        <w:t xml:space="preserve"> </w:t>
      </w:r>
      <w:proofErr w:type="spellStart"/>
      <w:r w:rsidRPr="00A34301">
        <w:rPr>
          <w:rFonts w:ascii="Cambria" w:hAnsi="Cambria"/>
          <w:sz w:val="24"/>
          <w:szCs w:val="24"/>
        </w:rPr>
        <w:t>resmi</w:t>
      </w:r>
      <w:proofErr w:type="spellEnd"/>
      <w:r w:rsidRPr="00A34301">
        <w:rPr>
          <w:rFonts w:ascii="Cambria" w:hAnsi="Cambria"/>
          <w:sz w:val="24"/>
          <w:szCs w:val="24"/>
        </w:rPr>
        <w:t xml:space="preserve"> </w:t>
      </w:r>
      <w:proofErr w:type="spellStart"/>
      <w:r w:rsidRPr="00A34301">
        <w:rPr>
          <w:rFonts w:ascii="Cambria" w:hAnsi="Cambria"/>
          <w:sz w:val="24"/>
          <w:szCs w:val="24"/>
        </w:rPr>
        <w:t>atas</w:t>
      </w:r>
      <w:proofErr w:type="spellEnd"/>
      <w:r w:rsidRPr="00A34301">
        <w:rPr>
          <w:rFonts w:ascii="Cambria" w:hAnsi="Cambria"/>
          <w:sz w:val="24"/>
          <w:szCs w:val="24"/>
        </w:rPr>
        <w:t xml:space="preserve"> </w:t>
      </w:r>
      <w:proofErr w:type="spellStart"/>
      <w:r w:rsidRPr="00A34301">
        <w:rPr>
          <w:rFonts w:ascii="Cambria" w:hAnsi="Cambria"/>
          <w:sz w:val="24"/>
          <w:szCs w:val="24"/>
        </w:rPr>
        <w:t>terjadinya</w:t>
      </w:r>
      <w:proofErr w:type="spellEnd"/>
      <w:r w:rsidRPr="00A34301">
        <w:rPr>
          <w:rFonts w:ascii="Cambria" w:hAnsi="Cambria"/>
          <w:sz w:val="24"/>
          <w:szCs w:val="24"/>
        </w:rPr>
        <w:t xml:space="preserve"> </w:t>
      </w:r>
      <w:proofErr w:type="spellStart"/>
      <w:r w:rsidRPr="00A34301">
        <w:rPr>
          <w:rFonts w:ascii="Cambria" w:hAnsi="Cambria"/>
          <w:sz w:val="24"/>
          <w:szCs w:val="24"/>
        </w:rPr>
        <w:t>pelanggaran</w:t>
      </w:r>
      <w:proofErr w:type="spellEnd"/>
      <w:r w:rsidRPr="00A34301">
        <w:rPr>
          <w:rFonts w:ascii="Cambria" w:hAnsi="Cambria"/>
          <w:sz w:val="24"/>
          <w:szCs w:val="24"/>
        </w:rPr>
        <w:t xml:space="preserve"> dan </w:t>
      </w:r>
      <w:proofErr w:type="spellStart"/>
      <w:r w:rsidRPr="00A34301">
        <w:rPr>
          <w:rFonts w:ascii="Cambria" w:hAnsi="Cambria"/>
          <w:sz w:val="24"/>
          <w:szCs w:val="24"/>
        </w:rPr>
        <w:t>menetapkan</w:t>
      </w:r>
      <w:proofErr w:type="spellEnd"/>
      <w:r w:rsidRPr="00A34301">
        <w:rPr>
          <w:rFonts w:ascii="Cambria" w:hAnsi="Cambria"/>
          <w:sz w:val="24"/>
          <w:szCs w:val="24"/>
        </w:rPr>
        <w:t xml:space="preserve"> </w:t>
      </w:r>
      <w:proofErr w:type="spellStart"/>
      <w:r w:rsidRPr="00A34301">
        <w:rPr>
          <w:rFonts w:ascii="Cambria" w:hAnsi="Cambria"/>
          <w:sz w:val="24"/>
          <w:szCs w:val="24"/>
        </w:rPr>
        <w:t>kewajiban</w:t>
      </w:r>
      <w:proofErr w:type="spellEnd"/>
      <w:r w:rsidRPr="00A34301">
        <w:rPr>
          <w:rFonts w:ascii="Cambria" w:hAnsi="Cambria"/>
          <w:sz w:val="24"/>
          <w:szCs w:val="24"/>
        </w:rPr>
        <w:t xml:space="preserve"> </w:t>
      </w:r>
      <w:proofErr w:type="spellStart"/>
      <w:r w:rsidRPr="00A34301">
        <w:rPr>
          <w:rFonts w:ascii="Cambria" w:hAnsi="Cambria"/>
          <w:sz w:val="24"/>
          <w:szCs w:val="24"/>
        </w:rPr>
        <w:t>bagi</w:t>
      </w:r>
      <w:proofErr w:type="spellEnd"/>
      <w:r w:rsidRPr="00A34301">
        <w:rPr>
          <w:rFonts w:ascii="Cambria" w:hAnsi="Cambria"/>
          <w:sz w:val="24"/>
          <w:szCs w:val="24"/>
        </w:rPr>
        <w:t xml:space="preserve"> </w:t>
      </w:r>
      <w:proofErr w:type="spellStart"/>
      <w:r w:rsidRPr="00A34301">
        <w:rPr>
          <w:rFonts w:ascii="Cambria" w:hAnsi="Cambria"/>
          <w:sz w:val="24"/>
          <w:szCs w:val="24"/>
        </w:rPr>
        <w:t>pengemudi</w:t>
      </w:r>
      <w:proofErr w:type="spellEnd"/>
      <w:r w:rsidRPr="00A34301">
        <w:rPr>
          <w:rFonts w:ascii="Cambria" w:hAnsi="Cambria"/>
          <w:sz w:val="24"/>
          <w:szCs w:val="24"/>
        </w:rPr>
        <w:t xml:space="preserve"> </w:t>
      </w:r>
      <w:proofErr w:type="spellStart"/>
      <w:r w:rsidRPr="00A34301">
        <w:rPr>
          <w:rFonts w:ascii="Cambria" w:hAnsi="Cambria"/>
          <w:sz w:val="24"/>
          <w:szCs w:val="24"/>
        </w:rPr>
        <w:t>untuk</w:t>
      </w:r>
      <w:proofErr w:type="spellEnd"/>
      <w:r w:rsidRPr="00A34301">
        <w:rPr>
          <w:rFonts w:ascii="Cambria" w:hAnsi="Cambria"/>
          <w:sz w:val="24"/>
          <w:szCs w:val="24"/>
        </w:rPr>
        <w:t xml:space="preserve"> </w:t>
      </w:r>
      <w:proofErr w:type="spellStart"/>
      <w:r w:rsidRPr="00A34301">
        <w:rPr>
          <w:rFonts w:ascii="Cambria" w:hAnsi="Cambria"/>
          <w:sz w:val="24"/>
          <w:szCs w:val="24"/>
        </w:rPr>
        <w:t>membayar</w:t>
      </w:r>
      <w:proofErr w:type="spellEnd"/>
      <w:r w:rsidRPr="00A34301">
        <w:rPr>
          <w:rFonts w:ascii="Cambria" w:hAnsi="Cambria"/>
          <w:sz w:val="24"/>
          <w:szCs w:val="24"/>
        </w:rPr>
        <w:t xml:space="preserve"> </w:t>
      </w:r>
      <w:proofErr w:type="spellStart"/>
      <w:r w:rsidRPr="00A34301">
        <w:rPr>
          <w:rFonts w:ascii="Cambria" w:hAnsi="Cambria"/>
          <w:sz w:val="24"/>
          <w:szCs w:val="24"/>
        </w:rPr>
        <w:t>denda</w:t>
      </w:r>
      <w:proofErr w:type="spellEnd"/>
      <w:r w:rsidRPr="00A34301">
        <w:rPr>
          <w:rFonts w:ascii="Cambria" w:hAnsi="Cambria"/>
          <w:sz w:val="24"/>
          <w:szCs w:val="24"/>
        </w:rPr>
        <w:t xml:space="preserve"> </w:t>
      </w:r>
      <w:proofErr w:type="spellStart"/>
      <w:r w:rsidRPr="00A34301">
        <w:rPr>
          <w:rFonts w:ascii="Cambria" w:hAnsi="Cambria"/>
          <w:sz w:val="24"/>
          <w:szCs w:val="24"/>
        </w:rPr>
        <w:t>sesuai</w:t>
      </w:r>
      <w:proofErr w:type="spellEnd"/>
      <w:r w:rsidRPr="00A34301">
        <w:rPr>
          <w:rFonts w:ascii="Cambria" w:hAnsi="Cambria"/>
          <w:sz w:val="24"/>
          <w:szCs w:val="24"/>
        </w:rPr>
        <w:t xml:space="preserve"> </w:t>
      </w:r>
      <w:proofErr w:type="spellStart"/>
      <w:r w:rsidRPr="00A34301">
        <w:rPr>
          <w:rFonts w:ascii="Cambria" w:hAnsi="Cambria"/>
          <w:sz w:val="24"/>
          <w:szCs w:val="24"/>
        </w:rPr>
        <w:t>dengan</w:t>
      </w:r>
      <w:proofErr w:type="spellEnd"/>
      <w:r w:rsidRPr="00A34301">
        <w:rPr>
          <w:rFonts w:ascii="Cambria" w:hAnsi="Cambria"/>
          <w:sz w:val="24"/>
          <w:szCs w:val="24"/>
        </w:rPr>
        <w:t xml:space="preserve"> </w:t>
      </w:r>
      <w:proofErr w:type="spellStart"/>
      <w:r w:rsidRPr="00A34301">
        <w:rPr>
          <w:rFonts w:ascii="Cambria" w:hAnsi="Cambria"/>
          <w:sz w:val="24"/>
          <w:szCs w:val="24"/>
        </w:rPr>
        <w:t>ketentuan</w:t>
      </w:r>
      <w:proofErr w:type="spellEnd"/>
      <w:r w:rsidRPr="00A34301">
        <w:rPr>
          <w:rFonts w:ascii="Cambria" w:hAnsi="Cambria"/>
          <w:sz w:val="24"/>
          <w:szCs w:val="24"/>
        </w:rPr>
        <w:t xml:space="preserve"> </w:t>
      </w:r>
      <w:proofErr w:type="spellStart"/>
      <w:r w:rsidRPr="00A34301">
        <w:rPr>
          <w:rFonts w:ascii="Cambria" w:hAnsi="Cambria"/>
          <w:sz w:val="24"/>
          <w:szCs w:val="24"/>
        </w:rPr>
        <w:t>hukum</w:t>
      </w:r>
      <w:proofErr w:type="spellEnd"/>
      <w:r w:rsidRPr="00A34301">
        <w:rPr>
          <w:rFonts w:ascii="Cambria" w:hAnsi="Cambria"/>
          <w:sz w:val="24"/>
          <w:szCs w:val="24"/>
        </w:rPr>
        <w:t xml:space="preserve"> yang </w:t>
      </w:r>
      <w:proofErr w:type="spellStart"/>
      <w:r w:rsidRPr="00A34301">
        <w:rPr>
          <w:rFonts w:ascii="Cambria" w:hAnsi="Cambria"/>
          <w:sz w:val="24"/>
          <w:szCs w:val="24"/>
        </w:rPr>
        <w:t>berlaku</w:t>
      </w:r>
      <w:proofErr w:type="spellEnd"/>
      <w:r w:rsidRPr="00A34301">
        <w:rPr>
          <w:rFonts w:ascii="Cambria" w:hAnsi="Cambria"/>
          <w:sz w:val="24"/>
          <w:szCs w:val="24"/>
        </w:rPr>
        <w:t>.</w:t>
      </w:r>
      <w:r w:rsidRPr="00A34301">
        <w:rPr>
          <w:rFonts w:ascii="Cambria" w:hAnsi="Cambria"/>
          <w:sz w:val="24"/>
          <w:szCs w:val="24"/>
          <w:vertAlign w:val="superscript"/>
        </w:rPr>
        <w:footnoteReference w:id="13"/>
      </w:r>
    </w:p>
    <w:p w14:paraId="62F0CAE3" w14:textId="77777777" w:rsidR="00A34301" w:rsidRPr="00A34301" w:rsidRDefault="00A34301" w:rsidP="00A34301">
      <w:pPr>
        <w:numPr>
          <w:ilvl w:val="0"/>
          <w:numId w:val="18"/>
        </w:numPr>
        <w:spacing w:line="360" w:lineRule="auto"/>
        <w:ind w:left="1645" w:hanging="454"/>
        <w:contextualSpacing/>
        <w:jc w:val="both"/>
        <w:rPr>
          <w:rFonts w:ascii="Cambria" w:hAnsi="Cambria"/>
          <w:sz w:val="24"/>
          <w:szCs w:val="24"/>
        </w:rPr>
      </w:pPr>
      <w:proofErr w:type="spellStart"/>
      <w:r w:rsidRPr="00A34301">
        <w:rPr>
          <w:rFonts w:ascii="Cambria" w:hAnsi="Cambria"/>
          <w:sz w:val="24"/>
          <w:szCs w:val="24"/>
        </w:rPr>
        <w:t>Penurunan</w:t>
      </w:r>
      <w:proofErr w:type="spellEnd"/>
      <w:r w:rsidRPr="00A34301">
        <w:rPr>
          <w:rFonts w:ascii="Cambria" w:hAnsi="Cambria"/>
          <w:sz w:val="24"/>
          <w:szCs w:val="24"/>
        </w:rPr>
        <w:t xml:space="preserve"> </w:t>
      </w:r>
      <w:proofErr w:type="spellStart"/>
      <w:r w:rsidRPr="00A34301">
        <w:rPr>
          <w:rFonts w:ascii="Cambria" w:hAnsi="Cambria"/>
          <w:sz w:val="24"/>
          <w:szCs w:val="24"/>
        </w:rPr>
        <w:t>muatan</w:t>
      </w:r>
      <w:proofErr w:type="spellEnd"/>
      <w:r w:rsidRPr="00A34301">
        <w:rPr>
          <w:rFonts w:ascii="Cambria" w:hAnsi="Cambria"/>
          <w:sz w:val="24"/>
          <w:szCs w:val="24"/>
        </w:rPr>
        <w:t xml:space="preserve"> </w:t>
      </w:r>
      <w:proofErr w:type="spellStart"/>
      <w:r w:rsidRPr="00A34301">
        <w:rPr>
          <w:rFonts w:ascii="Cambria" w:hAnsi="Cambria"/>
          <w:sz w:val="24"/>
          <w:szCs w:val="24"/>
        </w:rPr>
        <w:t>adalah</w:t>
      </w:r>
      <w:proofErr w:type="spellEnd"/>
      <w:r w:rsidRPr="00A34301">
        <w:rPr>
          <w:rFonts w:ascii="Cambria" w:hAnsi="Cambria"/>
          <w:sz w:val="24"/>
          <w:szCs w:val="24"/>
        </w:rPr>
        <w:t xml:space="preserve"> </w:t>
      </w:r>
      <w:proofErr w:type="spellStart"/>
      <w:r w:rsidRPr="00A34301">
        <w:rPr>
          <w:rFonts w:ascii="Cambria" w:hAnsi="Cambria"/>
          <w:sz w:val="24"/>
          <w:szCs w:val="24"/>
        </w:rPr>
        <w:t>tindakan</w:t>
      </w:r>
      <w:proofErr w:type="spellEnd"/>
      <w:r w:rsidRPr="00A34301">
        <w:rPr>
          <w:rFonts w:ascii="Cambria" w:hAnsi="Cambria"/>
          <w:sz w:val="24"/>
          <w:szCs w:val="24"/>
        </w:rPr>
        <w:t xml:space="preserve"> yang </w:t>
      </w:r>
      <w:proofErr w:type="spellStart"/>
      <w:r w:rsidRPr="00A34301">
        <w:rPr>
          <w:rFonts w:ascii="Cambria" w:hAnsi="Cambria"/>
          <w:sz w:val="24"/>
          <w:szCs w:val="24"/>
        </w:rPr>
        <w:t>dapat</w:t>
      </w:r>
      <w:proofErr w:type="spellEnd"/>
      <w:r w:rsidRPr="00A34301">
        <w:rPr>
          <w:rFonts w:ascii="Cambria" w:hAnsi="Cambria"/>
          <w:sz w:val="24"/>
          <w:szCs w:val="24"/>
        </w:rPr>
        <w:t xml:space="preserve"> </w:t>
      </w:r>
      <w:proofErr w:type="spellStart"/>
      <w:r w:rsidRPr="00A34301">
        <w:rPr>
          <w:rFonts w:ascii="Cambria" w:hAnsi="Cambria"/>
          <w:sz w:val="24"/>
          <w:szCs w:val="24"/>
        </w:rPr>
        <w:t>diperintahkan</w:t>
      </w:r>
      <w:proofErr w:type="spellEnd"/>
      <w:r w:rsidRPr="00A34301">
        <w:rPr>
          <w:rFonts w:ascii="Cambria" w:hAnsi="Cambria"/>
          <w:sz w:val="24"/>
          <w:szCs w:val="24"/>
        </w:rPr>
        <w:t xml:space="preserve"> oleh </w:t>
      </w:r>
      <w:proofErr w:type="spellStart"/>
      <w:r w:rsidRPr="00A34301">
        <w:rPr>
          <w:rFonts w:ascii="Cambria" w:hAnsi="Cambria"/>
          <w:sz w:val="24"/>
          <w:szCs w:val="24"/>
        </w:rPr>
        <w:t>petugas</w:t>
      </w:r>
      <w:proofErr w:type="spellEnd"/>
      <w:r w:rsidRPr="00A34301">
        <w:rPr>
          <w:rFonts w:ascii="Cambria" w:hAnsi="Cambria"/>
          <w:sz w:val="24"/>
          <w:szCs w:val="24"/>
        </w:rPr>
        <w:t xml:space="preserve"> </w:t>
      </w:r>
      <w:proofErr w:type="spellStart"/>
      <w:r w:rsidRPr="00A34301">
        <w:rPr>
          <w:rFonts w:ascii="Cambria" w:hAnsi="Cambria"/>
          <w:sz w:val="24"/>
          <w:szCs w:val="24"/>
        </w:rPr>
        <w:t>berwenang</w:t>
      </w:r>
      <w:proofErr w:type="spellEnd"/>
      <w:r w:rsidRPr="00A34301">
        <w:rPr>
          <w:rFonts w:ascii="Cambria" w:hAnsi="Cambria"/>
          <w:sz w:val="24"/>
          <w:szCs w:val="24"/>
        </w:rPr>
        <w:t xml:space="preserve"> </w:t>
      </w:r>
      <w:proofErr w:type="spellStart"/>
      <w:r w:rsidRPr="00A34301">
        <w:rPr>
          <w:rFonts w:ascii="Cambria" w:hAnsi="Cambria"/>
          <w:sz w:val="24"/>
          <w:szCs w:val="24"/>
        </w:rPr>
        <w:t>dalam</w:t>
      </w:r>
      <w:proofErr w:type="spellEnd"/>
      <w:r w:rsidRPr="00A34301">
        <w:rPr>
          <w:rFonts w:ascii="Cambria" w:hAnsi="Cambria"/>
          <w:sz w:val="24"/>
          <w:szCs w:val="24"/>
        </w:rPr>
        <w:t xml:space="preserve"> </w:t>
      </w:r>
      <w:proofErr w:type="spellStart"/>
      <w:r w:rsidRPr="00A34301">
        <w:rPr>
          <w:rFonts w:ascii="Cambria" w:hAnsi="Cambria"/>
          <w:sz w:val="24"/>
          <w:szCs w:val="24"/>
        </w:rPr>
        <w:t>kasus</w:t>
      </w:r>
      <w:proofErr w:type="spellEnd"/>
      <w:r w:rsidRPr="00A34301">
        <w:rPr>
          <w:rFonts w:ascii="Cambria" w:hAnsi="Cambria"/>
          <w:sz w:val="24"/>
          <w:szCs w:val="24"/>
        </w:rPr>
        <w:t xml:space="preserve"> </w:t>
      </w:r>
      <w:r w:rsidRPr="00A34301">
        <w:rPr>
          <w:rFonts w:ascii="Cambria" w:hAnsi="Cambria"/>
          <w:i/>
          <w:sz w:val="24"/>
          <w:szCs w:val="24"/>
        </w:rPr>
        <w:t>overload</w:t>
      </w:r>
      <w:r w:rsidRPr="00A34301">
        <w:rPr>
          <w:rFonts w:ascii="Cambria" w:hAnsi="Cambria"/>
          <w:sz w:val="24"/>
          <w:szCs w:val="24"/>
        </w:rPr>
        <w:t xml:space="preserve">, di mana </w:t>
      </w:r>
      <w:proofErr w:type="spellStart"/>
      <w:r w:rsidRPr="00A34301">
        <w:rPr>
          <w:rFonts w:ascii="Cambria" w:hAnsi="Cambria"/>
          <w:sz w:val="24"/>
          <w:szCs w:val="24"/>
        </w:rPr>
        <w:t>pengemudi</w:t>
      </w:r>
      <w:proofErr w:type="spellEnd"/>
      <w:r w:rsidRPr="00A34301">
        <w:rPr>
          <w:rFonts w:ascii="Cambria" w:hAnsi="Cambria"/>
          <w:sz w:val="24"/>
          <w:szCs w:val="24"/>
        </w:rPr>
        <w:t xml:space="preserve"> </w:t>
      </w:r>
      <w:proofErr w:type="spellStart"/>
      <w:r w:rsidRPr="00A34301">
        <w:rPr>
          <w:rFonts w:ascii="Cambria" w:hAnsi="Cambria"/>
          <w:sz w:val="24"/>
          <w:szCs w:val="24"/>
        </w:rPr>
        <w:t>diwajibkan</w:t>
      </w:r>
      <w:proofErr w:type="spellEnd"/>
      <w:r w:rsidRPr="00A34301">
        <w:rPr>
          <w:rFonts w:ascii="Cambria" w:hAnsi="Cambria"/>
          <w:sz w:val="24"/>
          <w:szCs w:val="24"/>
        </w:rPr>
        <w:t xml:space="preserve"> </w:t>
      </w:r>
      <w:proofErr w:type="spellStart"/>
      <w:r w:rsidRPr="00A34301">
        <w:rPr>
          <w:rFonts w:ascii="Cambria" w:hAnsi="Cambria"/>
          <w:sz w:val="24"/>
          <w:szCs w:val="24"/>
        </w:rPr>
        <w:t>untuk</w:t>
      </w:r>
      <w:proofErr w:type="spellEnd"/>
      <w:r w:rsidRPr="00A34301">
        <w:rPr>
          <w:rFonts w:ascii="Cambria" w:hAnsi="Cambria"/>
          <w:sz w:val="24"/>
          <w:szCs w:val="24"/>
        </w:rPr>
        <w:t xml:space="preserve"> </w:t>
      </w:r>
      <w:proofErr w:type="spellStart"/>
      <w:r w:rsidRPr="00A34301">
        <w:rPr>
          <w:rFonts w:ascii="Cambria" w:hAnsi="Cambria"/>
          <w:sz w:val="24"/>
          <w:szCs w:val="24"/>
        </w:rPr>
        <w:t>menurunkan</w:t>
      </w:r>
      <w:proofErr w:type="spellEnd"/>
      <w:r w:rsidRPr="00A34301">
        <w:rPr>
          <w:rFonts w:ascii="Cambria" w:hAnsi="Cambria"/>
          <w:sz w:val="24"/>
          <w:szCs w:val="24"/>
        </w:rPr>
        <w:t xml:space="preserve"> </w:t>
      </w:r>
      <w:proofErr w:type="spellStart"/>
      <w:r w:rsidRPr="00A34301">
        <w:rPr>
          <w:rFonts w:ascii="Cambria" w:hAnsi="Cambria"/>
          <w:sz w:val="24"/>
          <w:szCs w:val="24"/>
        </w:rPr>
        <w:t>sebagian</w:t>
      </w:r>
      <w:proofErr w:type="spellEnd"/>
      <w:r w:rsidRPr="00A34301">
        <w:rPr>
          <w:rFonts w:ascii="Cambria" w:hAnsi="Cambria"/>
          <w:sz w:val="24"/>
          <w:szCs w:val="24"/>
        </w:rPr>
        <w:t xml:space="preserve"> </w:t>
      </w:r>
      <w:proofErr w:type="spellStart"/>
      <w:r w:rsidRPr="00A34301">
        <w:rPr>
          <w:rFonts w:ascii="Cambria" w:hAnsi="Cambria"/>
          <w:sz w:val="24"/>
          <w:szCs w:val="24"/>
        </w:rPr>
        <w:t>muatannya</w:t>
      </w:r>
      <w:proofErr w:type="spellEnd"/>
      <w:r w:rsidRPr="00A34301">
        <w:rPr>
          <w:rFonts w:ascii="Cambria" w:hAnsi="Cambria"/>
          <w:sz w:val="24"/>
          <w:szCs w:val="24"/>
        </w:rPr>
        <w:t xml:space="preserve"> agar </w:t>
      </w:r>
      <w:proofErr w:type="spellStart"/>
      <w:r w:rsidRPr="00A34301">
        <w:rPr>
          <w:rFonts w:ascii="Cambria" w:hAnsi="Cambria"/>
          <w:sz w:val="24"/>
          <w:szCs w:val="24"/>
        </w:rPr>
        <w:t>kendaraan</w:t>
      </w:r>
      <w:proofErr w:type="spellEnd"/>
      <w:r w:rsidRPr="00A34301">
        <w:rPr>
          <w:rFonts w:ascii="Cambria" w:hAnsi="Cambria"/>
          <w:sz w:val="24"/>
          <w:szCs w:val="24"/>
        </w:rPr>
        <w:t xml:space="preserve"> </w:t>
      </w:r>
      <w:proofErr w:type="spellStart"/>
      <w:r w:rsidRPr="00A34301">
        <w:rPr>
          <w:rFonts w:ascii="Cambria" w:hAnsi="Cambria"/>
          <w:sz w:val="24"/>
          <w:szCs w:val="24"/>
        </w:rPr>
        <w:t>mencapai</w:t>
      </w:r>
      <w:proofErr w:type="spellEnd"/>
      <w:r w:rsidRPr="00A34301">
        <w:rPr>
          <w:rFonts w:ascii="Cambria" w:hAnsi="Cambria"/>
          <w:sz w:val="24"/>
          <w:szCs w:val="24"/>
        </w:rPr>
        <w:t xml:space="preserve"> </w:t>
      </w:r>
      <w:proofErr w:type="spellStart"/>
      <w:r w:rsidRPr="00A34301">
        <w:rPr>
          <w:rFonts w:ascii="Cambria" w:hAnsi="Cambria"/>
          <w:sz w:val="24"/>
          <w:szCs w:val="24"/>
        </w:rPr>
        <w:t>kapasitas</w:t>
      </w:r>
      <w:proofErr w:type="spellEnd"/>
      <w:r w:rsidRPr="00A34301">
        <w:rPr>
          <w:rFonts w:ascii="Cambria" w:hAnsi="Cambria"/>
          <w:sz w:val="24"/>
          <w:szCs w:val="24"/>
        </w:rPr>
        <w:t xml:space="preserve"> yang </w:t>
      </w:r>
      <w:proofErr w:type="spellStart"/>
      <w:r w:rsidRPr="00A34301">
        <w:rPr>
          <w:rFonts w:ascii="Cambria" w:hAnsi="Cambria"/>
          <w:sz w:val="24"/>
          <w:szCs w:val="24"/>
        </w:rPr>
        <w:t>diizinkan</w:t>
      </w:r>
      <w:proofErr w:type="spellEnd"/>
      <w:r w:rsidRPr="00A34301">
        <w:rPr>
          <w:rFonts w:ascii="Cambria" w:hAnsi="Cambria"/>
          <w:sz w:val="24"/>
          <w:szCs w:val="24"/>
        </w:rPr>
        <w:t xml:space="preserve">. Proses </w:t>
      </w:r>
      <w:proofErr w:type="spellStart"/>
      <w:r w:rsidRPr="00A34301">
        <w:rPr>
          <w:rFonts w:ascii="Cambria" w:hAnsi="Cambria"/>
          <w:sz w:val="24"/>
          <w:szCs w:val="24"/>
        </w:rPr>
        <w:t>penurunan</w:t>
      </w:r>
      <w:proofErr w:type="spellEnd"/>
      <w:r w:rsidRPr="00A34301">
        <w:rPr>
          <w:rFonts w:ascii="Cambria" w:hAnsi="Cambria"/>
          <w:sz w:val="24"/>
          <w:szCs w:val="24"/>
        </w:rPr>
        <w:t xml:space="preserve"> </w:t>
      </w:r>
      <w:proofErr w:type="spellStart"/>
      <w:r w:rsidRPr="00A34301">
        <w:rPr>
          <w:rFonts w:ascii="Cambria" w:hAnsi="Cambria"/>
          <w:sz w:val="24"/>
          <w:szCs w:val="24"/>
        </w:rPr>
        <w:t>muatan</w:t>
      </w:r>
      <w:proofErr w:type="spellEnd"/>
      <w:r w:rsidRPr="00A34301">
        <w:rPr>
          <w:rFonts w:ascii="Cambria" w:hAnsi="Cambria"/>
          <w:sz w:val="24"/>
          <w:szCs w:val="24"/>
        </w:rPr>
        <w:t xml:space="preserve"> </w:t>
      </w:r>
      <w:proofErr w:type="spellStart"/>
      <w:r w:rsidRPr="00A34301">
        <w:rPr>
          <w:rFonts w:ascii="Cambria" w:hAnsi="Cambria"/>
          <w:sz w:val="24"/>
          <w:szCs w:val="24"/>
        </w:rPr>
        <w:t>dilakukan</w:t>
      </w:r>
      <w:proofErr w:type="spellEnd"/>
      <w:r w:rsidRPr="00A34301">
        <w:rPr>
          <w:rFonts w:ascii="Cambria" w:hAnsi="Cambria"/>
          <w:sz w:val="24"/>
          <w:szCs w:val="24"/>
        </w:rPr>
        <w:t xml:space="preserve"> di </w:t>
      </w:r>
      <w:proofErr w:type="spellStart"/>
      <w:r w:rsidRPr="00A34301">
        <w:rPr>
          <w:rFonts w:ascii="Cambria" w:hAnsi="Cambria"/>
          <w:sz w:val="24"/>
          <w:szCs w:val="24"/>
        </w:rPr>
        <w:t>tempat</w:t>
      </w:r>
      <w:proofErr w:type="spellEnd"/>
      <w:r w:rsidRPr="00A34301">
        <w:rPr>
          <w:rFonts w:ascii="Cambria" w:hAnsi="Cambria"/>
          <w:sz w:val="24"/>
          <w:szCs w:val="24"/>
        </w:rPr>
        <w:t xml:space="preserve"> </w:t>
      </w:r>
      <w:proofErr w:type="spellStart"/>
      <w:r w:rsidRPr="00A34301">
        <w:rPr>
          <w:rFonts w:ascii="Cambria" w:hAnsi="Cambria"/>
          <w:sz w:val="24"/>
          <w:szCs w:val="24"/>
        </w:rPr>
        <w:t>kejadian</w:t>
      </w:r>
      <w:proofErr w:type="spellEnd"/>
      <w:r w:rsidRPr="00A34301">
        <w:rPr>
          <w:rFonts w:ascii="Cambria" w:hAnsi="Cambria"/>
          <w:sz w:val="24"/>
          <w:szCs w:val="24"/>
        </w:rPr>
        <w:t xml:space="preserve"> </w:t>
      </w:r>
      <w:proofErr w:type="spellStart"/>
      <w:r w:rsidRPr="00A34301">
        <w:rPr>
          <w:rFonts w:ascii="Cambria" w:hAnsi="Cambria"/>
          <w:sz w:val="24"/>
          <w:szCs w:val="24"/>
        </w:rPr>
        <w:t>untuk</w:t>
      </w:r>
      <w:proofErr w:type="spellEnd"/>
      <w:r w:rsidRPr="00A34301">
        <w:rPr>
          <w:rFonts w:ascii="Cambria" w:hAnsi="Cambria"/>
          <w:sz w:val="24"/>
          <w:szCs w:val="24"/>
        </w:rPr>
        <w:t xml:space="preserve"> </w:t>
      </w:r>
      <w:proofErr w:type="spellStart"/>
      <w:r w:rsidRPr="00A34301">
        <w:rPr>
          <w:rFonts w:ascii="Cambria" w:hAnsi="Cambria"/>
          <w:sz w:val="24"/>
          <w:szCs w:val="24"/>
        </w:rPr>
        <w:t>memastikan</w:t>
      </w:r>
      <w:proofErr w:type="spellEnd"/>
      <w:r w:rsidRPr="00A34301">
        <w:rPr>
          <w:rFonts w:ascii="Cambria" w:hAnsi="Cambria"/>
          <w:sz w:val="24"/>
          <w:szCs w:val="24"/>
        </w:rPr>
        <w:t xml:space="preserve"> </w:t>
      </w:r>
      <w:proofErr w:type="spellStart"/>
      <w:r w:rsidRPr="00A34301">
        <w:rPr>
          <w:rFonts w:ascii="Cambria" w:hAnsi="Cambria"/>
          <w:sz w:val="24"/>
          <w:szCs w:val="24"/>
        </w:rPr>
        <w:t>bahwa</w:t>
      </w:r>
      <w:proofErr w:type="spellEnd"/>
      <w:r w:rsidRPr="00A34301">
        <w:rPr>
          <w:rFonts w:ascii="Cambria" w:hAnsi="Cambria"/>
          <w:sz w:val="24"/>
          <w:szCs w:val="24"/>
        </w:rPr>
        <w:t xml:space="preserve"> </w:t>
      </w:r>
      <w:proofErr w:type="spellStart"/>
      <w:r w:rsidRPr="00A34301">
        <w:rPr>
          <w:rFonts w:ascii="Cambria" w:hAnsi="Cambria"/>
          <w:sz w:val="24"/>
          <w:szCs w:val="24"/>
        </w:rPr>
        <w:t>kendaraan</w:t>
      </w:r>
      <w:proofErr w:type="spellEnd"/>
      <w:r w:rsidRPr="00A34301">
        <w:rPr>
          <w:rFonts w:ascii="Cambria" w:hAnsi="Cambria"/>
          <w:sz w:val="24"/>
          <w:szCs w:val="24"/>
        </w:rPr>
        <w:t xml:space="preserve"> </w:t>
      </w:r>
      <w:proofErr w:type="spellStart"/>
      <w:r w:rsidRPr="00A34301">
        <w:rPr>
          <w:rFonts w:ascii="Cambria" w:hAnsi="Cambria"/>
          <w:sz w:val="24"/>
          <w:szCs w:val="24"/>
        </w:rPr>
        <w:t>dapat</w:t>
      </w:r>
      <w:proofErr w:type="spellEnd"/>
      <w:r w:rsidRPr="00A34301">
        <w:rPr>
          <w:rFonts w:ascii="Cambria" w:hAnsi="Cambria"/>
          <w:sz w:val="24"/>
          <w:szCs w:val="24"/>
        </w:rPr>
        <w:t xml:space="preserve"> </w:t>
      </w:r>
      <w:proofErr w:type="spellStart"/>
      <w:r w:rsidRPr="00A34301">
        <w:rPr>
          <w:rFonts w:ascii="Cambria" w:hAnsi="Cambria"/>
          <w:sz w:val="24"/>
          <w:szCs w:val="24"/>
        </w:rPr>
        <w:t>melanjutkan</w:t>
      </w:r>
      <w:proofErr w:type="spellEnd"/>
      <w:r w:rsidRPr="00A34301">
        <w:rPr>
          <w:rFonts w:ascii="Cambria" w:hAnsi="Cambria"/>
          <w:sz w:val="24"/>
          <w:szCs w:val="24"/>
        </w:rPr>
        <w:t xml:space="preserve"> </w:t>
      </w:r>
      <w:proofErr w:type="spellStart"/>
      <w:r w:rsidRPr="00A34301">
        <w:rPr>
          <w:rFonts w:ascii="Cambria" w:hAnsi="Cambria"/>
          <w:sz w:val="24"/>
          <w:szCs w:val="24"/>
        </w:rPr>
        <w:t>perjalanan</w:t>
      </w:r>
      <w:proofErr w:type="spellEnd"/>
      <w:r w:rsidRPr="00A34301">
        <w:rPr>
          <w:rFonts w:ascii="Cambria" w:hAnsi="Cambria"/>
          <w:sz w:val="24"/>
          <w:szCs w:val="24"/>
        </w:rPr>
        <w:t xml:space="preserve"> </w:t>
      </w:r>
      <w:proofErr w:type="spellStart"/>
      <w:r w:rsidRPr="00A34301">
        <w:rPr>
          <w:rFonts w:ascii="Cambria" w:hAnsi="Cambria"/>
          <w:sz w:val="24"/>
          <w:szCs w:val="24"/>
        </w:rPr>
        <w:t>tanpa</w:t>
      </w:r>
      <w:proofErr w:type="spellEnd"/>
      <w:r w:rsidRPr="00A34301">
        <w:rPr>
          <w:rFonts w:ascii="Cambria" w:hAnsi="Cambria"/>
          <w:sz w:val="24"/>
          <w:szCs w:val="24"/>
        </w:rPr>
        <w:t xml:space="preserve"> </w:t>
      </w:r>
      <w:proofErr w:type="spellStart"/>
      <w:r w:rsidRPr="00A34301">
        <w:rPr>
          <w:rFonts w:ascii="Cambria" w:hAnsi="Cambria"/>
          <w:sz w:val="24"/>
          <w:szCs w:val="24"/>
        </w:rPr>
        <w:t>melanggar</w:t>
      </w:r>
      <w:proofErr w:type="spellEnd"/>
      <w:r w:rsidRPr="00A34301">
        <w:rPr>
          <w:rFonts w:ascii="Cambria" w:hAnsi="Cambria"/>
          <w:sz w:val="24"/>
          <w:szCs w:val="24"/>
        </w:rPr>
        <w:t xml:space="preserve"> </w:t>
      </w:r>
      <w:proofErr w:type="spellStart"/>
      <w:r w:rsidRPr="00A34301">
        <w:rPr>
          <w:rFonts w:ascii="Cambria" w:hAnsi="Cambria"/>
          <w:sz w:val="24"/>
          <w:szCs w:val="24"/>
        </w:rPr>
        <w:t>ketentuan</w:t>
      </w:r>
      <w:proofErr w:type="spellEnd"/>
      <w:r w:rsidRPr="00A34301">
        <w:rPr>
          <w:rFonts w:ascii="Cambria" w:hAnsi="Cambria"/>
          <w:sz w:val="24"/>
          <w:szCs w:val="24"/>
        </w:rPr>
        <w:t xml:space="preserve"> yang </w:t>
      </w:r>
      <w:proofErr w:type="spellStart"/>
      <w:r w:rsidRPr="00A34301">
        <w:rPr>
          <w:rFonts w:ascii="Cambria" w:hAnsi="Cambria"/>
          <w:sz w:val="24"/>
          <w:szCs w:val="24"/>
        </w:rPr>
        <w:t>berlaku</w:t>
      </w:r>
      <w:proofErr w:type="spellEnd"/>
      <w:r w:rsidRPr="00A34301">
        <w:rPr>
          <w:rFonts w:ascii="Cambria" w:hAnsi="Cambria"/>
          <w:sz w:val="24"/>
          <w:szCs w:val="24"/>
          <w:vertAlign w:val="superscript"/>
        </w:rPr>
        <w:footnoteReference w:id="14"/>
      </w:r>
    </w:p>
    <w:p w14:paraId="4AA4506A" w14:textId="77777777" w:rsidR="00A34301" w:rsidRPr="00A34301" w:rsidRDefault="00A34301" w:rsidP="00A34301">
      <w:pPr>
        <w:numPr>
          <w:ilvl w:val="0"/>
          <w:numId w:val="18"/>
        </w:numPr>
        <w:spacing w:after="0" w:line="360" w:lineRule="auto"/>
        <w:ind w:left="1645" w:hanging="454"/>
        <w:contextualSpacing/>
        <w:jc w:val="both"/>
        <w:rPr>
          <w:rFonts w:ascii="Cambria" w:hAnsi="Cambria"/>
          <w:sz w:val="24"/>
          <w:szCs w:val="24"/>
        </w:rPr>
      </w:pPr>
      <w:proofErr w:type="spellStart"/>
      <w:r w:rsidRPr="00A34301">
        <w:rPr>
          <w:rFonts w:ascii="Cambria" w:hAnsi="Cambria"/>
          <w:sz w:val="24"/>
          <w:szCs w:val="24"/>
        </w:rPr>
        <w:t>Pencabutan</w:t>
      </w:r>
      <w:proofErr w:type="spellEnd"/>
      <w:r w:rsidRPr="00A34301">
        <w:rPr>
          <w:rFonts w:ascii="Cambria" w:hAnsi="Cambria"/>
          <w:sz w:val="24"/>
          <w:szCs w:val="24"/>
        </w:rPr>
        <w:t xml:space="preserve"> </w:t>
      </w:r>
      <w:proofErr w:type="spellStart"/>
      <w:r w:rsidRPr="00A34301">
        <w:rPr>
          <w:rFonts w:ascii="Cambria" w:hAnsi="Cambria"/>
          <w:sz w:val="24"/>
          <w:szCs w:val="24"/>
        </w:rPr>
        <w:t>izin</w:t>
      </w:r>
      <w:proofErr w:type="spellEnd"/>
      <w:r w:rsidRPr="00A34301">
        <w:rPr>
          <w:rFonts w:ascii="Cambria" w:hAnsi="Cambria"/>
          <w:sz w:val="24"/>
          <w:szCs w:val="24"/>
        </w:rPr>
        <w:t xml:space="preserve"> </w:t>
      </w:r>
      <w:proofErr w:type="spellStart"/>
      <w:r w:rsidRPr="00A34301">
        <w:rPr>
          <w:rFonts w:ascii="Cambria" w:hAnsi="Cambria"/>
          <w:sz w:val="24"/>
          <w:szCs w:val="24"/>
        </w:rPr>
        <w:t>operasi</w:t>
      </w:r>
      <w:proofErr w:type="spellEnd"/>
      <w:r w:rsidRPr="00A34301">
        <w:rPr>
          <w:rFonts w:ascii="Cambria" w:hAnsi="Cambria"/>
          <w:sz w:val="24"/>
          <w:szCs w:val="24"/>
        </w:rPr>
        <w:t xml:space="preserve"> </w:t>
      </w:r>
      <w:proofErr w:type="spellStart"/>
      <w:r w:rsidRPr="00A34301">
        <w:rPr>
          <w:rFonts w:ascii="Cambria" w:hAnsi="Cambria"/>
          <w:sz w:val="24"/>
          <w:szCs w:val="24"/>
        </w:rPr>
        <w:t>adalah</w:t>
      </w:r>
      <w:proofErr w:type="spellEnd"/>
      <w:r w:rsidRPr="00A34301">
        <w:rPr>
          <w:rFonts w:ascii="Cambria" w:hAnsi="Cambria"/>
          <w:sz w:val="24"/>
          <w:szCs w:val="24"/>
        </w:rPr>
        <w:t xml:space="preserve"> </w:t>
      </w:r>
      <w:proofErr w:type="spellStart"/>
      <w:r w:rsidRPr="00A34301">
        <w:rPr>
          <w:rFonts w:ascii="Cambria" w:hAnsi="Cambria"/>
          <w:sz w:val="24"/>
          <w:szCs w:val="24"/>
        </w:rPr>
        <w:t>sanksi</w:t>
      </w:r>
      <w:proofErr w:type="spellEnd"/>
      <w:r w:rsidRPr="00A34301">
        <w:rPr>
          <w:rFonts w:ascii="Cambria" w:hAnsi="Cambria"/>
          <w:sz w:val="24"/>
          <w:szCs w:val="24"/>
        </w:rPr>
        <w:t xml:space="preserve"> </w:t>
      </w:r>
      <w:proofErr w:type="spellStart"/>
      <w:r w:rsidRPr="00A34301">
        <w:rPr>
          <w:rFonts w:ascii="Cambria" w:hAnsi="Cambria"/>
          <w:sz w:val="24"/>
          <w:szCs w:val="24"/>
        </w:rPr>
        <w:t>administrasi</w:t>
      </w:r>
      <w:proofErr w:type="spellEnd"/>
      <w:r w:rsidRPr="00A34301">
        <w:rPr>
          <w:rFonts w:ascii="Cambria" w:hAnsi="Cambria"/>
          <w:sz w:val="24"/>
          <w:szCs w:val="24"/>
        </w:rPr>
        <w:t xml:space="preserve"> yang </w:t>
      </w:r>
      <w:proofErr w:type="spellStart"/>
      <w:r w:rsidRPr="00A34301">
        <w:rPr>
          <w:rFonts w:ascii="Cambria" w:hAnsi="Cambria"/>
          <w:sz w:val="24"/>
          <w:szCs w:val="24"/>
        </w:rPr>
        <w:t>diterapkan</w:t>
      </w:r>
      <w:proofErr w:type="spellEnd"/>
      <w:r w:rsidRPr="00A34301">
        <w:rPr>
          <w:rFonts w:ascii="Cambria" w:hAnsi="Cambria"/>
          <w:sz w:val="24"/>
          <w:szCs w:val="24"/>
        </w:rPr>
        <w:t xml:space="preserve"> </w:t>
      </w:r>
      <w:proofErr w:type="spellStart"/>
      <w:r w:rsidRPr="00A34301">
        <w:rPr>
          <w:rFonts w:ascii="Cambria" w:hAnsi="Cambria"/>
          <w:sz w:val="24"/>
          <w:szCs w:val="24"/>
        </w:rPr>
        <w:t>untuk</w:t>
      </w:r>
      <w:proofErr w:type="spellEnd"/>
      <w:r w:rsidRPr="00A34301">
        <w:rPr>
          <w:rFonts w:ascii="Cambria" w:hAnsi="Cambria"/>
          <w:sz w:val="24"/>
          <w:szCs w:val="24"/>
        </w:rPr>
        <w:t xml:space="preserve"> </w:t>
      </w:r>
      <w:proofErr w:type="spellStart"/>
      <w:r w:rsidRPr="00A34301">
        <w:rPr>
          <w:rFonts w:ascii="Cambria" w:hAnsi="Cambria"/>
          <w:sz w:val="24"/>
          <w:szCs w:val="24"/>
        </w:rPr>
        <w:t>pelanggaran</w:t>
      </w:r>
      <w:proofErr w:type="spellEnd"/>
      <w:r w:rsidRPr="00A34301">
        <w:rPr>
          <w:rFonts w:ascii="Cambria" w:hAnsi="Cambria"/>
          <w:sz w:val="24"/>
          <w:szCs w:val="24"/>
        </w:rPr>
        <w:t xml:space="preserve"> </w:t>
      </w:r>
      <w:proofErr w:type="spellStart"/>
      <w:r w:rsidRPr="00A34301">
        <w:rPr>
          <w:rFonts w:ascii="Cambria" w:hAnsi="Cambria"/>
          <w:sz w:val="24"/>
          <w:szCs w:val="24"/>
        </w:rPr>
        <w:t>berat</w:t>
      </w:r>
      <w:proofErr w:type="spellEnd"/>
      <w:r w:rsidRPr="00A34301">
        <w:rPr>
          <w:rFonts w:ascii="Cambria" w:hAnsi="Cambria"/>
          <w:sz w:val="24"/>
          <w:szCs w:val="24"/>
        </w:rPr>
        <w:t xml:space="preserve"> </w:t>
      </w:r>
      <w:proofErr w:type="spellStart"/>
      <w:r w:rsidRPr="00A34301">
        <w:rPr>
          <w:rFonts w:ascii="Cambria" w:hAnsi="Cambria"/>
          <w:sz w:val="24"/>
          <w:szCs w:val="24"/>
        </w:rPr>
        <w:t>atau</w:t>
      </w:r>
      <w:proofErr w:type="spellEnd"/>
      <w:r w:rsidRPr="00A34301">
        <w:rPr>
          <w:rFonts w:ascii="Cambria" w:hAnsi="Cambria"/>
          <w:sz w:val="24"/>
          <w:szCs w:val="24"/>
        </w:rPr>
        <w:t xml:space="preserve"> </w:t>
      </w:r>
      <w:proofErr w:type="spellStart"/>
      <w:r w:rsidRPr="00A34301">
        <w:rPr>
          <w:rFonts w:ascii="Cambria" w:hAnsi="Cambria"/>
          <w:sz w:val="24"/>
          <w:szCs w:val="24"/>
        </w:rPr>
        <w:t>berulang</w:t>
      </w:r>
      <w:proofErr w:type="spellEnd"/>
      <w:r w:rsidRPr="00A34301">
        <w:rPr>
          <w:rFonts w:ascii="Cambria" w:hAnsi="Cambria"/>
          <w:sz w:val="24"/>
          <w:szCs w:val="24"/>
        </w:rPr>
        <w:t xml:space="preserve"> </w:t>
      </w:r>
      <w:proofErr w:type="spellStart"/>
      <w:r w:rsidRPr="00A34301">
        <w:rPr>
          <w:rFonts w:ascii="Cambria" w:hAnsi="Cambria"/>
          <w:sz w:val="24"/>
          <w:szCs w:val="24"/>
        </w:rPr>
        <w:t>terkait</w:t>
      </w:r>
      <w:proofErr w:type="spellEnd"/>
      <w:r w:rsidRPr="00A34301">
        <w:rPr>
          <w:rFonts w:ascii="Cambria" w:hAnsi="Cambria"/>
          <w:sz w:val="24"/>
          <w:szCs w:val="24"/>
        </w:rPr>
        <w:t xml:space="preserve"> </w:t>
      </w:r>
      <w:r w:rsidRPr="00A34301">
        <w:rPr>
          <w:rFonts w:ascii="Cambria" w:hAnsi="Cambria"/>
          <w:i/>
          <w:sz w:val="24"/>
          <w:szCs w:val="24"/>
        </w:rPr>
        <w:t xml:space="preserve">Overload </w:t>
      </w:r>
      <w:r w:rsidRPr="00A34301">
        <w:rPr>
          <w:rFonts w:ascii="Cambria" w:hAnsi="Cambria"/>
          <w:sz w:val="24"/>
          <w:szCs w:val="24"/>
        </w:rPr>
        <w:t>dan</w:t>
      </w:r>
      <w:r w:rsidRPr="00A34301">
        <w:rPr>
          <w:rFonts w:ascii="Cambria" w:hAnsi="Cambria"/>
          <w:i/>
          <w:sz w:val="24"/>
          <w:szCs w:val="24"/>
        </w:rPr>
        <w:t xml:space="preserve"> Over Dimension</w:t>
      </w:r>
      <w:r w:rsidRPr="00A34301">
        <w:rPr>
          <w:rFonts w:ascii="Cambria" w:hAnsi="Cambria"/>
          <w:sz w:val="24"/>
          <w:szCs w:val="24"/>
        </w:rPr>
        <w:t xml:space="preserve">, di mana </w:t>
      </w:r>
      <w:proofErr w:type="spellStart"/>
      <w:r w:rsidRPr="00A34301">
        <w:rPr>
          <w:rFonts w:ascii="Cambria" w:hAnsi="Cambria"/>
          <w:sz w:val="24"/>
          <w:szCs w:val="24"/>
        </w:rPr>
        <w:t>otoritas</w:t>
      </w:r>
      <w:proofErr w:type="spellEnd"/>
      <w:r w:rsidRPr="00A34301">
        <w:rPr>
          <w:rFonts w:ascii="Cambria" w:hAnsi="Cambria"/>
          <w:sz w:val="24"/>
          <w:szCs w:val="24"/>
        </w:rPr>
        <w:t xml:space="preserve"> </w:t>
      </w:r>
      <w:proofErr w:type="spellStart"/>
      <w:r w:rsidRPr="00A34301">
        <w:rPr>
          <w:rFonts w:ascii="Cambria" w:hAnsi="Cambria"/>
          <w:sz w:val="24"/>
          <w:szCs w:val="24"/>
        </w:rPr>
        <w:t>berwenang</w:t>
      </w:r>
      <w:proofErr w:type="spellEnd"/>
      <w:r w:rsidRPr="00A34301">
        <w:rPr>
          <w:rFonts w:ascii="Cambria" w:hAnsi="Cambria"/>
          <w:sz w:val="24"/>
          <w:szCs w:val="24"/>
        </w:rPr>
        <w:t xml:space="preserve"> </w:t>
      </w:r>
      <w:proofErr w:type="spellStart"/>
      <w:r w:rsidRPr="00A34301">
        <w:rPr>
          <w:rFonts w:ascii="Cambria" w:hAnsi="Cambria"/>
          <w:sz w:val="24"/>
          <w:szCs w:val="24"/>
        </w:rPr>
        <w:t>dapat</w:t>
      </w:r>
      <w:proofErr w:type="spellEnd"/>
      <w:r w:rsidRPr="00A34301">
        <w:rPr>
          <w:rFonts w:ascii="Cambria" w:hAnsi="Cambria"/>
          <w:sz w:val="24"/>
          <w:szCs w:val="24"/>
        </w:rPr>
        <w:t xml:space="preserve"> </w:t>
      </w:r>
      <w:proofErr w:type="spellStart"/>
      <w:r w:rsidRPr="00A34301">
        <w:rPr>
          <w:rFonts w:ascii="Cambria" w:hAnsi="Cambria"/>
          <w:sz w:val="24"/>
          <w:szCs w:val="24"/>
        </w:rPr>
        <w:t>mencabut</w:t>
      </w:r>
      <w:proofErr w:type="spellEnd"/>
      <w:r w:rsidRPr="00A34301">
        <w:rPr>
          <w:rFonts w:ascii="Cambria" w:hAnsi="Cambria"/>
          <w:sz w:val="24"/>
          <w:szCs w:val="24"/>
        </w:rPr>
        <w:t xml:space="preserve"> </w:t>
      </w:r>
      <w:proofErr w:type="spellStart"/>
      <w:r w:rsidRPr="00A34301">
        <w:rPr>
          <w:rFonts w:ascii="Cambria" w:hAnsi="Cambria"/>
          <w:sz w:val="24"/>
          <w:szCs w:val="24"/>
        </w:rPr>
        <w:t>izin</w:t>
      </w:r>
      <w:proofErr w:type="spellEnd"/>
      <w:r w:rsidRPr="00A34301">
        <w:rPr>
          <w:rFonts w:ascii="Cambria" w:hAnsi="Cambria"/>
          <w:sz w:val="24"/>
          <w:szCs w:val="24"/>
        </w:rPr>
        <w:t xml:space="preserve"> </w:t>
      </w:r>
      <w:proofErr w:type="spellStart"/>
      <w:r w:rsidRPr="00A34301">
        <w:rPr>
          <w:rFonts w:ascii="Cambria" w:hAnsi="Cambria"/>
          <w:sz w:val="24"/>
          <w:szCs w:val="24"/>
        </w:rPr>
        <w:t>operasi</w:t>
      </w:r>
      <w:proofErr w:type="spellEnd"/>
      <w:r w:rsidRPr="00A34301">
        <w:rPr>
          <w:rFonts w:ascii="Cambria" w:hAnsi="Cambria"/>
          <w:sz w:val="24"/>
          <w:szCs w:val="24"/>
        </w:rPr>
        <w:t xml:space="preserve"> </w:t>
      </w:r>
      <w:proofErr w:type="spellStart"/>
      <w:r w:rsidRPr="00A34301">
        <w:rPr>
          <w:rFonts w:ascii="Cambria" w:hAnsi="Cambria"/>
          <w:sz w:val="24"/>
          <w:szCs w:val="24"/>
        </w:rPr>
        <w:t>kendaraan</w:t>
      </w:r>
      <w:proofErr w:type="spellEnd"/>
      <w:r w:rsidRPr="00A34301">
        <w:rPr>
          <w:rFonts w:ascii="Cambria" w:hAnsi="Cambria"/>
          <w:sz w:val="24"/>
          <w:szCs w:val="24"/>
        </w:rPr>
        <w:t xml:space="preserve">. </w:t>
      </w:r>
      <w:proofErr w:type="spellStart"/>
      <w:r w:rsidRPr="00A34301">
        <w:rPr>
          <w:rFonts w:ascii="Cambria" w:hAnsi="Cambria"/>
          <w:sz w:val="24"/>
          <w:szCs w:val="24"/>
        </w:rPr>
        <w:t>Dengan</w:t>
      </w:r>
      <w:proofErr w:type="spellEnd"/>
      <w:r w:rsidRPr="00A34301">
        <w:rPr>
          <w:rFonts w:ascii="Cambria" w:hAnsi="Cambria"/>
          <w:sz w:val="24"/>
          <w:szCs w:val="24"/>
        </w:rPr>
        <w:t xml:space="preserve"> </w:t>
      </w:r>
      <w:proofErr w:type="spellStart"/>
      <w:r w:rsidRPr="00A34301">
        <w:rPr>
          <w:rFonts w:ascii="Cambria" w:hAnsi="Cambria"/>
          <w:sz w:val="24"/>
          <w:szCs w:val="24"/>
        </w:rPr>
        <w:t>pencabutan</w:t>
      </w:r>
      <w:proofErr w:type="spellEnd"/>
      <w:r w:rsidRPr="00A34301">
        <w:rPr>
          <w:rFonts w:ascii="Cambria" w:hAnsi="Cambria"/>
          <w:sz w:val="24"/>
          <w:szCs w:val="24"/>
        </w:rPr>
        <w:t xml:space="preserve"> </w:t>
      </w:r>
      <w:proofErr w:type="spellStart"/>
      <w:r w:rsidRPr="00A34301">
        <w:rPr>
          <w:rFonts w:ascii="Cambria" w:hAnsi="Cambria"/>
          <w:sz w:val="24"/>
          <w:szCs w:val="24"/>
        </w:rPr>
        <w:t>izin</w:t>
      </w:r>
      <w:proofErr w:type="spellEnd"/>
      <w:r w:rsidRPr="00A34301">
        <w:rPr>
          <w:rFonts w:ascii="Cambria" w:hAnsi="Cambria"/>
          <w:sz w:val="24"/>
          <w:szCs w:val="24"/>
        </w:rPr>
        <w:t xml:space="preserve"> </w:t>
      </w:r>
      <w:proofErr w:type="spellStart"/>
      <w:r w:rsidRPr="00A34301">
        <w:rPr>
          <w:rFonts w:ascii="Cambria" w:hAnsi="Cambria"/>
          <w:sz w:val="24"/>
          <w:szCs w:val="24"/>
        </w:rPr>
        <w:t>ini</w:t>
      </w:r>
      <w:proofErr w:type="spellEnd"/>
      <w:r w:rsidRPr="00A34301">
        <w:rPr>
          <w:rFonts w:ascii="Cambria" w:hAnsi="Cambria"/>
          <w:sz w:val="24"/>
          <w:szCs w:val="24"/>
        </w:rPr>
        <w:t xml:space="preserve">, </w:t>
      </w:r>
      <w:proofErr w:type="spellStart"/>
      <w:r w:rsidRPr="00A34301">
        <w:rPr>
          <w:rFonts w:ascii="Cambria" w:hAnsi="Cambria"/>
          <w:sz w:val="24"/>
          <w:szCs w:val="24"/>
        </w:rPr>
        <w:t>kendaraan</w:t>
      </w:r>
      <w:proofErr w:type="spellEnd"/>
      <w:r w:rsidRPr="00A34301">
        <w:rPr>
          <w:rFonts w:ascii="Cambria" w:hAnsi="Cambria"/>
          <w:sz w:val="24"/>
          <w:szCs w:val="24"/>
        </w:rPr>
        <w:t xml:space="preserve"> </w:t>
      </w:r>
      <w:proofErr w:type="spellStart"/>
      <w:r w:rsidRPr="00A34301">
        <w:rPr>
          <w:rFonts w:ascii="Cambria" w:hAnsi="Cambria"/>
          <w:sz w:val="24"/>
          <w:szCs w:val="24"/>
        </w:rPr>
        <w:t>tidak</w:t>
      </w:r>
      <w:proofErr w:type="spellEnd"/>
      <w:r w:rsidRPr="00A34301">
        <w:rPr>
          <w:rFonts w:ascii="Cambria" w:hAnsi="Cambria"/>
          <w:sz w:val="24"/>
          <w:szCs w:val="24"/>
        </w:rPr>
        <w:t xml:space="preserve"> </w:t>
      </w:r>
      <w:proofErr w:type="spellStart"/>
      <w:r w:rsidRPr="00A34301">
        <w:rPr>
          <w:rFonts w:ascii="Cambria" w:hAnsi="Cambria"/>
          <w:sz w:val="24"/>
          <w:szCs w:val="24"/>
        </w:rPr>
        <w:t>diizinkan</w:t>
      </w:r>
      <w:proofErr w:type="spellEnd"/>
      <w:r w:rsidRPr="00A34301">
        <w:rPr>
          <w:rFonts w:ascii="Cambria" w:hAnsi="Cambria"/>
          <w:sz w:val="24"/>
          <w:szCs w:val="24"/>
        </w:rPr>
        <w:t xml:space="preserve"> </w:t>
      </w:r>
      <w:proofErr w:type="spellStart"/>
      <w:r w:rsidRPr="00A34301">
        <w:rPr>
          <w:rFonts w:ascii="Cambria" w:hAnsi="Cambria"/>
          <w:sz w:val="24"/>
          <w:szCs w:val="24"/>
        </w:rPr>
        <w:t>untuk</w:t>
      </w:r>
      <w:proofErr w:type="spellEnd"/>
      <w:r w:rsidRPr="00A34301">
        <w:rPr>
          <w:rFonts w:ascii="Cambria" w:hAnsi="Cambria"/>
          <w:sz w:val="24"/>
          <w:szCs w:val="24"/>
        </w:rPr>
        <w:t xml:space="preserve"> </w:t>
      </w:r>
      <w:proofErr w:type="spellStart"/>
      <w:r w:rsidRPr="00A34301">
        <w:rPr>
          <w:rFonts w:ascii="Cambria" w:hAnsi="Cambria"/>
          <w:sz w:val="24"/>
          <w:szCs w:val="24"/>
        </w:rPr>
        <w:t>beroperasi</w:t>
      </w:r>
      <w:proofErr w:type="spellEnd"/>
      <w:r w:rsidRPr="00A34301">
        <w:rPr>
          <w:rFonts w:ascii="Cambria" w:hAnsi="Cambria"/>
          <w:sz w:val="24"/>
          <w:szCs w:val="24"/>
        </w:rPr>
        <w:t xml:space="preserve"> di </w:t>
      </w:r>
      <w:proofErr w:type="spellStart"/>
      <w:r w:rsidRPr="00A34301">
        <w:rPr>
          <w:rFonts w:ascii="Cambria" w:hAnsi="Cambria"/>
          <w:sz w:val="24"/>
          <w:szCs w:val="24"/>
        </w:rPr>
        <w:t>jalan</w:t>
      </w:r>
      <w:proofErr w:type="spellEnd"/>
      <w:r w:rsidRPr="00A34301">
        <w:rPr>
          <w:rFonts w:ascii="Cambria" w:hAnsi="Cambria"/>
          <w:sz w:val="24"/>
          <w:szCs w:val="24"/>
        </w:rPr>
        <w:t xml:space="preserve"> </w:t>
      </w:r>
      <w:proofErr w:type="spellStart"/>
      <w:r w:rsidRPr="00A34301">
        <w:rPr>
          <w:rFonts w:ascii="Cambria" w:hAnsi="Cambria"/>
          <w:sz w:val="24"/>
          <w:szCs w:val="24"/>
        </w:rPr>
        <w:t>umum</w:t>
      </w:r>
      <w:proofErr w:type="spellEnd"/>
      <w:r w:rsidRPr="00A34301">
        <w:rPr>
          <w:rFonts w:ascii="Cambria" w:hAnsi="Cambria"/>
          <w:sz w:val="24"/>
          <w:szCs w:val="24"/>
        </w:rPr>
        <w:t xml:space="preserve"> </w:t>
      </w:r>
      <w:proofErr w:type="spellStart"/>
      <w:r w:rsidRPr="00A34301">
        <w:rPr>
          <w:rFonts w:ascii="Cambria" w:hAnsi="Cambria"/>
          <w:sz w:val="24"/>
          <w:szCs w:val="24"/>
        </w:rPr>
        <w:t>hingga</w:t>
      </w:r>
      <w:proofErr w:type="spellEnd"/>
      <w:r w:rsidRPr="00A34301">
        <w:rPr>
          <w:rFonts w:ascii="Cambria" w:hAnsi="Cambria"/>
          <w:sz w:val="24"/>
          <w:szCs w:val="24"/>
        </w:rPr>
        <w:t xml:space="preserve"> </w:t>
      </w:r>
      <w:proofErr w:type="spellStart"/>
      <w:r w:rsidRPr="00A34301">
        <w:rPr>
          <w:rFonts w:ascii="Cambria" w:hAnsi="Cambria"/>
          <w:sz w:val="24"/>
          <w:szCs w:val="24"/>
        </w:rPr>
        <w:t>semua</w:t>
      </w:r>
      <w:proofErr w:type="spellEnd"/>
      <w:r w:rsidRPr="00A34301">
        <w:rPr>
          <w:rFonts w:ascii="Cambria" w:hAnsi="Cambria"/>
          <w:sz w:val="24"/>
          <w:szCs w:val="24"/>
        </w:rPr>
        <w:t xml:space="preserve"> </w:t>
      </w:r>
      <w:proofErr w:type="spellStart"/>
      <w:r w:rsidRPr="00A34301">
        <w:rPr>
          <w:rFonts w:ascii="Cambria" w:hAnsi="Cambria"/>
          <w:sz w:val="24"/>
          <w:szCs w:val="24"/>
        </w:rPr>
        <w:t>persyaratan</w:t>
      </w:r>
      <w:proofErr w:type="spellEnd"/>
      <w:r w:rsidRPr="00A34301">
        <w:rPr>
          <w:rFonts w:ascii="Cambria" w:hAnsi="Cambria"/>
          <w:sz w:val="24"/>
          <w:szCs w:val="24"/>
        </w:rPr>
        <w:t xml:space="preserve"> </w:t>
      </w:r>
      <w:proofErr w:type="spellStart"/>
      <w:r w:rsidRPr="00A34301">
        <w:rPr>
          <w:rFonts w:ascii="Cambria" w:hAnsi="Cambria"/>
          <w:sz w:val="24"/>
          <w:szCs w:val="24"/>
        </w:rPr>
        <w:t>teknis</w:t>
      </w:r>
      <w:proofErr w:type="spellEnd"/>
      <w:r w:rsidRPr="00A34301">
        <w:rPr>
          <w:rFonts w:ascii="Cambria" w:hAnsi="Cambria"/>
          <w:sz w:val="24"/>
          <w:szCs w:val="24"/>
        </w:rPr>
        <w:t xml:space="preserve"> dan </w:t>
      </w:r>
      <w:proofErr w:type="spellStart"/>
      <w:r w:rsidRPr="00A34301">
        <w:rPr>
          <w:rFonts w:ascii="Cambria" w:hAnsi="Cambria"/>
          <w:sz w:val="24"/>
          <w:szCs w:val="24"/>
        </w:rPr>
        <w:t>administratif</w:t>
      </w:r>
      <w:proofErr w:type="spellEnd"/>
      <w:r w:rsidRPr="00A34301">
        <w:rPr>
          <w:rFonts w:ascii="Cambria" w:hAnsi="Cambria"/>
          <w:sz w:val="24"/>
          <w:szCs w:val="24"/>
        </w:rPr>
        <w:t xml:space="preserve"> yang </w:t>
      </w:r>
      <w:proofErr w:type="spellStart"/>
      <w:r w:rsidRPr="00A34301">
        <w:rPr>
          <w:rFonts w:ascii="Cambria" w:hAnsi="Cambria"/>
          <w:sz w:val="24"/>
          <w:szCs w:val="24"/>
        </w:rPr>
        <w:t>ditetapkan</w:t>
      </w:r>
      <w:proofErr w:type="spellEnd"/>
      <w:r w:rsidRPr="00A34301">
        <w:rPr>
          <w:rFonts w:ascii="Cambria" w:hAnsi="Cambria"/>
          <w:sz w:val="24"/>
          <w:szCs w:val="24"/>
        </w:rPr>
        <w:t xml:space="preserve"> </w:t>
      </w:r>
      <w:proofErr w:type="spellStart"/>
      <w:r w:rsidRPr="00A34301">
        <w:rPr>
          <w:rFonts w:ascii="Cambria" w:hAnsi="Cambria"/>
          <w:sz w:val="24"/>
          <w:szCs w:val="24"/>
        </w:rPr>
        <w:t>telah</w:t>
      </w:r>
      <w:proofErr w:type="spellEnd"/>
      <w:r w:rsidRPr="00A34301">
        <w:rPr>
          <w:rFonts w:ascii="Cambria" w:hAnsi="Cambria"/>
          <w:sz w:val="24"/>
          <w:szCs w:val="24"/>
        </w:rPr>
        <w:t xml:space="preserve"> </w:t>
      </w:r>
      <w:proofErr w:type="spellStart"/>
      <w:r w:rsidRPr="00A34301">
        <w:rPr>
          <w:rFonts w:ascii="Cambria" w:hAnsi="Cambria"/>
          <w:sz w:val="24"/>
          <w:szCs w:val="24"/>
        </w:rPr>
        <w:t>dipenuhi</w:t>
      </w:r>
      <w:proofErr w:type="spellEnd"/>
      <w:r w:rsidRPr="00A34301">
        <w:rPr>
          <w:rFonts w:ascii="Cambria" w:hAnsi="Cambria"/>
          <w:sz w:val="24"/>
          <w:szCs w:val="24"/>
        </w:rPr>
        <w:t>.</w:t>
      </w:r>
      <w:r w:rsidRPr="00A34301">
        <w:rPr>
          <w:rFonts w:ascii="Cambria" w:hAnsi="Cambria"/>
          <w:sz w:val="24"/>
          <w:szCs w:val="24"/>
          <w:vertAlign w:val="superscript"/>
        </w:rPr>
        <w:footnoteReference w:id="15"/>
      </w:r>
    </w:p>
    <w:p w14:paraId="1CADC635" w14:textId="77777777" w:rsidR="00A34301" w:rsidRPr="00A34301" w:rsidRDefault="00A34301" w:rsidP="00A34301">
      <w:pPr>
        <w:spacing w:after="0" w:line="360" w:lineRule="auto"/>
        <w:ind w:left="1191" w:firstLine="454"/>
        <w:contextualSpacing/>
        <w:jc w:val="both"/>
        <w:rPr>
          <w:rFonts w:ascii="Cambria" w:hAnsi="Cambria"/>
          <w:sz w:val="24"/>
          <w:szCs w:val="24"/>
          <w:lang w:val="id-ID"/>
        </w:rPr>
      </w:pPr>
      <w:r w:rsidRPr="00A34301">
        <w:rPr>
          <w:rFonts w:ascii="Cambria" w:hAnsi="Cambria"/>
          <w:sz w:val="24"/>
          <w:szCs w:val="24"/>
          <w:lang w:val="id-ID"/>
        </w:rPr>
        <w:t xml:space="preserve">Pengenaan sanksi administrasi terhadap pelanggaran ODOL sering dikaitkan dengan Pasal 169 UU LLAJ. Jika diperhatikan dengan seksama, dalam Pasal 169 UU LLAJ maupun penjelasannya tidak didefinisikan secara jelas dan tegas tentang ketentuan mengenai daya angkut maupun dimensi kendaraan. </w:t>
      </w:r>
    </w:p>
    <w:p w14:paraId="51998E9C" w14:textId="77777777" w:rsidR="00A34301" w:rsidRPr="00A34301" w:rsidRDefault="00A34301" w:rsidP="00A34301">
      <w:pPr>
        <w:numPr>
          <w:ilvl w:val="0"/>
          <w:numId w:val="14"/>
        </w:numPr>
        <w:spacing w:after="0" w:line="360" w:lineRule="auto"/>
        <w:ind w:left="1174" w:hanging="454"/>
        <w:contextualSpacing/>
        <w:jc w:val="both"/>
        <w:rPr>
          <w:rFonts w:ascii="Cambria" w:hAnsi="Cambria"/>
          <w:b/>
          <w:sz w:val="24"/>
          <w:szCs w:val="24"/>
        </w:rPr>
      </w:pPr>
      <w:proofErr w:type="spellStart"/>
      <w:r w:rsidRPr="00A34301">
        <w:rPr>
          <w:rFonts w:ascii="Cambria" w:hAnsi="Cambria"/>
          <w:b/>
          <w:sz w:val="24"/>
          <w:szCs w:val="24"/>
        </w:rPr>
        <w:t>Sanksi</w:t>
      </w:r>
      <w:proofErr w:type="spellEnd"/>
      <w:r w:rsidRPr="00A34301">
        <w:rPr>
          <w:rFonts w:ascii="Cambria" w:hAnsi="Cambria"/>
          <w:b/>
          <w:sz w:val="24"/>
          <w:szCs w:val="24"/>
        </w:rPr>
        <w:t xml:space="preserve"> </w:t>
      </w:r>
      <w:proofErr w:type="spellStart"/>
      <w:r w:rsidRPr="00A34301">
        <w:rPr>
          <w:rFonts w:ascii="Cambria" w:hAnsi="Cambria"/>
          <w:b/>
          <w:sz w:val="24"/>
          <w:szCs w:val="24"/>
        </w:rPr>
        <w:t>pidana</w:t>
      </w:r>
      <w:proofErr w:type="spellEnd"/>
    </w:p>
    <w:p w14:paraId="0B00C8B9" w14:textId="77777777" w:rsidR="00A34301" w:rsidRPr="00A34301" w:rsidRDefault="00A34301" w:rsidP="00A34301">
      <w:pPr>
        <w:spacing w:after="0" w:line="360" w:lineRule="auto"/>
        <w:ind w:left="1191" w:firstLine="454"/>
        <w:contextualSpacing/>
        <w:jc w:val="both"/>
        <w:rPr>
          <w:rFonts w:ascii="Cambria" w:hAnsi="Cambria"/>
          <w:sz w:val="24"/>
          <w:szCs w:val="24"/>
        </w:rPr>
      </w:pPr>
      <w:proofErr w:type="spellStart"/>
      <w:r w:rsidRPr="00A34301">
        <w:rPr>
          <w:rFonts w:ascii="Cambria" w:hAnsi="Cambria"/>
          <w:sz w:val="24"/>
          <w:szCs w:val="24"/>
        </w:rPr>
        <w:t>Sanksi</w:t>
      </w:r>
      <w:proofErr w:type="spellEnd"/>
      <w:r w:rsidRPr="00A34301">
        <w:rPr>
          <w:rFonts w:ascii="Cambria" w:hAnsi="Cambria"/>
          <w:sz w:val="24"/>
          <w:szCs w:val="24"/>
        </w:rPr>
        <w:t xml:space="preserve"> </w:t>
      </w:r>
      <w:proofErr w:type="spellStart"/>
      <w:r w:rsidRPr="00A34301">
        <w:rPr>
          <w:rFonts w:ascii="Cambria" w:hAnsi="Cambria"/>
          <w:sz w:val="24"/>
          <w:szCs w:val="24"/>
        </w:rPr>
        <w:t>pidana</w:t>
      </w:r>
      <w:proofErr w:type="spellEnd"/>
      <w:r w:rsidRPr="00A34301">
        <w:rPr>
          <w:rFonts w:ascii="Cambria" w:hAnsi="Cambria"/>
          <w:sz w:val="24"/>
          <w:szCs w:val="24"/>
        </w:rPr>
        <w:t xml:space="preserve"> yang </w:t>
      </w:r>
      <w:proofErr w:type="spellStart"/>
      <w:r w:rsidRPr="00A34301">
        <w:rPr>
          <w:rFonts w:ascii="Cambria" w:hAnsi="Cambria"/>
          <w:sz w:val="24"/>
          <w:szCs w:val="24"/>
        </w:rPr>
        <w:t>dikenakan</w:t>
      </w:r>
      <w:proofErr w:type="spellEnd"/>
      <w:r w:rsidRPr="00A34301">
        <w:rPr>
          <w:rFonts w:ascii="Cambria" w:hAnsi="Cambria"/>
          <w:sz w:val="24"/>
          <w:szCs w:val="24"/>
        </w:rPr>
        <w:t xml:space="preserve"> </w:t>
      </w:r>
      <w:proofErr w:type="spellStart"/>
      <w:r w:rsidRPr="00A34301">
        <w:rPr>
          <w:rFonts w:ascii="Cambria" w:hAnsi="Cambria"/>
          <w:sz w:val="24"/>
          <w:szCs w:val="24"/>
        </w:rPr>
        <w:t>terhadap</w:t>
      </w:r>
      <w:proofErr w:type="spellEnd"/>
      <w:r w:rsidRPr="00A34301">
        <w:rPr>
          <w:rFonts w:ascii="Cambria" w:hAnsi="Cambria"/>
          <w:sz w:val="24"/>
          <w:szCs w:val="24"/>
        </w:rPr>
        <w:t xml:space="preserve"> </w:t>
      </w:r>
      <w:proofErr w:type="spellStart"/>
      <w:r w:rsidRPr="00A34301">
        <w:rPr>
          <w:rFonts w:ascii="Cambria" w:hAnsi="Cambria"/>
          <w:sz w:val="24"/>
          <w:szCs w:val="24"/>
        </w:rPr>
        <w:t>pelanggaran</w:t>
      </w:r>
      <w:proofErr w:type="spellEnd"/>
      <w:r w:rsidRPr="00A34301">
        <w:rPr>
          <w:rFonts w:ascii="Cambria" w:hAnsi="Cambria"/>
          <w:sz w:val="24"/>
          <w:szCs w:val="24"/>
        </w:rPr>
        <w:t xml:space="preserve"> </w:t>
      </w:r>
      <w:proofErr w:type="spellStart"/>
      <w:r w:rsidRPr="00A34301">
        <w:rPr>
          <w:rFonts w:ascii="Cambria" w:hAnsi="Cambria"/>
          <w:i/>
          <w:sz w:val="24"/>
          <w:szCs w:val="24"/>
        </w:rPr>
        <w:t>Overdimension</w:t>
      </w:r>
      <w:proofErr w:type="spellEnd"/>
      <w:r w:rsidRPr="00A34301">
        <w:rPr>
          <w:rFonts w:ascii="Cambria" w:hAnsi="Cambria"/>
          <w:i/>
          <w:sz w:val="24"/>
          <w:szCs w:val="24"/>
        </w:rPr>
        <w:t xml:space="preserve"> </w:t>
      </w:r>
      <w:r w:rsidRPr="00A34301">
        <w:rPr>
          <w:rFonts w:ascii="Cambria" w:hAnsi="Cambria"/>
          <w:sz w:val="24"/>
          <w:szCs w:val="24"/>
        </w:rPr>
        <w:t xml:space="preserve">dan </w:t>
      </w:r>
      <w:r w:rsidRPr="00A34301">
        <w:rPr>
          <w:rFonts w:ascii="Cambria" w:hAnsi="Cambria"/>
          <w:i/>
          <w:sz w:val="24"/>
          <w:szCs w:val="24"/>
        </w:rPr>
        <w:t>Overload</w:t>
      </w:r>
      <w:r w:rsidRPr="00A34301">
        <w:rPr>
          <w:rFonts w:ascii="Cambria" w:hAnsi="Cambria"/>
          <w:sz w:val="24"/>
          <w:szCs w:val="24"/>
        </w:rPr>
        <w:t xml:space="preserve"> </w:t>
      </w:r>
      <w:proofErr w:type="spellStart"/>
      <w:r w:rsidRPr="00A34301">
        <w:rPr>
          <w:rFonts w:ascii="Cambria" w:hAnsi="Cambria"/>
          <w:sz w:val="24"/>
          <w:szCs w:val="24"/>
        </w:rPr>
        <w:t>dalam</w:t>
      </w:r>
      <w:proofErr w:type="spellEnd"/>
      <w:r w:rsidRPr="00A34301">
        <w:rPr>
          <w:rFonts w:ascii="Cambria" w:hAnsi="Cambria"/>
          <w:sz w:val="24"/>
          <w:szCs w:val="24"/>
        </w:rPr>
        <w:t xml:space="preserve"> </w:t>
      </w:r>
      <w:proofErr w:type="spellStart"/>
      <w:r w:rsidRPr="00A34301">
        <w:rPr>
          <w:rFonts w:ascii="Cambria" w:hAnsi="Cambria"/>
          <w:sz w:val="24"/>
          <w:szCs w:val="24"/>
        </w:rPr>
        <w:t>kerangka</w:t>
      </w:r>
      <w:proofErr w:type="spellEnd"/>
      <w:r w:rsidRPr="00A34301">
        <w:rPr>
          <w:rFonts w:ascii="Cambria" w:hAnsi="Cambria"/>
          <w:sz w:val="24"/>
          <w:szCs w:val="24"/>
        </w:rPr>
        <w:t xml:space="preserve"> </w:t>
      </w:r>
      <w:proofErr w:type="spellStart"/>
      <w:r w:rsidRPr="00A34301">
        <w:rPr>
          <w:rFonts w:ascii="Cambria" w:hAnsi="Cambria"/>
          <w:sz w:val="24"/>
          <w:szCs w:val="24"/>
        </w:rPr>
        <w:t>hukum</w:t>
      </w:r>
      <w:proofErr w:type="spellEnd"/>
      <w:r w:rsidRPr="00A34301">
        <w:rPr>
          <w:rFonts w:ascii="Cambria" w:hAnsi="Cambria"/>
          <w:sz w:val="24"/>
          <w:szCs w:val="24"/>
        </w:rPr>
        <w:t xml:space="preserve"> </w:t>
      </w:r>
      <w:proofErr w:type="spellStart"/>
      <w:r w:rsidRPr="00A34301">
        <w:rPr>
          <w:rFonts w:ascii="Cambria" w:hAnsi="Cambria"/>
          <w:sz w:val="24"/>
          <w:szCs w:val="24"/>
        </w:rPr>
        <w:t>lalu</w:t>
      </w:r>
      <w:proofErr w:type="spellEnd"/>
      <w:r w:rsidRPr="00A34301">
        <w:rPr>
          <w:rFonts w:ascii="Cambria" w:hAnsi="Cambria"/>
          <w:sz w:val="24"/>
          <w:szCs w:val="24"/>
        </w:rPr>
        <w:t xml:space="preserve"> </w:t>
      </w:r>
      <w:proofErr w:type="spellStart"/>
      <w:r w:rsidRPr="00A34301">
        <w:rPr>
          <w:rFonts w:ascii="Cambria" w:hAnsi="Cambria"/>
          <w:sz w:val="24"/>
          <w:szCs w:val="24"/>
        </w:rPr>
        <w:t>lintas</w:t>
      </w:r>
      <w:proofErr w:type="spellEnd"/>
      <w:r w:rsidRPr="00A34301">
        <w:rPr>
          <w:rFonts w:ascii="Cambria" w:hAnsi="Cambria"/>
          <w:sz w:val="24"/>
          <w:szCs w:val="24"/>
        </w:rPr>
        <w:t xml:space="preserve"> </w:t>
      </w:r>
      <w:proofErr w:type="spellStart"/>
      <w:r w:rsidRPr="00A34301">
        <w:rPr>
          <w:rFonts w:ascii="Cambria" w:hAnsi="Cambria"/>
          <w:sz w:val="24"/>
          <w:szCs w:val="24"/>
        </w:rPr>
        <w:t>bertujuan</w:t>
      </w:r>
      <w:proofErr w:type="spellEnd"/>
      <w:r w:rsidRPr="00A34301">
        <w:rPr>
          <w:rFonts w:ascii="Cambria" w:hAnsi="Cambria"/>
          <w:sz w:val="24"/>
          <w:szCs w:val="24"/>
        </w:rPr>
        <w:t xml:space="preserve"> </w:t>
      </w:r>
      <w:proofErr w:type="spellStart"/>
      <w:r w:rsidRPr="00A34301">
        <w:rPr>
          <w:rFonts w:ascii="Cambria" w:hAnsi="Cambria"/>
          <w:sz w:val="24"/>
          <w:szCs w:val="24"/>
        </w:rPr>
        <w:t>untuk</w:t>
      </w:r>
      <w:proofErr w:type="spellEnd"/>
      <w:r w:rsidRPr="00A34301">
        <w:rPr>
          <w:rFonts w:ascii="Cambria" w:hAnsi="Cambria"/>
          <w:sz w:val="24"/>
          <w:szCs w:val="24"/>
        </w:rPr>
        <w:t xml:space="preserve"> </w:t>
      </w:r>
      <w:proofErr w:type="spellStart"/>
      <w:r w:rsidRPr="00A34301">
        <w:rPr>
          <w:rFonts w:ascii="Cambria" w:hAnsi="Cambria"/>
          <w:sz w:val="24"/>
          <w:szCs w:val="24"/>
        </w:rPr>
        <w:t>menegakkan</w:t>
      </w:r>
      <w:proofErr w:type="spellEnd"/>
      <w:r w:rsidRPr="00A34301">
        <w:rPr>
          <w:rFonts w:ascii="Cambria" w:hAnsi="Cambria"/>
          <w:sz w:val="24"/>
          <w:szCs w:val="24"/>
        </w:rPr>
        <w:t xml:space="preserve"> </w:t>
      </w:r>
      <w:proofErr w:type="spellStart"/>
      <w:r w:rsidRPr="00A34301">
        <w:rPr>
          <w:rFonts w:ascii="Cambria" w:hAnsi="Cambria"/>
          <w:sz w:val="24"/>
          <w:szCs w:val="24"/>
        </w:rPr>
        <w:t>kepatuhan</w:t>
      </w:r>
      <w:proofErr w:type="spellEnd"/>
      <w:r w:rsidRPr="00A34301">
        <w:rPr>
          <w:rFonts w:ascii="Cambria" w:hAnsi="Cambria"/>
          <w:sz w:val="24"/>
          <w:szCs w:val="24"/>
        </w:rPr>
        <w:t xml:space="preserve"> </w:t>
      </w:r>
      <w:proofErr w:type="spellStart"/>
      <w:r w:rsidRPr="00A34301">
        <w:rPr>
          <w:rFonts w:ascii="Cambria" w:hAnsi="Cambria"/>
          <w:sz w:val="24"/>
          <w:szCs w:val="24"/>
        </w:rPr>
        <w:t>terhadap</w:t>
      </w:r>
      <w:proofErr w:type="spellEnd"/>
      <w:r w:rsidRPr="00A34301">
        <w:rPr>
          <w:rFonts w:ascii="Cambria" w:hAnsi="Cambria"/>
          <w:sz w:val="24"/>
          <w:szCs w:val="24"/>
        </w:rPr>
        <w:t xml:space="preserve"> </w:t>
      </w:r>
      <w:proofErr w:type="spellStart"/>
      <w:r w:rsidRPr="00A34301">
        <w:rPr>
          <w:rFonts w:ascii="Cambria" w:hAnsi="Cambria"/>
          <w:sz w:val="24"/>
          <w:szCs w:val="24"/>
        </w:rPr>
        <w:t>ketentuan</w:t>
      </w:r>
      <w:proofErr w:type="spellEnd"/>
      <w:r w:rsidRPr="00A34301">
        <w:rPr>
          <w:rFonts w:ascii="Cambria" w:hAnsi="Cambria"/>
          <w:sz w:val="24"/>
          <w:szCs w:val="24"/>
        </w:rPr>
        <w:t xml:space="preserve"> </w:t>
      </w:r>
      <w:proofErr w:type="spellStart"/>
      <w:r w:rsidRPr="00A34301">
        <w:rPr>
          <w:rFonts w:ascii="Cambria" w:hAnsi="Cambria"/>
          <w:sz w:val="24"/>
          <w:szCs w:val="24"/>
        </w:rPr>
        <w:t>hukum</w:t>
      </w:r>
      <w:proofErr w:type="spellEnd"/>
      <w:r w:rsidRPr="00A34301">
        <w:rPr>
          <w:rFonts w:ascii="Cambria" w:hAnsi="Cambria"/>
          <w:sz w:val="24"/>
          <w:szCs w:val="24"/>
        </w:rPr>
        <w:t xml:space="preserve"> yang </w:t>
      </w:r>
      <w:proofErr w:type="spellStart"/>
      <w:r w:rsidRPr="00A34301">
        <w:rPr>
          <w:rFonts w:ascii="Cambria" w:hAnsi="Cambria"/>
          <w:sz w:val="24"/>
          <w:szCs w:val="24"/>
        </w:rPr>
        <w:t>berlaku</w:t>
      </w:r>
      <w:proofErr w:type="spellEnd"/>
      <w:r w:rsidRPr="00A34301">
        <w:rPr>
          <w:rFonts w:ascii="Cambria" w:hAnsi="Cambria"/>
          <w:sz w:val="24"/>
          <w:szCs w:val="24"/>
        </w:rPr>
        <w:t xml:space="preserve"> </w:t>
      </w:r>
      <w:proofErr w:type="spellStart"/>
      <w:r w:rsidRPr="00A34301">
        <w:rPr>
          <w:rFonts w:ascii="Cambria" w:hAnsi="Cambria"/>
          <w:sz w:val="24"/>
          <w:szCs w:val="24"/>
        </w:rPr>
        <w:t>serta</w:t>
      </w:r>
      <w:proofErr w:type="spellEnd"/>
      <w:r w:rsidRPr="00A34301">
        <w:rPr>
          <w:rFonts w:ascii="Cambria" w:hAnsi="Cambria"/>
          <w:sz w:val="24"/>
          <w:szCs w:val="24"/>
        </w:rPr>
        <w:t xml:space="preserve"> </w:t>
      </w:r>
      <w:proofErr w:type="spellStart"/>
      <w:r w:rsidRPr="00A34301">
        <w:rPr>
          <w:rFonts w:ascii="Cambria" w:hAnsi="Cambria"/>
          <w:sz w:val="24"/>
          <w:szCs w:val="24"/>
        </w:rPr>
        <w:t>untuk</w:t>
      </w:r>
      <w:proofErr w:type="spellEnd"/>
      <w:r w:rsidRPr="00A34301">
        <w:rPr>
          <w:rFonts w:ascii="Cambria" w:hAnsi="Cambria"/>
          <w:sz w:val="24"/>
          <w:szCs w:val="24"/>
        </w:rPr>
        <w:t xml:space="preserve"> </w:t>
      </w:r>
      <w:proofErr w:type="spellStart"/>
      <w:r w:rsidRPr="00A34301">
        <w:rPr>
          <w:rFonts w:ascii="Cambria" w:hAnsi="Cambria"/>
          <w:sz w:val="24"/>
          <w:szCs w:val="24"/>
        </w:rPr>
        <w:t>mencegah</w:t>
      </w:r>
      <w:proofErr w:type="spellEnd"/>
      <w:r w:rsidRPr="00A34301">
        <w:rPr>
          <w:rFonts w:ascii="Cambria" w:hAnsi="Cambria"/>
          <w:sz w:val="24"/>
          <w:szCs w:val="24"/>
        </w:rPr>
        <w:t xml:space="preserve"> </w:t>
      </w:r>
      <w:proofErr w:type="spellStart"/>
      <w:r w:rsidRPr="00A34301">
        <w:rPr>
          <w:rFonts w:ascii="Cambria" w:hAnsi="Cambria"/>
          <w:sz w:val="24"/>
          <w:szCs w:val="24"/>
        </w:rPr>
        <w:t>dampak</w:t>
      </w:r>
      <w:proofErr w:type="spellEnd"/>
      <w:r w:rsidRPr="00A34301">
        <w:rPr>
          <w:rFonts w:ascii="Cambria" w:hAnsi="Cambria"/>
          <w:sz w:val="24"/>
          <w:szCs w:val="24"/>
        </w:rPr>
        <w:t xml:space="preserve"> </w:t>
      </w:r>
      <w:proofErr w:type="spellStart"/>
      <w:r w:rsidRPr="00A34301">
        <w:rPr>
          <w:rFonts w:ascii="Cambria" w:hAnsi="Cambria"/>
          <w:sz w:val="24"/>
          <w:szCs w:val="24"/>
        </w:rPr>
        <w:t>negatif</w:t>
      </w:r>
      <w:proofErr w:type="spellEnd"/>
      <w:r w:rsidRPr="00A34301">
        <w:rPr>
          <w:rFonts w:ascii="Cambria" w:hAnsi="Cambria"/>
          <w:sz w:val="24"/>
          <w:szCs w:val="24"/>
        </w:rPr>
        <w:t xml:space="preserve"> yang </w:t>
      </w:r>
      <w:proofErr w:type="spellStart"/>
      <w:r w:rsidRPr="00A34301">
        <w:rPr>
          <w:rFonts w:ascii="Cambria" w:hAnsi="Cambria"/>
          <w:sz w:val="24"/>
          <w:szCs w:val="24"/>
        </w:rPr>
        <w:t>mungkin</w:t>
      </w:r>
      <w:proofErr w:type="spellEnd"/>
      <w:r w:rsidRPr="00A34301">
        <w:rPr>
          <w:rFonts w:ascii="Cambria" w:hAnsi="Cambria"/>
          <w:sz w:val="24"/>
          <w:szCs w:val="24"/>
        </w:rPr>
        <w:t xml:space="preserve"> </w:t>
      </w:r>
      <w:proofErr w:type="spellStart"/>
      <w:r w:rsidRPr="00A34301">
        <w:rPr>
          <w:rFonts w:ascii="Cambria" w:hAnsi="Cambria"/>
          <w:sz w:val="24"/>
          <w:szCs w:val="24"/>
        </w:rPr>
        <w:t>timbul</w:t>
      </w:r>
      <w:proofErr w:type="spellEnd"/>
      <w:r w:rsidRPr="00A34301">
        <w:rPr>
          <w:rFonts w:ascii="Cambria" w:hAnsi="Cambria"/>
          <w:sz w:val="24"/>
          <w:szCs w:val="24"/>
        </w:rPr>
        <w:t xml:space="preserve"> </w:t>
      </w:r>
      <w:proofErr w:type="spellStart"/>
      <w:r w:rsidRPr="00A34301">
        <w:rPr>
          <w:rFonts w:ascii="Cambria" w:hAnsi="Cambria"/>
          <w:sz w:val="24"/>
          <w:szCs w:val="24"/>
        </w:rPr>
        <w:t>dari</w:t>
      </w:r>
      <w:proofErr w:type="spellEnd"/>
      <w:r w:rsidRPr="00A34301">
        <w:rPr>
          <w:rFonts w:ascii="Cambria" w:hAnsi="Cambria"/>
          <w:sz w:val="24"/>
          <w:szCs w:val="24"/>
        </w:rPr>
        <w:t xml:space="preserve"> </w:t>
      </w:r>
      <w:proofErr w:type="spellStart"/>
      <w:r w:rsidRPr="00A34301">
        <w:rPr>
          <w:rFonts w:ascii="Cambria" w:hAnsi="Cambria"/>
          <w:sz w:val="24"/>
          <w:szCs w:val="24"/>
        </w:rPr>
        <w:t>pelanggaran</w:t>
      </w:r>
      <w:proofErr w:type="spellEnd"/>
      <w:r w:rsidRPr="00A34301">
        <w:rPr>
          <w:rFonts w:ascii="Cambria" w:hAnsi="Cambria"/>
          <w:sz w:val="24"/>
          <w:szCs w:val="24"/>
        </w:rPr>
        <w:t xml:space="preserve"> </w:t>
      </w:r>
      <w:proofErr w:type="spellStart"/>
      <w:r w:rsidRPr="00A34301">
        <w:rPr>
          <w:rFonts w:ascii="Cambria" w:hAnsi="Cambria"/>
          <w:sz w:val="24"/>
          <w:szCs w:val="24"/>
        </w:rPr>
        <w:t>tersebut</w:t>
      </w:r>
      <w:proofErr w:type="spellEnd"/>
      <w:r w:rsidRPr="00A34301">
        <w:rPr>
          <w:rFonts w:ascii="Cambria" w:hAnsi="Cambria"/>
          <w:sz w:val="24"/>
          <w:szCs w:val="24"/>
        </w:rPr>
        <w:t xml:space="preserve">. </w:t>
      </w:r>
      <w:proofErr w:type="spellStart"/>
      <w:r w:rsidRPr="00A34301">
        <w:rPr>
          <w:rFonts w:ascii="Cambria" w:hAnsi="Cambria"/>
          <w:sz w:val="24"/>
          <w:szCs w:val="24"/>
        </w:rPr>
        <w:t>Berdasarkan</w:t>
      </w:r>
      <w:proofErr w:type="spellEnd"/>
      <w:r w:rsidRPr="00A34301">
        <w:rPr>
          <w:rFonts w:ascii="Cambria" w:hAnsi="Cambria"/>
          <w:sz w:val="24"/>
          <w:szCs w:val="24"/>
        </w:rPr>
        <w:t xml:space="preserve"> </w:t>
      </w:r>
      <w:proofErr w:type="spellStart"/>
      <w:r w:rsidRPr="00A34301">
        <w:rPr>
          <w:rFonts w:ascii="Cambria" w:hAnsi="Cambria"/>
          <w:sz w:val="24"/>
          <w:szCs w:val="24"/>
        </w:rPr>
        <w:t>Undang-Undang</w:t>
      </w:r>
      <w:proofErr w:type="spellEnd"/>
      <w:r w:rsidRPr="00A34301">
        <w:rPr>
          <w:rFonts w:ascii="Cambria" w:hAnsi="Cambria"/>
          <w:sz w:val="24"/>
          <w:szCs w:val="24"/>
        </w:rPr>
        <w:t xml:space="preserve"> </w:t>
      </w:r>
      <w:proofErr w:type="spellStart"/>
      <w:r w:rsidRPr="00A34301">
        <w:rPr>
          <w:rFonts w:ascii="Cambria" w:hAnsi="Cambria"/>
          <w:sz w:val="24"/>
          <w:szCs w:val="24"/>
        </w:rPr>
        <w:t>Republik</w:t>
      </w:r>
      <w:proofErr w:type="spellEnd"/>
      <w:r w:rsidRPr="00A34301">
        <w:rPr>
          <w:rFonts w:ascii="Cambria" w:hAnsi="Cambria"/>
          <w:sz w:val="24"/>
          <w:szCs w:val="24"/>
        </w:rPr>
        <w:t xml:space="preserve"> Indonesia </w:t>
      </w:r>
      <w:proofErr w:type="spellStart"/>
      <w:r w:rsidRPr="00A34301">
        <w:rPr>
          <w:rFonts w:ascii="Cambria" w:hAnsi="Cambria"/>
          <w:sz w:val="24"/>
          <w:szCs w:val="24"/>
        </w:rPr>
        <w:t>Nomor</w:t>
      </w:r>
      <w:proofErr w:type="spellEnd"/>
      <w:r w:rsidRPr="00A34301">
        <w:rPr>
          <w:rFonts w:ascii="Cambria" w:hAnsi="Cambria"/>
          <w:sz w:val="24"/>
          <w:szCs w:val="24"/>
        </w:rPr>
        <w:t xml:space="preserve"> 22 </w:t>
      </w:r>
      <w:proofErr w:type="spellStart"/>
      <w:r w:rsidRPr="00A34301">
        <w:rPr>
          <w:rFonts w:ascii="Cambria" w:hAnsi="Cambria"/>
          <w:sz w:val="24"/>
          <w:szCs w:val="24"/>
        </w:rPr>
        <w:t>Tahun</w:t>
      </w:r>
      <w:proofErr w:type="spellEnd"/>
      <w:r w:rsidRPr="00A34301">
        <w:rPr>
          <w:rFonts w:ascii="Cambria" w:hAnsi="Cambria"/>
          <w:sz w:val="24"/>
          <w:szCs w:val="24"/>
        </w:rPr>
        <w:t xml:space="preserve"> 2009 </w:t>
      </w:r>
      <w:proofErr w:type="spellStart"/>
      <w:r w:rsidRPr="00A34301">
        <w:rPr>
          <w:rFonts w:ascii="Cambria" w:hAnsi="Cambria"/>
          <w:sz w:val="24"/>
          <w:szCs w:val="24"/>
        </w:rPr>
        <w:t>tentang</w:t>
      </w:r>
      <w:proofErr w:type="spellEnd"/>
      <w:r w:rsidRPr="00A34301">
        <w:rPr>
          <w:rFonts w:ascii="Cambria" w:hAnsi="Cambria"/>
          <w:sz w:val="24"/>
          <w:szCs w:val="24"/>
        </w:rPr>
        <w:t xml:space="preserve"> Lalu Lintas dan </w:t>
      </w:r>
      <w:proofErr w:type="spellStart"/>
      <w:r w:rsidRPr="00A34301">
        <w:rPr>
          <w:rFonts w:ascii="Cambria" w:hAnsi="Cambria"/>
          <w:sz w:val="24"/>
          <w:szCs w:val="24"/>
        </w:rPr>
        <w:t>Angkutan</w:t>
      </w:r>
      <w:proofErr w:type="spellEnd"/>
      <w:r w:rsidRPr="00A34301">
        <w:rPr>
          <w:rFonts w:ascii="Cambria" w:hAnsi="Cambria"/>
          <w:sz w:val="24"/>
          <w:szCs w:val="24"/>
        </w:rPr>
        <w:t xml:space="preserve"> Jalan (UU LLAJ), </w:t>
      </w:r>
      <w:proofErr w:type="spellStart"/>
      <w:r w:rsidRPr="00A34301">
        <w:rPr>
          <w:rFonts w:ascii="Cambria" w:hAnsi="Cambria"/>
          <w:sz w:val="24"/>
          <w:szCs w:val="24"/>
        </w:rPr>
        <w:t>sanksi</w:t>
      </w:r>
      <w:proofErr w:type="spellEnd"/>
      <w:r w:rsidRPr="00A34301">
        <w:rPr>
          <w:rFonts w:ascii="Cambria" w:hAnsi="Cambria"/>
          <w:sz w:val="24"/>
          <w:szCs w:val="24"/>
        </w:rPr>
        <w:t xml:space="preserve"> </w:t>
      </w:r>
      <w:proofErr w:type="spellStart"/>
      <w:r w:rsidRPr="00A34301">
        <w:rPr>
          <w:rFonts w:ascii="Cambria" w:hAnsi="Cambria"/>
          <w:sz w:val="24"/>
          <w:szCs w:val="24"/>
        </w:rPr>
        <w:t>pidana</w:t>
      </w:r>
      <w:proofErr w:type="spellEnd"/>
      <w:r w:rsidRPr="00A34301">
        <w:rPr>
          <w:rFonts w:ascii="Cambria" w:hAnsi="Cambria"/>
          <w:sz w:val="24"/>
          <w:szCs w:val="24"/>
        </w:rPr>
        <w:t xml:space="preserve"> </w:t>
      </w:r>
      <w:proofErr w:type="spellStart"/>
      <w:r w:rsidRPr="00A34301">
        <w:rPr>
          <w:rFonts w:ascii="Cambria" w:hAnsi="Cambria"/>
          <w:sz w:val="24"/>
          <w:szCs w:val="24"/>
        </w:rPr>
        <w:t>ini</w:t>
      </w:r>
      <w:proofErr w:type="spellEnd"/>
      <w:r w:rsidRPr="00A34301">
        <w:rPr>
          <w:rFonts w:ascii="Cambria" w:hAnsi="Cambria"/>
          <w:sz w:val="24"/>
          <w:szCs w:val="24"/>
        </w:rPr>
        <w:t xml:space="preserve"> </w:t>
      </w:r>
      <w:proofErr w:type="spellStart"/>
      <w:r w:rsidRPr="00A34301">
        <w:rPr>
          <w:rFonts w:ascii="Cambria" w:hAnsi="Cambria"/>
          <w:sz w:val="24"/>
          <w:szCs w:val="24"/>
        </w:rPr>
        <w:lastRenderedPageBreak/>
        <w:t>dirumuskan</w:t>
      </w:r>
      <w:proofErr w:type="spellEnd"/>
      <w:r w:rsidRPr="00A34301">
        <w:rPr>
          <w:rFonts w:ascii="Cambria" w:hAnsi="Cambria"/>
          <w:sz w:val="24"/>
          <w:szCs w:val="24"/>
        </w:rPr>
        <w:t xml:space="preserve"> </w:t>
      </w:r>
      <w:proofErr w:type="spellStart"/>
      <w:r w:rsidRPr="00A34301">
        <w:rPr>
          <w:rFonts w:ascii="Cambria" w:hAnsi="Cambria"/>
          <w:sz w:val="24"/>
          <w:szCs w:val="24"/>
        </w:rPr>
        <w:t>dengan</w:t>
      </w:r>
      <w:proofErr w:type="spellEnd"/>
      <w:r w:rsidRPr="00A34301">
        <w:rPr>
          <w:rFonts w:ascii="Cambria" w:hAnsi="Cambria"/>
          <w:sz w:val="24"/>
          <w:szCs w:val="24"/>
        </w:rPr>
        <w:t xml:space="preserve"> </w:t>
      </w:r>
      <w:proofErr w:type="spellStart"/>
      <w:r w:rsidRPr="00A34301">
        <w:rPr>
          <w:rFonts w:ascii="Cambria" w:hAnsi="Cambria"/>
          <w:sz w:val="24"/>
          <w:szCs w:val="24"/>
        </w:rPr>
        <w:t>tujuan</w:t>
      </w:r>
      <w:proofErr w:type="spellEnd"/>
      <w:r w:rsidRPr="00A34301">
        <w:rPr>
          <w:rFonts w:ascii="Cambria" w:hAnsi="Cambria"/>
          <w:sz w:val="24"/>
          <w:szCs w:val="24"/>
        </w:rPr>
        <w:t xml:space="preserve"> </w:t>
      </w:r>
      <w:proofErr w:type="spellStart"/>
      <w:r w:rsidRPr="00A34301">
        <w:rPr>
          <w:rFonts w:ascii="Cambria" w:hAnsi="Cambria"/>
          <w:sz w:val="24"/>
          <w:szCs w:val="24"/>
        </w:rPr>
        <w:t>multifaset</w:t>
      </w:r>
      <w:proofErr w:type="spellEnd"/>
      <w:r w:rsidRPr="00A34301">
        <w:rPr>
          <w:rFonts w:ascii="Cambria" w:hAnsi="Cambria"/>
          <w:sz w:val="24"/>
          <w:szCs w:val="24"/>
        </w:rPr>
        <w:t xml:space="preserve">, </w:t>
      </w:r>
      <w:proofErr w:type="spellStart"/>
      <w:r w:rsidRPr="00A34301">
        <w:rPr>
          <w:rFonts w:ascii="Cambria" w:hAnsi="Cambria"/>
          <w:sz w:val="24"/>
          <w:szCs w:val="24"/>
        </w:rPr>
        <w:t>termasuk</w:t>
      </w:r>
      <w:proofErr w:type="spellEnd"/>
      <w:r w:rsidRPr="00A34301">
        <w:rPr>
          <w:rFonts w:ascii="Cambria" w:hAnsi="Cambria"/>
          <w:sz w:val="24"/>
          <w:szCs w:val="24"/>
        </w:rPr>
        <w:t xml:space="preserve"> </w:t>
      </w:r>
      <w:proofErr w:type="spellStart"/>
      <w:r w:rsidRPr="00A34301">
        <w:rPr>
          <w:rFonts w:ascii="Cambria" w:hAnsi="Cambria"/>
          <w:sz w:val="24"/>
          <w:szCs w:val="24"/>
        </w:rPr>
        <w:t>perlindungan</w:t>
      </w:r>
      <w:proofErr w:type="spellEnd"/>
      <w:r w:rsidRPr="00A34301">
        <w:rPr>
          <w:rFonts w:ascii="Cambria" w:hAnsi="Cambria"/>
          <w:sz w:val="24"/>
          <w:szCs w:val="24"/>
        </w:rPr>
        <w:t xml:space="preserve"> </w:t>
      </w:r>
      <w:proofErr w:type="spellStart"/>
      <w:r w:rsidRPr="00A34301">
        <w:rPr>
          <w:rFonts w:ascii="Cambria" w:hAnsi="Cambria"/>
          <w:sz w:val="24"/>
          <w:szCs w:val="24"/>
        </w:rPr>
        <w:t>keselamatan</w:t>
      </w:r>
      <w:proofErr w:type="spellEnd"/>
      <w:r w:rsidRPr="00A34301">
        <w:rPr>
          <w:rFonts w:ascii="Cambria" w:hAnsi="Cambria"/>
          <w:sz w:val="24"/>
          <w:szCs w:val="24"/>
        </w:rPr>
        <w:t xml:space="preserve"> </w:t>
      </w:r>
      <w:proofErr w:type="spellStart"/>
      <w:r w:rsidRPr="00A34301">
        <w:rPr>
          <w:rFonts w:ascii="Cambria" w:hAnsi="Cambria"/>
          <w:sz w:val="24"/>
          <w:szCs w:val="24"/>
        </w:rPr>
        <w:t>umum</w:t>
      </w:r>
      <w:proofErr w:type="spellEnd"/>
      <w:r w:rsidRPr="00A34301">
        <w:rPr>
          <w:rFonts w:ascii="Cambria" w:hAnsi="Cambria"/>
          <w:sz w:val="24"/>
          <w:szCs w:val="24"/>
        </w:rPr>
        <w:t xml:space="preserve">, </w:t>
      </w:r>
      <w:proofErr w:type="spellStart"/>
      <w:r w:rsidRPr="00A34301">
        <w:rPr>
          <w:rFonts w:ascii="Cambria" w:hAnsi="Cambria"/>
          <w:sz w:val="24"/>
          <w:szCs w:val="24"/>
        </w:rPr>
        <w:t>pelestarian</w:t>
      </w:r>
      <w:proofErr w:type="spellEnd"/>
      <w:r w:rsidRPr="00A34301">
        <w:rPr>
          <w:rFonts w:ascii="Cambria" w:hAnsi="Cambria"/>
          <w:sz w:val="24"/>
          <w:szCs w:val="24"/>
        </w:rPr>
        <w:t xml:space="preserve"> </w:t>
      </w:r>
      <w:proofErr w:type="spellStart"/>
      <w:r w:rsidRPr="00A34301">
        <w:rPr>
          <w:rFonts w:ascii="Cambria" w:hAnsi="Cambria"/>
          <w:sz w:val="24"/>
          <w:szCs w:val="24"/>
        </w:rPr>
        <w:t>infrastruktur</w:t>
      </w:r>
      <w:proofErr w:type="spellEnd"/>
      <w:r w:rsidRPr="00A34301">
        <w:rPr>
          <w:rFonts w:ascii="Cambria" w:hAnsi="Cambria"/>
          <w:sz w:val="24"/>
          <w:szCs w:val="24"/>
        </w:rPr>
        <w:t xml:space="preserve"> </w:t>
      </w:r>
      <w:proofErr w:type="spellStart"/>
      <w:r w:rsidRPr="00A34301">
        <w:rPr>
          <w:rFonts w:ascii="Cambria" w:hAnsi="Cambria"/>
          <w:sz w:val="24"/>
          <w:szCs w:val="24"/>
        </w:rPr>
        <w:t>jalan</w:t>
      </w:r>
      <w:proofErr w:type="spellEnd"/>
      <w:r w:rsidRPr="00A34301">
        <w:rPr>
          <w:rFonts w:ascii="Cambria" w:hAnsi="Cambria"/>
          <w:sz w:val="24"/>
          <w:szCs w:val="24"/>
        </w:rPr>
        <w:t xml:space="preserve">, dan </w:t>
      </w:r>
      <w:proofErr w:type="spellStart"/>
      <w:r w:rsidRPr="00A34301">
        <w:rPr>
          <w:rFonts w:ascii="Cambria" w:hAnsi="Cambria"/>
          <w:sz w:val="24"/>
          <w:szCs w:val="24"/>
        </w:rPr>
        <w:t>penegakan</w:t>
      </w:r>
      <w:proofErr w:type="spellEnd"/>
      <w:r w:rsidRPr="00A34301">
        <w:rPr>
          <w:rFonts w:ascii="Cambria" w:hAnsi="Cambria"/>
          <w:sz w:val="24"/>
          <w:szCs w:val="24"/>
        </w:rPr>
        <w:t xml:space="preserve"> </w:t>
      </w:r>
      <w:proofErr w:type="spellStart"/>
      <w:r w:rsidRPr="00A34301">
        <w:rPr>
          <w:rFonts w:ascii="Cambria" w:hAnsi="Cambria"/>
          <w:sz w:val="24"/>
          <w:szCs w:val="24"/>
        </w:rPr>
        <w:t>keadilan</w:t>
      </w:r>
      <w:proofErr w:type="spellEnd"/>
      <w:r w:rsidRPr="00A34301">
        <w:rPr>
          <w:rFonts w:ascii="Cambria" w:hAnsi="Cambria"/>
          <w:sz w:val="24"/>
          <w:szCs w:val="24"/>
        </w:rPr>
        <w:t>.</w:t>
      </w:r>
    </w:p>
    <w:p w14:paraId="382110B6" w14:textId="77777777" w:rsidR="00A34301" w:rsidRPr="00A34301" w:rsidRDefault="00A34301" w:rsidP="00A34301">
      <w:pPr>
        <w:spacing w:after="0" w:line="360" w:lineRule="auto"/>
        <w:ind w:left="1191" w:firstLine="454"/>
        <w:contextualSpacing/>
        <w:jc w:val="both"/>
        <w:rPr>
          <w:rFonts w:ascii="Cambria" w:hAnsi="Cambria"/>
          <w:sz w:val="24"/>
          <w:szCs w:val="24"/>
        </w:rPr>
      </w:pPr>
      <w:r w:rsidRPr="00A34301">
        <w:rPr>
          <w:rFonts w:ascii="Cambria" w:hAnsi="Cambria"/>
          <w:sz w:val="24"/>
          <w:szCs w:val="24"/>
          <w:lang w:val="id-ID"/>
        </w:rPr>
        <w:t xml:space="preserve">Dalam BAB XX tentang Ketentuan Pidana, yaitu dari Pasal 273 sampai dengan Pasal 317 UU LLAJ, tidak terdapat pasal yang bisa dikaitkan secara jelas dan tegas kepada pelanggaran kelebihan angkutan maupun kelebihan dimensi kendaraan. Pasal 277 UU LLAJ sering dipakai untuk pelanggaran dimensi kendaraan. Namun, kenyataannya hal ini tidaklah tepat karena Pasal </w:t>
      </w:r>
      <w:proofErr w:type="spellStart"/>
      <w:r w:rsidRPr="00A34301">
        <w:rPr>
          <w:rFonts w:ascii="Cambria" w:hAnsi="Cambria"/>
          <w:sz w:val="24"/>
          <w:szCs w:val="24"/>
          <w:lang w:val="id-ID"/>
        </w:rPr>
        <w:t>Pasal</w:t>
      </w:r>
      <w:proofErr w:type="spellEnd"/>
      <w:r w:rsidRPr="00A34301">
        <w:rPr>
          <w:rFonts w:ascii="Cambria" w:hAnsi="Cambria"/>
          <w:sz w:val="24"/>
          <w:szCs w:val="24"/>
          <w:lang w:val="id-ID"/>
        </w:rPr>
        <w:t xml:space="preserve"> 277 UU LLAJ mengatur tentang pelanggaran terhadap kewajiban melakukan uji </w:t>
      </w:r>
      <w:proofErr w:type="spellStart"/>
      <w:r w:rsidRPr="00A34301">
        <w:rPr>
          <w:rFonts w:ascii="Cambria" w:hAnsi="Cambria"/>
          <w:sz w:val="24"/>
          <w:szCs w:val="24"/>
          <w:lang w:val="id-ID"/>
        </w:rPr>
        <w:t>type</w:t>
      </w:r>
      <w:proofErr w:type="spellEnd"/>
      <w:r w:rsidRPr="00A34301">
        <w:rPr>
          <w:rFonts w:ascii="Cambria" w:hAnsi="Cambria"/>
          <w:sz w:val="24"/>
          <w:szCs w:val="24"/>
          <w:lang w:val="id-ID"/>
        </w:rPr>
        <w:t xml:space="preserve"> yang diatur dalam Pasal 49 ayat 2 dan Pasal 50 ayat 1. Jadi, dalam UU LLAJ ini tidak didefinisikan sanksi yang bisa dikenakan negara atau penegak hukum kepada pelanggar </w:t>
      </w:r>
      <w:r w:rsidRPr="00A34301">
        <w:rPr>
          <w:rFonts w:ascii="Cambria" w:hAnsi="Cambria"/>
          <w:i/>
          <w:sz w:val="24"/>
          <w:szCs w:val="24"/>
          <w:lang w:val="id-ID"/>
        </w:rPr>
        <w:t xml:space="preserve">Over </w:t>
      </w:r>
      <w:proofErr w:type="spellStart"/>
      <w:r w:rsidRPr="00A34301">
        <w:rPr>
          <w:rFonts w:ascii="Cambria" w:hAnsi="Cambria"/>
          <w:i/>
          <w:sz w:val="24"/>
          <w:szCs w:val="24"/>
          <w:lang w:val="id-ID"/>
        </w:rPr>
        <w:t>Dimension</w:t>
      </w:r>
      <w:proofErr w:type="spellEnd"/>
      <w:r w:rsidRPr="00A34301">
        <w:rPr>
          <w:rFonts w:ascii="Cambria" w:hAnsi="Cambria"/>
          <w:sz w:val="24"/>
          <w:szCs w:val="24"/>
          <w:lang w:val="id-ID"/>
        </w:rPr>
        <w:t xml:space="preserve"> dan </w:t>
      </w:r>
      <w:r w:rsidRPr="00A34301">
        <w:rPr>
          <w:rFonts w:ascii="Cambria" w:hAnsi="Cambria"/>
          <w:i/>
          <w:sz w:val="24"/>
          <w:szCs w:val="24"/>
          <w:lang w:val="id-ID"/>
        </w:rPr>
        <w:t xml:space="preserve">Over </w:t>
      </w:r>
      <w:proofErr w:type="spellStart"/>
      <w:r w:rsidRPr="00A34301">
        <w:rPr>
          <w:rFonts w:ascii="Cambria" w:hAnsi="Cambria"/>
          <w:i/>
          <w:sz w:val="24"/>
          <w:szCs w:val="24"/>
          <w:lang w:val="id-ID"/>
        </w:rPr>
        <w:t>Loading</w:t>
      </w:r>
      <w:proofErr w:type="spellEnd"/>
      <w:r w:rsidRPr="00A34301">
        <w:rPr>
          <w:rFonts w:ascii="Cambria" w:hAnsi="Cambria"/>
          <w:sz w:val="24"/>
          <w:szCs w:val="24"/>
          <w:lang w:val="id-ID"/>
        </w:rPr>
        <w:t xml:space="preserve"> di jalan. Padahal tanpa sanksi yang memadai sulit menegakkan aturan karena tidak ada hal yang membuat jera pada pelaku pelanggaran. Hal-hal di atas menimbulkan persoalan hukum di tingkat undang-undang dan menyebabkan ketidakpastian hukum serta lemahnya dasar hukum bagi pemerintah untuk melakukan upaya paksa penegakan ODOL. Tidak adanya sanksi pidana yang dapat dikenakan membuat tidak adanya efek jera pada </w:t>
      </w:r>
      <w:proofErr w:type="spellStart"/>
      <w:r w:rsidRPr="00A34301">
        <w:rPr>
          <w:rFonts w:ascii="Cambria" w:hAnsi="Cambria"/>
          <w:sz w:val="24"/>
          <w:szCs w:val="24"/>
          <w:lang w:val="id-ID"/>
        </w:rPr>
        <w:t>pelanggaraan</w:t>
      </w:r>
      <w:proofErr w:type="spellEnd"/>
      <w:r w:rsidRPr="00A34301">
        <w:rPr>
          <w:rFonts w:ascii="Cambria" w:hAnsi="Cambria"/>
          <w:sz w:val="24"/>
          <w:szCs w:val="24"/>
          <w:lang w:val="id-ID"/>
        </w:rPr>
        <w:t xml:space="preserve"> ODOL sehingga pelanggaran ini menjadi mudah dilakukan.</w:t>
      </w:r>
    </w:p>
    <w:p w14:paraId="678AF619" w14:textId="77777777" w:rsidR="00A34301" w:rsidRPr="00A34301" w:rsidRDefault="00A34301" w:rsidP="00A34301">
      <w:pPr>
        <w:numPr>
          <w:ilvl w:val="0"/>
          <w:numId w:val="14"/>
        </w:numPr>
        <w:spacing w:after="0" w:line="360" w:lineRule="auto"/>
        <w:ind w:left="1174" w:hanging="454"/>
        <w:contextualSpacing/>
        <w:jc w:val="both"/>
        <w:rPr>
          <w:rFonts w:ascii="Cambria" w:hAnsi="Cambria"/>
          <w:b/>
          <w:sz w:val="24"/>
          <w:szCs w:val="24"/>
        </w:rPr>
      </w:pPr>
      <w:proofErr w:type="spellStart"/>
      <w:r w:rsidRPr="00A34301">
        <w:rPr>
          <w:rFonts w:ascii="Cambria" w:hAnsi="Cambria"/>
          <w:b/>
          <w:sz w:val="24"/>
          <w:szCs w:val="24"/>
        </w:rPr>
        <w:t>Pertanggung</w:t>
      </w:r>
      <w:proofErr w:type="spellEnd"/>
      <w:r w:rsidRPr="00A34301">
        <w:rPr>
          <w:rFonts w:ascii="Cambria" w:hAnsi="Cambria"/>
          <w:b/>
          <w:sz w:val="24"/>
          <w:szCs w:val="24"/>
          <w:lang w:val="id-ID"/>
        </w:rPr>
        <w:t>j</w:t>
      </w:r>
      <w:proofErr w:type="spellStart"/>
      <w:r w:rsidRPr="00A34301">
        <w:rPr>
          <w:rFonts w:ascii="Cambria" w:hAnsi="Cambria"/>
          <w:b/>
          <w:sz w:val="24"/>
          <w:szCs w:val="24"/>
        </w:rPr>
        <w:t>awaban</w:t>
      </w:r>
      <w:proofErr w:type="spellEnd"/>
      <w:r w:rsidRPr="00A34301">
        <w:rPr>
          <w:rFonts w:ascii="Cambria" w:hAnsi="Cambria"/>
          <w:b/>
          <w:sz w:val="24"/>
          <w:szCs w:val="24"/>
        </w:rPr>
        <w:t xml:space="preserve"> </w:t>
      </w:r>
      <w:proofErr w:type="spellStart"/>
      <w:r w:rsidRPr="00A34301">
        <w:rPr>
          <w:rFonts w:ascii="Cambria" w:hAnsi="Cambria"/>
          <w:b/>
          <w:sz w:val="24"/>
          <w:szCs w:val="24"/>
        </w:rPr>
        <w:t>Pidana</w:t>
      </w:r>
      <w:proofErr w:type="spellEnd"/>
      <w:r w:rsidRPr="00A34301">
        <w:rPr>
          <w:rFonts w:ascii="Cambria" w:hAnsi="Cambria"/>
          <w:b/>
          <w:sz w:val="24"/>
          <w:szCs w:val="24"/>
        </w:rPr>
        <w:t xml:space="preserve"> </w:t>
      </w:r>
      <w:proofErr w:type="spellStart"/>
      <w:r w:rsidRPr="00A34301">
        <w:rPr>
          <w:rFonts w:ascii="Cambria" w:hAnsi="Cambria"/>
          <w:b/>
          <w:sz w:val="24"/>
          <w:szCs w:val="24"/>
        </w:rPr>
        <w:t>Terhadap</w:t>
      </w:r>
      <w:proofErr w:type="spellEnd"/>
      <w:r w:rsidRPr="00A34301">
        <w:rPr>
          <w:rFonts w:ascii="Cambria" w:hAnsi="Cambria"/>
          <w:b/>
          <w:sz w:val="24"/>
          <w:szCs w:val="24"/>
        </w:rPr>
        <w:t xml:space="preserve"> </w:t>
      </w:r>
      <w:proofErr w:type="spellStart"/>
      <w:r w:rsidRPr="00A34301">
        <w:rPr>
          <w:rFonts w:ascii="Cambria" w:hAnsi="Cambria"/>
          <w:b/>
          <w:sz w:val="24"/>
          <w:szCs w:val="24"/>
        </w:rPr>
        <w:t>Tindak</w:t>
      </w:r>
      <w:proofErr w:type="spellEnd"/>
      <w:r w:rsidRPr="00A34301">
        <w:rPr>
          <w:rFonts w:ascii="Cambria" w:hAnsi="Cambria"/>
          <w:b/>
          <w:sz w:val="24"/>
          <w:szCs w:val="24"/>
        </w:rPr>
        <w:t xml:space="preserve"> </w:t>
      </w:r>
      <w:proofErr w:type="spellStart"/>
      <w:r w:rsidRPr="00A34301">
        <w:rPr>
          <w:rFonts w:ascii="Cambria" w:hAnsi="Cambria"/>
          <w:b/>
          <w:sz w:val="24"/>
          <w:szCs w:val="24"/>
        </w:rPr>
        <w:t>Pidana</w:t>
      </w:r>
      <w:proofErr w:type="spellEnd"/>
      <w:r w:rsidRPr="00A34301">
        <w:rPr>
          <w:rFonts w:ascii="Cambria" w:hAnsi="Cambria"/>
          <w:b/>
          <w:sz w:val="24"/>
          <w:szCs w:val="24"/>
        </w:rPr>
        <w:t xml:space="preserve"> </w:t>
      </w:r>
      <w:proofErr w:type="spellStart"/>
      <w:r w:rsidRPr="00A34301">
        <w:rPr>
          <w:rFonts w:ascii="Cambria" w:hAnsi="Cambria"/>
          <w:b/>
          <w:i/>
          <w:sz w:val="24"/>
          <w:szCs w:val="24"/>
        </w:rPr>
        <w:t>Overdimension</w:t>
      </w:r>
      <w:proofErr w:type="spellEnd"/>
      <w:r w:rsidRPr="00A34301">
        <w:rPr>
          <w:rFonts w:ascii="Cambria" w:hAnsi="Cambria"/>
          <w:b/>
          <w:i/>
          <w:sz w:val="24"/>
          <w:szCs w:val="24"/>
        </w:rPr>
        <w:t xml:space="preserve"> Overload </w:t>
      </w:r>
    </w:p>
    <w:p w14:paraId="59101112" w14:textId="77777777" w:rsidR="00A34301" w:rsidRPr="00A34301" w:rsidRDefault="00A34301" w:rsidP="00A34301">
      <w:pPr>
        <w:spacing w:after="0" w:line="360" w:lineRule="auto"/>
        <w:ind w:left="1191" w:firstLine="454"/>
        <w:contextualSpacing/>
        <w:jc w:val="both"/>
        <w:rPr>
          <w:rFonts w:ascii="Cambria" w:hAnsi="Cambria"/>
          <w:sz w:val="24"/>
          <w:szCs w:val="24"/>
        </w:rPr>
      </w:pPr>
      <w:proofErr w:type="spellStart"/>
      <w:r w:rsidRPr="00A34301">
        <w:rPr>
          <w:rFonts w:ascii="Cambria" w:hAnsi="Cambria"/>
          <w:sz w:val="24"/>
          <w:szCs w:val="24"/>
        </w:rPr>
        <w:t>Prinsip</w:t>
      </w:r>
      <w:proofErr w:type="spellEnd"/>
      <w:r w:rsidRPr="00A34301">
        <w:rPr>
          <w:rFonts w:ascii="Cambria" w:hAnsi="Cambria"/>
          <w:sz w:val="24"/>
          <w:szCs w:val="24"/>
        </w:rPr>
        <w:t xml:space="preserve"> </w:t>
      </w:r>
      <w:proofErr w:type="spellStart"/>
      <w:r w:rsidRPr="00A34301">
        <w:rPr>
          <w:rFonts w:ascii="Cambria" w:hAnsi="Cambria"/>
          <w:sz w:val="24"/>
          <w:szCs w:val="24"/>
        </w:rPr>
        <w:t>pertanggungjawaban</w:t>
      </w:r>
      <w:proofErr w:type="spellEnd"/>
      <w:r w:rsidRPr="00A34301">
        <w:rPr>
          <w:rFonts w:ascii="Cambria" w:hAnsi="Cambria"/>
          <w:sz w:val="24"/>
          <w:szCs w:val="24"/>
        </w:rPr>
        <w:t xml:space="preserve"> </w:t>
      </w:r>
      <w:proofErr w:type="spellStart"/>
      <w:r w:rsidRPr="00A34301">
        <w:rPr>
          <w:rFonts w:ascii="Cambria" w:hAnsi="Cambria"/>
          <w:sz w:val="24"/>
          <w:szCs w:val="24"/>
        </w:rPr>
        <w:t>pidana</w:t>
      </w:r>
      <w:proofErr w:type="spellEnd"/>
      <w:r w:rsidRPr="00A34301">
        <w:rPr>
          <w:rFonts w:ascii="Cambria" w:hAnsi="Cambria"/>
          <w:sz w:val="24"/>
          <w:szCs w:val="24"/>
        </w:rPr>
        <w:t xml:space="preserve"> </w:t>
      </w:r>
      <w:proofErr w:type="spellStart"/>
      <w:r w:rsidRPr="00A34301">
        <w:rPr>
          <w:rFonts w:ascii="Cambria" w:hAnsi="Cambria"/>
          <w:sz w:val="24"/>
          <w:szCs w:val="24"/>
        </w:rPr>
        <w:t>didasarkan</w:t>
      </w:r>
      <w:proofErr w:type="spellEnd"/>
      <w:r w:rsidRPr="00A34301">
        <w:rPr>
          <w:rFonts w:ascii="Cambria" w:hAnsi="Cambria"/>
          <w:sz w:val="24"/>
          <w:szCs w:val="24"/>
        </w:rPr>
        <w:t xml:space="preserve"> pada </w:t>
      </w:r>
      <w:proofErr w:type="spellStart"/>
      <w:r w:rsidRPr="00A34301">
        <w:rPr>
          <w:rFonts w:ascii="Cambria" w:hAnsi="Cambria"/>
          <w:sz w:val="24"/>
          <w:szCs w:val="24"/>
        </w:rPr>
        <w:t>asas</w:t>
      </w:r>
      <w:proofErr w:type="spellEnd"/>
      <w:r w:rsidRPr="00A34301">
        <w:rPr>
          <w:rFonts w:ascii="Cambria" w:hAnsi="Cambria"/>
          <w:sz w:val="24"/>
          <w:szCs w:val="24"/>
        </w:rPr>
        <w:t xml:space="preserve"> </w:t>
      </w:r>
      <w:proofErr w:type="spellStart"/>
      <w:r w:rsidRPr="00A34301">
        <w:rPr>
          <w:rFonts w:ascii="Cambria" w:hAnsi="Cambria"/>
          <w:sz w:val="24"/>
          <w:szCs w:val="24"/>
        </w:rPr>
        <w:t>kesalahan</w:t>
      </w:r>
      <w:proofErr w:type="spellEnd"/>
      <w:r w:rsidRPr="00A34301">
        <w:rPr>
          <w:rFonts w:ascii="Cambria" w:hAnsi="Cambria"/>
          <w:sz w:val="24"/>
          <w:szCs w:val="24"/>
        </w:rPr>
        <w:t xml:space="preserve"> (</w:t>
      </w:r>
      <w:proofErr w:type="spellStart"/>
      <w:r w:rsidRPr="00A34301">
        <w:rPr>
          <w:rFonts w:ascii="Cambria" w:hAnsi="Cambria"/>
          <w:i/>
          <w:sz w:val="24"/>
          <w:szCs w:val="24"/>
        </w:rPr>
        <w:t>asas</w:t>
      </w:r>
      <w:proofErr w:type="spellEnd"/>
      <w:r w:rsidRPr="00A34301">
        <w:rPr>
          <w:rFonts w:ascii="Cambria" w:hAnsi="Cambria"/>
          <w:i/>
          <w:sz w:val="24"/>
          <w:szCs w:val="24"/>
        </w:rPr>
        <w:t xml:space="preserve"> </w:t>
      </w:r>
      <w:proofErr w:type="spellStart"/>
      <w:r w:rsidRPr="00A34301">
        <w:rPr>
          <w:rFonts w:ascii="Cambria" w:hAnsi="Cambria"/>
          <w:i/>
          <w:sz w:val="24"/>
          <w:szCs w:val="24"/>
        </w:rPr>
        <w:t>culpabilitas</w:t>
      </w:r>
      <w:proofErr w:type="spellEnd"/>
      <w:r w:rsidRPr="00A34301">
        <w:rPr>
          <w:rFonts w:ascii="Cambria" w:hAnsi="Cambria"/>
          <w:sz w:val="24"/>
          <w:szCs w:val="24"/>
        </w:rPr>
        <w:t xml:space="preserve">) yang </w:t>
      </w:r>
      <w:proofErr w:type="spellStart"/>
      <w:r w:rsidRPr="00A34301">
        <w:rPr>
          <w:rFonts w:ascii="Cambria" w:hAnsi="Cambria"/>
          <w:sz w:val="24"/>
          <w:szCs w:val="24"/>
        </w:rPr>
        <w:t>secara</w:t>
      </w:r>
      <w:proofErr w:type="spellEnd"/>
      <w:r w:rsidRPr="00A34301">
        <w:rPr>
          <w:rFonts w:ascii="Cambria" w:hAnsi="Cambria"/>
          <w:sz w:val="24"/>
          <w:szCs w:val="24"/>
        </w:rPr>
        <w:t xml:space="preserve"> </w:t>
      </w:r>
      <w:proofErr w:type="spellStart"/>
      <w:r w:rsidRPr="00A34301">
        <w:rPr>
          <w:rFonts w:ascii="Cambria" w:hAnsi="Cambria"/>
          <w:sz w:val="24"/>
          <w:szCs w:val="24"/>
        </w:rPr>
        <w:t>tegas</w:t>
      </w:r>
      <w:proofErr w:type="spellEnd"/>
      <w:r w:rsidRPr="00A34301">
        <w:rPr>
          <w:rFonts w:ascii="Cambria" w:hAnsi="Cambria"/>
          <w:sz w:val="24"/>
          <w:szCs w:val="24"/>
        </w:rPr>
        <w:t xml:space="preserve"> </w:t>
      </w:r>
      <w:proofErr w:type="spellStart"/>
      <w:r w:rsidRPr="00A34301">
        <w:rPr>
          <w:rFonts w:ascii="Cambria" w:hAnsi="Cambria"/>
          <w:sz w:val="24"/>
          <w:szCs w:val="24"/>
        </w:rPr>
        <w:t>menyatakan</w:t>
      </w:r>
      <w:proofErr w:type="spellEnd"/>
      <w:r w:rsidRPr="00A34301">
        <w:rPr>
          <w:rFonts w:ascii="Cambria" w:hAnsi="Cambria"/>
          <w:sz w:val="24"/>
          <w:szCs w:val="24"/>
        </w:rPr>
        <w:t xml:space="preserve">, </w:t>
      </w:r>
      <w:proofErr w:type="spellStart"/>
      <w:r w:rsidRPr="00A34301">
        <w:rPr>
          <w:rFonts w:ascii="Cambria" w:hAnsi="Cambria"/>
          <w:sz w:val="24"/>
          <w:szCs w:val="24"/>
        </w:rPr>
        <w:t>bahwa</w:t>
      </w:r>
      <w:proofErr w:type="spellEnd"/>
      <w:r w:rsidRPr="00A34301">
        <w:rPr>
          <w:rFonts w:ascii="Cambria" w:hAnsi="Cambria"/>
          <w:sz w:val="24"/>
          <w:szCs w:val="24"/>
        </w:rPr>
        <w:t xml:space="preserve"> </w:t>
      </w:r>
      <w:proofErr w:type="spellStart"/>
      <w:r w:rsidRPr="00A34301">
        <w:rPr>
          <w:rFonts w:ascii="Cambria" w:hAnsi="Cambria"/>
          <w:sz w:val="24"/>
          <w:szCs w:val="24"/>
        </w:rPr>
        <w:t>tiada</w:t>
      </w:r>
      <w:proofErr w:type="spellEnd"/>
      <w:r w:rsidRPr="00A34301">
        <w:rPr>
          <w:rFonts w:ascii="Cambria" w:hAnsi="Cambria"/>
          <w:sz w:val="24"/>
          <w:szCs w:val="24"/>
        </w:rPr>
        <w:t xml:space="preserve"> </w:t>
      </w:r>
      <w:proofErr w:type="spellStart"/>
      <w:r w:rsidRPr="00A34301">
        <w:rPr>
          <w:rFonts w:ascii="Cambria" w:hAnsi="Cambria"/>
          <w:sz w:val="24"/>
          <w:szCs w:val="24"/>
        </w:rPr>
        <w:t>pidana</w:t>
      </w:r>
      <w:proofErr w:type="spellEnd"/>
      <w:r w:rsidRPr="00A34301">
        <w:rPr>
          <w:rFonts w:ascii="Cambria" w:hAnsi="Cambria"/>
          <w:sz w:val="24"/>
          <w:szCs w:val="24"/>
        </w:rPr>
        <w:t xml:space="preserve"> </w:t>
      </w:r>
      <w:proofErr w:type="spellStart"/>
      <w:r w:rsidRPr="00A34301">
        <w:rPr>
          <w:rFonts w:ascii="Cambria" w:hAnsi="Cambria"/>
          <w:sz w:val="24"/>
          <w:szCs w:val="24"/>
        </w:rPr>
        <w:t>tanpa</w:t>
      </w:r>
      <w:proofErr w:type="spellEnd"/>
      <w:r w:rsidRPr="00A34301">
        <w:rPr>
          <w:rFonts w:ascii="Cambria" w:hAnsi="Cambria"/>
          <w:sz w:val="24"/>
          <w:szCs w:val="24"/>
        </w:rPr>
        <w:t xml:space="preserve"> </w:t>
      </w:r>
      <w:proofErr w:type="spellStart"/>
      <w:r w:rsidRPr="00A34301">
        <w:rPr>
          <w:rFonts w:ascii="Cambria" w:hAnsi="Cambria"/>
          <w:sz w:val="24"/>
          <w:szCs w:val="24"/>
        </w:rPr>
        <w:t>kesalahan</w:t>
      </w:r>
      <w:proofErr w:type="spellEnd"/>
      <w:r w:rsidRPr="00A34301">
        <w:rPr>
          <w:rFonts w:ascii="Cambria" w:hAnsi="Cambria"/>
          <w:sz w:val="24"/>
          <w:szCs w:val="24"/>
        </w:rPr>
        <w:t xml:space="preserve">. </w:t>
      </w:r>
      <w:proofErr w:type="spellStart"/>
      <w:r w:rsidRPr="00A34301">
        <w:rPr>
          <w:rFonts w:ascii="Cambria" w:hAnsi="Cambria"/>
          <w:sz w:val="24"/>
          <w:szCs w:val="24"/>
        </w:rPr>
        <w:t>Bahwa</w:t>
      </w:r>
      <w:proofErr w:type="spellEnd"/>
      <w:r w:rsidRPr="00A34301">
        <w:rPr>
          <w:rFonts w:ascii="Cambria" w:hAnsi="Cambria"/>
          <w:sz w:val="24"/>
          <w:szCs w:val="24"/>
        </w:rPr>
        <w:t xml:space="preserve"> salah </w:t>
      </w:r>
      <w:proofErr w:type="spellStart"/>
      <w:r w:rsidRPr="00A34301">
        <w:rPr>
          <w:rFonts w:ascii="Cambria" w:hAnsi="Cambria"/>
          <w:sz w:val="24"/>
          <w:szCs w:val="24"/>
        </w:rPr>
        <w:t>satu</w:t>
      </w:r>
      <w:proofErr w:type="spellEnd"/>
      <w:r w:rsidRPr="00A34301">
        <w:rPr>
          <w:rFonts w:ascii="Cambria" w:hAnsi="Cambria"/>
          <w:sz w:val="24"/>
          <w:szCs w:val="24"/>
        </w:rPr>
        <w:t xml:space="preserve"> </w:t>
      </w:r>
      <w:proofErr w:type="spellStart"/>
      <w:r w:rsidRPr="00A34301">
        <w:rPr>
          <w:rFonts w:ascii="Cambria" w:hAnsi="Cambria"/>
          <w:sz w:val="24"/>
          <w:szCs w:val="24"/>
        </w:rPr>
        <w:t>syarat</w:t>
      </w:r>
      <w:proofErr w:type="spellEnd"/>
      <w:r w:rsidRPr="00A34301">
        <w:rPr>
          <w:rFonts w:ascii="Cambria" w:hAnsi="Cambria"/>
          <w:sz w:val="24"/>
          <w:szCs w:val="24"/>
        </w:rPr>
        <w:t xml:space="preserve"> </w:t>
      </w:r>
      <w:proofErr w:type="spellStart"/>
      <w:r w:rsidRPr="00A34301">
        <w:rPr>
          <w:rFonts w:ascii="Cambria" w:hAnsi="Cambria"/>
          <w:sz w:val="24"/>
          <w:szCs w:val="24"/>
        </w:rPr>
        <w:t>untuk</w:t>
      </w:r>
      <w:proofErr w:type="spellEnd"/>
      <w:r w:rsidRPr="00A34301">
        <w:rPr>
          <w:rFonts w:ascii="Cambria" w:hAnsi="Cambria"/>
          <w:sz w:val="24"/>
          <w:szCs w:val="24"/>
        </w:rPr>
        <w:t xml:space="preserve"> </w:t>
      </w:r>
      <w:proofErr w:type="spellStart"/>
      <w:r w:rsidRPr="00A34301">
        <w:rPr>
          <w:rFonts w:ascii="Cambria" w:hAnsi="Cambria"/>
          <w:sz w:val="24"/>
          <w:szCs w:val="24"/>
        </w:rPr>
        <w:t>adanya</w:t>
      </w:r>
      <w:proofErr w:type="spellEnd"/>
      <w:r w:rsidRPr="00A34301">
        <w:rPr>
          <w:rFonts w:ascii="Cambria" w:hAnsi="Cambria"/>
          <w:sz w:val="24"/>
          <w:szCs w:val="24"/>
        </w:rPr>
        <w:t xml:space="preserve"> “</w:t>
      </w:r>
      <w:proofErr w:type="spellStart"/>
      <w:r w:rsidRPr="00A34301">
        <w:rPr>
          <w:rFonts w:ascii="Cambria" w:hAnsi="Cambria"/>
          <w:sz w:val="24"/>
          <w:szCs w:val="24"/>
        </w:rPr>
        <w:t>kesalahan</w:t>
      </w:r>
      <w:proofErr w:type="spellEnd"/>
      <w:r w:rsidRPr="00A34301">
        <w:rPr>
          <w:rFonts w:ascii="Cambria" w:hAnsi="Cambria"/>
          <w:sz w:val="24"/>
          <w:szCs w:val="24"/>
        </w:rPr>
        <w:t xml:space="preserve">” </w:t>
      </w:r>
      <w:proofErr w:type="spellStart"/>
      <w:r w:rsidRPr="00A34301">
        <w:rPr>
          <w:rFonts w:ascii="Cambria" w:hAnsi="Cambria"/>
          <w:sz w:val="24"/>
          <w:szCs w:val="24"/>
        </w:rPr>
        <w:t>dalam</w:t>
      </w:r>
      <w:proofErr w:type="spellEnd"/>
      <w:r w:rsidRPr="00A34301">
        <w:rPr>
          <w:rFonts w:ascii="Cambria" w:hAnsi="Cambria"/>
          <w:sz w:val="24"/>
          <w:szCs w:val="24"/>
        </w:rPr>
        <w:t xml:space="preserve"> arti </w:t>
      </w:r>
      <w:proofErr w:type="spellStart"/>
      <w:r w:rsidRPr="00A34301">
        <w:rPr>
          <w:rFonts w:ascii="Cambria" w:hAnsi="Cambria"/>
          <w:sz w:val="24"/>
          <w:szCs w:val="24"/>
        </w:rPr>
        <w:t>seluas-luasnya</w:t>
      </w:r>
      <w:proofErr w:type="spellEnd"/>
      <w:r w:rsidRPr="00A34301">
        <w:rPr>
          <w:rFonts w:ascii="Cambria" w:hAnsi="Cambria"/>
          <w:sz w:val="24"/>
          <w:szCs w:val="24"/>
        </w:rPr>
        <w:t xml:space="preserve"> </w:t>
      </w:r>
      <w:proofErr w:type="spellStart"/>
      <w:r w:rsidRPr="00A34301">
        <w:rPr>
          <w:rFonts w:ascii="Cambria" w:hAnsi="Cambria"/>
          <w:sz w:val="24"/>
          <w:szCs w:val="24"/>
        </w:rPr>
        <w:t>adalah</w:t>
      </w:r>
      <w:proofErr w:type="spellEnd"/>
      <w:r w:rsidRPr="00A34301">
        <w:rPr>
          <w:rFonts w:ascii="Cambria" w:hAnsi="Cambria"/>
          <w:sz w:val="24"/>
          <w:szCs w:val="24"/>
        </w:rPr>
        <w:t xml:space="preserve"> </w:t>
      </w:r>
      <w:proofErr w:type="spellStart"/>
      <w:r w:rsidRPr="00A34301">
        <w:rPr>
          <w:rFonts w:ascii="Cambria" w:hAnsi="Cambria"/>
          <w:sz w:val="24"/>
          <w:szCs w:val="24"/>
        </w:rPr>
        <w:t>adanya</w:t>
      </w:r>
      <w:proofErr w:type="spellEnd"/>
      <w:r w:rsidRPr="00A34301">
        <w:rPr>
          <w:rFonts w:ascii="Cambria" w:hAnsi="Cambria"/>
          <w:sz w:val="24"/>
          <w:szCs w:val="24"/>
        </w:rPr>
        <w:t xml:space="preserve"> “</w:t>
      </w:r>
      <w:proofErr w:type="spellStart"/>
      <w:r w:rsidRPr="00A34301">
        <w:rPr>
          <w:rFonts w:ascii="Cambria" w:hAnsi="Cambria"/>
          <w:sz w:val="24"/>
          <w:szCs w:val="24"/>
        </w:rPr>
        <w:t>kemampuan</w:t>
      </w:r>
      <w:proofErr w:type="spellEnd"/>
      <w:r w:rsidRPr="00A34301">
        <w:rPr>
          <w:rFonts w:ascii="Cambria" w:hAnsi="Cambria"/>
          <w:sz w:val="24"/>
          <w:szCs w:val="24"/>
        </w:rPr>
        <w:t xml:space="preserve"> </w:t>
      </w:r>
      <w:proofErr w:type="spellStart"/>
      <w:r w:rsidRPr="00A34301">
        <w:rPr>
          <w:rFonts w:ascii="Cambria" w:hAnsi="Cambria"/>
          <w:sz w:val="24"/>
          <w:szCs w:val="24"/>
        </w:rPr>
        <w:t>bertanggungjawab</w:t>
      </w:r>
      <w:proofErr w:type="spellEnd"/>
      <w:r w:rsidRPr="00A34301">
        <w:rPr>
          <w:rFonts w:ascii="Cambria" w:hAnsi="Cambria"/>
          <w:sz w:val="24"/>
          <w:szCs w:val="24"/>
        </w:rPr>
        <w:t xml:space="preserve">” yang </w:t>
      </w:r>
      <w:proofErr w:type="spellStart"/>
      <w:r w:rsidRPr="00A34301">
        <w:rPr>
          <w:rFonts w:ascii="Cambria" w:hAnsi="Cambria"/>
          <w:sz w:val="24"/>
          <w:szCs w:val="24"/>
        </w:rPr>
        <w:t>hakikatnya</w:t>
      </w:r>
      <w:proofErr w:type="spellEnd"/>
      <w:r w:rsidRPr="00A34301">
        <w:rPr>
          <w:rFonts w:ascii="Cambria" w:hAnsi="Cambria"/>
          <w:sz w:val="24"/>
          <w:szCs w:val="24"/>
        </w:rPr>
        <w:t xml:space="preserve"> </w:t>
      </w:r>
      <w:proofErr w:type="spellStart"/>
      <w:r w:rsidRPr="00A34301">
        <w:rPr>
          <w:rFonts w:ascii="Cambria" w:hAnsi="Cambria"/>
          <w:sz w:val="24"/>
          <w:szCs w:val="24"/>
        </w:rPr>
        <w:t>merupakan</w:t>
      </w:r>
      <w:proofErr w:type="spellEnd"/>
      <w:r w:rsidRPr="00A34301">
        <w:rPr>
          <w:rFonts w:ascii="Cambria" w:hAnsi="Cambria"/>
          <w:sz w:val="24"/>
          <w:szCs w:val="24"/>
        </w:rPr>
        <w:t xml:space="preserve"> “</w:t>
      </w:r>
      <w:proofErr w:type="spellStart"/>
      <w:r w:rsidRPr="00A34301">
        <w:rPr>
          <w:rFonts w:ascii="Cambria" w:hAnsi="Cambria"/>
          <w:sz w:val="24"/>
          <w:szCs w:val="24"/>
        </w:rPr>
        <w:t>keadan</w:t>
      </w:r>
      <w:proofErr w:type="spellEnd"/>
      <w:r w:rsidRPr="00A34301">
        <w:rPr>
          <w:rFonts w:ascii="Cambria" w:hAnsi="Cambria"/>
          <w:sz w:val="24"/>
          <w:szCs w:val="24"/>
        </w:rPr>
        <w:t xml:space="preserve"> </w:t>
      </w:r>
      <w:proofErr w:type="spellStart"/>
      <w:r w:rsidRPr="00A34301">
        <w:rPr>
          <w:rFonts w:ascii="Cambria" w:hAnsi="Cambria"/>
          <w:sz w:val="24"/>
          <w:szCs w:val="24"/>
        </w:rPr>
        <w:t>batin</w:t>
      </w:r>
      <w:proofErr w:type="spellEnd"/>
      <w:r w:rsidRPr="00A34301">
        <w:rPr>
          <w:rFonts w:ascii="Cambria" w:hAnsi="Cambria"/>
          <w:sz w:val="24"/>
          <w:szCs w:val="24"/>
        </w:rPr>
        <w:t xml:space="preserve">” </w:t>
      </w:r>
      <w:proofErr w:type="spellStart"/>
      <w:r w:rsidRPr="00A34301">
        <w:rPr>
          <w:rFonts w:ascii="Cambria" w:hAnsi="Cambria"/>
          <w:sz w:val="24"/>
          <w:szCs w:val="24"/>
        </w:rPr>
        <w:t>si</w:t>
      </w:r>
      <w:proofErr w:type="spellEnd"/>
      <w:r w:rsidRPr="00A34301">
        <w:rPr>
          <w:rFonts w:ascii="Cambria" w:hAnsi="Cambria"/>
          <w:sz w:val="24"/>
          <w:szCs w:val="24"/>
        </w:rPr>
        <w:t xml:space="preserve"> </w:t>
      </w:r>
      <w:proofErr w:type="spellStart"/>
      <w:r w:rsidRPr="00A34301">
        <w:rPr>
          <w:rFonts w:ascii="Cambria" w:hAnsi="Cambria"/>
          <w:sz w:val="24"/>
          <w:szCs w:val="24"/>
        </w:rPr>
        <w:t>pembuat</w:t>
      </w:r>
      <w:proofErr w:type="spellEnd"/>
      <w:r w:rsidRPr="00A34301">
        <w:rPr>
          <w:rFonts w:ascii="Cambria" w:hAnsi="Cambria"/>
          <w:sz w:val="24"/>
          <w:szCs w:val="24"/>
        </w:rPr>
        <w:t xml:space="preserve">, </w:t>
      </w:r>
      <w:proofErr w:type="spellStart"/>
      <w:r w:rsidRPr="00A34301">
        <w:rPr>
          <w:rFonts w:ascii="Cambria" w:hAnsi="Cambria"/>
          <w:sz w:val="24"/>
          <w:szCs w:val="24"/>
        </w:rPr>
        <w:t>yaitu</w:t>
      </w:r>
      <w:proofErr w:type="spellEnd"/>
      <w:r w:rsidRPr="00A34301">
        <w:rPr>
          <w:rFonts w:ascii="Cambria" w:hAnsi="Cambria"/>
          <w:sz w:val="24"/>
          <w:szCs w:val="24"/>
        </w:rPr>
        <w:t xml:space="preserve"> “</w:t>
      </w:r>
      <w:proofErr w:type="spellStart"/>
      <w:r w:rsidRPr="00A34301">
        <w:rPr>
          <w:rFonts w:ascii="Cambria" w:hAnsi="Cambria"/>
          <w:sz w:val="24"/>
          <w:szCs w:val="24"/>
        </w:rPr>
        <w:t>keadaan</w:t>
      </w:r>
      <w:proofErr w:type="spellEnd"/>
      <w:r w:rsidRPr="00A34301">
        <w:rPr>
          <w:rFonts w:ascii="Cambria" w:hAnsi="Cambria"/>
          <w:sz w:val="24"/>
          <w:szCs w:val="24"/>
        </w:rPr>
        <w:t xml:space="preserve"> </w:t>
      </w:r>
      <w:proofErr w:type="spellStart"/>
      <w:r w:rsidRPr="00A34301">
        <w:rPr>
          <w:rFonts w:ascii="Cambria" w:hAnsi="Cambria"/>
          <w:sz w:val="24"/>
          <w:szCs w:val="24"/>
        </w:rPr>
        <w:t>batin</w:t>
      </w:r>
      <w:proofErr w:type="spellEnd"/>
      <w:r w:rsidRPr="00A34301">
        <w:rPr>
          <w:rFonts w:ascii="Cambria" w:hAnsi="Cambria"/>
          <w:sz w:val="24"/>
          <w:szCs w:val="24"/>
        </w:rPr>
        <w:t xml:space="preserve">” yang </w:t>
      </w:r>
      <w:proofErr w:type="spellStart"/>
      <w:r w:rsidRPr="00A34301">
        <w:rPr>
          <w:rFonts w:ascii="Cambria" w:hAnsi="Cambria"/>
          <w:sz w:val="24"/>
          <w:szCs w:val="24"/>
        </w:rPr>
        <w:t>sedemikian</w:t>
      </w:r>
      <w:proofErr w:type="spellEnd"/>
      <w:r w:rsidRPr="00A34301">
        <w:rPr>
          <w:rFonts w:ascii="Cambria" w:hAnsi="Cambria"/>
          <w:sz w:val="24"/>
          <w:szCs w:val="24"/>
        </w:rPr>
        <w:t xml:space="preserve"> </w:t>
      </w:r>
      <w:proofErr w:type="spellStart"/>
      <w:r w:rsidRPr="00A34301">
        <w:rPr>
          <w:rFonts w:ascii="Cambria" w:hAnsi="Cambria"/>
          <w:sz w:val="24"/>
          <w:szCs w:val="24"/>
        </w:rPr>
        <w:t>rupa</w:t>
      </w:r>
      <w:proofErr w:type="spellEnd"/>
      <w:r w:rsidRPr="00A34301">
        <w:rPr>
          <w:rFonts w:ascii="Cambria" w:hAnsi="Cambria"/>
          <w:sz w:val="24"/>
          <w:szCs w:val="24"/>
        </w:rPr>
        <w:t xml:space="preserve"> </w:t>
      </w:r>
      <w:proofErr w:type="spellStart"/>
      <w:r w:rsidRPr="00A34301">
        <w:rPr>
          <w:rFonts w:ascii="Cambria" w:hAnsi="Cambria"/>
          <w:sz w:val="24"/>
          <w:szCs w:val="24"/>
        </w:rPr>
        <w:t>sehingga</w:t>
      </w:r>
      <w:proofErr w:type="spellEnd"/>
      <w:r w:rsidRPr="00A34301">
        <w:rPr>
          <w:rFonts w:ascii="Cambria" w:hAnsi="Cambria"/>
          <w:sz w:val="24"/>
          <w:szCs w:val="24"/>
        </w:rPr>
        <w:t xml:space="preserve"> </w:t>
      </w:r>
      <w:proofErr w:type="spellStart"/>
      <w:r w:rsidRPr="00A34301">
        <w:rPr>
          <w:rFonts w:ascii="Cambria" w:hAnsi="Cambria"/>
          <w:sz w:val="24"/>
          <w:szCs w:val="24"/>
        </w:rPr>
        <w:t>menjadi</w:t>
      </w:r>
      <w:proofErr w:type="spellEnd"/>
      <w:r w:rsidRPr="00A34301">
        <w:rPr>
          <w:rFonts w:ascii="Cambria" w:hAnsi="Cambria"/>
          <w:sz w:val="24"/>
          <w:szCs w:val="24"/>
        </w:rPr>
        <w:t xml:space="preserve"> “</w:t>
      </w:r>
      <w:proofErr w:type="spellStart"/>
      <w:r w:rsidRPr="00A34301">
        <w:rPr>
          <w:rFonts w:ascii="Cambria" w:hAnsi="Cambria"/>
          <w:sz w:val="24"/>
          <w:szCs w:val="24"/>
        </w:rPr>
        <w:t>pembenar</w:t>
      </w:r>
      <w:proofErr w:type="spellEnd"/>
      <w:r w:rsidRPr="00A34301">
        <w:rPr>
          <w:rFonts w:ascii="Cambria" w:hAnsi="Cambria"/>
          <w:sz w:val="24"/>
          <w:szCs w:val="24"/>
        </w:rPr>
        <w:t xml:space="preserve">” </w:t>
      </w:r>
      <w:proofErr w:type="spellStart"/>
      <w:r w:rsidRPr="00A34301">
        <w:rPr>
          <w:rFonts w:ascii="Cambria" w:hAnsi="Cambria"/>
          <w:sz w:val="24"/>
          <w:szCs w:val="24"/>
        </w:rPr>
        <w:t>untuk</w:t>
      </w:r>
      <w:proofErr w:type="spellEnd"/>
      <w:r w:rsidRPr="00A34301">
        <w:rPr>
          <w:rFonts w:ascii="Cambria" w:hAnsi="Cambria"/>
          <w:sz w:val="24"/>
          <w:szCs w:val="24"/>
        </w:rPr>
        <w:t xml:space="preserve"> </w:t>
      </w:r>
      <w:proofErr w:type="spellStart"/>
      <w:r w:rsidRPr="00A34301">
        <w:rPr>
          <w:rFonts w:ascii="Cambria" w:hAnsi="Cambria"/>
          <w:sz w:val="24"/>
          <w:szCs w:val="24"/>
        </w:rPr>
        <w:t>dijatuhkannya</w:t>
      </w:r>
      <w:proofErr w:type="spellEnd"/>
      <w:r w:rsidRPr="00A34301">
        <w:rPr>
          <w:rFonts w:ascii="Cambria" w:hAnsi="Cambria"/>
          <w:sz w:val="24"/>
          <w:szCs w:val="24"/>
        </w:rPr>
        <w:t xml:space="preserve"> </w:t>
      </w:r>
      <w:proofErr w:type="spellStart"/>
      <w:r w:rsidRPr="00A34301">
        <w:rPr>
          <w:rFonts w:ascii="Cambria" w:hAnsi="Cambria"/>
          <w:sz w:val="24"/>
          <w:szCs w:val="24"/>
        </w:rPr>
        <w:t>pidana</w:t>
      </w:r>
      <w:proofErr w:type="spellEnd"/>
      <w:r w:rsidRPr="00A34301">
        <w:rPr>
          <w:rFonts w:ascii="Cambria" w:hAnsi="Cambria"/>
          <w:sz w:val="24"/>
          <w:szCs w:val="24"/>
        </w:rPr>
        <w:t>.</w:t>
      </w:r>
      <w:r w:rsidRPr="00A34301">
        <w:rPr>
          <w:rFonts w:ascii="Cambria" w:hAnsi="Cambria"/>
          <w:sz w:val="24"/>
          <w:szCs w:val="24"/>
          <w:vertAlign w:val="superscript"/>
        </w:rPr>
        <w:footnoteReference w:id="16"/>
      </w:r>
    </w:p>
    <w:p w14:paraId="586BC045" w14:textId="77777777" w:rsidR="00A34301" w:rsidRPr="00A34301" w:rsidRDefault="00A34301" w:rsidP="00A34301">
      <w:pPr>
        <w:spacing w:after="0" w:line="360" w:lineRule="auto"/>
        <w:ind w:left="1191" w:firstLine="454"/>
        <w:contextualSpacing/>
        <w:jc w:val="both"/>
        <w:rPr>
          <w:rFonts w:ascii="Cambria" w:hAnsi="Cambria"/>
          <w:sz w:val="24"/>
          <w:szCs w:val="24"/>
        </w:rPr>
      </w:pPr>
      <w:proofErr w:type="spellStart"/>
      <w:r w:rsidRPr="00A34301">
        <w:rPr>
          <w:rFonts w:ascii="Cambria" w:hAnsi="Cambria"/>
          <w:sz w:val="24"/>
          <w:szCs w:val="24"/>
        </w:rPr>
        <w:lastRenderedPageBreak/>
        <w:t>Pengertian</w:t>
      </w:r>
      <w:proofErr w:type="spellEnd"/>
      <w:r w:rsidRPr="00A34301">
        <w:rPr>
          <w:rFonts w:ascii="Cambria" w:hAnsi="Cambria"/>
          <w:sz w:val="24"/>
          <w:szCs w:val="24"/>
        </w:rPr>
        <w:t xml:space="preserve"> </w:t>
      </w:r>
      <w:proofErr w:type="spellStart"/>
      <w:r w:rsidRPr="00A34301">
        <w:rPr>
          <w:rFonts w:ascii="Cambria" w:hAnsi="Cambria"/>
          <w:sz w:val="24"/>
          <w:szCs w:val="24"/>
        </w:rPr>
        <w:t>Kemampuan</w:t>
      </w:r>
      <w:proofErr w:type="spellEnd"/>
      <w:r w:rsidRPr="00A34301">
        <w:rPr>
          <w:rFonts w:ascii="Cambria" w:hAnsi="Cambria"/>
          <w:sz w:val="24"/>
          <w:szCs w:val="24"/>
        </w:rPr>
        <w:t xml:space="preserve"> </w:t>
      </w:r>
      <w:proofErr w:type="spellStart"/>
      <w:r w:rsidRPr="00A34301">
        <w:rPr>
          <w:rFonts w:ascii="Cambria" w:hAnsi="Cambria"/>
          <w:sz w:val="24"/>
          <w:szCs w:val="24"/>
        </w:rPr>
        <w:t>Bertanggung</w:t>
      </w:r>
      <w:proofErr w:type="spellEnd"/>
      <w:r w:rsidRPr="00A34301">
        <w:rPr>
          <w:rFonts w:ascii="Cambria" w:hAnsi="Cambria"/>
          <w:sz w:val="24"/>
          <w:szCs w:val="24"/>
        </w:rPr>
        <w:t xml:space="preserve"> </w:t>
      </w:r>
      <w:proofErr w:type="spellStart"/>
      <w:r w:rsidRPr="00A34301">
        <w:rPr>
          <w:rFonts w:ascii="Cambria" w:hAnsi="Cambria"/>
          <w:sz w:val="24"/>
          <w:szCs w:val="24"/>
        </w:rPr>
        <w:t>jawab</w:t>
      </w:r>
      <w:proofErr w:type="spellEnd"/>
      <w:r w:rsidRPr="00A34301">
        <w:rPr>
          <w:rFonts w:ascii="Cambria" w:hAnsi="Cambria"/>
          <w:sz w:val="24"/>
          <w:szCs w:val="24"/>
        </w:rPr>
        <w:t xml:space="preserve"> </w:t>
      </w:r>
      <w:proofErr w:type="spellStart"/>
      <w:r w:rsidRPr="00A34301">
        <w:rPr>
          <w:rFonts w:ascii="Cambria" w:hAnsi="Cambria"/>
          <w:sz w:val="24"/>
          <w:szCs w:val="24"/>
        </w:rPr>
        <w:t>menurut</w:t>
      </w:r>
      <w:proofErr w:type="spellEnd"/>
      <w:r w:rsidRPr="00A34301">
        <w:rPr>
          <w:rFonts w:ascii="Cambria" w:hAnsi="Cambria"/>
          <w:sz w:val="24"/>
          <w:szCs w:val="24"/>
        </w:rPr>
        <w:t xml:space="preserve"> </w:t>
      </w:r>
      <w:proofErr w:type="spellStart"/>
      <w:proofErr w:type="gramStart"/>
      <w:r w:rsidRPr="00A34301">
        <w:rPr>
          <w:rFonts w:ascii="Cambria" w:hAnsi="Cambria"/>
          <w:sz w:val="24"/>
          <w:szCs w:val="24"/>
        </w:rPr>
        <w:t>ahli</w:t>
      </w:r>
      <w:proofErr w:type="spellEnd"/>
      <w:r w:rsidRPr="00A34301">
        <w:rPr>
          <w:rFonts w:ascii="Cambria" w:hAnsi="Cambria"/>
          <w:sz w:val="24"/>
          <w:szCs w:val="24"/>
        </w:rPr>
        <w:t xml:space="preserve"> :</w:t>
      </w:r>
      <w:proofErr w:type="gramEnd"/>
      <w:r w:rsidRPr="00A34301">
        <w:rPr>
          <w:rFonts w:ascii="Cambria" w:hAnsi="Cambria"/>
          <w:sz w:val="24"/>
          <w:szCs w:val="24"/>
        </w:rPr>
        <w:t xml:space="preserve"> </w:t>
      </w:r>
      <w:r w:rsidRPr="00A34301">
        <w:rPr>
          <w:rFonts w:ascii="Cambria" w:hAnsi="Cambria"/>
          <w:i/>
          <w:sz w:val="24"/>
          <w:szCs w:val="24"/>
        </w:rPr>
        <w:t>Simons</w:t>
      </w:r>
      <w:r w:rsidRPr="00A34301">
        <w:rPr>
          <w:rFonts w:ascii="Cambria" w:hAnsi="Cambria"/>
          <w:sz w:val="24"/>
          <w:szCs w:val="24"/>
        </w:rPr>
        <w:t xml:space="preserve"> </w:t>
      </w:r>
      <w:proofErr w:type="spellStart"/>
      <w:r w:rsidRPr="00A34301">
        <w:rPr>
          <w:rFonts w:ascii="Cambria" w:hAnsi="Cambria"/>
          <w:sz w:val="24"/>
          <w:szCs w:val="24"/>
        </w:rPr>
        <w:t>Kemampuan</w:t>
      </w:r>
      <w:proofErr w:type="spellEnd"/>
      <w:r w:rsidRPr="00A34301">
        <w:rPr>
          <w:rFonts w:ascii="Cambria" w:hAnsi="Cambria"/>
          <w:sz w:val="24"/>
          <w:szCs w:val="24"/>
        </w:rPr>
        <w:t xml:space="preserve"> </w:t>
      </w:r>
      <w:proofErr w:type="spellStart"/>
      <w:r w:rsidRPr="00A34301">
        <w:rPr>
          <w:rFonts w:ascii="Cambria" w:hAnsi="Cambria"/>
          <w:sz w:val="24"/>
          <w:szCs w:val="24"/>
        </w:rPr>
        <w:t>bertanggung</w:t>
      </w:r>
      <w:proofErr w:type="spellEnd"/>
      <w:r w:rsidRPr="00A34301">
        <w:rPr>
          <w:rFonts w:ascii="Cambria" w:hAnsi="Cambria"/>
          <w:sz w:val="24"/>
          <w:szCs w:val="24"/>
        </w:rPr>
        <w:t xml:space="preserve"> </w:t>
      </w:r>
      <w:proofErr w:type="spellStart"/>
      <w:r w:rsidRPr="00A34301">
        <w:rPr>
          <w:rFonts w:ascii="Cambria" w:hAnsi="Cambria"/>
          <w:sz w:val="24"/>
          <w:szCs w:val="24"/>
        </w:rPr>
        <w:t>jawab</w:t>
      </w:r>
      <w:proofErr w:type="spellEnd"/>
      <w:r w:rsidRPr="00A34301">
        <w:rPr>
          <w:rFonts w:ascii="Cambria" w:hAnsi="Cambria"/>
          <w:sz w:val="24"/>
          <w:szCs w:val="24"/>
        </w:rPr>
        <w:t xml:space="preserve"> </w:t>
      </w:r>
      <w:proofErr w:type="spellStart"/>
      <w:r w:rsidRPr="00A34301">
        <w:rPr>
          <w:rFonts w:ascii="Cambria" w:hAnsi="Cambria"/>
          <w:sz w:val="24"/>
          <w:szCs w:val="24"/>
        </w:rPr>
        <w:t>dapat</w:t>
      </w:r>
      <w:proofErr w:type="spellEnd"/>
      <w:r w:rsidRPr="00A34301">
        <w:rPr>
          <w:rFonts w:ascii="Cambria" w:hAnsi="Cambria"/>
          <w:sz w:val="24"/>
          <w:szCs w:val="24"/>
        </w:rPr>
        <w:t xml:space="preserve"> </w:t>
      </w:r>
      <w:proofErr w:type="spellStart"/>
      <w:r w:rsidRPr="00A34301">
        <w:rPr>
          <w:rFonts w:ascii="Cambria" w:hAnsi="Cambria"/>
          <w:sz w:val="24"/>
          <w:szCs w:val="24"/>
        </w:rPr>
        <w:t>diartikan</w:t>
      </w:r>
      <w:proofErr w:type="spellEnd"/>
      <w:r w:rsidRPr="00A34301">
        <w:rPr>
          <w:rFonts w:ascii="Cambria" w:hAnsi="Cambria"/>
          <w:sz w:val="24"/>
          <w:szCs w:val="24"/>
        </w:rPr>
        <w:t xml:space="preserve"> </w:t>
      </w:r>
      <w:proofErr w:type="spellStart"/>
      <w:r w:rsidRPr="00A34301">
        <w:rPr>
          <w:rFonts w:ascii="Cambria" w:hAnsi="Cambria"/>
          <w:sz w:val="24"/>
          <w:szCs w:val="24"/>
        </w:rPr>
        <w:t>sebagai</w:t>
      </w:r>
      <w:proofErr w:type="spellEnd"/>
      <w:r w:rsidRPr="00A34301">
        <w:rPr>
          <w:rFonts w:ascii="Cambria" w:hAnsi="Cambria"/>
          <w:sz w:val="24"/>
          <w:szCs w:val="24"/>
        </w:rPr>
        <w:t xml:space="preserve"> </w:t>
      </w:r>
      <w:proofErr w:type="spellStart"/>
      <w:r w:rsidRPr="00A34301">
        <w:rPr>
          <w:rFonts w:ascii="Cambria" w:hAnsi="Cambria"/>
          <w:sz w:val="24"/>
          <w:szCs w:val="24"/>
        </w:rPr>
        <w:t>suatu</w:t>
      </w:r>
      <w:proofErr w:type="spellEnd"/>
      <w:r w:rsidRPr="00A34301">
        <w:rPr>
          <w:rFonts w:ascii="Cambria" w:hAnsi="Cambria"/>
          <w:sz w:val="24"/>
          <w:szCs w:val="24"/>
        </w:rPr>
        <w:t xml:space="preserve"> </w:t>
      </w:r>
      <w:proofErr w:type="spellStart"/>
      <w:r w:rsidRPr="00A34301">
        <w:rPr>
          <w:rFonts w:ascii="Cambria" w:hAnsi="Cambria"/>
          <w:sz w:val="24"/>
          <w:szCs w:val="24"/>
        </w:rPr>
        <w:t>keadaan</w:t>
      </w:r>
      <w:proofErr w:type="spellEnd"/>
      <w:r w:rsidRPr="00A34301">
        <w:rPr>
          <w:rFonts w:ascii="Cambria" w:hAnsi="Cambria"/>
          <w:sz w:val="24"/>
          <w:szCs w:val="24"/>
        </w:rPr>
        <w:t xml:space="preserve"> </w:t>
      </w:r>
      <w:proofErr w:type="spellStart"/>
      <w:r w:rsidRPr="00A34301">
        <w:rPr>
          <w:rFonts w:ascii="Cambria" w:hAnsi="Cambria"/>
          <w:sz w:val="24"/>
          <w:szCs w:val="24"/>
        </w:rPr>
        <w:t>psychis</w:t>
      </w:r>
      <w:proofErr w:type="spellEnd"/>
      <w:r w:rsidRPr="00A34301">
        <w:rPr>
          <w:rFonts w:ascii="Cambria" w:hAnsi="Cambria"/>
          <w:sz w:val="24"/>
          <w:szCs w:val="24"/>
        </w:rPr>
        <w:t xml:space="preserve"> </w:t>
      </w:r>
      <w:proofErr w:type="spellStart"/>
      <w:r w:rsidRPr="00A34301">
        <w:rPr>
          <w:rFonts w:ascii="Cambria" w:hAnsi="Cambria"/>
          <w:sz w:val="24"/>
          <w:szCs w:val="24"/>
        </w:rPr>
        <w:t>sedemikian</w:t>
      </w:r>
      <w:proofErr w:type="spellEnd"/>
      <w:r w:rsidRPr="00A34301">
        <w:rPr>
          <w:rFonts w:ascii="Cambria" w:hAnsi="Cambria"/>
          <w:sz w:val="24"/>
          <w:szCs w:val="24"/>
        </w:rPr>
        <w:t xml:space="preserve">, yang </w:t>
      </w:r>
      <w:proofErr w:type="spellStart"/>
      <w:r w:rsidRPr="00A34301">
        <w:rPr>
          <w:rFonts w:ascii="Cambria" w:hAnsi="Cambria"/>
          <w:sz w:val="24"/>
          <w:szCs w:val="24"/>
        </w:rPr>
        <w:t>membenarkan</w:t>
      </w:r>
      <w:proofErr w:type="spellEnd"/>
      <w:r w:rsidRPr="00A34301">
        <w:rPr>
          <w:rFonts w:ascii="Cambria" w:hAnsi="Cambria"/>
          <w:sz w:val="24"/>
          <w:szCs w:val="24"/>
        </w:rPr>
        <w:t xml:space="preserve"> </w:t>
      </w:r>
      <w:proofErr w:type="spellStart"/>
      <w:r w:rsidRPr="00A34301">
        <w:rPr>
          <w:rFonts w:ascii="Cambria" w:hAnsi="Cambria"/>
          <w:sz w:val="24"/>
          <w:szCs w:val="24"/>
        </w:rPr>
        <w:t>adanya</w:t>
      </w:r>
      <w:proofErr w:type="spellEnd"/>
      <w:r w:rsidRPr="00A34301">
        <w:rPr>
          <w:rFonts w:ascii="Cambria" w:hAnsi="Cambria"/>
          <w:sz w:val="24"/>
          <w:szCs w:val="24"/>
        </w:rPr>
        <w:t xml:space="preserve"> </w:t>
      </w:r>
      <w:proofErr w:type="spellStart"/>
      <w:r w:rsidRPr="00A34301">
        <w:rPr>
          <w:rFonts w:ascii="Cambria" w:hAnsi="Cambria"/>
          <w:sz w:val="24"/>
          <w:szCs w:val="24"/>
        </w:rPr>
        <w:t>penerapan</w:t>
      </w:r>
      <w:proofErr w:type="spellEnd"/>
      <w:r w:rsidRPr="00A34301">
        <w:rPr>
          <w:rFonts w:ascii="Cambria" w:hAnsi="Cambria"/>
          <w:sz w:val="24"/>
          <w:szCs w:val="24"/>
        </w:rPr>
        <w:t xml:space="preserve"> </w:t>
      </w:r>
      <w:proofErr w:type="spellStart"/>
      <w:r w:rsidRPr="00A34301">
        <w:rPr>
          <w:rFonts w:ascii="Cambria" w:hAnsi="Cambria"/>
          <w:sz w:val="24"/>
          <w:szCs w:val="24"/>
        </w:rPr>
        <w:t>sesuatu</w:t>
      </w:r>
      <w:proofErr w:type="spellEnd"/>
      <w:r w:rsidRPr="00A34301">
        <w:rPr>
          <w:rFonts w:ascii="Cambria" w:hAnsi="Cambria"/>
          <w:sz w:val="24"/>
          <w:szCs w:val="24"/>
        </w:rPr>
        <w:t xml:space="preserve"> </w:t>
      </w:r>
      <w:proofErr w:type="spellStart"/>
      <w:r w:rsidRPr="00A34301">
        <w:rPr>
          <w:rFonts w:ascii="Cambria" w:hAnsi="Cambria"/>
          <w:sz w:val="24"/>
          <w:szCs w:val="24"/>
        </w:rPr>
        <w:t>upaya</w:t>
      </w:r>
      <w:proofErr w:type="spellEnd"/>
      <w:r w:rsidRPr="00A34301">
        <w:rPr>
          <w:rFonts w:ascii="Cambria" w:hAnsi="Cambria"/>
          <w:sz w:val="24"/>
          <w:szCs w:val="24"/>
        </w:rPr>
        <w:t xml:space="preserve"> </w:t>
      </w:r>
      <w:proofErr w:type="spellStart"/>
      <w:r w:rsidRPr="00A34301">
        <w:rPr>
          <w:rFonts w:ascii="Cambria" w:hAnsi="Cambria"/>
          <w:sz w:val="24"/>
          <w:szCs w:val="24"/>
        </w:rPr>
        <w:t>pemidanaan</w:t>
      </w:r>
      <w:proofErr w:type="spellEnd"/>
      <w:r w:rsidRPr="00A34301">
        <w:rPr>
          <w:rFonts w:ascii="Cambria" w:hAnsi="Cambria"/>
          <w:sz w:val="24"/>
          <w:szCs w:val="24"/>
        </w:rPr>
        <w:t xml:space="preserve">, </w:t>
      </w:r>
      <w:proofErr w:type="spellStart"/>
      <w:r w:rsidRPr="00A34301">
        <w:rPr>
          <w:rFonts w:ascii="Cambria" w:hAnsi="Cambria"/>
          <w:sz w:val="24"/>
          <w:szCs w:val="24"/>
        </w:rPr>
        <w:t>baik</w:t>
      </w:r>
      <w:proofErr w:type="spellEnd"/>
      <w:r w:rsidRPr="00A34301">
        <w:rPr>
          <w:rFonts w:ascii="Cambria" w:hAnsi="Cambria"/>
          <w:sz w:val="24"/>
          <w:szCs w:val="24"/>
        </w:rPr>
        <w:t xml:space="preserve"> </w:t>
      </w:r>
      <w:proofErr w:type="spellStart"/>
      <w:r w:rsidRPr="00A34301">
        <w:rPr>
          <w:rFonts w:ascii="Cambria" w:hAnsi="Cambria"/>
          <w:sz w:val="24"/>
          <w:szCs w:val="24"/>
        </w:rPr>
        <w:t>dilihat</w:t>
      </w:r>
      <w:proofErr w:type="spellEnd"/>
      <w:r w:rsidRPr="00A34301">
        <w:rPr>
          <w:rFonts w:ascii="Cambria" w:hAnsi="Cambria"/>
          <w:sz w:val="24"/>
          <w:szCs w:val="24"/>
        </w:rPr>
        <w:t xml:space="preserve"> </w:t>
      </w:r>
      <w:proofErr w:type="spellStart"/>
      <w:r w:rsidRPr="00A34301">
        <w:rPr>
          <w:rFonts w:ascii="Cambria" w:hAnsi="Cambria"/>
          <w:sz w:val="24"/>
          <w:szCs w:val="24"/>
        </w:rPr>
        <w:t>dari</w:t>
      </w:r>
      <w:proofErr w:type="spellEnd"/>
      <w:r w:rsidRPr="00A34301">
        <w:rPr>
          <w:rFonts w:ascii="Cambria" w:hAnsi="Cambria"/>
          <w:sz w:val="24"/>
          <w:szCs w:val="24"/>
        </w:rPr>
        <w:t xml:space="preserve"> </w:t>
      </w:r>
      <w:proofErr w:type="spellStart"/>
      <w:r w:rsidRPr="00A34301">
        <w:rPr>
          <w:rFonts w:ascii="Cambria" w:hAnsi="Cambria"/>
          <w:sz w:val="24"/>
          <w:szCs w:val="24"/>
        </w:rPr>
        <w:t>unsur</w:t>
      </w:r>
      <w:proofErr w:type="spellEnd"/>
      <w:r w:rsidRPr="00A34301">
        <w:rPr>
          <w:rFonts w:ascii="Cambria" w:hAnsi="Cambria"/>
          <w:sz w:val="24"/>
          <w:szCs w:val="24"/>
        </w:rPr>
        <w:t xml:space="preserve"> </w:t>
      </w:r>
      <w:proofErr w:type="spellStart"/>
      <w:r w:rsidRPr="00A34301">
        <w:rPr>
          <w:rFonts w:ascii="Cambria" w:hAnsi="Cambria"/>
          <w:sz w:val="24"/>
          <w:szCs w:val="24"/>
        </w:rPr>
        <w:t>sudut</w:t>
      </w:r>
      <w:proofErr w:type="spellEnd"/>
      <w:r w:rsidRPr="00A34301">
        <w:rPr>
          <w:rFonts w:ascii="Cambria" w:hAnsi="Cambria"/>
          <w:sz w:val="24"/>
          <w:szCs w:val="24"/>
        </w:rPr>
        <w:t xml:space="preserve"> </w:t>
      </w:r>
      <w:proofErr w:type="spellStart"/>
      <w:r w:rsidRPr="00A34301">
        <w:rPr>
          <w:rFonts w:ascii="Cambria" w:hAnsi="Cambria"/>
          <w:sz w:val="24"/>
          <w:szCs w:val="24"/>
        </w:rPr>
        <w:t>umum</w:t>
      </w:r>
      <w:proofErr w:type="spellEnd"/>
      <w:r w:rsidRPr="00A34301">
        <w:rPr>
          <w:rFonts w:ascii="Cambria" w:hAnsi="Cambria"/>
          <w:sz w:val="24"/>
          <w:szCs w:val="24"/>
        </w:rPr>
        <w:t xml:space="preserve"> </w:t>
      </w:r>
      <w:proofErr w:type="spellStart"/>
      <w:r w:rsidRPr="00A34301">
        <w:rPr>
          <w:rFonts w:ascii="Cambria" w:hAnsi="Cambria"/>
          <w:sz w:val="24"/>
          <w:szCs w:val="24"/>
        </w:rPr>
        <w:t>maupun</w:t>
      </w:r>
      <w:proofErr w:type="spellEnd"/>
      <w:r w:rsidRPr="00A34301">
        <w:rPr>
          <w:rFonts w:ascii="Cambria" w:hAnsi="Cambria"/>
          <w:sz w:val="24"/>
          <w:szCs w:val="24"/>
        </w:rPr>
        <w:t xml:space="preserve"> </w:t>
      </w:r>
      <w:proofErr w:type="spellStart"/>
      <w:r w:rsidRPr="00A34301">
        <w:rPr>
          <w:rFonts w:ascii="Cambria" w:hAnsi="Cambria"/>
          <w:sz w:val="24"/>
          <w:szCs w:val="24"/>
        </w:rPr>
        <w:t>dari</w:t>
      </w:r>
      <w:proofErr w:type="spellEnd"/>
      <w:r w:rsidRPr="00A34301">
        <w:rPr>
          <w:rFonts w:ascii="Cambria" w:hAnsi="Cambria"/>
          <w:sz w:val="24"/>
          <w:szCs w:val="24"/>
        </w:rPr>
        <w:t xml:space="preserve"> </w:t>
      </w:r>
      <w:proofErr w:type="spellStart"/>
      <w:r w:rsidRPr="00A34301">
        <w:rPr>
          <w:rFonts w:ascii="Cambria" w:hAnsi="Cambria"/>
          <w:sz w:val="24"/>
          <w:szCs w:val="24"/>
        </w:rPr>
        <w:t>orangnya</w:t>
      </w:r>
      <w:proofErr w:type="spellEnd"/>
      <w:r w:rsidRPr="00A34301">
        <w:rPr>
          <w:rFonts w:ascii="Cambria" w:hAnsi="Cambria"/>
          <w:sz w:val="24"/>
          <w:szCs w:val="24"/>
        </w:rPr>
        <w:t xml:space="preserve">”. </w:t>
      </w:r>
      <w:proofErr w:type="spellStart"/>
      <w:r w:rsidRPr="00A34301">
        <w:rPr>
          <w:rFonts w:ascii="Cambria" w:hAnsi="Cambria"/>
          <w:sz w:val="24"/>
          <w:szCs w:val="24"/>
        </w:rPr>
        <w:t>Dalam</w:t>
      </w:r>
      <w:proofErr w:type="spellEnd"/>
      <w:r w:rsidRPr="00A34301">
        <w:rPr>
          <w:rFonts w:ascii="Cambria" w:hAnsi="Cambria"/>
          <w:sz w:val="24"/>
          <w:szCs w:val="24"/>
        </w:rPr>
        <w:t xml:space="preserve"> </w:t>
      </w:r>
      <w:proofErr w:type="spellStart"/>
      <w:r w:rsidRPr="00A34301">
        <w:rPr>
          <w:rFonts w:ascii="Cambria" w:hAnsi="Cambria"/>
          <w:sz w:val="24"/>
          <w:szCs w:val="24"/>
        </w:rPr>
        <w:t>hal</w:t>
      </w:r>
      <w:proofErr w:type="spellEnd"/>
      <w:r w:rsidRPr="00A34301">
        <w:rPr>
          <w:rFonts w:ascii="Cambria" w:hAnsi="Cambria"/>
          <w:sz w:val="24"/>
          <w:szCs w:val="24"/>
        </w:rPr>
        <w:t xml:space="preserve"> </w:t>
      </w:r>
      <w:proofErr w:type="spellStart"/>
      <w:r w:rsidRPr="00A34301">
        <w:rPr>
          <w:rFonts w:ascii="Cambria" w:hAnsi="Cambria"/>
          <w:sz w:val="24"/>
          <w:szCs w:val="24"/>
        </w:rPr>
        <w:t>ini</w:t>
      </w:r>
      <w:proofErr w:type="spellEnd"/>
      <w:r w:rsidRPr="00A34301">
        <w:rPr>
          <w:rFonts w:ascii="Cambria" w:hAnsi="Cambria"/>
          <w:sz w:val="24"/>
          <w:szCs w:val="24"/>
        </w:rPr>
        <w:t xml:space="preserve"> </w:t>
      </w:r>
      <w:proofErr w:type="spellStart"/>
      <w:r w:rsidRPr="00A34301">
        <w:rPr>
          <w:rFonts w:ascii="Cambria" w:hAnsi="Cambria"/>
          <w:sz w:val="24"/>
          <w:szCs w:val="24"/>
        </w:rPr>
        <w:t>seseorang</w:t>
      </w:r>
      <w:proofErr w:type="spellEnd"/>
      <w:r w:rsidRPr="00A34301">
        <w:rPr>
          <w:rFonts w:ascii="Cambria" w:hAnsi="Cambria"/>
          <w:sz w:val="24"/>
          <w:szCs w:val="24"/>
        </w:rPr>
        <w:t xml:space="preserve"> </w:t>
      </w:r>
      <w:proofErr w:type="spellStart"/>
      <w:r w:rsidRPr="00A34301">
        <w:rPr>
          <w:rFonts w:ascii="Cambria" w:hAnsi="Cambria"/>
          <w:sz w:val="24"/>
          <w:szCs w:val="24"/>
        </w:rPr>
        <w:t>dianggap</w:t>
      </w:r>
      <w:proofErr w:type="spellEnd"/>
      <w:r w:rsidRPr="00A34301">
        <w:rPr>
          <w:rFonts w:ascii="Cambria" w:hAnsi="Cambria"/>
          <w:sz w:val="24"/>
          <w:szCs w:val="24"/>
        </w:rPr>
        <w:t xml:space="preserve"> “</w:t>
      </w:r>
      <w:proofErr w:type="spellStart"/>
      <w:r w:rsidRPr="00A34301">
        <w:rPr>
          <w:rFonts w:ascii="Cambria" w:hAnsi="Cambria"/>
          <w:sz w:val="24"/>
          <w:szCs w:val="24"/>
        </w:rPr>
        <w:t>mampu</w:t>
      </w:r>
      <w:proofErr w:type="spellEnd"/>
      <w:r w:rsidRPr="00A34301">
        <w:rPr>
          <w:rFonts w:ascii="Cambria" w:hAnsi="Cambria"/>
          <w:sz w:val="24"/>
          <w:szCs w:val="24"/>
        </w:rPr>
        <w:t xml:space="preserve">” </w:t>
      </w:r>
      <w:proofErr w:type="spellStart"/>
      <w:r w:rsidRPr="00A34301">
        <w:rPr>
          <w:rFonts w:ascii="Cambria" w:hAnsi="Cambria"/>
          <w:sz w:val="24"/>
          <w:szCs w:val="24"/>
        </w:rPr>
        <w:t>bertanggungjaab</w:t>
      </w:r>
      <w:proofErr w:type="spellEnd"/>
      <w:r w:rsidRPr="00A34301">
        <w:rPr>
          <w:rFonts w:ascii="Cambria" w:hAnsi="Cambria"/>
          <w:sz w:val="24"/>
          <w:szCs w:val="24"/>
        </w:rPr>
        <w:t xml:space="preserve">, </w:t>
      </w:r>
      <w:proofErr w:type="spellStart"/>
      <w:r w:rsidRPr="00A34301">
        <w:rPr>
          <w:rFonts w:ascii="Cambria" w:hAnsi="Cambria"/>
          <w:sz w:val="24"/>
          <w:szCs w:val="24"/>
        </w:rPr>
        <w:t>apabila</w:t>
      </w:r>
      <w:proofErr w:type="spellEnd"/>
      <w:r w:rsidRPr="00A34301">
        <w:rPr>
          <w:rFonts w:ascii="Cambria" w:hAnsi="Cambria"/>
          <w:sz w:val="24"/>
          <w:szCs w:val="24"/>
        </w:rPr>
        <w:t xml:space="preserve"> </w:t>
      </w:r>
      <w:proofErr w:type="spellStart"/>
      <w:r w:rsidRPr="00A34301">
        <w:rPr>
          <w:rFonts w:ascii="Cambria" w:hAnsi="Cambria"/>
          <w:sz w:val="24"/>
          <w:szCs w:val="24"/>
        </w:rPr>
        <w:t>jiwanya</w:t>
      </w:r>
      <w:proofErr w:type="spellEnd"/>
      <w:r w:rsidRPr="00A34301">
        <w:rPr>
          <w:rFonts w:ascii="Cambria" w:hAnsi="Cambria"/>
          <w:sz w:val="24"/>
          <w:szCs w:val="24"/>
        </w:rPr>
        <w:t xml:space="preserve"> “</w:t>
      </w:r>
      <w:proofErr w:type="spellStart"/>
      <w:r w:rsidRPr="00A34301">
        <w:rPr>
          <w:rFonts w:ascii="Cambria" w:hAnsi="Cambria"/>
          <w:sz w:val="24"/>
          <w:szCs w:val="24"/>
        </w:rPr>
        <w:t>sehat</w:t>
      </w:r>
      <w:proofErr w:type="spellEnd"/>
      <w:r w:rsidRPr="00A34301">
        <w:rPr>
          <w:rFonts w:ascii="Cambria" w:hAnsi="Cambria"/>
          <w:sz w:val="24"/>
          <w:szCs w:val="24"/>
        </w:rPr>
        <w:t xml:space="preserve">”. </w:t>
      </w:r>
      <w:proofErr w:type="spellStart"/>
      <w:r w:rsidRPr="00A34301">
        <w:rPr>
          <w:rFonts w:ascii="Cambria" w:hAnsi="Cambria"/>
          <w:sz w:val="24"/>
          <w:szCs w:val="24"/>
        </w:rPr>
        <w:t>Seorang</w:t>
      </w:r>
      <w:proofErr w:type="spellEnd"/>
      <w:r w:rsidRPr="00A34301">
        <w:rPr>
          <w:rFonts w:ascii="Cambria" w:hAnsi="Cambria"/>
          <w:sz w:val="24"/>
          <w:szCs w:val="24"/>
        </w:rPr>
        <w:t xml:space="preserve"> </w:t>
      </w:r>
      <w:proofErr w:type="spellStart"/>
      <w:r w:rsidRPr="00A34301">
        <w:rPr>
          <w:rFonts w:ascii="Cambria" w:hAnsi="Cambria"/>
          <w:sz w:val="24"/>
          <w:szCs w:val="24"/>
        </w:rPr>
        <w:t>dapat</w:t>
      </w:r>
      <w:proofErr w:type="spellEnd"/>
      <w:r w:rsidRPr="00A34301">
        <w:rPr>
          <w:rFonts w:ascii="Cambria" w:hAnsi="Cambria"/>
          <w:sz w:val="24"/>
          <w:szCs w:val="24"/>
        </w:rPr>
        <w:t xml:space="preserve"> </w:t>
      </w:r>
      <w:proofErr w:type="spellStart"/>
      <w:r w:rsidRPr="00A34301">
        <w:rPr>
          <w:rFonts w:ascii="Cambria" w:hAnsi="Cambria"/>
          <w:sz w:val="24"/>
          <w:szCs w:val="24"/>
        </w:rPr>
        <w:t>dinytakan</w:t>
      </w:r>
      <w:proofErr w:type="spellEnd"/>
      <w:r w:rsidRPr="00A34301">
        <w:rPr>
          <w:rFonts w:ascii="Cambria" w:hAnsi="Cambria"/>
          <w:sz w:val="24"/>
          <w:szCs w:val="24"/>
        </w:rPr>
        <w:t xml:space="preserve"> </w:t>
      </w:r>
      <w:proofErr w:type="spellStart"/>
      <w:r w:rsidRPr="00A34301">
        <w:rPr>
          <w:rFonts w:ascii="Cambria" w:hAnsi="Cambria"/>
          <w:sz w:val="24"/>
          <w:szCs w:val="24"/>
        </w:rPr>
        <w:t>mampu</w:t>
      </w:r>
      <w:proofErr w:type="spellEnd"/>
      <w:r w:rsidRPr="00A34301">
        <w:rPr>
          <w:rFonts w:ascii="Cambria" w:hAnsi="Cambria"/>
          <w:sz w:val="24"/>
          <w:szCs w:val="24"/>
        </w:rPr>
        <w:t xml:space="preserve"> </w:t>
      </w:r>
      <w:proofErr w:type="spellStart"/>
      <w:r w:rsidRPr="00A34301">
        <w:rPr>
          <w:rFonts w:ascii="Cambria" w:hAnsi="Cambria"/>
          <w:sz w:val="24"/>
          <w:szCs w:val="24"/>
        </w:rPr>
        <w:t>bertanggung</w:t>
      </w:r>
      <w:proofErr w:type="spellEnd"/>
      <w:r w:rsidRPr="00A34301">
        <w:rPr>
          <w:rFonts w:ascii="Cambria" w:hAnsi="Cambria"/>
          <w:sz w:val="24"/>
          <w:szCs w:val="24"/>
        </w:rPr>
        <w:t xml:space="preserve"> </w:t>
      </w:r>
      <w:proofErr w:type="spellStart"/>
      <w:r w:rsidRPr="00A34301">
        <w:rPr>
          <w:rFonts w:ascii="Cambria" w:hAnsi="Cambria"/>
          <w:sz w:val="24"/>
          <w:szCs w:val="24"/>
        </w:rPr>
        <w:t>jawab</w:t>
      </w:r>
      <w:proofErr w:type="spellEnd"/>
      <w:r w:rsidRPr="00A34301">
        <w:rPr>
          <w:rFonts w:ascii="Cambria" w:hAnsi="Cambria"/>
          <w:sz w:val="24"/>
          <w:szCs w:val="24"/>
        </w:rPr>
        <w:t xml:space="preserve">, </w:t>
      </w:r>
      <w:proofErr w:type="spellStart"/>
      <w:proofErr w:type="gramStart"/>
      <w:r w:rsidRPr="00A34301">
        <w:rPr>
          <w:rFonts w:ascii="Cambria" w:hAnsi="Cambria"/>
          <w:sz w:val="24"/>
          <w:szCs w:val="24"/>
        </w:rPr>
        <w:t>apabila</w:t>
      </w:r>
      <w:proofErr w:type="spellEnd"/>
      <w:r w:rsidRPr="00A34301">
        <w:rPr>
          <w:rFonts w:ascii="Cambria" w:hAnsi="Cambria"/>
          <w:sz w:val="24"/>
          <w:szCs w:val="24"/>
        </w:rPr>
        <w:t xml:space="preserve"> :</w:t>
      </w:r>
      <w:proofErr w:type="gramEnd"/>
      <w:r w:rsidRPr="00A34301">
        <w:rPr>
          <w:rFonts w:ascii="Cambria" w:hAnsi="Cambria"/>
          <w:sz w:val="24"/>
          <w:szCs w:val="24"/>
        </w:rPr>
        <w:t xml:space="preserve"> </w:t>
      </w:r>
    </w:p>
    <w:p w14:paraId="38BC0403" w14:textId="77777777" w:rsidR="00A34301" w:rsidRPr="00A34301" w:rsidRDefault="00A34301" w:rsidP="00A34301">
      <w:pPr>
        <w:numPr>
          <w:ilvl w:val="0"/>
          <w:numId w:val="19"/>
        </w:numPr>
        <w:spacing w:after="0" w:line="360" w:lineRule="auto"/>
        <w:ind w:left="1645" w:hanging="454"/>
        <w:contextualSpacing/>
        <w:jc w:val="both"/>
        <w:rPr>
          <w:rFonts w:ascii="Cambria" w:hAnsi="Cambria"/>
          <w:sz w:val="24"/>
          <w:szCs w:val="24"/>
        </w:rPr>
      </w:pPr>
      <w:proofErr w:type="spellStart"/>
      <w:r w:rsidRPr="00A34301">
        <w:rPr>
          <w:rFonts w:ascii="Cambria" w:hAnsi="Cambria"/>
          <w:sz w:val="24"/>
          <w:szCs w:val="24"/>
        </w:rPr>
        <w:t>Ia</w:t>
      </w:r>
      <w:proofErr w:type="spellEnd"/>
      <w:r w:rsidRPr="00A34301">
        <w:rPr>
          <w:rFonts w:ascii="Cambria" w:hAnsi="Cambria"/>
          <w:sz w:val="24"/>
          <w:szCs w:val="24"/>
        </w:rPr>
        <w:t xml:space="preserve"> </w:t>
      </w:r>
      <w:proofErr w:type="spellStart"/>
      <w:r w:rsidRPr="00A34301">
        <w:rPr>
          <w:rFonts w:ascii="Cambria" w:hAnsi="Cambria"/>
          <w:sz w:val="24"/>
          <w:szCs w:val="24"/>
        </w:rPr>
        <w:t>mampu</w:t>
      </w:r>
      <w:proofErr w:type="spellEnd"/>
      <w:r w:rsidRPr="00A34301">
        <w:rPr>
          <w:rFonts w:ascii="Cambria" w:hAnsi="Cambria"/>
          <w:sz w:val="24"/>
          <w:szCs w:val="24"/>
        </w:rPr>
        <w:t xml:space="preserve"> </w:t>
      </w:r>
      <w:proofErr w:type="spellStart"/>
      <w:r w:rsidRPr="00A34301">
        <w:rPr>
          <w:rFonts w:ascii="Cambria" w:hAnsi="Cambria"/>
          <w:sz w:val="24"/>
          <w:szCs w:val="24"/>
        </w:rPr>
        <w:t>untuk</w:t>
      </w:r>
      <w:proofErr w:type="spellEnd"/>
      <w:r w:rsidRPr="00A34301">
        <w:rPr>
          <w:rFonts w:ascii="Cambria" w:hAnsi="Cambria"/>
          <w:sz w:val="24"/>
          <w:szCs w:val="24"/>
        </w:rPr>
        <w:t xml:space="preserve"> </w:t>
      </w:r>
      <w:proofErr w:type="spellStart"/>
      <w:r w:rsidRPr="00A34301">
        <w:rPr>
          <w:rFonts w:ascii="Cambria" w:hAnsi="Cambria"/>
          <w:sz w:val="24"/>
          <w:szCs w:val="24"/>
        </w:rPr>
        <w:t>mengetahui</w:t>
      </w:r>
      <w:proofErr w:type="spellEnd"/>
      <w:r w:rsidRPr="00A34301">
        <w:rPr>
          <w:rFonts w:ascii="Cambria" w:hAnsi="Cambria"/>
          <w:sz w:val="24"/>
          <w:szCs w:val="24"/>
        </w:rPr>
        <w:t xml:space="preserve"> </w:t>
      </w:r>
      <w:proofErr w:type="spellStart"/>
      <w:r w:rsidRPr="00A34301">
        <w:rPr>
          <w:rFonts w:ascii="Cambria" w:hAnsi="Cambria"/>
          <w:sz w:val="24"/>
          <w:szCs w:val="24"/>
        </w:rPr>
        <w:t>atau</w:t>
      </w:r>
      <w:proofErr w:type="spellEnd"/>
      <w:r w:rsidRPr="00A34301">
        <w:rPr>
          <w:rFonts w:ascii="Cambria" w:hAnsi="Cambria"/>
          <w:sz w:val="24"/>
          <w:szCs w:val="24"/>
        </w:rPr>
        <w:t xml:space="preserve"> </w:t>
      </w:r>
      <w:proofErr w:type="spellStart"/>
      <w:r w:rsidRPr="00A34301">
        <w:rPr>
          <w:rFonts w:ascii="Cambria" w:hAnsi="Cambria"/>
          <w:sz w:val="24"/>
          <w:szCs w:val="24"/>
        </w:rPr>
        <w:t>menyadari</w:t>
      </w:r>
      <w:proofErr w:type="spellEnd"/>
      <w:r w:rsidRPr="00A34301">
        <w:rPr>
          <w:rFonts w:ascii="Cambria" w:hAnsi="Cambria"/>
          <w:sz w:val="24"/>
          <w:szCs w:val="24"/>
        </w:rPr>
        <w:t xml:space="preserve">, </w:t>
      </w:r>
      <w:proofErr w:type="spellStart"/>
      <w:r w:rsidRPr="00A34301">
        <w:rPr>
          <w:rFonts w:ascii="Cambria" w:hAnsi="Cambria"/>
          <w:sz w:val="24"/>
          <w:szCs w:val="24"/>
        </w:rPr>
        <w:t>bahwa</w:t>
      </w:r>
      <w:proofErr w:type="spellEnd"/>
      <w:r w:rsidRPr="00A34301">
        <w:rPr>
          <w:rFonts w:ascii="Cambria" w:hAnsi="Cambria"/>
          <w:sz w:val="24"/>
          <w:szCs w:val="24"/>
        </w:rPr>
        <w:t xml:space="preserve"> </w:t>
      </w:r>
      <w:proofErr w:type="spellStart"/>
      <w:r w:rsidRPr="00A34301">
        <w:rPr>
          <w:rFonts w:ascii="Cambria" w:hAnsi="Cambria"/>
          <w:sz w:val="24"/>
          <w:szCs w:val="24"/>
        </w:rPr>
        <w:t>perbuatannya</w:t>
      </w:r>
      <w:proofErr w:type="spellEnd"/>
      <w:r w:rsidRPr="00A34301">
        <w:rPr>
          <w:rFonts w:ascii="Cambria" w:hAnsi="Cambria"/>
          <w:sz w:val="24"/>
          <w:szCs w:val="24"/>
        </w:rPr>
        <w:t xml:space="preserve"> </w:t>
      </w:r>
      <w:proofErr w:type="spellStart"/>
      <w:r w:rsidRPr="00A34301">
        <w:rPr>
          <w:rFonts w:ascii="Cambria" w:hAnsi="Cambria"/>
          <w:sz w:val="24"/>
          <w:szCs w:val="24"/>
        </w:rPr>
        <w:t>bertentangan</w:t>
      </w:r>
      <w:proofErr w:type="spellEnd"/>
      <w:r w:rsidRPr="00A34301">
        <w:rPr>
          <w:rFonts w:ascii="Cambria" w:hAnsi="Cambria"/>
          <w:sz w:val="24"/>
          <w:szCs w:val="24"/>
        </w:rPr>
        <w:t xml:space="preserve"> </w:t>
      </w:r>
      <w:proofErr w:type="spellStart"/>
      <w:r w:rsidRPr="00A34301">
        <w:rPr>
          <w:rFonts w:ascii="Cambria" w:hAnsi="Cambria"/>
          <w:sz w:val="24"/>
          <w:szCs w:val="24"/>
        </w:rPr>
        <w:t>dengan</w:t>
      </w:r>
      <w:proofErr w:type="spellEnd"/>
      <w:r w:rsidRPr="00A34301">
        <w:rPr>
          <w:rFonts w:ascii="Cambria" w:hAnsi="Cambria"/>
          <w:sz w:val="24"/>
          <w:szCs w:val="24"/>
        </w:rPr>
        <w:t xml:space="preserve"> </w:t>
      </w:r>
      <w:proofErr w:type="spellStart"/>
      <w:r w:rsidRPr="00A34301">
        <w:rPr>
          <w:rFonts w:ascii="Cambria" w:hAnsi="Cambria"/>
          <w:sz w:val="24"/>
          <w:szCs w:val="24"/>
        </w:rPr>
        <w:t>hukum</w:t>
      </w:r>
      <w:proofErr w:type="spellEnd"/>
      <w:r w:rsidRPr="00A34301">
        <w:rPr>
          <w:rFonts w:ascii="Cambria" w:hAnsi="Cambria"/>
          <w:sz w:val="24"/>
          <w:szCs w:val="24"/>
        </w:rPr>
        <w:t xml:space="preserve">. </w:t>
      </w:r>
    </w:p>
    <w:p w14:paraId="1FF2C4FA" w14:textId="77777777" w:rsidR="00A34301" w:rsidRPr="00A34301" w:rsidRDefault="00A34301" w:rsidP="00A34301">
      <w:pPr>
        <w:numPr>
          <w:ilvl w:val="0"/>
          <w:numId w:val="19"/>
        </w:numPr>
        <w:spacing w:after="0" w:line="360" w:lineRule="auto"/>
        <w:ind w:left="1645" w:hanging="454"/>
        <w:contextualSpacing/>
        <w:jc w:val="both"/>
        <w:rPr>
          <w:rFonts w:ascii="Cambria" w:hAnsi="Cambria"/>
          <w:sz w:val="24"/>
          <w:szCs w:val="24"/>
        </w:rPr>
      </w:pPr>
      <w:proofErr w:type="spellStart"/>
      <w:r w:rsidRPr="00A34301">
        <w:rPr>
          <w:rFonts w:ascii="Cambria" w:hAnsi="Cambria"/>
          <w:sz w:val="24"/>
          <w:szCs w:val="24"/>
        </w:rPr>
        <w:t>Ia</w:t>
      </w:r>
      <w:proofErr w:type="spellEnd"/>
      <w:r w:rsidRPr="00A34301">
        <w:rPr>
          <w:rFonts w:ascii="Cambria" w:hAnsi="Cambria"/>
          <w:sz w:val="24"/>
          <w:szCs w:val="24"/>
        </w:rPr>
        <w:t xml:space="preserve"> </w:t>
      </w:r>
      <w:proofErr w:type="spellStart"/>
      <w:r w:rsidRPr="00A34301">
        <w:rPr>
          <w:rFonts w:ascii="Cambria" w:hAnsi="Cambria"/>
          <w:sz w:val="24"/>
          <w:szCs w:val="24"/>
        </w:rPr>
        <w:t>dapat</w:t>
      </w:r>
      <w:proofErr w:type="spellEnd"/>
      <w:r w:rsidRPr="00A34301">
        <w:rPr>
          <w:rFonts w:ascii="Cambria" w:hAnsi="Cambria"/>
          <w:sz w:val="24"/>
          <w:szCs w:val="24"/>
        </w:rPr>
        <w:t xml:space="preserve"> </w:t>
      </w:r>
      <w:proofErr w:type="spellStart"/>
      <w:r w:rsidRPr="00A34301">
        <w:rPr>
          <w:rFonts w:ascii="Cambria" w:hAnsi="Cambria"/>
          <w:sz w:val="24"/>
          <w:szCs w:val="24"/>
        </w:rPr>
        <w:t>menentukan</w:t>
      </w:r>
      <w:proofErr w:type="spellEnd"/>
      <w:r w:rsidRPr="00A34301">
        <w:rPr>
          <w:rFonts w:ascii="Cambria" w:hAnsi="Cambria"/>
          <w:sz w:val="24"/>
          <w:szCs w:val="24"/>
        </w:rPr>
        <w:t xml:space="preserve"> </w:t>
      </w:r>
      <w:proofErr w:type="spellStart"/>
      <w:r w:rsidRPr="00A34301">
        <w:rPr>
          <w:rFonts w:ascii="Cambria" w:hAnsi="Cambria"/>
          <w:sz w:val="24"/>
          <w:szCs w:val="24"/>
        </w:rPr>
        <w:t>kehendak</w:t>
      </w:r>
      <w:proofErr w:type="spellEnd"/>
      <w:r w:rsidRPr="00A34301">
        <w:rPr>
          <w:rFonts w:ascii="Cambria" w:hAnsi="Cambria"/>
          <w:sz w:val="24"/>
          <w:szCs w:val="24"/>
        </w:rPr>
        <w:t xml:space="preserve"> </w:t>
      </w:r>
      <w:proofErr w:type="spellStart"/>
      <w:r w:rsidRPr="00A34301">
        <w:rPr>
          <w:rFonts w:ascii="Cambria" w:hAnsi="Cambria"/>
          <w:sz w:val="24"/>
          <w:szCs w:val="24"/>
        </w:rPr>
        <w:t>sesuai</w:t>
      </w:r>
      <w:proofErr w:type="spellEnd"/>
      <w:r w:rsidRPr="00A34301">
        <w:rPr>
          <w:rFonts w:ascii="Cambria" w:hAnsi="Cambria"/>
          <w:sz w:val="24"/>
          <w:szCs w:val="24"/>
        </w:rPr>
        <w:t xml:space="preserve"> </w:t>
      </w:r>
      <w:proofErr w:type="spellStart"/>
      <w:r w:rsidRPr="00A34301">
        <w:rPr>
          <w:rFonts w:ascii="Cambria" w:hAnsi="Cambria"/>
          <w:sz w:val="24"/>
          <w:szCs w:val="24"/>
        </w:rPr>
        <w:t>dengan</w:t>
      </w:r>
      <w:proofErr w:type="spellEnd"/>
      <w:r w:rsidRPr="00A34301">
        <w:rPr>
          <w:rFonts w:ascii="Cambria" w:hAnsi="Cambria"/>
          <w:sz w:val="24"/>
          <w:szCs w:val="24"/>
        </w:rPr>
        <w:t xml:space="preserve"> </w:t>
      </w:r>
      <w:proofErr w:type="spellStart"/>
      <w:r w:rsidRPr="00A34301">
        <w:rPr>
          <w:rFonts w:ascii="Cambria" w:hAnsi="Cambria"/>
          <w:sz w:val="24"/>
          <w:szCs w:val="24"/>
        </w:rPr>
        <w:t>kesadaran</w:t>
      </w:r>
      <w:proofErr w:type="spellEnd"/>
      <w:r w:rsidRPr="00A34301">
        <w:rPr>
          <w:rFonts w:ascii="Cambria" w:hAnsi="Cambria"/>
          <w:sz w:val="24"/>
          <w:szCs w:val="24"/>
        </w:rPr>
        <w:t xml:space="preserve"> </w:t>
      </w:r>
      <w:proofErr w:type="spellStart"/>
      <w:r w:rsidRPr="00A34301">
        <w:rPr>
          <w:rFonts w:ascii="Cambria" w:hAnsi="Cambria"/>
          <w:sz w:val="24"/>
          <w:szCs w:val="24"/>
        </w:rPr>
        <w:t>tersebut</w:t>
      </w:r>
      <w:proofErr w:type="spellEnd"/>
      <w:r w:rsidRPr="00A34301">
        <w:rPr>
          <w:rFonts w:ascii="Cambria" w:hAnsi="Cambria"/>
          <w:sz w:val="24"/>
          <w:szCs w:val="24"/>
        </w:rPr>
        <w:t xml:space="preserve">. </w:t>
      </w:r>
      <w:proofErr w:type="spellStart"/>
      <w:r w:rsidRPr="00A34301">
        <w:rPr>
          <w:rFonts w:ascii="Cambria" w:hAnsi="Cambria"/>
          <w:sz w:val="24"/>
          <w:szCs w:val="24"/>
        </w:rPr>
        <w:t>Kedua</w:t>
      </w:r>
      <w:proofErr w:type="spellEnd"/>
      <w:r w:rsidRPr="00A34301">
        <w:rPr>
          <w:rFonts w:ascii="Cambria" w:hAnsi="Cambria"/>
          <w:sz w:val="24"/>
          <w:szCs w:val="24"/>
        </w:rPr>
        <w:t xml:space="preserve"> </w:t>
      </w:r>
      <w:proofErr w:type="spellStart"/>
      <w:r w:rsidRPr="00A34301">
        <w:rPr>
          <w:rFonts w:ascii="Cambria" w:hAnsi="Cambria"/>
          <w:sz w:val="24"/>
          <w:szCs w:val="24"/>
        </w:rPr>
        <w:t>syarat</w:t>
      </w:r>
      <w:proofErr w:type="spellEnd"/>
      <w:r w:rsidRPr="00A34301">
        <w:rPr>
          <w:rFonts w:ascii="Cambria" w:hAnsi="Cambria"/>
          <w:sz w:val="24"/>
          <w:szCs w:val="24"/>
        </w:rPr>
        <w:t xml:space="preserve"> </w:t>
      </w:r>
      <w:proofErr w:type="spellStart"/>
      <w:r w:rsidRPr="00A34301">
        <w:rPr>
          <w:rFonts w:ascii="Cambria" w:hAnsi="Cambria"/>
          <w:sz w:val="24"/>
          <w:szCs w:val="24"/>
        </w:rPr>
        <w:t>tersebut</w:t>
      </w:r>
      <w:proofErr w:type="spellEnd"/>
      <w:r w:rsidRPr="00A34301">
        <w:rPr>
          <w:rFonts w:ascii="Cambria" w:hAnsi="Cambria"/>
          <w:sz w:val="24"/>
          <w:szCs w:val="24"/>
        </w:rPr>
        <w:t xml:space="preserve"> </w:t>
      </w:r>
      <w:proofErr w:type="spellStart"/>
      <w:r w:rsidRPr="00A34301">
        <w:rPr>
          <w:rFonts w:ascii="Cambria" w:hAnsi="Cambria"/>
          <w:sz w:val="24"/>
          <w:szCs w:val="24"/>
        </w:rPr>
        <w:t>bersifat</w:t>
      </w:r>
      <w:proofErr w:type="spellEnd"/>
      <w:r w:rsidRPr="00A34301">
        <w:rPr>
          <w:rFonts w:ascii="Cambria" w:hAnsi="Cambria"/>
          <w:sz w:val="24"/>
          <w:szCs w:val="24"/>
        </w:rPr>
        <w:t xml:space="preserve"> </w:t>
      </w:r>
      <w:proofErr w:type="spellStart"/>
      <w:r w:rsidRPr="00A34301">
        <w:rPr>
          <w:rFonts w:ascii="Cambria" w:hAnsi="Cambria"/>
          <w:sz w:val="24"/>
          <w:szCs w:val="24"/>
        </w:rPr>
        <w:t>kumulartif</w:t>
      </w:r>
      <w:proofErr w:type="spellEnd"/>
      <w:r w:rsidRPr="00A34301">
        <w:rPr>
          <w:rFonts w:ascii="Cambria" w:hAnsi="Cambria"/>
          <w:sz w:val="24"/>
          <w:szCs w:val="24"/>
        </w:rPr>
        <w:t xml:space="preserve">, </w:t>
      </w:r>
      <w:proofErr w:type="spellStart"/>
      <w:r w:rsidRPr="00A34301">
        <w:rPr>
          <w:rFonts w:ascii="Cambria" w:hAnsi="Cambria"/>
          <w:sz w:val="24"/>
          <w:szCs w:val="24"/>
        </w:rPr>
        <w:t>artinya</w:t>
      </w:r>
      <w:proofErr w:type="spellEnd"/>
      <w:r w:rsidRPr="00A34301">
        <w:rPr>
          <w:rFonts w:ascii="Cambria" w:hAnsi="Cambria"/>
          <w:sz w:val="24"/>
          <w:szCs w:val="24"/>
        </w:rPr>
        <w:t xml:space="preserve"> </w:t>
      </w:r>
      <w:proofErr w:type="spellStart"/>
      <w:r w:rsidRPr="00A34301">
        <w:rPr>
          <w:rFonts w:ascii="Cambria" w:hAnsi="Cambria"/>
          <w:sz w:val="24"/>
          <w:szCs w:val="24"/>
        </w:rPr>
        <w:t>kedua-duanya</w:t>
      </w:r>
      <w:proofErr w:type="spellEnd"/>
      <w:r w:rsidRPr="00A34301">
        <w:rPr>
          <w:rFonts w:ascii="Cambria" w:hAnsi="Cambria"/>
          <w:sz w:val="24"/>
          <w:szCs w:val="24"/>
        </w:rPr>
        <w:t xml:space="preserve"> </w:t>
      </w:r>
      <w:proofErr w:type="spellStart"/>
      <w:r w:rsidRPr="00A34301">
        <w:rPr>
          <w:rFonts w:ascii="Cambria" w:hAnsi="Cambria"/>
          <w:sz w:val="24"/>
          <w:szCs w:val="24"/>
        </w:rPr>
        <w:t>harus</w:t>
      </w:r>
      <w:proofErr w:type="spellEnd"/>
      <w:r w:rsidRPr="00A34301">
        <w:rPr>
          <w:rFonts w:ascii="Cambria" w:hAnsi="Cambria"/>
          <w:sz w:val="24"/>
          <w:szCs w:val="24"/>
        </w:rPr>
        <w:t xml:space="preserve"> </w:t>
      </w:r>
      <w:proofErr w:type="spellStart"/>
      <w:r w:rsidRPr="00A34301">
        <w:rPr>
          <w:rFonts w:ascii="Cambria" w:hAnsi="Cambria"/>
          <w:sz w:val="24"/>
          <w:szCs w:val="24"/>
        </w:rPr>
        <w:t>ada</w:t>
      </w:r>
      <w:proofErr w:type="spellEnd"/>
      <w:r w:rsidRPr="00A34301">
        <w:rPr>
          <w:rFonts w:ascii="Cambria" w:hAnsi="Cambria"/>
          <w:sz w:val="24"/>
          <w:szCs w:val="24"/>
        </w:rPr>
        <w:t xml:space="preserve"> pada </w:t>
      </w:r>
      <w:proofErr w:type="spellStart"/>
      <w:r w:rsidRPr="00A34301">
        <w:rPr>
          <w:rFonts w:ascii="Cambria" w:hAnsi="Cambria"/>
          <w:sz w:val="24"/>
          <w:szCs w:val="24"/>
        </w:rPr>
        <w:t>seseorang</w:t>
      </w:r>
      <w:proofErr w:type="spellEnd"/>
      <w:r w:rsidRPr="00A34301">
        <w:rPr>
          <w:rFonts w:ascii="Cambria" w:hAnsi="Cambria"/>
          <w:sz w:val="24"/>
          <w:szCs w:val="24"/>
        </w:rPr>
        <w:t xml:space="preserve">. </w:t>
      </w:r>
      <w:proofErr w:type="spellStart"/>
      <w:r w:rsidRPr="00A34301">
        <w:rPr>
          <w:rFonts w:ascii="Cambria" w:hAnsi="Cambria"/>
          <w:sz w:val="24"/>
          <w:szCs w:val="24"/>
        </w:rPr>
        <w:t>Apabila</w:t>
      </w:r>
      <w:proofErr w:type="spellEnd"/>
      <w:r w:rsidRPr="00A34301">
        <w:rPr>
          <w:rFonts w:ascii="Cambria" w:hAnsi="Cambria"/>
          <w:sz w:val="24"/>
          <w:szCs w:val="24"/>
        </w:rPr>
        <w:t xml:space="preserve"> </w:t>
      </w:r>
      <w:proofErr w:type="spellStart"/>
      <w:r w:rsidRPr="00A34301">
        <w:rPr>
          <w:rFonts w:ascii="Cambria" w:hAnsi="Cambria"/>
          <w:sz w:val="24"/>
          <w:szCs w:val="24"/>
        </w:rPr>
        <w:t>seseorang</w:t>
      </w:r>
      <w:proofErr w:type="spellEnd"/>
      <w:r w:rsidRPr="00A34301">
        <w:rPr>
          <w:rFonts w:ascii="Cambria" w:hAnsi="Cambria"/>
          <w:sz w:val="24"/>
          <w:szCs w:val="24"/>
        </w:rPr>
        <w:t xml:space="preserve"> </w:t>
      </w:r>
      <w:proofErr w:type="spellStart"/>
      <w:r w:rsidRPr="00A34301">
        <w:rPr>
          <w:rFonts w:ascii="Cambria" w:hAnsi="Cambria"/>
          <w:sz w:val="24"/>
          <w:szCs w:val="24"/>
        </w:rPr>
        <w:t>dapat</w:t>
      </w:r>
      <w:proofErr w:type="spellEnd"/>
      <w:r w:rsidRPr="00A34301">
        <w:rPr>
          <w:rFonts w:ascii="Cambria" w:hAnsi="Cambria"/>
          <w:sz w:val="24"/>
          <w:szCs w:val="24"/>
        </w:rPr>
        <w:t xml:space="preserve"> </w:t>
      </w:r>
      <w:proofErr w:type="spellStart"/>
      <w:r w:rsidRPr="00A34301">
        <w:rPr>
          <w:rFonts w:ascii="Cambria" w:hAnsi="Cambria"/>
          <w:sz w:val="24"/>
          <w:szCs w:val="24"/>
        </w:rPr>
        <w:t>menyadari</w:t>
      </w:r>
      <w:proofErr w:type="spellEnd"/>
      <w:r w:rsidRPr="00A34301">
        <w:rPr>
          <w:rFonts w:ascii="Cambria" w:hAnsi="Cambria"/>
          <w:sz w:val="24"/>
          <w:szCs w:val="24"/>
        </w:rPr>
        <w:t xml:space="preserve">, </w:t>
      </w:r>
      <w:proofErr w:type="spellStart"/>
      <w:r w:rsidRPr="00A34301">
        <w:rPr>
          <w:rFonts w:ascii="Cambria" w:hAnsi="Cambria"/>
          <w:sz w:val="24"/>
          <w:szCs w:val="24"/>
        </w:rPr>
        <w:t>bahwa</w:t>
      </w:r>
      <w:proofErr w:type="spellEnd"/>
      <w:r w:rsidRPr="00A34301">
        <w:rPr>
          <w:rFonts w:ascii="Cambria" w:hAnsi="Cambria"/>
          <w:sz w:val="24"/>
          <w:szCs w:val="24"/>
        </w:rPr>
        <w:t xml:space="preserve"> </w:t>
      </w:r>
      <w:proofErr w:type="spellStart"/>
      <w:r w:rsidRPr="00A34301">
        <w:rPr>
          <w:rFonts w:ascii="Cambria" w:hAnsi="Cambria"/>
          <w:sz w:val="24"/>
          <w:szCs w:val="24"/>
        </w:rPr>
        <w:t>perbuatannya</w:t>
      </w:r>
      <w:proofErr w:type="spellEnd"/>
      <w:r w:rsidRPr="00A34301">
        <w:rPr>
          <w:rFonts w:ascii="Cambria" w:hAnsi="Cambria"/>
          <w:sz w:val="24"/>
          <w:szCs w:val="24"/>
        </w:rPr>
        <w:t xml:space="preserve"> </w:t>
      </w:r>
      <w:proofErr w:type="spellStart"/>
      <w:r w:rsidRPr="00A34301">
        <w:rPr>
          <w:rFonts w:ascii="Cambria" w:hAnsi="Cambria"/>
          <w:sz w:val="24"/>
          <w:szCs w:val="24"/>
        </w:rPr>
        <w:t>itu</w:t>
      </w:r>
      <w:proofErr w:type="spellEnd"/>
      <w:r w:rsidRPr="00A34301">
        <w:rPr>
          <w:rFonts w:ascii="Cambria" w:hAnsi="Cambria"/>
          <w:sz w:val="24"/>
          <w:szCs w:val="24"/>
        </w:rPr>
        <w:t xml:space="preserve"> </w:t>
      </w:r>
      <w:proofErr w:type="spellStart"/>
      <w:r w:rsidRPr="00A34301">
        <w:rPr>
          <w:rFonts w:ascii="Cambria" w:hAnsi="Cambria"/>
          <w:sz w:val="24"/>
          <w:szCs w:val="24"/>
        </w:rPr>
        <w:t>bertentangan</w:t>
      </w:r>
      <w:proofErr w:type="spellEnd"/>
      <w:r w:rsidRPr="00A34301">
        <w:rPr>
          <w:rFonts w:ascii="Cambria" w:hAnsi="Cambria"/>
          <w:sz w:val="24"/>
          <w:szCs w:val="24"/>
        </w:rPr>
        <w:t xml:space="preserve"> </w:t>
      </w:r>
      <w:proofErr w:type="spellStart"/>
      <w:r w:rsidRPr="00A34301">
        <w:rPr>
          <w:rFonts w:ascii="Cambria" w:hAnsi="Cambria"/>
          <w:sz w:val="24"/>
          <w:szCs w:val="24"/>
        </w:rPr>
        <w:t>dengan</w:t>
      </w:r>
      <w:proofErr w:type="spellEnd"/>
      <w:r w:rsidRPr="00A34301">
        <w:rPr>
          <w:rFonts w:ascii="Cambria" w:hAnsi="Cambria"/>
          <w:sz w:val="24"/>
          <w:szCs w:val="24"/>
        </w:rPr>
        <w:t xml:space="preserve"> </w:t>
      </w:r>
      <w:proofErr w:type="spellStart"/>
      <w:r w:rsidRPr="00A34301">
        <w:rPr>
          <w:rFonts w:ascii="Cambria" w:hAnsi="Cambria"/>
          <w:sz w:val="24"/>
          <w:szCs w:val="24"/>
        </w:rPr>
        <w:t>hukum</w:t>
      </w:r>
      <w:proofErr w:type="spellEnd"/>
      <w:r w:rsidRPr="00A34301">
        <w:rPr>
          <w:rFonts w:ascii="Cambria" w:hAnsi="Cambria"/>
          <w:sz w:val="24"/>
          <w:szCs w:val="24"/>
        </w:rPr>
        <w:t xml:space="preserve">, </w:t>
      </w:r>
      <w:proofErr w:type="spellStart"/>
      <w:r w:rsidRPr="00A34301">
        <w:rPr>
          <w:rFonts w:ascii="Cambria" w:hAnsi="Cambria"/>
          <w:sz w:val="24"/>
          <w:szCs w:val="24"/>
        </w:rPr>
        <w:t>tetapi</w:t>
      </w:r>
      <w:proofErr w:type="spellEnd"/>
      <w:r w:rsidRPr="00A34301">
        <w:rPr>
          <w:rFonts w:ascii="Cambria" w:hAnsi="Cambria"/>
          <w:sz w:val="24"/>
          <w:szCs w:val="24"/>
        </w:rPr>
        <w:t xml:space="preserve"> </w:t>
      </w:r>
      <w:proofErr w:type="spellStart"/>
      <w:r w:rsidRPr="00A34301">
        <w:rPr>
          <w:rFonts w:ascii="Cambria" w:hAnsi="Cambria"/>
          <w:sz w:val="24"/>
          <w:szCs w:val="24"/>
        </w:rPr>
        <w:t>ia</w:t>
      </w:r>
      <w:proofErr w:type="spellEnd"/>
      <w:r w:rsidRPr="00A34301">
        <w:rPr>
          <w:rFonts w:ascii="Cambria" w:hAnsi="Cambria"/>
          <w:sz w:val="24"/>
          <w:szCs w:val="24"/>
        </w:rPr>
        <w:t xml:space="preserve"> </w:t>
      </w:r>
      <w:proofErr w:type="spellStart"/>
      <w:r w:rsidRPr="00A34301">
        <w:rPr>
          <w:rFonts w:ascii="Cambria" w:hAnsi="Cambria"/>
          <w:sz w:val="24"/>
          <w:szCs w:val="24"/>
        </w:rPr>
        <w:t>tidak</w:t>
      </w:r>
      <w:proofErr w:type="spellEnd"/>
      <w:r w:rsidRPr="00A34301">
        <w:rPr>
          <w:rFonts w:ascii="Cambria" w:hAnsi="Cambria"/>
          <w:sz w:val="24"/>
          <w:szCs w:val="24"/>
        </w:rPr>
        <w:t xml:space="preserve"> </w:t>
      </w:r>
      <w:proofErr w:type="spellStart"/>
      <w:r w:rsidRPr="00A34301">
        <w:rPr>
          <w:rFonts w:ascii="Cambria" w:hAnsi="Cambria"/>
          <w:sz w:val="24"/>
          <w:szCs w:val="24"/>
        </w:rPr>
        <w:t>dapat</w:t>
      </w:r>
      <w:proofErr w:type="spellEnd"/>
      <w:r w:rsidRPr="00A34301">
        <w:rPr>
          <w:rFonts w:ascii="Cambria" w:hAnsi="Cambria"/>
          <w:sz w:val="24"/>
          <w:szCs w:val="24"/>
        </w:rPr>
        <w:t xml:space="preserve"> </w:t>
      </w:r>
      <w:proofErr w:type="spellStart"/>
      <w:r w:rsidRPr="00A34301">
        <w:rPr>
          <w:rFonts w:ascii="Cambria" w:hAnsi="Cambria"/>
          <w:sz w:val="24"/>
          <w:szCs w:val="24"/>
        </w:rPr>
        <w:t>menentukan</w:t>
      </w:r>
      <w:proofErr w:type="spellEnd"/>
      <w:r w:rsidRPr="00A34301">
        <w:rPr>
          <w:rFonts w:ascii="Cambria" w:hAnsi="Cambria"/>
          <w:sz w:val="24"/>
          <w:szCs w:val="24"/>
        </w:rPr>
        <w:t xml:space="preserve"> </w:t>
      </w:r>
      <w:proofErr w:type="spellStart"/>
      <w:r w:rsidRPr="00A34301">
        <w:rPr>
          <w:rFonts w:ascii="Cambria" w:hAnsi="Cambria"/>
          <w:sz w:val="24"/>
          <w:szCs w:val="24"/>
        </w:rPr>
        <w:t>kehendaknya</w:t>
      </w:r>
      <w:proofErr w:type="spellEnd"/>
      <w:r w:rsidRPr="00A34301">
        <w:rPr>
          <w:rFonts w:ascii="Cambria" w:hAnsi="Cambria"/>
          <w:sz w:val="24"/>
          <w:szCs w:val="24"/>
        </w:rPr>
        <w:t xml:space="preserve"> </w:t>
      </w:r>
      <w:proofErr w:type="spellStart"/>
      <w:r w:rsidRPr="00A34301">
        <w:rPr>
          <w:rFonts w:ascii="Cambria" w:hAnsi="Cambria"/>
          <w:sz w:val="24"/>
          <w:szCs w:val="24"/>
        </w:rPr>
        <w:t>sesuai</w:t>
      </w:r>
      <w:proofErr w:type="spellEnd"/>
      <w:r w:rsidRPr="00A34301">
        <w:rPr>
          <w:rFonts w:ascii="Cambria" w:hAnsi="Cambria"/>
          <w:sz w:val="24"/>
          <w:szCs w:val="24"/>
        </w:rPr>
        <w:t xml:space="preserve"> </w:t>
      </w:r>
      <w:proofErr w:type="spellStart"/>
      <w:r w:rsidRPr="00A34301">
        <w:rPr>
          <w:rFonts w:ascii="Cambria" w:hAnsi="Cambria"/>
          <w:sz w:val="24"/>
          <w:szCs w:val="24"/>
        </w:rPr>
        <w:t>dengan</w:t>
      </w:r>
      <w:proofErr w:type="spellEnd"/>
      <w:r w:rsidRPr="00A34301">
        <w:rPr>
          <w:rFonts w:ascii="Cambria" w:hAnsi="Cambria"/>
          <w:sz w:val="24"/>
          <w:szCs w:val="24"/>
        </w:rPr>
        <w:t xml:space="preserve"> </w:t>
      </w:r>
      <w:proofErr w:type="spellStart"/>
      <w:r w:rsidRPr="00A34301">
        <w:rPr>
          <w:rFonts w:ascii="Cambria" w:hAnsi="Cambria"/>
          <w:sz w:val="24"/>
          <w:szCs w:val="24"/>
        </w:rPr>
        <w:t>kesadarannya</w:t>
      </w:r>
      <w:proofErr w:type="spellEnd"/>
      <w:r w:rsidRPr="00A34301">
        <w:rPr>
          <w:rFonts w:ascii="Cambria" w:hAnsi="Cambria"/>
          <w:sz w:val="24"/>
          <w:szCs w:val="24"/>
        </w:rPr>
        <w:t xml:space="preserve"> </w:t>
      </w:r>
      <w:proofErr w:type="spellStart"/>
      <w:r w:rsidRPr="00A34301">
        <w:rPr>
          <w:rFonts w:ascii="Cambria" w:hAnsi="Cambria"/>
          <w:sz w:val="24"/>
          <w:szCs w:val="24"/>
        </w:rPr>
        <w:t>itu</w:t>
      </w:r>
      <w:proofErr w:type="spellEnd"/>
      <w:r w:rsidRPr="00A34301">
        <w:rPr>
          <w:rFonts w:ascii="Cambria" w:hAnsi="Cambria"/>
          <w:sz w:val="24"/>
          <w:szCs w:val="24"/>
        </w:rPr>
        <w:t xml:space="preserve">, </w:t>
      </w:r>
      <w:proofErr w:type="spellStart"/>
      <w:r w:rsidRPr="00A34301">
        <w:rPr>
          <w:rFonts w:ascii="Cambria" w:hAnsi="Cambria"/>
          <w:sz w:val="24"/>
          <w:szCs w:val="24"/>
        </w:rPr>
        <w:t>maka</w:t>
      </w:r>
      <w:proofErr w:type="spellEnd"/>
      <w:r w:rsidRPr="00A34301">
        <w:rPr>
          <w:rFonts w:ascii="Cambria" w:hAnsi="Cambria"/>
          <w:sz w:val="24"/>
          <w:szCs w:val="24"/>
        </w:rPr>
        <w:t xml:space="preserve"> orang </w:t>
      </w:r>
      <w:proofErr w:type="spellStart"/>
      <w:r w:rsidRPr="00A34301">
        <w:rPr>
          <w:rFonts w:ascii="Cambria" w:hAnsi="Cambria"/>
          <w:sz w:val="24"/>
          <w:szCs w:val="24"/>
        </w:rPr>
        <w:t>itu</w:t>
      </w:r>
      <w:proofErr w:type="spellEnd"/>
      <w:r w:rsidRPr="00A34301">
        <w:rPr>
          <w:rFonts w:ascii="Cambria" w:hAnsi="Cambria"/>
          <w:sz w:val="24"/>
          <w:szCs w:val="24"/>
        </w:rPr>
        <w:t xml:space="preserve"> juga </w:t>
      </w:r>
      <w:proofErr w:type="spellStart"/>
      <w:r w:rsidRPr="00A34301">
        <w:rPr>
          <w:rFonts w:ascii="Cambria" w:hAnsi="Cambria"/>
          <w:sz w:val="24"/>
          <w:szCs w:val="24"/>
        </w:rPr>
        <w:t>tidak</w:t>
      </w:r>
      <w:proofErr w:type="spellEnd"/>
      <w:r w:rsidRPr="00A34301">
        <w:rPr>
          <w:rFonts w:ascii="Cambria" w:hAnsi="Cambria"/>
          <w:sz w:val="24"/>
          <w:szCs w:val="24"/>
        </w:rPr>
        <w:t xml:space="preserve"> </w:t>
      </w:r>
      <w:proofErr w:type="spellStart"/>
      <w:r w:rsidRPr="00A34301">
        <w:rPr>
          <w:rFonts w:ascii="Cambria" w:hAnsi="Cambria"/>
          <w:sz w:val="24"/>
          <w:szCs w:val="24"/>
        </w:rPr>
        <w:t>dapat</w:t>
      </w:r>
      <w:proofErr w:type="spellEnd"/>
      <w:r w:rsidRPr="00A34301">
        <w:rPr>
          <w:rFonts w:ascii="Cambria" w:hAnsi="Cambria"/>
          <w:sz w:val="24"/>
          <w:szCs w:val="24"/>
        </w:rPr>
        <w:t xml:space="preserve"> “</w:t>
      </w:r>
      <w:proofErr w:type="spellStart"/>
      <w:r w:rsidRPr="00A34301">
        <w:rPr>
          <w:rFonts w:ascii="Cambria" w:hAnsi="Cambria"/>
          <w:sz w:val="24"/>
          <w:szCs w:val="24"/>
        </w:rPr>
        <w:t>dianggap</w:t>
      </w:r>
      <w:proofErr w:type="spellEnd"/>
      <w:r w:rsidRPr="00A34301">
        <w:rPr>
          <w:rFonts w:ascii="Cambria" w:hAnsi="Cambria"/>
          <w:sz w:val="24"/>
          <w:szCs w:val="24"/>
        </w:rPr>
        <w:t xml:space="preserve">” </w:t>
      </w:r>
      <w:proofErr w:type="spellStart"/>
      <w:r w:rsidRPr="00A34301">
        <w:rPr>
          <w:rFonts w:ascii="Cambria" w:hAnsi="Cambria"/>
          <w:sz w:val="24"/>
          <w:szCs w:val="24"/>
        </w:rPr>
        <w:t>mampu</w:t>
      </w:r>
      <w:proofErr w:type="spellEnd"/>
      <w:r w:rsidRPr="00A34301">
        <w:rPr>
          <w:rFonts w:ascii="Cambria" w:hAnsi="Cambria"/>
          <w:sz w:val="24"/>
          <w:szCs w:val="24"/>
        </w:rPr>
        <w:t xml:space="preserve"> </w:t>
      </w:r>
      <w:proofErr w:type="spellStart"/>
      <w:r w:rsidRPr="00A34301">
        <w:rPr>
          <w:rFonts w:ascii="Cambria" w:hAnsi="Cambria"/>
          <w:sz w:val="24"/>
          <w:szCs w:val="24"/>
        </w:rPr>
        <w:t>bertanggungjawab</w:t>
      </w:r>
      <w:proofErr w:type="spellEnd"/>
      <w:r w:rsidRPr="00A34301">
        <w:rPr>
          <w:rFonts w:ascii="Cambria" w:hAnsi="Cambria"/>
          <w:sz w:val="24"/>
          <w:szCs w:val="24"/>
        </w:rPr>
        <w:t>.</w:t>
      </w:r>
    </w:p>
    <w:p w14:paraId="3F7B7526" w14:textId="77777777" w:rsidR="00A34301" w:rsidRPr="00A34301" w:rsidRDefault="00A34301" w:rsidP="00A34301">
      <w:pPr>
        <w:spacing w:after="0" w:line="360" w:lineRule="auto"/>
        <w:ind w:left="1191" w:firstLine="454"/>
        <w:contextualSpacing/>
        <w:jc w:val="both"/>
        <w:rPr>
          <w:rFonts w:ascii="Cambria" w:hAnsi="Cambria"/>
          <w:sz w:val="24"/>
          <w:szCs w:val="24"/>
        </w:rPr>
      </w:pPr>
      <w:proofErr w:type="spellStart"/>
      <w:r w:rsidRPr="00A34301">
        <w:rPr>
          <w:rFonts w:ascii="Cambria" w:hAnsi="Cambria"/>
          <w:sz w:val="24"/>
          <w:szCs w:val="24"/>
        </w:rPr>
        <w:t>Menurut</w:t>
      </w:r>
      <w:proofErr w:type="spellEnd"/>
      <w:r w:rsidRPr="00A34301">
        <w:rPr>
          <w:rFonts w:ascii="Cambria" w:hAnsi="Cambria"/>
          <w:sz w:val="24"/>
          <w:szCs w:val="24"/>
        </w:rPr>
        <w:t xml:space="preserve"> </w:t>
      </w:r>
      <w:r w:rsidRPr="00A34301">
        <w:rPr>
          <w:rFonts w:ascii="Cambria" w:hAnsi="Cambria"/>
          <w:i/>
          <w:sz w:val="24"/>
          <w:szCs w:val="24"/>
        </w:rPr>
        <w:t>Van Hamel</w:t>
      </w:r>
      <w:r w:rsidRPr="00A34301">
        <w:rPr>
          <w:rFonts w:ascii="Cambria" w:hAnsi="Cambria"/>
          <w:sz w:val="24"/>
          <w:szCs w:val="24"/>
        </w:rPr>
        <w:t xml:space="preserve"> </w:t>
      </w:r>
      <w:proofErr w:type="spellStart"/>
      <w:r w:rsidRPr="00A34301">
        <w:rPr>
          <w:rFonts w:ascii="Cambria" w:hAnsi="Cambria"/>
          <w:sz w:val="24"/>
          <w:szCs w:val="24"/>
        </w:rPr>
        <w:t>Kemampuan</w:t>
      </w:r>
      <w:proofErr w:type="spellEnd"/>
      <w:r w:rsidRPr="00A34301">
        <w:rPr>
          <w:rFonts w:ascii="Cambria" w:hAnsi="Cambria"/>
          <w:sz w:val="24"/>
          <w:szCs w:val="24"/>
        </w:rPr>
        <w:t xml:space="preserve"> </w:t>
      </w:r>
      <w:proofErr w:type="spellStart"/>
      <w:r w:rsidRPr="00A34301">
        <w:rPr>
          <w:rFonts w:ascii="Cambria" w:hAnsi="Cambria"/>
          <w:sz w:val="24"/>
          <w:szCs w:val="24"/>
        </w:rPr>
        <w:t>bertanggungjawab</w:t>
      </w:r>
      <w:proofErr w:type="spellEnd"/>
      <w:r w:rsidRPr="00A34301">
        <w:rPr>
          <w:rFonts w:ascii="Cambria" w:hAnsi="Cambria"/>
          <w:sz w:val="24"/>
          <w:szCs w:val="24"/>
        </w:rPr>
        <w:t xml:space="preserve"> </w:t>
      </w:r>
      <w:proofErr w:type="spellStart"/>
      <w:r w:rsidRPr="00A34301">
        <w:rPr>
          <w:rFonts w:ascii="Cambria" w:hAnsi="Cambria"/>
          <w:sz w:val="24"/>
          <w:szCs w:val="24"/>
        </w:rPr>
        <w:t>adalah</w:t>
      </w:r>
      <w:proofErr w:type="spellEnd"/>
      <w:r w:rsidRPr="00A34301">
        <w:rPr>
          <w:rFonts w:ascii="Cambria" w:hAnsi="Cambria"/>
          <w:sz w:val="24"/>
          <w:szCs w:val="24"/>
        </w:rPr>
        <w:t xml:space="preserve"> </w:t>
      </w:r>
      <w:proofErr w:type="spellStart"/>
      <w:r w:rsidRPr="00A34301">
        <w:rPr>
          <w:rFonts w:ascii="Cambria" w:hAnsi="Cambria"/>
          <w:sz w:val="24"/>
          <w:szCs w:val="24"/>
        </w:rPr>
        <w:t>suatu</w:t>
      </w:r>
      <w:proofErr w:type="spellEnd"/>
      <w:r w:rsidRPr="00A34301">
        <w:rPr>
          <w:rFonts w:ascii="Cambria" w:hAnsi="Cambria"/>
          <w:sz w:val="24"/>
          <w:szCs w:val="24"/>
        </w:rPr>
        <w:t xml:space="preserve"> </w:t>
      </w:r>
      <w:proofErr w:type="spellStart"/>
      <w:r w:rsidRPr="00A34301">
        <w:rPr>
          <w:rFonts w:ascii="Cambria" w:hAnsi="Cambria"/>
          <w:sz w:val="24"/>
          <w:szCs w:val="24"/>
        </w:rPr>
        <w:t>keadaan</w:t>
      </w:r>
      <w:proofErr w:type="spellEnd"/>
      <w:r w:rsidRPr="00A34301">
        <w:rPr>
          <w:rFonts w:ascii="Cambria" w:hAnsi="Cambria"/>
          <w:sz w:val="24"/>
          <w:szCs w:val="24"/>
        </w:rPr>
        <w:t xml:space="preserve"> yang normal dan </w:t>
      </w:r>
      <w:proofErr w:type="spellStart"/>
      <w:r w:rsidRPr="00A34301">
        <w:rPr>
          <w:rFonts w:ascii="Cambria" w:hAnsi="Cambria"/>
          <w:sz w:val="24"/>
          <w:szCs w:val="24"/>
        </w:rPr>
        <w:t>suatu</w:t>
      </w:r>
      <w:proofErr w:type="spellEnd"/>
      <w:r w:rsidRPr="00A34301">
        <w:rPr>
          <w:rFonts w:ascii="Cambria" w:hAnsi="Cambria"/>
          <w:sz w:val="24"/>
          <w:szCs w:val="24"/>
        </w:rPr>
        <w:t xml:space="preserve"> </w:t>
      </w:r>
      <w:proofErr w:type="spellStart"/>
      <w:r w:rsidRPr="00A34301">
        <w:rPr>
          <w:rFonts w:ascii="Cambria" w:hAnsi="Cambria"/>
          <w:sz w:val="24"/>
          <w:szCs w:val="24"/>
        </w:rPr>
        <w:t>kedewasaan</w:t>
      </w:r>
      <w:proofErr w:type="spellEnd"/>
      <w:r w:rsidRPr="00A34301">
        <w:rPr>
          <w:rFonts w:ascii="Cambria" w:hAnsi="Cambria"/>
          <w:sz w:val="24"/>
          <w:szCs w:val="24"/>
        </w:rPr>
        <w:t xml:space="preserve"> </w:t>
      </w:r>
      <w:proofErr w:type="spellStart"/>
      <w:r w:rsidRPr="00A34301">
        <w:rPr>
          <w:rFonts w:ascii="Cambria" w:hAnsi="Cambria"/>
          <w:sz w:val="24"/>
          <w:szCs w:val="24"/>
        </w:rPr>
        <w:t>secara</w:t>
      </w:r>
      <w:proofErr w:type="spellEnd"/>
      <w:r w:rsidRPr="00A34301">
        <w:rPr>
          <w:rFonts w:ascii="Cambria" w:hAnsi="Cambria"/>
          <w:sz w:val="24"/>
          <w:szCs w:val="24"/>
        </w:rPr>
        <w:t xml:space="preserve"> </w:t>
      </w:r>
      <w:proofErr w:type="spellStart"/>
      <w:r w:rsidRPr="00A34301">
        <w:rPr>
          <w:rFonts w:ascii="Cambria" w:hAnsi="Cambria"/>
          <w:sz w:val="24"/>
          <w:szCs w:val="24"/>
        </w:rPr>
        <w:t>psikis</w:t>
      </w:r>
      <w:proofErr w:type="spellEnd"/>
      <w:r w:rsidRPr="00A34301">
        <w:rPr>
          <w:rFonts w:ascii="Cambria" w:hAnsi="Cambria"/>
          <w:sz w:val="24"/>
          <w:szCs w:val="24"/>
        </w:rPr>
        <w:t xml:space="preserve"> yang </w:t>
      </w:r>
      <w:proofErr w:type="spellStart"/>
      <w:r w:rsidRPr="00A34301">
        <w:rPr>
          <w:rFonts w:ascii="Cambria" w:hAnsi="Cambria"/>
          <w:sz w:val="24"/>
          <w:szCs w:val="24"/>
        </w:rPr>
        <w:t>membuat</w:t>
      </w:r>
      <w:proofErr w:type="spellEnd"/>
      <w:r w:rsidRPr="00A34301">
        <w:rPr>
          <w:rFonts w:ascii="Cambria" w:hAnsi="Cambria"/>
          <w:sz w:val="24"/>
          <w:szCs w:val="24"/>
        </w:rPr>
        <w:t xml:space="preserve"> </w:t>
      </w:r>
      <w:proofErr w:type="spellStart"/>
      <w:r w:rsidRPr="00A34301">
        <w:rPr>
          <w:rFonts w:ascii="Cambria" w:hAnsi="Cambria"/>
          <w:sz w:val="24"/>
          <w:szCs w:val="24"/>
        </w:rPr>
        <w:t>seseorang</w:t>
      </w:r>
      <w:proofErr w:type="spellEnd"/>
      <w:r w:rsidRPr="00A34301">
        <w:rPr>
          <w:rFonts w:ascii="Cambria" w:hAnsi="Cambria"/>
          <w:sz w:val="24"/>
          <w:szCs w:val="24"/>
        </w:rPr>
        <w:t xml:space="preserve"> </w:t>
      </w:r>
      <w:proofErr w:type="spellStart"/>
      <w:r w:rsidRPr="00A34301">
        <w:rPr>
          <w:rFonts w:ascii="Cambria" w:hAnsi="Cambria"/>
          <w:sz w:val="24"/>
          <w:szCs w:val="24"/>
        </w:rPr>
        <w:t>itu</w:t>
      </w:r>
      <w:proofErr w:type="spellEnd"/>
      <w:r w:rsidRPr="00A34301">
        <w:rPr>
          <w:rFonts w:ascii="Cambria" w:hAnsi="Cambria"/>
          <w:sz w:val="24"/>
          <w:szCs w:val="24"/>
        </w:rPr>
        <w:t xml:space="preserve"> </w:t>
      </w:r>
      <w:proofErr w:type="spellStart"/>
      <w:r w:rsidRPr="00A34301">
        <w:rPr>
          <w:rFonts w:ascii="Cambria" w:hAnsi="Cambria"/>
          <w:sz w:val="24"/>
          <w:szCs w:val="24"/>
        </w:rPr>
        <w:t>mempunyai</w:t>
      </w:r>
      <w:proofErr w:type="spellEnd"/>
      <w:r w:rsidRPr="00A34301">
        <w:rPr>
          <w:rFonts w:ascii="Cambria" w:hAnsi="Cambria"/>
          <w:sz w:val="24"/>
          <w:szCs w:val="24"/>
        </w:rPr>
        <w:t xml:space="preserve"> </w:t>
      </w:r>
      <w:proofErr w:type="spellStart"/>
      <w:r w:rsidRPr="00A34301">
        <w:rPr>
          <w:rFonts w:ascii="Cambria" w:hAnsi="Cambria"/>
          <w:sz w:val="24"/>
          <w:szCs w:val="24"/>
        </w:rPr>
        <w:t>tiga</w:t>
      </w:r>
      <w:proofErr w:type="spellEnd"/>
      <w:r w:rsidRPr="00A34301">
        <w:rPr>
          <w:rFonts w:ascii="Cambria" w:hAnsi="Cambria"/>
          <w:sz w:val="24"/>
          <w:szCs w:val="24"/>
        </w:rPr>
        <w:t xml:space="preserve"> </w:t>
      </w:r>
      <w:proofErr w:type="spellStart"/>
      <w:r w:rsidRPr="00A34301">
        <w:rPr>
          <w:rFonts w:ascii="Cambria" w:hAnsi="Cambria"/>
          <w:sz w:val="24"/>
          <w:szCs w:val="24"/>
        </w:rPr>
        <w:t>macam</w:t>
      </w:r>
      <w:proofErr w:type="spellEnd"/>
      <w:r w:rsidRPr="00A34301">
        <w:rPr>
          <w:rFonts w:ascii="Cambria" w:hAnsi="Cambria"/>
          <w:sz w:val="24"/>
          <w:szCs w:val="24"/>
        </w:rPr>
        <w:t xml:space="preserve"> </w:t>
      </w:r>
      <w:proofErr w:type="spellStart"/>
      <w:r w:rsidRPr="00A34301">
        <w:rPr>
          <w:rFonts w:ascii="Cambria" w:hAnsi="Cambria"/>
          <w:sz w:val="24"/>
          <w:szCs w:val="24"/>
        </w:rPr>
        <w:t>kemampuan</w:t>
      </w:r>
      <w:proofErr w:type="spellEnd"/>
      <w:r w:rsidRPr="00A34301">
        <w:rPr>
          <w:rFonts w:ascii="Cambria" w:hAnsi="Cambria"/>
          <w:sz w:val="24"/>
          <w:szCs w:val="24"/>
        </w:rPr>
        <w:t xml:space="preserve">, </w:t>
      </w:r>
      <w:proofErr w:type="spellStart"/>
      <w:proofErr w:type="gramStart"/>
      <w:r w:rsidRPr="00A34301">
        <w:rPr>
          <w:rFonts w:ascii="Cambria" w:hAnsi="Cambria"/>
          <w:sz w:val="24"/>
          <w:szCs w:val="24"/>
        </w:rPr>
        <w:t>yaitu</w:t>
      </w:r>
      <w:proofErr w:type="spellEnd"/>
      <w:r w:rsidRPr="00A34301">
        <w:rPr>
          <w:rFonts w:ascii="Cambria" w:hAnsi="Cambria"/>
          <w:sz w:val="24"/>
          <w:szCs w:val="24"/>
        </w:rPr>
        <w:t xml:space="preserve"> :</w:t>
      </w:r>
      <w:proofErr w:type="gramEnd"/>
      <w:r w:rsidRPr="00A34301">
        <w:rPr>
          <w:rFonts w:ascii="Cambria" w:hAnsi="Cambria"/>
          <w:sz w:val="24"/>
          <w:szCs w:val="24"/>
        </w:rPr>
        <w:t xml:space="preserve"> </w:t>
      </w:r>
    </w:p>
    <w:p w14:paraId="7E4A13D5" w14:textId="77777777" w:rsidR="00A34301" w:rsidRPr="00A34301" w:rsidRDefault="00A34301" w:rsidP="00A34301">
      <w:pPr>
        <w:numPr>
          <w:ilvl w:val="0"/>
          <w:numId w:val="20"/>
        </w:numPr>
        <w:spacing w:after="0" w:line="360" w:lineRule="auto"/>
        <w:ind w:left="1645" w:hanging="454"/>
        <w:contextualSpacing/>
        <w:jc w:val="both"/>
        <w:rPr>
          <w:rFonts w:ascii="Cambria" w:hAnsi="Cambria"/>
          <w:sz w:val="24"/>
          <w:szCs w:val="24"/>
        </w:rPr>
      </w:pPr>
      <w:proofErr w:type="spellStart"/>
      <w:r w:rsidRPr="00A34301">
        <w:rPr>
          <w:rFonts w:ascii="Cambria" w:hAnsi="Cambria"/>
          <w:sz w:val="24"/>
          <w:szCs w:val="24"/>
        </w:rPr>
        <w:t>mampu</w:t>
      </w:r>
      <w:proofErr w:type="spellEnd"/>
      <w:r w:rsidRPr="00A34301">
        <w:rPr>
          <w:rFonts w:ascii="Cambria" w:hAnsi="Cambria"/>
          <w:sz w:val="24"/>
          <w:szCs w:val="24"/>
        </w:rPr>
        <w:t xml:space="preserve"> </w:t>
      </w:r>
      <w:proofErr w:type="spellStart"/>
      <w:r w:rsidRPr="00A34301">
        <w:rPr>
          <w:rFonts w:ascii="Cambria" w:hAnsi="Cambria"/>
          <w:sz w:val="24"/>
          <w:szCs w:val="24"/>
        </w:rPr>
        <w:t>untuk</w:t>
      </w:r>
      <w:proofErr w:type="spellEnd"/>
      <w:r w:rsidRPr="00A34301">
        <w:rPr>
          <w:rFonts w:ascii="Cambria" w:hAnsi="Cambria"/>
          <w:sz w:val="24"/>
          <w:szCs w:val="24"/>
        </w:rPr>
        <w:t xml:space="preserve"> </w:t>
      </w:r>
      <w:proofErr w:type="spellStart"/>
      <w:r w:rsidRPr="00A34301">
        <w:rPr>
          <w:rFonts w:ascii="Cambria" w:hAnsi="Cambria"/>
          <w:sz w:val="24"/>
          <w:szCs w:val="24"/>
        </w:rPr>
        <w:t>mengerti</w:t>
      </w:r>
      <w:proofErr w:type="spellEnd"/>
      <w:r w:rsidRPr="00A34301">
        <w:rPr>
          <w:rFonts w:ascii="Cambria" w:hAnsi="Cambria"/>
          <w:sz w:val="24"/>
          <w:szCs w:val="24"/>
        </w:rPr>
        <w:t xml:space="preserve"> </w:t>
      </w:r>
      <w:proofErr w:type="spellStart"/>
      <w:r w:rsidRPr="00A34301">
        <w:rPr>
          <w:rFonts w:ascii="Cambria" w:hAnsi="Cambria"/>
          <w:sz w:val="24"/>
          <w:szCs w:val="24"/>
        </w:rPr>
        <w:t>akan</w:t>
      </w:r>
      <w:proofErr w:type="spellEnd"/>
      <w:r w:rsidRPr="00A34301">
        <w:rPr>
          <w:rFonts w:ascii="Cambria" w:hAnsi="Cambria"/>
          <w:sz w:val="24"/>
          <w:szCs w:val="24"/>
        </w:rPr>
        <w:t xml:space="preserve"> </w:t>
      </w:r>
      <w:proofErr w:type="spellStart"/>
      <w:r w:rsidRPr="00A34301">
        <w:rPr>
          <w:rFonts w:ascii="Cambria" w:hAnsi="Cambria"/>
          <w:sz w:val="24"/>
          <w:szCs w:val="24"/>
        </w:rPr>
        <w:t>maksud</w:t>
      </w:r>
      <w:proofErr w:type="spellEnd"/>
      <w:r w:rsidRPr="00A34301">
        <w:rPr>
          <w:rFonts w:ascii="Cambria" w:hAnsi="Cambria"/>
          <w:sz w:val="24"/>
          <w:szCs w:val="24"/>
        </w:rPr>
        <w:t xml:space="preserve"> yang </w:t>
      </w:r>
      <w:proofErr w:type="spellStart"/>
      <w:r w:rsidRPr="00A34301">
        <w:rPr>
          <w:rFonts w:ascii="Cambria" w:hAnsi="Cambria"/>
          <w:sz w:val="24"/>
          <w:szCs w:val="24"/>
        </w:rPr>
        <w:t>sebenarnya</w:t>
      </w:r>
      <w:proofErr w:type="spellEnd"/>
      <w:r w:rsidRPr="00A34301">
        <w:rPr>
          <w:rFonts w:ascii="Cambria" w:hAnsi="Cambria"/>
          <w:sz w:val="24"/>
          <w:szCs w:val="24"/>
        </w:rPr>
        <w:t xml:space="preserve"> </w:t>
      </w:r>
      <w:proofErr w:type="spellStart"/>
      <w:r w:rsidRPr="00A34301">
        <w:rPr>
          <w:rFonts w:ascii="Cambria" w:hAnsi="Cambria"/>
          <w:sz w:val="24"/>
          <w:szCs w:val="24"/>
        </w:rPr>
        <w:t>dari</w:t>
      </w:r>
      <w:proofErr w:type="spellEnd"/>
      <w:r w:rsidRPr="00A34301">
        <w:rPr>
          <w:rFonts w:ascii="Cambria" w:hAnsi="Cambria"/>
          <w:sz w:val="24"/>
          <w:szCs w:val="24"/>
        </w:rPr>
        <w:t xml:space="preserve"> </w:t>
      </w:r>
      <w:proofErr w:type="spellStart"/>
      <w:r w:rsidRPr="00A34301">
        <w:rPr>
          <w:rFonts w:ascii="Cambria" w:hAnsi="Cambria"/>
          <w:sz w:val="24"/>
          <w:szCs w:val="24"/>
        </w:rPr>
        <w:t>apa</w:t>
      </w:r>
      <w:proofErr w:type="spellEnd"/>
      <w:r w:rsidRPr="00A34301">
        <w:rPr>
          <w:rFonts w:ascii="Cambria" w:hAnsi="Cambria"/>
          <w:sz w:val="24"/>
          <w:szCs w:val="24"/>
        </w:rPr>
        <w:t xml:space="preserve"> yang </w:t>
      </w:r>
      <w:proofErr w:type="spellStart"/>
      <w:r w:rsidRPr="00A34301">
        <w:rPr>
          <w:rFonts w:ascii="Cambria" w:hAnsi="Cambria"/>
          <w:sz w:val="24"/>
          <w:szCs w:val="24"/>
        </w:rPr>
        <w:t>ia</w:t>
      </w:r>
      <w:proofErr w:type="spellEnd"/>
      <w:r w:rsidRPr="00A34301">
        <w:rPr>
          <w:rFonts w:ascii="Cambria" w:hAnsi="Cambria"/>
          <w:sz w:val="24"/>
          <w:szCs w:val="24"/>
        </w:rPr>
        <w:t xml:space="preserve"> </w:t>
      </w:r>
      <w:proofErr w:type="spellStart"/>
      <w:r w:rsidRPr="00A34301">
        <w:rPr>
          <w:rFonts w:ascii="Cambria" w:hAnsi="Cambria"/>
          <w:sz w:val="24"/>
          <w:szCs w:val="24"/>
        </w:rPr>
        <w:t>lakukan</w:t>
      </w:r>
      <w:proofErr w:type="spellEnd"/>
      <w:r w:rsidRPr="00A34301">
        <w:rPr>
          <w:rFonts w:ascii="Cambria" w:hAnsi="Cambria"/>
          <w:sz w:val="24"/>
          <w:szCs w:val="24"/>
        </w:rPr>
        <w:t xml:space="preserve">;  </w:t>
      </w:r>
    </w:p>
    <w:p w14:paraId="7AE7DB32" w14:textId="77777777" w:rsidR="00A34301" w:rsidRPr="00A34301" w:rsidRDefault="00A34301" w:rsidP="00A34301">
      <w:pPr>
        <w:numPr>
          <w:ilvl w:val="0"/>
          <w:numId w:val="20"/>
        </w:numPr>
        <w:spacing w:after="0" w:line="360" w:lineRule="auto"/>
        <w:ind w:left="1645" w:hanging="454"/>
        <w:contextualSpacing/>
        <w:jc w:val="both"/>
        <w:rPr>
          <w:rFonts w:ascii="Cambria" w:hAnsi="Cambria"/>
          <w:sz w:val="24"/>
          <w:szCs w:val="24"/>
        </w:rPr>
      </w:pPr>
      <w:proofErr w:type="spellStart"/>
      <w:r w:rsidRPr="00A34301">
        <w:rPr>
          <w:rFonts w:ascii="Cambria" w:hAnsi="Cambria"/>
          <w:sz w:val="24"/>
          <w:szCs w:val="24"/>
        </w:rPr>
        <w:t>mampu</w:t>
      </w:r>
      <w:proofErr w:type="spellEnd"/>
      <w:r w:rsidRPr="00A34301">
        <w:rPr>
          <w:rFonts w:ascii="Cambria" w:hAnsi="Cambria"/>
          <w:sz w:val="24"/>
          <w:szCs w:val="24"/>
        </w:rPr>
        <w:t xml:space="preserve"> </w:t>
      </w:r>
      <w:proofErr w:type="spellStart"/>
      <w:r w:rsidRPr="00A34301">
        <w:rPr>
          <w:rFonts w:ascii="Cambria" w:hAnsi="Cambria"/>
          <w:sz w:val="24"/>
          <w:szCs w:val="24"/>
        </w:rPr>
        <w:t>untuk</w:t>
      </w:r>
      <w:proofErr w:type="spellEnd"/>
      <w:r w:rsidRPr="00A34301">
        <w:rPr>
          <w:rFonts w:ascii="Cambria" w:hAnsi="Cambria"/>
          <w:sz w:val="24"/>
          <w:szCs w:val="24"/>
        </w:rPr>
        <w:t xml:space="preserve"> </w:t>
      </w:r>
      <w:proofErr w:type="spellStart"/>
      <w:r w:rsidRPr="00A34301">
        <w:rPr>
          <w:rFonts w:ascii="Cambria" w:hAnsi="Cambria"/>
          <w:sz w:val="24"/>
          <w:szCs w:val="24"/>
        </w:rPr>
        <w:t>menyadari</w:t>
      </w:r>
      <w:proofErr w:type="spellEnd"/>
      <w:r w:rsidRPr="00A34301">
        <w:rPr>
          <w:rFonts w:ascii="Cambria" w:hAnsi="Cambria"/>
          <w:sz w:val="24"/>
          <w:szCs w:val="24"/>
        </w:rPr>
        <w:t xml:space="preserve">, </w:t>
      </w:r>
      <w:proofErr w:type="spellStart"/>
      <w:r w:rsidRPr="00A34301">
        <w:rPr>
          <w:rFonts w:ascii="Cambria" w:hAnsi="Cambria"/>
          <w:sz w:val="24"/>
          <w:szCs w:val="24"/>
        </w:rPr>
        <w:t>bahwa</w:t>
      </w:r>
      <w:proofErr w:type="spellEnd"/>
      <w:r w:rsidRPr="00A34301">
        <w:rPr>
          <w:rFonts w:ascii="Cambria" w:hAnsi="Cambria"/>
          <w:sz w:val="24"/>
          <w:szCs w:val="24"/>
        </w:rPr>
        <w:t xml:space="preserve"> </w:t>
      </w:r>
      <w:proofErr w:type="spellStart"/>
      <w:r w:rsidRPr="00A34301">
        <w:rPr>
          <w:rFonts w:ascii="Cambria" w:hAnsi="Cambria"/>
          <w:sz w:val="24"/>
          <w:szCs w:val="24"/>
        </w:rPr>
        <w:t>tindakannya</w:t>
      </w:r>
      <w:proofErr w:type="spellEnd"/>
      <w:r w:rsidRPr="00A34301">
        <w:rPr>
          <w:rFonts w:ascii="Cambria" w:hAnsi="Cambria"/>
          <w:sz w:val="24"/>
          <w:szCs w:val="24"/>
        </w:rPr>
        <w:t xml:space="preserve"> </w:t>
      </w:r>
      <w:proofErr w:type="spellStart"/>
      <w:r w:rsidRPr="00A34301">
        <w:rPr>
          <w:rFonts w:ascii="Cambria" w:hAnsi="Cambria"/>
          <w:sz w:val="24"/>
          <w:szCs w:val="24"/>
        </w:rPr>
        <w:t>itu</w:t>
      </w:r>
      <w:proofErr w:type="spellEnd"/>
      <w:r w:rsidRPr="00A34301">
        <w:rPr>
          <w:rFonts w:ascii="Cambria" w:hAnsi="Cambria"/>
          <w:sz w:val="24"/>
          <w:szCs w:val="24"/>
        </w:rPr>
        <w:t xml:space="preserve"> </w:t>
      </w:r>
      <w:proofErr w:type="spellStart"/>
      <w:r w:rsidRPr="00A34301">
        <w:rPr>
          <w:rFonts w:ascii="Cambria" w:hAnsi="Cambria"/>
          <w:sz w:val="24"/>
          <w:szCs w:val="24"/>
        </w:rPr>
        <w:t>dapat</w:t>
      </w:r>
      <w:proofErr w:type="spellEnd"/>
      <w:r w:rsidRPr="00A34301">
        <w:rPr>
          <w:rFonts w:ascii="Cambria" w:hAnsi="Cambria"/>
          <w:sz w:val="24"/>
          <w:szCs w:val="24"/>
        </w:rPr>
        <w:t xml:space="preserve"> </w:t>
      </w:r>
      <w:proofErr w:type="spellStart"/>
      <w:r w:rsidRPr="00A34301">
        <w:rPr>
          <w:rFonts w:ascii="Cambria" w:hAnsi="Cambria"/>
          <w:sz w:val="24"/>
          <w:szCs w:val="24"/>
        </w:rPr>
        <w:t>atau</w:t>
      </w:r>
      <w:proofErr w:type="spellEnd"/>
      <w:r w:rsidRPr="00A34301">
        <w:rPr>
          <w:rFonts w:ascii="Cambria" w:hAnsi="Cambria"/>
          <w:sz w:val="24"/>
          <w:szCs w:val="24"/>
        </w:rPr>
        <w:t xml:space="preserve"> </w:t>
      </w:r>
      <w:proofErr w:type="spellStart"/>
      <w:r w:rsidRPr="00A34301">
        <w:rPr>
          <w:rFonts w:ascii="Cambria" w:hAnsi="Cambria"/>
          <w:sz w:val="24"/>
          <w:szCs w:val="24"/>
        </w:rPr>
        <w:t>tidak</w:t>
      </w:r>
      <w:proofErr w:type="spellEnd"/>
      <w:r w:rsidRPr="00A34301">
        <w:rPr>
          <w:rFonts w:ascii="Cambria" w:hAnsi="Cambria"/>
          <w:sz w:val="24"/>
          <w:szCs w:val="24"/>
        </w:rPr>
        <w:t xml:space="preserve"> </w:t>
      </w:r>
      <w:proofErr w:type="spellStart"/>
      <w:r w:rsidRPr="00A34301">
        <w:rPr>
          <w:rFonts w:ascii="Cambria" w:hAnsi="Cambria"/>
          <w:sz w:val="24"/>
          <w:szCs w:val="24"/>
        </w:rPr>
        <w:t>dapat</w:t>
      </w:r>
      <w:proofErr w:type="spellEnd"/>
      <w:r w:rsidRPr="00A34301">
        <w:rPr>
          <w:rFonts w:ascii="Cambria" w:hAnsi="Cambria"/>
          <w:sz w:val="24"/>
          <w:szCs w:val="24"/>
        </w:rPr>
        <w:t xml:space="preserve"> </w:t>
      </w:r>
      <w:proofErr w:type="spellStart"/>
      <w:r w:rsidRPr="00A34301">
        <w:rPr>
          <w:rFonts w:ascii="Cambria" w:hAnsi="Cambria"/>
          <w:sz w:val="24"/>
          <w:szCs w:val="24"/>
        </w:rPr>
        <w:t>dibenarkan</w:t>
      </w:r>
      <w:proofErr w:type="spellEnd"/>
      <w:r w:rsidRPr="00A34301">
        <w:rPr>
          <w:rFonts w:ascii="Cambria" w:hAnsi="Cambria"/>
          <w:sz w:val="24"/>
          <w:szCs w:val="24"/>
        </w:rPr>
        <w:t xml:space="preserve"> oleh </w:t>
      </w:r>
      <w:proofErr w:type="spellStart"/>
      <w:r w:rsidRPr="00A34301">
        <w:rPr>
          <w:rFonts w:ascii="Cambria" w:hAnsi="Cambria"/>
          <w:sz w:val="24"/>
          <w:szCs w:val="24"/>
        </w:rPr>
        <w:t>masyarakat</w:t>
      </w:r>
      <w:proofErr w:type="spellEnd"/>
      <w:r w:rsidRPr="00A34301">
        <w:rPr>
          <w:rFonts w:ascii="Cambria" w:hAnsi="Cambria"/>
          <w:sz w:val="24"/>
          <w:szCs w:val="24"/>
        </w:rPr>
        <w:t xml:space="preserve">, dan </w:t>
      </w:r>
      <w:proofErr w:type="spellStart"/>
      <w:r w:rsidRPr="00A34301">
        <w:rPr>
          <w:rFonts w:ascii="Cambria" w:hAnsi="Cambria"/>
          <w:sz w:val="24"/>
          <w:szCs w:val="24"/>
        </w:rPr>
        <w:t>mampu</w:t>
      </w:r>
      <w:proofErr w:type="spellEnd"/>
      <w:r w:rsidRPr="00A34301">
        <w:rPr>
          <w:rFonts w:ascii="Cambria" w:hAnsi="Cambria"/>
          <w:sz w:val="24"/>
          <w:szCs w:val="24"/>
        </w:rPr>
        <w:t xml:space="preserve"> </w:t>
      </w:r>
      <w:proofErr w:type="spellStart"/>
      <w:r w:rsidRPr="00A34301">
        <w:rPr>
          <w:rFonts w:ascii="Cambria" w:hAnsi="Cambria"/>
          <w:sz w:val="24"/>
          <w:szCs w:val="24"/>
        </w:rPr>
        <w:t>untuk</w:t>
      </w:r>
      <w:proofErr w:type="spellEnd"/>
      <w:r w:rsidRPr="00A34301">
        <w:rPr>
          <w:rFonts w:ascii="Cambria" w:hAnsi="Cambria"/>
          <w:sz w:val="24"/>
          <w:szCs w:val="24"/>
        </w:rPr>
        <w:t xml:space="preserve"> </w:t>
      </w:r>
      <w:proofErr w:type="spellStart"/>
      <w:r w:rsidRPr="00A34301">
        <w:rPr>
          <w:rFonts w:ascii="Cambria" w:hAnsi="Cambria"/>
          <w:sz w:val="24"/>
          <w:szCs w:val="24"/>
        </w:rPr>
        <w:t>menentukan</w:t>
      </w:r>
      <w:proofErr w:type="spellEnd"/>
      <w:r w:rsidRPr="00A34301">
        <w:rPr>
          <w:rFonts w:ascii="Cambria" w:hAnsi="Cambria"/>
          <w:sz w:val="24"/>
          <w:szCs w:val="24"/>
        </w:rPr>
        <w:t xml:space="preserve"> </w:t>
      </w:r>
      <w:proofErr w:type="spellStart"/>
      <w:r w:rsidRPr="00A34301">
        <w:rPr>
          <w:rFonts w:ascii="Cambria" w:hAnsi="Cambria"/>
          <w:sz w:val="24"/>
          <w:szCs w:val="24"/>
        </w:rPr>
        <w:t>kehendak</w:t>
      </w:r>
      <w:proofErr w:type="spellEnd"/>
      <w:r w:rsidRPr="00A34301">
        <w:rPr>
          <w:rFonts w:ascii="Cambria" w:hAnsi="Cambria"/>
          <w:sz w:val="24"/>
          <w:szCs w:val="24"/>
        </w:rPr>
        <w:t xml:space="preserve"> </w:t>
      </w:r>
      <w:proofErr w:type="spellStart"/>
      <w:r w:rsidRPr="00A34301">
        <w:rPr>
          <w:rFonts w:ascii="Cambria" w:hAnsi="Cambria"/>
          <w:sz w:val="24"/>
          <w:szCs w:val="24"/>
        </w:rPr>
        <w:t>terhadap</w:t>
      </w:r>
      <w:proofErr w:type="spellEnd"/>
      <w:r w:rsidRPr="00A34301">
        <w:rPr>
          <w:rFonts w:ascii="Cambria" w:hAnsi="Cambria"/>
          <w:sz w:val="24"/>
          <w:szCs w:val="24"/>
        </w:rPr>
        <w:t xml:space="preserve"> </w:t>
      </w:r>
      <w:proofErr w:type="spellStart"/>
      <w:r w:rsidRPr="00A34301">
        <w:rPr>
          <w:rFonts w:ascii="Cambria" w:hAnsi="Cambria"/>
          <w:sz w:val="24"/>
          <w:szCs w:val="24"/>
        </w:rPr>
        <w:t>apa</w:t>
      </w:r>
      <w:proofErr w:type="spellEnd"/>
      <w:r w:rsidRPr="00A34301">
        <w:rPr>
          <w:rFonts w:ascii="Cambria" w:hAnsi="Cambria"/>
          <w:sz w:val="24"/>
          <w:szCs w:val="24"/>
        </w:rPr>
        <w:t xml:space="preserve"> yang </w:t>
      </w:r>
      <w:proofErr w:type="spellStart"/>
      <w:r w:rsidRPr="00A34301">
        <w:rPr>
          <w:rFonts w:ascii="Cambria" w:hAnsi="Cambria"/>
          <w:sz w:val="24"/>
          <w:szCs w:val="24"/>
        </w:rPr>
        <w:t>ia</w:t>
      </w:r>
      <w:proofErr w:type="spellEnd"/>
      <w:r w:rsidRPr="00A34301">
        <w:rPr>
          <w:rFonts w:ascii="Cambria" w:hAnsi="Cambria"/>
          <w:sz w:val="24"/>
          <w:szCs w:val="24"/>
        </w:rPr>
        <w:t xml:space="preserve"> </w:t>
      </w:r>
      <w:proofErr w:type="spellStart"/>
      <w:r w:rsidRPr="00A34301">
        <w:rPr>
          <w:rFonts w:ascii="Cambria" w:hAnsi="Cambria"/>
          <w:sz w:val="24"/>
          <w:szCs w:val="24"/>
        </w:rPr>
        <w:t>lakukan</w:t>
      </w:r>
      <w:proofErr w:type="spellEnd"/>
      <w:r w:rsidRPr="00A34301">
        <w:rPr>
          <w:rFonts w:ascii="Cambria" w:hAnsi="Cambria"/>
          <w:sz w:val="24"/>
          <w:szCs w:val="24"/>
        </w:rPr>
        <w:t>.</w:t>
      </w:r>
    </w:p>
    <w:p w14:paraId="2BD10114" w14:textId="77777777" w:rsidR="00A34301" w:rsidRPr="00A34301" w:rsidRDefault="00A34301" w:rsidP="00A34301">
      <w:pPr>
        <w:spacing w:after="0" w:line="360" w:lineRule="auto"/>
        <w:ind w:left="1191" w:firstLine="454"/>
        <w:contextualSpacing/>
        <w:jc w:val="both"/>
        <w:rPr>
          <w:rFonts w:ascii="Cambria" w:hAnsi="Cambria"/>
          <w:sz w:val="24"/>
          <w:szCs w:val="24"/>
        </w:rPr>
      </w:pPr>
      <w:proofErr w:type="spellStart"/>
      <w:r w:rsidRPr="00A34301">
        <w:rPr>
          <w:rFonts w:ascii="Cambria" w:hAnsi="Cambria"/>
          <w:sz w:val="24"/>
          <w:szCs w:val="24"/>
        </w:rPr>
        <w:t>Dalam</w:t>
      </w:r>
      <w:proofErr w:type="spellEnd"/>
      <w:r w:rsidRPr="00A34301">
        <w:rPr>
          <w:rFonts w:ascii="Cambria" w:hAnsi="Cambria"/>
          <w:sz w:val="24"/>
          <w:szCs w:val="24"/>
        </w:rPr>
        <w:t xml:space="preserve"> </w:t>
      </w:r>
      <w:proofErr w:type="spellStart"/>
      <w:r w:rsidRPr="00A34301">
        <w:rPr>
          <w:rFonts w:ascii="Cambria" w:hAnsi="Cambria"/>
          <w:sz w:val="24"/>
          <w:szCs w:val="24"/>
        </w:rPr>
        <w:t>konteks</w:t>
      </w:r>
      <w:proofErr w:type="spellEnd"/>
      <w:r w:rsidRPr="00A34301">
        <w:rPr>
          <w:rFonts w:ascii="Cambria" w:hAnsi="Cambria"/>
          <w:sz w:val="24"/>
          <w:szCs w:val="24"/>
        </w:rPr>
        <w:t xml:space="preserve"> </w:t>
      </w:r>
      <w:proofErr w:type="spellStart"/>
      <w:r w:rsidRPr="00A34301">
        <w:rPr>
          <w:rFonts w:ascii="Cambria" w:hAnsi="Cambria"/>
          <w:sz w:val="24"/>
          <w:szCs w:val="24"/>
        </w:rPr>
        <w:t>pelanggaran</w:t>
      </w:r>
      <w:proofErr w:type="spellEnd"/>
      <w:r w:rsidRPr="00A34301">
        <w:rPr>
          <w:rFonts w:ascii="Cambria" w:hAnsi="Cambria"/>
          <w:sz w:val="24"/>
          <w:szCs w:val="24"/>
        </w:rPr>
        <w:t xml:space="preserve"> </w:t>
      </w:r>
      <w:proofErr w:type="spellStart"/>
      <w:r w:rsidRPr="00A34301">
        <w:rPr>
          <w:rFonts w:ascii="Cambria" w:hAnsi="Cambria"/>
          <w:sz w:val="24"/>
          <w:szCs w:val="24"/>
        </w:rPr>
        <w:t>lalu</w:t>
      </w:r>
      <w:proofErr w:type="spellEnd"/>
      <w:r w:rsidRPr="00A34301">
        <w:rPr>
          <w:rFonts w:ascii="Cambria" w:hAnsi="Cambria"/>
          <w:sz w:val="24"/>
          <w:szCs w:val="24"/>
        </w:rPr>
        <w:t xml:space="preserve"> </w:t>
      </w:r>
      <w:proofErr w:type="spellStart"/>
      <w:r w:rsidRPr="00A34301">
        <w:rPr>
          <w:rFonts w:ascii="Cambria" w:hAnsi="Cambria"/>
          <w:sz w:val="24"/>
          <w:szCs w:val="24"/>
        </w:rPr>
        <w:t>lintas</w:t>
      </w:r>
      <w:proofErr w:type="spellEnd"/>
      <w:r w:rsidRPr="00A34301">
        <w:rPr>
          <w:rFonts w:ascii="Cambria" w:hAnsi="Cambria"/>
          <w:sz w:val="24"/>
          <w:szCs w:val="24"/>
        </w:rPr>
        <w:t xml:space="preserve"> yang </w:t>
      </w:r>
      <w:proofErr w:type="spellStart"/>
      <w:r w:rsidRPr="00A34301">
        <w:rPr>
          <w:rFonts w:ascii="Cambria" w:hAnsi="Cambria"/>
          <w:sz w:val="24"/>
          <w:szCs w:val="24"/>
        </w:rPr>
        <w:t>berkaitan</w:t>
      </w:r>
      <w:proofErr w:type="spellEnd"/>
      <w:r w:rsidRPr="00A34301">
        <w:rPr>
          <w:rFonts w:ascii="Cambria" w:hAnsi="Cambria"/>
          <w:sz w:val="24"/>
          <w:szCs w:val="24"/>
        </w:rPr>
        <w:t xml:space="preserve"> </w:t>
      </w:r>
      <w:proofErr w:type="spellStart"/>
      <w:r w:rsidRPr="00A34301">
        <w:rPr>
          <w:rFonts w:ascii="Cambria" w:hAnsi="Cambria"/>
          <w:sz w:val="24"/>
          <w:szCs w:val="24"/>
        </w:rPr>
        <w:t>dengan</w:t>
      </w:r>
      <w:proofErr w:type="spellEnd"/>
      <w:r w:rsidRPr="00A34301">
        <w:rPr>
          <w:rFonts w:ascii="Cambria" w:hAnsi="Cambria"/>
          <w:sz w:val="24"/>
          <w:szCs w:val="24"/>
        </w:rPr>
        <w:t xml:space="preserve"> </w:t>
      </w:r>
      <w:r w:rsidRPr="00A34301">
        <w:rPr>
          <w:rFonts w:ascii="Cambria" w:hAnsi="Cambria"/>
          <w:i/>
          <w:sz w:val="24"/>
          <w:szCs w:val="24"/>
        </w:rPr>
        <w:t xml:space="preserve">Over Dimension Over Load </w:t>
      </w:r>
      <w:r w:rsidRPr="00A34301">
        <w:rPr>
          <w:rFonts w:ascii="Cambria" w:hAnsi="Cambria"/>
          <w:sz w:val="24"/>
          <w:szCs w:val="24"/>
        </w:rPr>
        <w:t xml:space="preserve">(ODOL), </w:t>
      </w:r>
      <w:proofErr w:type="spellStart"/>
      <w:r w:rsidRPr="00A34301">
        <w:rPr>
          <w:rFonts w:ascii="Cambria" w:hAnsi="Cambria"/>
          <w:sz w:val="24"/>
          <w:szCs w:val="24"/>
        </w:rPr>
        <w:t>subyek</w:t>
      </w:r>
      <w:proofErr w:type="spellEnd"/>
      <w:r w:rsidRPr="00A34301">
        <w:rPr>
          <w:rFonts w:ascii="Cambria" w:hAnsi="Cambria"/>
          <w:sz w:val="24"/>
          <w:szCs w:val="24"/>
        </w:rPr>
        <w:t xml:space="preserve"> </w:t>
      </w:r>
      <w:proofErr w:type="spellStart"/>
      <w:r w:rsidRPr="00A34301">
        <w:rPr>
          <w:rFonts w:ascii="Cambria" w:hAnsi="Cambria"/>
          <w:sz w:val="24"/>
          <w:szCs w:val="24"/>
        </w:rPr>
        <w:t>hukum</w:t>
      </w:r>
      <w:proofErr w:type="spellEnd"/>
      <w:r w:rsidRPr="00A34301">
        <w:rPr>
          <w:rFonts w:ascii="Cambria" w:hAnsi="Cambria"/>
          <w:sz w:val="24"/>
          <w:szCs w:val="24"/>
        </w:rPr>
        <w:t xml:space="preserve"> </w:t>
      </w:r>
      <w:proofErr w:type="spellStart"/>
      <w:r w:rsidRPr="00A34301">
        <w:rPr>
          <w:rFonts w:ascii="Cambria" w:hAnsi="Cambria"/>
          <w:sz w:val="24"/>
          <w:szCs w:val="24"/>
        </w:rPr>
        <w:t>atau</w:t>
      </w:r>
      <w:proofErr w:type="spellEnd"/>
      <w:r w:rsidRPr="00A34301">
        <w:rPr>
          <w:rFonts w:ascii="Cambria" w:hAnsi="Cambria"/>
          <w:sz w:val="24"/>
          <w:szCs w:val="24"/>
        </w:rPr>
        <w:t xml:space="preserve"> </w:t>
      </w:r>
      <w:proofErr w:type="spellStart"/>
      <w:r w:rsidRPr="00A34301">
        <w:rPr>
          <w:rFonts w:ascii="Cambria" w:hAnsi="Cambria"/>
          <w:sz w:val="24"/>
          <w:szCs w:val="24"/>
        </w:rPr>
        <w:t>pelaku</w:t>
      </w:r>
      <w:proofErr w:type="spellEnd"/>
      <w:r w:rsidRPr="00A34301">
        <w:rPr>
          <w:rFonts w:ascii="Cambria" w:hAnsi="Cambria"/>
          <w:sz w:val="24"/>
          <w:szCs w:val="24"/>
        </w:rPr>
        <w:t xml:space="preserve"> </w:t>
      </w:r>
      <w:proofErr w:type="spellStart"/>
      <w:r w:rsidRPr="00A34301">
        <w:rPr>
          <w:rFonts w:ascii="Cambria" w:hAnsi="Cambria"/>
          <w:sz w:val="24"/>
          <w:szCs w:val="24"/>
        </w:rPr>
        <w:t>tindak</w:t>
      </w:r>
      <w:proofErr w:type="spellEnd"/>
      <w:r w:rsidRPr="00A34301">
        <w:rPr>
          <w:rFonts w:ascii="Cambria" w:hAnsi="Cambria"/>
          <w:sz w:val="24"/>
          <w:szCs w:val="24"/>
        </w:rPr>
        <w:t xml:space="preserve"> </w:t>
      </w:r>
      <w:proofErr w:type="spellStart"/>
      <w:r w:rsidRPr="00A34301">
        <w:rPr>
          <w:rFonts w:ascii="Cambria" w:hAnsi="Cambria"/>
          <w:sz w:val="24"/>
          <w:szCs w:val="24"/>
        </w:rPr>
        <w:t>pidana</w:t>
      </w:r>
      <w:proofErr w:type="spellEnd"/>
      <w:r w:rsidRPr="00A34301">
        <w:rPr>
          <w:rFonts w:ascii="Cambria" w:hAnsi="Cambria"/>
          <w:sz w:val="24"/>
          <w:szCs w:val="24"/>
        </w:rPr>
        <w:t xml:space="preserve"> yang </w:t>
      </w:r>
      <w:proofErr w:type="spellStart"/>
      <w:r w:rsidRPr="00A34301">
        <w:rPr>
          <w:rFonts w:ascii="Cambria" w:hAnsi="Cambria"/>
          <w:sz w:val="24"/>
          <w:szCs w:val="24"/>
        </w:rPr>
        <w:t>dapat</w:t>
      </w:r>
      <w:proofErr w:type="spellEnd"/>
      <w:r w:rsidRPr="00A34301">
        <w:rPr>
          <w:rFonts w:ascii="Cambria" w:hAnsi="Cambria"/>
          <w:sz w:val="24"/>
          <w:szCs w:val="24"/>
        </w:rPr>
        <w:t xml:space="preserve"> </w:t>
      </w:r>
      <w:proofErr w:type="spellStart"/>
      <w:r w:rsidRPr="00A34301">
        <w:rPr>
          <w:rFonts w:ascii="Cambria" w:hAnsi="Cambria"/>
          <w:sz w:val="24"/>
          <w:szCs w:val="24"/>
        </w:rPr>
        <w:t>dipertanggungjawabkan</w:t>
      </w:r>
      <w:proofErr w:type="spellEnd"/>
      <w:r w:rsidRPr="00A34301">
        <w:rPr>
          <w:rFonts w:ascii="Cambria" w:hAnsi="Cambria"/>
          <w:sz w:val="24"/>
          <w:szCs w:val="24"/>
        </w:rPr>
        <w:t xml:space="preserve"> </w:t>
      </w:r>
      <w:proofErr w:type="spellStart"/>
      <w:r w:rsidRPr="00A34301">
        <w:rPr>
          <w:rFonts w:ascii="Cambria" w:hAnsi="Cambria"/>
          <w:sz w:val="24"/>
          <w:szCs w:val="24"/>
        </w:rPr>
        <w:t>secara</w:t>
      </w:r>
      <w:proofErr w:type="spellEnd"/>
      <w:r w:rsidRPr="00A34301">
        <w:rPr>
          <w:rFonts w:ascii="Cambria" w:hAnsi="Cambria"/>
          <w:sz w:val="24"/>
          <w:szCs w:val="24"/>
        </w:rPr>
        <w:t xml:space="preserve"> </w:t>
      </w:r>
      <w:proofErr w:type="spellStart"/>
      <w:r w:rsidRPr="00A34301">
        <w:rPr>
          <w:rFonts w:ascii="Cambria" w:hAnsi="Cambria"/>
          <w:sz w:val="24"/>
          <w:szCs w:val="24"/>
        </w:rPr>
        <w:t>pidana</w:t>
      </w:r>
      <w:proofErr w:type="spellEnd"/>
      <w:r w:rsidRPr="00A34301">
        <w:rPr>
          <w:rFonts w:ascii="Cambria" w:hAnsi="Cambria"/>
          <w:sz w:val="24"/>
          <w:szCs w:val="24"/>
        </w:rPr>
        <w:t xml:space="preserve"> </w:t>
      </w:r>
      <w:proofErr w:type="spellStart"/>
      <w:r w:rsidRPr="00A34301">
        <w:rPr>
          <w:rFonts w:ascii="Cambria" w:hAnsi="Cambria"/>
          <w:sz w:val="24"/>
          <w:szCs w:val="24"/>
        </w:rPr>
        <w:t>berbeda</w:t>
      </w:r>
      <w:proofErr w:type="spellEnd"/>
      <w:r w:rsidRPr="00A34301">
        <w:rPr>
          <w:rFonts w:ascii="Cambria" w:hAnsi="Cambria"/>
          <w:sz w:val="24"/>
          <w:szCs w:val="24"/>
        </w:rPr>
        <w:t xml:space="preserve"> </w:t>
      </w:r>
      <w:proofErr w:type="spellStart"/>
      <w:r w:rsidRPr="00A34301">
        <w:rPr>
          <w:rFonts w:ascii="Cambria" w:hAnsi="Cambria"/>
          <w:sz w:val="24"/>
          <w:szCs w:val="24"/>
        </w:rPr>
        <w:t>tergantung</w:t>
      </w:r>
      <w:proofErr w:type="spellEnd"/>
      <w:r w:rsidRPr="00A34301">
        <w:rPr>
          <w:rFonts w:ascii="Cambria" w:hAnsi="Cambria"/>
          <w:sz w:val="24"/>
          <w:szCs w:val="24"/>
        </w:rPr>
        <w:t xml:space="preserve"> pada </w:t>
      </w:r>
      <w:proofErr w:type="spellStart"/>
      <w:r w:rsidRPr="00A34301">
        <w:rPr>
          <w:rFonts w:ascii="Cambria" w:hAnsi="Cambria"/>
          <w:sz w:val="24"/>
          <w:szCs w:val="24"/>
        </w:rPr>
        <w:t>jenis</w:t>
      </w:r>
      <w:proofErr w:type="spellEnd"/>
      <w:r w:rsidRPr="00A34301">
        <w:rPr>
          <w:rFonts w:ascii="Cambria" w:hAnsi="Cambria"/>
          <w:sz w:val="24"/>
          <w:szCs w:val="24"/>
        </w:rPr>
        <w:t xml:space="preserve"> </w:t>
      </w:r>
      <w:proofErr w:type="spellStart"/>
      <w:r w:rsidRPr="00A34301">
        <w:rPr>
          <w:rFonts w:ascii="Cambria" w:hAnsi="Cambria"/>
          <w:sz w:val="24"/>
          <w:szCs w:val="24"/>
        </w:rPr>
        <w:t>pelanggaran</w:t>
      </w:r>
      <w:proofErr w:type="spellEnd"/>
      <w:r w:rsidRPr="00A34301">
        <w:rPr>
          <w:rFonts w:ascii="Cambria" w:hAnsi="Cambria"/>
          <w:sz w:val="24"/>
          <w:szCs w:val="24"/>
        </w:rPr>
        <w:t xml:space="preserve">, </w:t>
      </w:r>
      <w:proofErr w:type="spellStart"/>
      <w:r w:rsidRPr="00A34301">
        <w:rPr>
          <w:rFonts w:ascii="Cambria" w:hAnsi="Cambria"/>
          <w:sz w:val="24"/>
          <w:szCs w:val="24"/>
        </w:rPr>
        <w:t>yaitu</w:t>
      </w:r>
      <w:proofErr w:type="spellEnd"/>
      <w:r w:rsidRPr="00A34301">
        <w:rPr>
          <w:rFonts w:ascii="Cambria" w:hAnsi="Cambria"/>
          <w:sz w:val="24"/>
          <w:szCs w:val="24"/>
        </w:rPr>
        <w:t xml:space="preserve"> Overload (</w:t>
      </w:r>
      <w:proofErr w:type="spellStart"/>
      <w:r w:rsidRPr="00A34301">
        <w:rPr>
          <w:rFonts w:ascii="Cambria" w:hAnsi="Cambria"/>
          <w:sz w:val="24"/>
          <w:szCs w:val="24"/>
        </w:rPr>
        <w:t>Melebihi</w:t>
      </w:r>
      <w:proofErr w:type="spellEnd"/>
      <w:r w:rsidRPr="00A34301">
        <w:rPr>
          <w:rFonts w:ascii="Cambria" w:hAnsi="Cambria"/>
          <w:sz w:val="24"/>
          <w:szCs w:val="24"/>
        </w:rPr>
        <w:t xml:space="preserve"> Batas </w:t>
      </w:r>
      <w:proofErr w:type="spellStart"/>
      <w:r w:rsidRPr="00A34301">
        <w:rPr>
          <w:rFonts w:ascii="Cambria" w:hAnsi="Cambria"/>
          <w:sz w:val="24"/>
          <w:szCs w:val="24"/>
        </w:rPr>
        <w:t>Muatan</w:t>
      </w:r>
      <w:proofErr w:type="spellEnd"/>
      <w:r w:rsidRPr="00A34301">
        <w:rPr>
          <w:rFonts w:ascii="Cambria" w:hAnsi="Cambria"/>
          <w:sz w:val="24"/>
          <w:szCs w:val="24"/>
        </w:rPr>
        <w:t>) dan Over Dimension (</w:t>
      </w:r>
      <w:proofErr w:type="spellStart"/>
      <w:r w:rsidRPr="00A34301">
        <w:rPr>
          <w:rFonts w:ascii="Cambria" w:hAnsi="Cambria"/>
          <w:sz w:val="24"/>
          <w:szCs w:val="24"/>
        </w:rPr>
        <w:t>perubahan</w:t>
      </w:r>
      <w:proofErr w:type="spellEnd"/>
      <w:r w:rsidRPr="00A34301">
        <w:rPr>
          <w:rFonts w:ascii="Cambria" w:hAnsi="Cambria"/>
          <w:sz w:val="24"/>
          <w:szCs w:val="24"/>
        </w:rPr>
        <w:t xml:space="preserve"> </w:t>
      </w:r>
      <w:proofErr w:type="spellStart"/>
      <w:r w:rsidRPr="00A34301">
        <w:rPr>
          <w:rFonts w:ascii="Cambria" w:hAnsi="Cambria"/>
          <w:sz w:val="24"/>
          <w:szCs w:val="24"/>
        </w:rPr>
        <w:t>dimensi</w:t>
      </w:r>
      <w:proofErr w:type="spellEnd"/>
      <w:r w:rsidRPr="00A34301">
        <w:rPr>
          <w:rFonts w:ascii="Cambria" w:hAnsi="Cambria"/>
          <w:sz w:val="24"/>
          <w:szCs w:val="24"/>
        </w:rPr>
        <w:t xml:space="preserve"> </w:t>
      </w:r>
      <w:proofErr w:type="spellStart"/>
      <w:r w:rsidRPr="00A34301">
        <w:rPr>
          <w:rFonts w:ascii="Cambria" w:hAnsi="Cambria"/>
          <w:sz w:val="24"/>
          <w:szCs w:val="24"/>
        </w:rPr>
        <w:t>kendaraan</w:t>
      </w:r>
      <w:proofErr w:type="spellEnd"/>
      <w:r w:rsidRPr="00A34301">
        <w:rPr>
          <w:rFonts w:ascii="Cambria" w:hAnsi="Cambria"/>
          <w:sz w:val="24"/>
          <w:szCs w:val="24"/>
        </w:rPr>
        <w:t xml:space="preserve"> </w:t>
      </w:r>
      <w:proofErr w:type="spellStart"/>
      <w:r w:rsidRPr="00A34301">
        <w:rPr>
          <w:rFonts w:ascii="Cambria" w:hAnsi="Cambria"/>
          <w:sz w:val="24"/>
          <w:szCs w:val="24"/>
        </w:rPr>
        <w:t>melebihi</w:t>
      </w:r>
      <w:proofErr w:type="spellEnd"/>
      <w:r w:rsidRPr="00A34301">
        <w:rPr>
          <w:rFonts w:ascii="Cambria" w:hAnsi="Cambria"/>
          <w:sz w:val="24"/>
          <w:szCs w:val="24"/>
        </w:rPr>
        <w:t xml:space="preserve"> </w:t>
      </w:r>
      <w:proofErr w:type="spellStart"/>
      <w:r w:rsidRPr="00A34301">
        <w:rPr>
          <w:rFonts w:ascii="Cambria" w:hAnsi="Cambria"/>
          <w:sz w:val="24"/>
          <w:szCs w:val="24"/>
        </w:rPr>
        <w:t>ketentuan</w:t>
      </w:r>
      <w:proofErr w:type="spellEnd"/>
      <w:r w:rsidRPr="00A34301">
        <w:rPr>
          <w:rFonts w:ascii="Cambria" w:hAnsi="Cambria"/>
          <w:sz w:val="24"/>
          <w:szCs w:val="24"/>
        </w:rPr>
        <w:t>).</w:t>
      </w:r>
    </w:p>
    <w:p w14:paraId="0C23361C" w14:textId="77777777" w:rsidR="00A34301" w:rsidRPr="00A34301" w:rsidRDefault="00A34301" w:rsidP="00A34301">
      <w:pPr>
        <w:numPr>
          <w:ilvl w:val="0"/>
          <w:numId w:val="15"/>
        </w:numPr>
        <w:spacing w:after="0" w:line="360" w:lineRule="auto"/>
        <w:ind w:left="1645" w:hanging="454"/>
        <w:contextualSpacing/>
        <w:jc w:val="both"/>
        <w:rPr>
          <w:rFonts w:ascii="Cambria" w:hAnsi="Cambria"/>
          <w:bCs/>
          <w:sz w:val="24"/>
          <w:szCs w:val="24"/>
        </w:rPr>
      </w:pPr>
      <w:proofErr w:type="spellStart"/>
      <w:r w:rsidRPr="00A34301">
        <w:rPr>
          <w:rFonts w:ascii="Cambria" w:hAnsi="Cambria"/>
          <w:bCs/>
          <w:sz w:val="24"/>
          <w:szCs w:val="24"/>
        </w:rPr>
        <w:t>Pelanggaran</w:t>
      </w:r>
      <w:proofErr w:type="spellEnd"/>
      <w:r w:rsidRPr="00A34301">
        <w:rPr>
          <w:rFonts w:ascii="Cambria" w:hAnsi="Cambria"/>
          <w:bCs/>
          <w:sz w:val="24"/>
          <w:szCs w:val="24"/>
        </w:rPr>
        <w:t xml:space="preserve"> </w:t>
      </w:r>
      <w:r w:rsidRPr="00A34301">
        <w:rPr>
          <w:rFonts w:ascii="Cambria" w:hAnsi="Cambria"/>
          <w:bCs/>
          <w:i/>
          <w:sz w:val="24"/>
          <w:szCs w:val="24"/>
        </w:rPr>
        <w:t>Overload</w:t>
      </w:r>
    </w:p>
    <w:p w14:paraId="3DDF7B7B" w14:textId="77777777" w:rsidR="00A34301" w:rsidRPr="00A34301" w:rsidRDefault="00A34301" w:rsidP="00A34301">
      <w:pPr>
        <w:spacing w:after="0" w:line="360" w:lineRule="auto"/>
        <w:ind w:left="1644"/>
        <w:jc w:val="both"/>
        <w:rPr>
          <w:rFonts w:ascii="Cambria" w:hAnsi="Cambria"/>
          <w:sz w:val="24"/>
          <w:szCs w:val="24"/>
          <w:lang w:val="id-ID"/>
        </w:rPr>
      </w:pPr>
      <w:r w:rsidRPr="00A34301">
        <w:rPr>
          <w:rFonts w:ascii="Cambria" w:hAnsi="Cambria"/>
          <w:i/>
          <w:sz w:val="24"/>
          <w:szCs w:val="24"/>
        </w:rPr>
        <w:t>Overload</w:t>
      </w:r>
      <w:r w:rsidRPr="00A34301">
        <w:rPr>
          <w:rFonts w:ascii="Cambria" w:hAnsi="Cambria"/>
          <w:sz w:val="24"/>
          <w:szCs w:val="24"/>
        </w:rPr>
        <w:t xml:space="preserve"> </w:t>
      </w:r>
      <w:proofErr w:type="spellStart"/>
      <w:r w:rsidRPr="00A34301">
        <w:rPr>
          <w:rFonts w:ascii="Cambria" w:hAnsi="Cambria"/>
          <w:sz w:val="24"/>
          <w:szCs w:val="24"/>
        </w:rPr>
        <w:t>mengacu</w:t>
      </w:r>
      <w:proofErr w:type="spellEnd"/>
      <w:r w:rsidRPr="00A34301">
        <w:rPr>
          <w:rFonts w:ascii="Cambria" w:hAnsi="Cambria"/>
          <w:sz w:val="24"/>
          <w:szCs w:val="24"/>
        </w:rPr>
        <w:t xml:space="preserve"> pada </w:t>
      </w:r>
      <w:proofErr w:type="spellStart"/>
      <w:r w:rsidRPr="00A34301">
        <w:rPr>
          <w:rFonts w:ascii="Cambria" w:hAnsi="Cambria"/>
          <w:sz w:val="24"/>
          <w:szCs w:val="24"/>
        </w:rPr>
        <w:t>kondisi</w:t>
      </w:r>
      <w:proofErr w:type="spellEnd"/>
      <w:r w:rsidRPr="00A34301">
        <w:rPr>
          <w:rFonts w:ascii="Cambria" w:hAnsi="Cambria"/>
          <w:sz w:val="24"/>
          <w:szCs w:val="24"/>
        </w:rPr>
        <w:t xml:space="preserve"> di mana </w:t>
      </w:r>
      <w:proofErr w:type="spellStart"/>
      <w:r w:rsidRPr="00A34301">
        <w:rPr>
          <w:rFonts w:ascii="Cambria" w:hAnsi="Cambria"/>
          <w:sz w:val="24"/>
          <w:szCs w:val="24"/>
        </w:rPr>
        <w:t>kendaraan</w:t>
      </w:r>
      <w:proofErr w:type="spellEnd"/>
      <w:r w:rsidRPr="00A34301">
        <w:rPr>
          <w:rFonts w:ascii="Cambria" w:hAnsi="Cambria"/>
          <w:sz w:val="24"/>
          <w:szCs w:val="24"/>
        </w:rPr>
        <w:t xml:space="preserve"> </w:t>
      </w:r>
      <w:proofErr w:type="spellStart"/>
      <w:r w:rsidRPr="00A34301">
        <w:rPr>
          <w:rFonts w:ascii="Cambria" w:hAnsi="Cambria"/>
          <w:sz w:val="24"/>
          <w:szCs w:val="24"/>
        </w:rPr>
        <w:t>mengangkut</w:t>
      </w:r>
      <w:proofErr w:type="spellEnd"/>
      <w:r w:rsidRPr="00A34301">
        <w:rPr>
          <w:rFonts w:ascii="Cambria" w:hAnsi="Cambria"/>
          <w:sz w:val="24"/>
          <w:szCs w:val="24"/>
        </w:rPr>
        <w:t xml:space="preserve"> </w:t>
      </w:r>
      <w:proofErr w:type="spellStart"/>
      <w:r w:rsidRPr="00A34301">
        <w:rPr>
          <w:rFonts w:ascii="Cambria" w:hAnsi="Cambria"/>
          <w:sz w:val="24"/>
          <w:szCs w:val="24"/>
        </w:rPr>
        <w:t>muatan</w:t>
      </w:r>
      <w:proofErr w:type="spellEnd"/>
      <w:r w:rsidRPr="00A34301">
        <w:rPr>
          <w:rFonts w:ascii="Cambria" w:hAnsi="Cambria"/>
          <w:sz w:val="24"/>
          <w:szCs w:val="24"/>
        </w:rPr>
        <w:t xml:space="preserve"> yang </w:t>
      </w:r>
      <w:proofErr w:type="spellStart"/>
      <w:r w:rsidRPr="00A34301">
        <w:rPr>
          <w:rFonts w:ascii="Cambria" w:hAnsi="Cambria"/>
          <w:sz w:val="24"/>
          <w:szCs w:val="24"/>
        </w:rPr>
        <w:t>melebihi</w:t>
      </w:r>
      <w:proofErr w:type="spellEnd"/>
      <w:r w:rsidRPr="00A34301">
        <w:rPr>
          <w:rFonts w:ascii="Cambria" w:hAnsi="Cambria"/>
          <w:sz w:val="24"/>
          <w:szCs w:val="24"/>
        </w:rPr>
        <w:t xml:space="preserve"> </w:t>
      </w:r>
      <w:proofErr w:type="spellStart"/>
      <w:r w:rsidRPr="00A34301">
        <w:rPr>
          <w:rFonts w:ascii="Cambria" w:hAnsi="Cambria"/>
          <w:sz w:val="24"/>
          <w:szCs w:val="24"/>
        </w:rPr>
        <w:t>batas</w:t>
      </w:r>
      <w:proofErr w:type="spellEnd"/>
      <w:r w:rsidRPr="00A34301">
        <w:rPr>
          <w:rFonts w:ascii="Cambria" w:hAnsi="Cambria"/>
          <w:sz w:val="24"/>
          <w:szCs w:val="24"/>
        </w:rPr>
        <w:t xml:space="preserve"> yang </w:t>
      </w:r>
      <w:proofErr w:type="spellStart"/>
      <w:r w:rsidRPr="00A34301">
        <w:rPr>
          <w:rFonts w:ascii="Cambria" w:hAnsi="Cambria"/>
          <w:sz w:val="24"/>
          <w:szCs w:val="24"/>
        </w:rPr>
        <w:t>diizinkan</w:t>
      </w:r>
      <w:proofErr w:type="spellEnd"/>
      <w:r w:rsidRPr="00A34301">
        <w:rPr>
          <w:rFonts w:ascii="Cambria" w:hAnsi="Cambria"/>
          <w:sz w:val="24"/>
          <w:szCs w:val="24"/>
        </w:rPr>
        <w:t xml:space="preserve"> oleh </w:t>
      </w:r>
      <w:proofErr w:type="spellStart"/>
      <w:r w:rsidRPr="00A34301">
        <w:rPr>
          <w:rFonts w:ascii="Cambria" w:hAnsi="Cambria"/>
          <w:sz w:val="24"/>
          <w:szCs w:val="24"/>
        </w:rPr>
        <w:t>peraturan</w:t>
      </w:r>
      <w:proofErr w:type="spellEnd"/>
      <w:r w:rsidRPr="00A34301">
        <w:rPr>
          <w:rFonts w:ascii="Cambria" w:hAnsi="Cambria"/>
          <w:sz w:val="24"/>
          <w:szCs w:val="24"/>
        </w:rPr>
        <w:t xml:space="preserve"> </w:t>
      </w:r>
      <w:proofErr w:type="spellStart"/>
      <w:r w:rsidRPr="00A34301">
        <w:rPr>
          <w:rFonts w:ascii="Cambria" w:hAnsi="Cambria"/>
          <w:sz w:val="24"/>
          <w:szCs w:val="24"/>
        </w:rPr>
        <w:t>lalu</w:t>
      </w:r>
      <w:proofErr w:type="spellEnd"/>
      <w:r w:rsidRPr="00A34301">
        <w:rPr>
          <w:rFonts w:ascii="Cambria" w:hAnsi="Cambria"/>
          <w:sz w:val="24"/>
          <w:szCs w:val="24"/>
        </w:rPr>
        <w:t xml:space="preserve"> </w:t>
      </w:r>
      <w:proofErr w:type="spellStart"/>
      <w:r w:rsidRPr="00A34301">
        <w:rPr>
          <w:rFonts w:ascii="Cambria" w:hAnsi="Cambria"/>
          <w:sz w:val="24"/>
          <w:szCs w:val="24"/>
        </w:rPr>
        <w:t>lintas</w:t>
      </w:r>
      <w:proofErr w:type="spellEnd"/>
      <w:r w:rsidRPr="00A34301">
        <w:rPr>
          <w:rFonts w:ascii="Cambria" w:hAnsi="Cambria"/>
          <w:sz w:val="24"/>
          <w:szCs w:val="24"/>
        </w:rPr>
        <w:t xml:space="preserve"> dan </w:t>
      </w:r>
      <w:proofErr w:type="spellStart"/>
      <w:r w:rsidRPr="00A34301">
        <w:rPr>
          <w:rFonts w:ascii="Cambria" w:hAnsi="Cambria"/>
          <w:sz w:val="24"/>
          <w:szCs w:val="24"/>
        </w:rPr>
        <w:lastRenderedPageBreak/>
        <w:t>peraturan</w:t>
      </w:r>
      <w:proofErr w:type="spellEnd"/>
      <w:r w:rsidRPr="00A34301">
        <w:rPr>
          <w:rFonts w:ascii="Cambria" w:hAnsi="Cambria"/>
          <w:sz w:val="24"/>
          <w:szCs w:val="24"/>
        </w:rPr>
        <w:t xml:space="preserve"> </w:t>
      </w:r>
      <w:proofErr w:type="spellStart"/>
      <w:r w:rsidRPr="00A34301">
        <w:rPr>
          <w:rFonts w:ascii="Cambria" w:hAnsi="Cambria"/>
          <w:sz w:val="24"/>
          <w:szCs w:val="24"/>
        </w:rPr>
        <w:t>teknis</w:t>
      </w:r>
      <w:proofErr w:type="spellEnd"/>
      <w:r w:rsidRPr="00A34301">
        <w:rPr>
          <w:rFonts w:ascii="Cambria" w:hAnsi="Cambria"/>
          <w:sz w:val="24"/>
          <w:szCs w:val="24"/>
        </w:rPr>
        <w:t xml:space="preserve"> </w:t>
      </w:r>
      <w:proofErr w:type="spellStart"/>
      <w:r w:rsidRPr="00A34301">
        <w:rPr>
          <w:rFonts w:ascii="Cambria" w:hAnsi="Cambria"/>
          <w:sz w:val="24"/>
          <w:szCs w:val="24"/>
        </w:rPr>
        <w:t>kendaraan</w:t>
      </w:r>
      <w:proofErr w:type="spellEnd"/>
      <w:r w:rsidRPr="00A34301">
        <w:rPr>
          <w:rFonts w:ascii="Cambria" w:hAnsi="Cambria"/>
          <w:sz w:val="24"/>
          <w:szCs w:val="24"/>
        </w:rPr>
        <w:t xml:space="preserve">. </w:t>
      </w:r>
      <w:proofErr w:type="spellStart"/>
      <w:r w:rsidRPr="00A34301">
        <w:rPr>
          <w:rFonts w:ascii="Cambria" w:hAnsi="Cambria"/>
          <w:sz w:val="24"/>
          <w:szCs w:val="24"/>
        </w:rPr>
        <w:t>Pelanggaran</w:t>
      </w:r>
      <w:proofErr w:type="spellEnd"/>
      <w:r w:rsidRPr="00A34301">
        <w:rPr>
          <w:rFonts w:ascii="Cambria" w:hAnsi="Cambria"/>
          <w:sz w:val="24"/>
          <w:szCs w:val="24"/>
        </w:rPr>
        <w:t xml:space="preserve"> </w:t>
      </w:r>
      <w:proofErr w:type="spellStart"/>
      <w:r w:rsidRPr="00A34301">
        <w:rPr>
          <w:rFonts w:ascii="Cambria" w:hAnsi="Cambria"/>
          <w:sz w:val="24"/>
          <w:szCs w:val="24"/>
        </w:rPr>
        <w:t>ini</w:t>
      </w:r>
      <w:proofErr w:type="spellEnd"/>
      <w:r w:rsidRPr="00A34301">
        <w:rPr>
          <w:rFonts w:ascii="Cambria" w:hAnsi="Cambria"/>
          <w:sz w:val="24"/>
          <w:szCs w:val="24"/>
        </w:rPr>
        <w:t xml:space="preserve"> </w:t>
      </w:r>
      <w:proofErr w:type="spellStart"/>
      <w:r w:rsidRPr="00A34301">
        <w:rPr>
          <w:rFonts w:ascii="Cambria" w:hAnsi="Cambria"/>
          <w:sz w:val="24"/>
          <w:szCs w:val="24"/>
        </w:rPr>
        <w:t>dapat</w:t>
      </w:r>
      <w:proofErr w:type="spellEnd"/>
      <w:r w:rsidRPr="00A34301">
        <w:rPr>
          <w:rFonts w:ascii="Cambria" w:hAnsi="Cambria"/>
          <w:sz w:val="24"/>
          <w:szCs w:val="24"/>
        </w:rPr>
        <w:t xml:space="preserve"> </w:t>
      </w:r>
      <w:proofErr w:type="spellStart"/>
      <w:r w:rsidRPr="00A34301">
        <w:rPr>
          <w:rFonts w:ascii="Cambria" w:hAnsi="Cambria"/>
          <w:sz w:val="24"/>
          <w:szCs w:val="24"/>
        </w:rPr>
        <w:t>berdampak</w:t>
      </w:r>
      <w:proofErr w:type="spellEnd"/>
      <w:r w:rsidRPr="00A34301">
        <w:rPr>
          <w:rFonts w:ascii="Cambria" w:hAnsi="Cambria"/>
          <w:sz w:val="24"/>
          <w:szCs w:val="24"/>
        </w:rPr>
        <w:t xml:space="preserve"> pada </w:t>
      </w:r>
      <w:proofErr w:type="spellStart"/>
      <w:r w:rsidRPr="00A34301">
        <w:rPr>
          <w:rFonts w:ascii="Cambria" w:hAnsi="Cambria"/>
          <w:sz w:val="24"/>
          <w:szCs w:val="24"/>
        </w:rPr>
        <w:t>keselamatan</w:t>
      </w:r>
      <w:proofErr w:type="spellEnd"/>
      <w:r w:rsidRPr="00A34301">
        <w:rPr>
          <w:rFonts w:ascii="Cambria" w:hAnsi="Cambria"/>
          <w:sz w:val="24"/>
          <w:szCs w:val="24"/>
        </w:rPr>
        <w:t xml:space="preserve"> </w:t>
      </w:r>
      <w:proofErr w:type="spellStart"/>
      <w:r w:rsidRPr="00A34301">
        <w:rPr>
          <w:rFonts w:ascii="Cambria" w:hAnsi="Cambria"/>
          <w:sz w:val="24"/>
          <w:szCs w:val="24"/>
        </w:rPr>
        <w:t>jalan</w:t>
      </w:r>
      <w:proofErr w:type="spellEnd"/>
      <w:r w:rsidRPr="00A34301">
        <w:rPr>
          <w:rFonts w:ascii="Cambria" w:hAnsi="Cambria"/>
          <w:sz w:val="24"/>
          <w:szCs w:val="24"/>
        </w:rPr>
        <w:t xml:space="preserve">, </w:t>
      </w:r>
      <w:proofErr w:type="spellStart"/>
      <w:r w:rsidRPr="00A34301">
        <w:rPr>
          <w:rFonts w:ascii="Cambria" w:hAnsi="Cambria"/>
          <w:sz w:val="24"/>
          <w:szCs w:val="24"/>
        </w:rPr>
        <w:t>infrastruktur</w:t>
      </w:r>
      <w:proofErr w:type="spellEnd"/>
      <w:r w:rsidRPr="00A34301">
        <w:rPr>
          <w:rFonts w:ascii="Cambria" w:hAnsi="Cambria"/>
          <w:sz w:val="24"/>
          <w:szCs w:val="24"/>
        </w:rPr>
        <w:t xml:space="preserve">, </w:t>
      </w:r>
      <w:proofErr w:type="spellStart"/>
      <w:r w:rsidRPr="00A34301">
        <w:rPr>
          <w:rFonts w:ascii="Cambria" w:hAnsi="Cambria"/>
          <w:sz w:val="24"/>
          <w:szCs w:val="24"/>
        </w:rPr>
        <w:t>serta</w:t>
      </w:r>
      <w:proofErr w:type="spellEnd"/>
      <w:r w:rsidRPr="00A34301">
        <w:rPr>
          <w:rFonts w:ascii="Cambria" w:hAnsi="Cambria"/>
          <w:sz w:val="24"/>
          <w:szCs w:val="24"/>
        </w:rPr>
        <w:t xml:space="preserve"> </w:t>
      </w:r>
      <w:proofErr w:type="spellStart"/>
      <w:r w:rsidRPr="00A34301">
        <w:rPr>
          <w:rFonts w:ascii="Cambria" w:hAnsi="Cambria"/>
          <w:sz w:val="24"/>
          <w:szCs w:val="24"/>
        </w:rPr>
        <w:t>kelancaran</w:t>
      </w:r>
      <w:proofErr w:type="spellEnd"/>
      <w:r w:rsidRPr="00A34301">
        <w:rPr>
          <w:rFonts w:ascii="Cambria" w:hAnsi="Cambria"/>
          <w:sz w:val="24"/>
          <w:szCs w:val="24"/>
        </w:rPr>
        <w:t xml:space="preserve"> </w:t>
      </w:r>
      <w:proofErr w:type="spellStart"/>
      <w:r w:rsidRPr="00A34301">
        <w:rPr>
          <w:rFonts w:ascii="Cambria" w:hAnsi="Cambria"/>
          <w:sz w:val="24"/>
          <w:szCs w:val="24"/>
        </w:rPr>
        <w:t>lalu</w:t>
      </w:r>
      <w:proofErr w:type="spellEnd"/>
      <w:r w:rsidRPr="00A34301">
        <w:rPr>
          <w:rFonts w:ascii="Cambria" w:hAnsi="Cambria"/>
          <w:sz w:val="24"/>
          <w:szCs w:val="24"/>
        </w:rPr>
        <w:t xml:space="preserve"> </w:t>
      </w:r>
      <w:proofErr w:type="spellStart"/>
      <w:r w:rsidRPr="00A34301">
        <w:rPr>
          <w:rFonts w:ascii="Cambria" w:hAnsi="Cambria"/>
          <w:sz w:val="24"/>
          <w:szCs w:val="24"/>
        </w:rPr>
        <w:t>lintas</w:t>
      </w:r>
      <w:proofErr w:type="spellEnd"/>
      <w:r w:rsidRPr="00A34301">
        <w:rPr>
          <w:rFonts w:ascii="Cambria" w:hAnsi="Cambria"/>
          <w:sz w:val="24"/>
          <w:szCs w:val="24"/>
        </w:rPr>
        <w:t xml:space="preserve">. </w:t>
      </w:r>
      <w:proofErr w:type="spellStart"/>
      <w:r w:rsidRPr="00A34301">
        <w:rPr>
          <w:rFonts w:ascii="Cambria" w:hAnsi="Cambria"/>
          <w:sz w:val="24"/>
          <w:szCs w:val="24"/>
        </w:rPr>
        <w:t>Subyek</w:t>
      </w:r>
      <w:proofErr w:type="spellEnd"/>
      <w:r w:rsidRPr="00A34301">
        <w:rPr>
          <w:rFonts w:ascii="Cambria" w:hAnsi="Cambria"/>
          <w:sz w:val="24"/>
          <w:szCs w:val="24"/>
        </w:rPr>
        <w:t xml:space="preserve"> </w:t>
      </w:r>
      <w:proofErr w:type="spellStart"/>
      <w:r w:rsidRPr="00A34301">
        <w:rPr>
          <w:rFonts w:ascii="Cambria" w:hAnsi="Cambria"/>
          <w:sz w:val="24"/>
          <w:szCs w:val="24"/>
        </w:rPr>
        <w:t>hukum</w:t>
      </w:r>
      <w:proofErr w:type="spellEnd"/>
      <w:r w:rsidRPr="00A34301">
        <w:rPr>
          <w:rFonts w:ascii="Cambria" w:hAnsi="Cambria"/>
          <w:sz w:val="24"/>
          <w:szCs w:val="24"/>
        </w:rPr>
        <w:t xml:space="preserve"> yang </w:t>
      </w:r>
      <w:proofErr w:type="spellStart"/>
      <w:r w:rsidRPr="00A34301">
        <w:rPr>
          <w:rFonts w:ascii="Cambria" w:hAnsi="Cambria"/>
          <w:sz w:val="24"/>
          <w:szCs w:val="24"/>
        </w:rPr>
        <w:t>dapat</w:t>
      </w:r>
      <w:proofErr w:type="spellEnd"/>
      <w:r w:rsidRPr="00A34301">
        <w:rPr>
          <w:rFonts w:ascii="Cambria" w:hAnsi="Cambria"/>
          <w:sz w:val="24"/>
          <w:szCs w:val="24"/>
        </w:rPr>
        <w:t xml:space="preserve"> </w:t>
      </w:r>
      <w:proofErr w:type="spellStart"/>
      <w:r w:rsidRPr="00A34301">
        <w:rPr>
          <w:rFonts w:ascii="Cambria" w:hAnsi="Cambria"/>
          <w:sz w:val="24"/>
          <w:szCs w:val="24"/>
        </w:rPr>
        <w:t>dipertanggungjawabkan</w:t>
      </w:r>
      <w:proofErr w:type="spellEnd"/>
      <w:r w:rsidRPr="00A34301">
        <w:rPr>
          <w:rFonts w:ascii="Cambria" w:hAnsi="Cambria"/>
          <w:sz w:val="24"/>
          <w:szCs w:val="24"/>
        </w:rPr>
        <w:t xml:space="preserve"> </w:t>
      </w:r>
      <w:proofErr w:type="spellStart"/>
      <w:r w:rsidRPr="00A34301">
        <w:rPr>
          <w:rFonts w:ascii="Cambria" w:hAnsi="Cambria"/>
          <w:sz w:val="24"/>
          <w:szCs w:val="24"/>
        </w:rPr>
        <w:t>secara</w:t>
      </w:r>
      <w:proofErr w:type="spellEnd"/>
      <w:r w:rsidRPr="00A34301">
        <w:rPr>
          <w:rFonts w:ascii="Cambria" w:hAnsi="Cambria"/>
          <w:sz w:val="24"/>
          <w:szCs w:val="24"/>
        </w:rPr>
        <w:t xml:space="preserve"> </w:t>
      </w:r>
      <w:proofErr w:type="spellStart"/>
      <w:r w:rsidRPr="00A34301">
        <w:rPr>
          <w:rFonts w:ascii="Cambria" w:hAnsi="Cambria"/>
          <w:sz w:val="24"/>
          <w:szCs w:val="24"/>
        </w:rPr>
        <w:t>pidana</w:t>
      </w:r>
      <w:proofErr w:type="spellEnd"/>
      <w:r w:rsidRPr="00A34301">
        <w:rPr>
          <w:rFonts w:ascii="Cambria" w:hAnsi="Cambria"/>
          <w:sz w:val="24"/>
          <w:szCs w:val="24"/>
        </w:rPr>
        <w:t xml:space="preserve"> </w:t>
      </w:r>
      <w:proofErr w:type="spellStart"/>
      <w:r w:rsidRPr="00A34301">
        <w:rPr>
          <w:rFonts w:ascii="Cambria" w:hAnsi="Cambria"/>
          <w:sz w:val="24"/>
          <w:szCs w:val="24"/>
        </w:rPr>
        <w:t>dalam</w:t>
      </w:r>
      <w:proofErr w:type="spellEnd"/>
      <w:r w:rsidRPr="00A34301">
        <w:rPr>
          <w:rFonts w:ascii="Cambria" w:hAnsi="Cambria"/>
          <w:sz w:val="24"/>
          <w:szCs w:val="24"/>
        </w:rPr>
        <w:t xml:space="preserve"> </w:t>
      </w:r>
      <w:proofErr w:type="spellStart"/>
      <w:r w:rsidRPr="00A34301">
        <w:rPr>
          <w:rFonts w:ascii="Cambria" w:hAnsi="Cambria"/>
          <w:sz w:val="24"/>
          <w:szCs w:val="24"/>
        </w:rPr>
        <w:t>kasus</w:t>
      </w:r>
      <w:proofErr w:type="spellEnd"/>
      <w:r w:rsidRPr="00A34301">
        <w:rPr>
          <w:rFonts w:ascii="Cambria" w:hAnsi="Cambria"/>
          <w:sz w:val="24"/>
          <w:szCs w:val="24"/>
        </w:rPr>
        <w:t xml:space="preserve"> overload </w:t>
      </w:r>
      <w:proofErr w:type="spellStart"/>
      <w:r w:rsidRPr="00A34301">
        <w:rPr>
          <w:rFonts w:ascii="Cambria" w:hAnsi="Cambria"/>
          <w:sz w:val="24"/>
          <w:szCs w:val="24"/>
        </w:rPr>
        <w:t>meliputi</w:t>
      </w:r>
      <w:proofErr w:type="spellEnd"/>
      <w:r w:rsidRPr="00A34301">
        <w:rPr>
          <w:rFonts w:ascii="Cambria" w:hAnsi="Cambria"/>
          <w:sz w:val="24"/>
          <w:szCs w:val="24"/>
        </w:rPr>
        <w:t>:</w:t>
      </w:r>
      <w:r w:rsidRPr="00A34301">
        <w:rPr>
          <w:rFonts w:ascii="Cambria" w:hAnsi="Cambria"/>
          <w:sz w:val="24"/>
          <w:szCs w:val="24"/>
          <w:lang w:val="id-ID"/>
        </w:rPr>
        <w:t xml:space="preserve"> p</w:t>
      </w:r>
      <w:proofErr w:type="spellStart"/>
      <w:r w:rsidRPr="00A34301">
        <w:rPr>
          <w:rFonts w:ascii="Cambria" w:hAnsi="Cambria"/>
          <w:sz w:val="24"/>
          <w:szCs w:val="24"/>
        </w:rPr>
        <w:t>engemudi</w:t>
      </w:r>
      <w:proofErr w:type="spellEnd"/>
      <w:r w:rsidRPr="00A34301">
        <w:rPr>
          <w:rFonts w:ascii="Cambria" w:hAnsi="Cambria"/>
          <w:sz w:val="24"/>
          <w:szCs w:val="24"/>
          <w:lang w:val="id-ID"/>
        </w:rPr>
        <w:t xml:space="preserve"> dan p</w:t>
      </w:r>
      <w:proofErr w:type="spellStart"/>
      <w:r w:rsidRPr="00A34301">
        <w:rPr>
          <w:rFonts w:ascii="Cambria" w:hAnsi="Cambria"/>
          <w:sz w:val="24"/>
          <w:szCs w:val="24"/>
        </w:rPr>
        <w:t>engguna</w:t>
      </w:r>
      <w:proofErr w:type="spellEnd"/>
      <w:r w:rsidRPr="00A34301">
        <w:rPr>
          <w:rFonts w:ascii="Cambria" w:hAnsi="Cambria"/>
          <w:sz w:val="24"/>
          <w:szCs w:val="24"/>
        </w:rPr>
        <w:t xml:space="preserve"> </w:t>
      </w:r>
      <w:proofErr w:type="spellStart"/>
      <w:r w:rsidRPr="00A34301">
        <w:rPr>
          <w:rFonts w:ascii="Cambria" w:hAnsi="Cambria"/>
          <w:sz w:val="24"/>
          <w:szCs w:val="24"/>
        </w:rPr>
        <w:t>jasa</w:t>
      </w:r>
      <w:proofErr w:type="spellEnd"/>
      <w:r w:rsidRPr="00A34301">
        <w:rPr>
          <w:rFonts w:ascii="Cambria" w:hAnsi="Cambria"/>
          <w:sz w:val="24"/>
          <w:szCs w:val="24"/>
        </w:rPr>
        <w:t xml:space="preserve"> (</w:t>
      </w:r>
      <w:proofErr w:type="spellStart"/>
      <w:r w:rsidRPr="00A34301">
        <w:rPr>
          <w:rFonts w:ascii="Cambria" w:hAnsi="Cambria"/>
          <w:sz w:val="24"/>
          <w:szCs w:val="24"/>
        </w:rPr>
        <w:t>pemilik</w:t>
      </w:r>
      <w:proofErr w:type="spellEnd"/>
      <w:r w:rsidRPr="00A34301">
        <w:rPr>
          <w:rFonts w:ascii="Cambria" w:hAnsi="Cambria"/>
          <w:sz w:val="24"/>
          <w:szCs w:val="24"/>
        </w:rPr>
        <w:t xml:space="preserve"> </w:t>
      </w:r>
      <w:proofErr w:type="spellStart"/>
      <w:r w:rsidRPr="00A34301">
        <w:rPr>
          <w:rFonts w:ascii="Cambria" w:hAnsi="Cambria"/>
          <w:sz w:val="24"/>
          <w:szCs w:val="24"/>
        </w:rPr>
        <w:t>barang</w:t>
      </w:r>
      <w:proofErr w:type="spellEnd"/>
      <w:r w:rsidRPr="00A34301">
        <w:rPr>
          <w:rFonts w:ascii="Cambria" w:hAnsi="Cambria"/>
          <w:sz w:val="24"/>
          <w:szCs w:val="24"/>
        </w:rPr>
        <w:t>)</w:t>
      </w:r>
      <w:r w:rsidRPr="00A34301">
        <w:rPr>
          <w:rFonts w:ascii="Cambria" w:hAnsi="Cambria"/>
          <w:sz w:val="24"/>
          <w:szCs w:val="24"/>
          <w:lang w:val="id-ID"/>
        </w:rPr>
        <w:t xml:space="preserve">  </w:t>
      </w:r>
    </w:p>
    <w:p w14:paraId="4190F713" w14:textId="77777777" w:rsidR="00A34301" w:rsidRPr="00A34301" w:rsidRDefault="00A34301" w:rsidP="00A34301">
      <w:pPr>
        <w:numPr>
          <w:ilvl w:val="0"/>
          <w:numId w:val="21"/>
        </w:numPr>
        <w:spacing w:after="0" w:line="360" w:lineRule="auto"/>
        <w:ind w:left="1645" w:hanging="454"/>
        <w:contextualSpacing/>
        <w:jc w:val="both"/>
        <w:rPr>
          <w:rFonts w:ascii="Cambria" w:hAnsi="Cambria"/>
          <w:bCs/>
          <w:sz w:val="24"/>
          <w:szCs w:val="24"/>
        </w:rPr>
      </w:pPr>
      <w:proofErr w:type="spellStart"/>
      <w:r w:rsidRPr="00A34301">
        <w:rPr>
          <w:rFonts w:ascii="Cambria" w:hAnsi="Cambria"/>
          <w:bCs/>
          <w:sz w:val="24"/>
          <w:szCs w:val="24"/>
        </w:rPr>
        <w:t>Pelanggaran</w:t>
      </w:r>
      <w:proofErr w:type="spellEnd"/>
      <w:r w:rsidRPr="00A34301">
        <w:rPr>
          <w:rFonts w:ascii="Cambria" w:hAnsi="Cambria"/>
          <w:bCs/>
          <w:sz w:val="24"/>
          <w:szCs w:val="24"/>
        </w:rPr>
        <w:t xml:space="preserve"> </w:t>
      </w:r>
      <w:r w:rsidRPr="00A34301">
        <w:rPr>
          <w:rFonts w:ascii="Cambria" w:hAnsi="Cambria"/>
          <w:bCs/>
          <w:i/>
          <w:sz w:val="24"/>
          <w:szCs w:val="24"/>
        </w:rPr>
        <w:t>Over Dimension</w:t>
      </w:r>
    </w:p>
    <w:p w14:paraId="71636220" w14:textId="77777777" w:rsidR="00A34301" w:rsidRPr="00A34301" w:rsidRDefault="00A34301" w:rsidP="00A34301">
      <w:pPr>
        <w:spacing w:after="0" w:line="360" w:lineRule="auto"/>
        <w:ind w:left="1644"/>
        <w:jc w:val="both"/>
        <w:rPr>
          <w:rFonts w:ascii="Cambria" w:hAnsi="Cambria"/>
          <w:sz w:val="24"/>
          <w:szCs w:val="24"/>
          <w:lang w:val="id-ID"/>
        </w:rPr>
      </w:pPr>
      <w:r w:rsidRPr="00A34301">
        <w:rPr>
          <w:rFonts w:ascii="Cambria" w:hAnsi="Cambria"/>
          <w:i/>
          <w:sz w:val="24"/>
          <w:szCs w:val="24"/>
        </w:rPr>
        <w:t xml:space="preserve">Over dimension </w:t>
      </w:r>
      <w:proofErr w:type="spellStart"/>
      <w:r w:rsidRPr="00A34301">
        <w:rPr>
          <w:rFonts w:ascii="Cambria" w:hAnsi="Cambria"/>
          <w:sz w:val="24"/>
          <w:szCs w:val="24"/>
        </w:rPr>
        <w:t>terjadi</w:t>
      </w:r>
      <w:proofErr w:type="spellEnd"/>
      <w:r w:rsidRPr="00A34301">
        <w:rPr>
          <w:rFonts w:ascii="Cambria" w:hAnsi="Cambria"/>
          <w:sz w:val="24"/>
          <w:szCs w:val="24"/>
        </w:rPr>
        <w:t xml:space="preserve"> </w:t>
      </w:r>
      <w:proofErr w:type="spellStart"/>
      <w:r w:rsidRPr="00A34301">
        <w:rPr>
          <w:rFonts w:ascii="Cambria" w:hAnsi="Cambria"/>
          <w:sz w:val="24"/>
          <w:szCs w:val="24"/>
        </w:rPr>
        <w:t>ketika</w:t>
      </w:r>
      <w:proofErr w:type="spellEnd"/>
      <w:r w:rsidRPr="00A34301">
        <w:rPr>
          <w:rFonts w:ascii="Cambria" w:hAnsi="Cambria"/>
          <w:sz w:val="24"/>
          <w:szCs w:val="24"/>
        </w:rPr>
        <w:t xml:space="preserve"> </w:t>
      </w:r>
      <w:proofErr w:type="spellStart"/>
      <w:r w:rsidRPr="00A34301">
        <w:rPr>
          <w:rFonts w:ascii="Cambria" w:hAnsi="Cambria"/>
          <w:sz w:val="24"/>
          <w:szCs w:val="24"/>
        </w:rPr>
        <w:t>dimensi</w:t>
      </w:r>
      <w:proofErr w:type="spellEnd"/>
      <w:r w:rsidRPr="00A34301">
        <w:rPr>
          <w:rFonts w:ascii="Cambria" w:hAnsi="Cambria"/>
          <w:sz w:val="24"/>
          <w:szCs w:val="24"/>
        </w:rPr>
        <w:t xml:space="preserve"> </w:t>
      </w:r>
      <w:proofErr w:type="spellStart"/>
      <w:r w:rsidRPr="00A34301">
        <w:rPr>
          <w:rFonts w:ascii="Cambria" w:hAnsi="Cambria"/>
          <w:sz w:val="24"/>
          <w:szCs w:val="24"/>
        </w:rPr>
        <w:t>kendaraan</w:t>
      </w:r>
      <w:proofErr w:type="spellEnd"/>
      <w:r w:rsidRPr="00A34301">
        <w:rPr>
          <w:rFonts w:ascii="Cambria" w:hAnsi="Cambria"/>
          <w:sz w:val="24"/>
          <w:szCs w:val="24"/>
        </w:rPr>
        <w:t xml:space="preserve"> </w:t>
      </w:r>
      <w:proofErr w:type="spellStart"/>
      <w:r w:rsidRPr="00A34301">
        <w:rPr>
          <w:rFonts w:ascii="Cambria" w:hAnsi="Cambria"/>
          <w:sz w:val="24"/>
          <w:szCs w:val="24"/>
        </w:rPr>
        <w:t>diubah</w:t>
      </w:r>
      <w:proofErr w:type="spellEnd"/>
      <w:r w:rsidRPr="00A34301">
        <w:rPr>
          <w:rFonts w:ascii="Cambria" w:hAnsi="Cambria"/>
          <w:sz w:val="24"/>
          <w:szCs w:val="24"/>
        </w:rPr>
        <w:t xml:space="preserve"> </w:t>
      </w:r>
      <w:proofErr w:type="spellStart"/>
      <w:r w:rsidRPr="00A34301">
        <w:rPr>
          <w:rFonts w:ascii="Cambria" w:hAnsi="Cambria"/>
          <w:sz w:val="24"/>
          <w:szCs w:val="24"/>
        </w:rPr>
        <w:t>atau</w:t>
      </w:r>
      <w:proofErr w:type="spellEnd"/>
      <w:r w:rsidRPr="00A34301">
        <w:rPr>
          <w:rFonts w:ascii="Cambria" w:hAnsi="Cambria"/>
          <w:sz w:val="24"/>
          <w:szCs w:val="24"/>
        </w:rPr>
        <w:t xml:space="preserve"> </w:t>
      </w:r>
      <w:proofErr w:type="spellStart"/>
      <w:r w:rsidRPr="00A34301">
        <w:rPr>
          <w:rFonts w:ascii="Cambria" w:hAnsi="Cambria"/>
          <w:sz w:val="24"/>
          <w:szCs w:val="24"/>
        </w:rPr>
        <w:t>dimodifikasi</w:t>
      </w:r>
      <w:proofErr w:type="spellEnd"/>
      <w:r w:rsidRPr="00A34301">
        <w:rPr>
          <w:rFonts w:ascii="Cambria" w:hAnsi="Cambria"/>
          <w:sz w:val="24"/>
          <w:szCs w:val="24"/>
        </w:rPr>
        <w:t xml:space="preserve"> </w:t>
      </w:r>
      <w:proofErr w:type="spellStart"/>
      <w:r w:rsidRPr="00A34301">
        <w:rPr>
          <w:rFonts w:ascii="Cambria" w:hAnsi="Cambria"/>
          <w:sz w:val="24"/>
          <w:szCs w:val="24"/>
        </w:rPr>
        <w:t>sehingga</w:t>
      </w:r>
      <w:proofErr w:type="spellEnd"/>
      <w:r w:rsidRPr="00A34301">
        <w:rPr>
          <w:rFonts w:ascii="Cambria" w:hAnsi="Cambria"/>
          <w:sz w:val="24"/>
          <w:szCs w:val="24"/>
        </w:rPr>
        <w:t xml:space="preserve"> </w:t>
      </w:r>
      <w:proofErr w:type="spellStart"/>
      <w:r w:rsidRPr="00A34301">
        <w:rPr>
          <w:rFonts w:ascii="Cambria" w:hAnsi="Cambria"/>
          <w:sz w:val="24"/>
          <w:szCs w:val="24"/>
        </w:rPr>
        <w:t>melebihi</w:t>
      </w:r>
      <w:proofErr w:type="spellEnd"/>
      <w:r w:rsidRPr="00A34301">
        <w:rPr>
          <w:rFonts w:ascii="Cambria" w:hAnsi="Cambria"/>
          <w:sz w:val="24"/>
          <w:szCs w:val="24"/>
        </w:rPr>
        <w:t xml:space="preserve"> </w:t>
      </w:r>
      <w:proofErr w:type="spellStart"/>
      <w:r w:rsidRPr="00A34301">
        <w:rPr>
          <w:rFonts w:ascii="Cambria" w:hAnsi="Cambria"/>
          <w:sz w:val="24"/>
          <w:szCs w:val="24"/>
        </w:rPr>
        <w:t>ukuran</w:t>
      </w:r>
      <w:proofErr w:type="spellEnd"/>
      <w:r w:rsidRPr="00A34301">
        <w:rPr>
          <w:rFonts w:ascii="Cambria" w:hAnsi="Cambria"/>
          <w:sz w:val="24"/>
          <w:szCs w:val="24"/>
        </w:rPr>
        <w:t xml:space="preserve"> yang </w:t>
      </w:r>
      <w:proofErr w:type="spellStart"/>
      <w:r w:rsidRPr="00A34301">
        <w:rPr>
          <w:rFonts w:ascii="Cambria" w:hAnsi="Cambria"/>
          <w:sz w:val="24"/>
          <w:szCs w:val="24"/>
        </w:rPr>
        <w:t>diizinkan</w:t>
      </w:r>
      <w:proofErr w:type="spellEnd"/>
      <w:r w:rsidRPr="00A34301">
        <w:rPr>
          <w:rFonts w:ascii="Cambria" w:hAnsi="Cambria"/>
          <w:sz w:val="24"/>
          <w:szCs w:val="24"/>
        </w:rPr>
        <w:t xml:space="preserve"> oleh </w:t>
      </w:r>
      <w:proofErr w:type="spellStart"/>
      <w:r w:rsidRPr="00A34301">
        <w:rPr>
          <w:rFonts w:ascii="Cambria" w:hAnsi="Cambria"/>
          <w:sz w:val="24"/>
          <w:szCs w:val="24"/>
        </w:rPr>
        <w:t>peraturan</w:t>
      </w:r>
      <w:proofErr w:type="spellEnd"/>
      <w:r w:rsidRPr="00A34301">
        <w:rPr>
          <w:rFonts w:ascii="Cambria" w:hAnsi="Cambria"/>
          <w:sz w:val="24"/>
          <w:szCs w:val="24"/>
        </w:rPr>
        <w:t xml:space="preserve">. </w:t>
      </w:r>
      <w:proofErr w:type="spellStart"/>
      <w:r w:rsidRPr="00A34301">
        <w:rPr>
          <w:rFonts w:ascii="Cambria" w:hAnsi="Cambria"/>
          <w:sz w:val="24"/>
          <w:szCs w:val="24"/>
        </w:rPr>
        <w:t>Modifikasi</w:t>
      </w:r>
      <w:proofErr w:type="spellEnd"/>
      <w:r w:rsidRPr="00A34301">
        <w:rPr>
          <w:rFonts w:ascii="Cambria" w:hAnsi="Cambria"/>
          <w:sz w:val="24"/>
          <w:szCs w:val="24"/>
        </w:rPr>
        <w:t xml:space="preserve"> </w:t>
      </w:r>
      <w:proofErr w:type="spellStart"/>
      <w:r w:rsidRPr="00A34301">
        <w:rPr>
          <w:rFonts w:ascii="Cambria" w:hAnsi="Cambria"/>
          <w:sz w:val="24"/>
          <w:szCs w:val="24"/>
        </w:rPr>
        <w:t>ini</w:t>
      </w:r>
      <w:proofErr w:type="spellEnd"/>
      <w:r w:rsidRPr="00A34301">
        <w:rPr>
          <w:rFonts w:ascii="Cambria" w:hAnsi="Cambria"/>
          <w:sz w:val="24"/>
          <w:szCs w:val="24"/>
        </w:rPr>
        <w:t xml:space="preserve"> </w:t>
      </w:r>
      <w:proofErr w:type="spellStart"/>
      <w:r w:rsidRPr="00A34301">
        <w:rPr>
          <w:rFonts w:ascii="Cambria" w:hAnsi="Cambria"/>
          <w:sz w:val="24"/>
          <w:szCs w:val="24"/>
        </w:rPr>
        <w:t>biasanya</w:t>
      </w:r>
      <w:proofErr w:type="spellEnd"/>
      <w:r w:rsidRPr="00A34301">
        <w:rPr>
          <w:rFonts w:ascii="Cambria" w:hAnsi="Cambria"/>
          <w:sz w:val="24"/>
          <w:szCs w:val="24"/>
        </w:rPr>
        <w:t xml:space="preserve"> </w:t>
      </w:r>
      <w:proofErr w:type="spellStart"/>
      <w:r w:rsidRPr="00A34301">
        <w:rPr>
          <w:rFonts w:ascii="Cambria" w:hAnsi="Cambria"/>
          <w:sz w:val="24"/>
          <w:szCs w:val="24"/>
        </w:rPr>
        <w:t>dilakukan</w:t>
      </w:r>
      <w:proofErr w:type="spellEnd"/>
      <w:r w:rsidRPr="00A34301">
        <w:rPr>
          <w:rFonts w:ascii="Cambria" w:hAnsi="Cambria"/>
          <w:sz w:val="24"/>
          <w:szCs w:val="24"/>
        </w:rPr>
        <w:t xml:space="preserve"> </w:t>
      </w:r>
      <w:proofErr w:type="spellStart"/>
      <w:r w:rsidRPr="00A34301">
        <w:rPr>
          <w:rFonts w:ascii="Cambria" w:hAnsi="Cambria"/>
          <w:sz w:val="24"/>
          <w:szCs w:val="24"/>
        </w:rPr>
        <w:t>untuk</w:t>
      </w:r>
      <w:proofErr w:type="spellEnd"/>
      <w:r w:rsidRPr="00A34301">
        <w:rPr>
          <w:rFonts w:ascii="Cambria" w:hAnsi="Cambria"/>
          <w:sz w:val="24"/>
          <w:szCs w:val="24"/>
        </w:rPr>
        <w:t xml:space="preserve"> </w:t>
      </w:r>
      <w:proofErr w:type="spellStart"/>
      <w:r w:rsidRPr="00A34301">
        <w:rPr>
          <w:rFonts w:ascii="Cambria" w:hAnsi="Cambria"/>
          <w:sz w:val="24"/>
          <w:szCs w:val="24"/>
        </w:rPr>
        <w:t>mengangkut</w:t>
      </w:r>
      <w:proofErr w:type="spellEnd"/>
      <w:r w:rsidRPr="00A34301">
        <w:rPr>
          <w:rFonts w:ascii="Cambria" w:hAnsi="Cambria"/>
          <w:sz w:val="24"/>
          <w:szCs w:val="24"/>
        </w:rPr>
        <w:t xml:space="preserve"> </w:t>
      </w:r>
      <w:proofErr w:type="spellStart"/>
      <w:r w:rsidRPr="00A34301">
        <w:rPr>
          <w:rFonts w:ascii="Cambria" w:hAnsi="Cambria"/>
          <w:sz w:val="24"/>
          <w:szCs w:val="24"/>
        </w:rPr>
        <w:t>muatan</w:t>
      </w:r>
      <w:proofErr w:type="spellEnd"/>
      <w:r w:rsidRPr="00A34301">
        <w:rPr>
          <w:rFonts w:ascii="Cambria" w:hAnsi="Cambria"/>
          <w:sz w:val="24"/>
          <w:szCs w:val="24"/>
        </w:rPr>
        <w:t xml:space="preserve"> </w:t>
      </w:r>
      <w:proofErr w:type="spellStart"/>
      <w:r w:rsidRPr="00A34301">
        <w:rPr>
          <w:rFonts w:ascii="Cambria" w:hAnsi="Cambria"/>
          <w:sz w:val="24"/>
          <w:szCs w:val="24"/>
        </w:rPr>
        <w:t>lebih</w:t>
      </w:r>
      <w:proofErr w:type="spellEnd"/>
      <w:r w:rsidRPr="00A34301">
        <w:rPr>
          <w:rFonts w:ascii="Cambria" w:hAnsi="Cambria"/>
          <w:sz w:val="24"/>
          <w:szCs w:val="24"/>
        </w:rPr>
        <w:t xml:space="preserve"> </w:t>
      </w:r>
      <w:proofErr w:type="spellStart"/>
      <w:r w:rsidRPr="00A34301">
        <w:rPr>
          <w:rFonts w:ascii="Cambria" w:hAnsi="Cambria"/>
          <w:sz w:val="24"/>
          <w:szCs w:val="24"/>
        </w:rPr>
        <w:t>banyak</w:t>
      </w:r>
      <w:proofErr w:type="spellEnd"/>
      <w:r w:rsidRPr="00A34301">
        <w:rPr>
          <w:rFonts w:ascii="Cambria" w:hAnsi="Cambria"/>
          <w:sz w:val="24"/>
          <w:szCs w:val="24"/>
        </w:rPr>
        <w:t xml:space="preserve"> </w:t>
      </w:r>
      <w:proofErr w:type="spellStart"/>
      <w:r w:rsidRPr="00A34301">
        <w:rPr>
          <w:rFonts w:ascii="Cambria" w:hAnsi="Cambria"/>
          <w:sz w:val="24"/>
          <w:szCs w:val="24"/>
        </w:rPr>
        <w:t>daripada</w:t>
      </w:r>
      <w:proofErr w:type="spellEnd"/>
      <w:r w:rsidRPr="00A34301">
        <w:rPr>
          <w:rFonts w:ascii="Cambria" w:hAnsi="Cambria"/>
          <w:sz w:val="24"/>
          <w:szCs w:val="24"/>
        </w:rPr>
        <w:t xml:space="preserve"> yang </w:t>
      </w:r>
      <w:proofErr w:type="spellStart"/>
      <w:r w:rsidRPr="00A34301">
        <w:rPr>
          <w:rFonts w:ascii="Cambria" w:hAnsi="Cambria"/>
          <w:sz w:val="24"/>
          <w:szCs w:val="24"/>
        </w:rPr>
        <w:t>dapat</w:t>
      </w:r>
      <w:proofErr w:type="spellEnd"/>
      <w:r w:rsidRPr="00A34301">
        <w:rPr>
          <w:rFonts w:ascii="Cambria" w:hAnsi="Cambria"/>
          <w:sz w:val="24"/>
          <w:szCs w:val="24"/>
        </w:rPr>
        <w:t xml:space="preserve"> </w:t>
      </w:r>
      <w:proofErr w:type="spellStart"/>
      <w:r w:rsidRPr="00A34301">
        <w:rPr>
          <w:rFonts w:ascii="Cambria" w:hAnsi="Cambria"/>
          <w:sz w:val="24"/>
          <w:szCs w:val="24"/>
        </w:rPr>
        <w:t>diakomodasi</w:t>
      </w:r>
      <w:proofErr w:type="spellEnd"/>
      <w:r w:rsidRPr="00A34301">
        <w:rPr>
          <w:rFonts w:ascii="Cambria" w:hAnsi="Cambria"/>
          <w:sz w:val="24"/>
          <w:szCs w:val="24"/>
        </w:rPr>
        <w:t xml:space="preserve"> oleh </w:t>
      </w:r>
      <w:proofErr w:type="spellStart"/>
      <w:r w:rsidRPr="00A34301">
        <w:rPr>
          <w:rFonts w:ascii="Cambria" w:hAnsi="Cambria"/>
          <w:sz w:val="24"/>
          <w:szCs w:val="24"/>
        </w:rPr>
        <w:t>kendaraan</w:t>
      </w:r>
      <w:proofErr w:type="spellEnd"/>
      <w:r w:rsidRPr="00A34301">
        <w:rPr>
          <w:rFonts w:ascii="Cambria" w:hAnsi="Cambria"/>
          <w:sz w:val="24"/>
          <w:szCs w:val="24"/>
        </w:rPr>
        <w:t xml:space="preserve"> </w:t>
      </w:r>
      <w:proofErr w:type="spellStart"/>
      <w:r w:rsidRPr="00A34301">
        <w:rPr>
          <w:rFonts w:ascii="Cambria" w:hAnsi="Cambria"/>
          <w:sz w:val="24"/>
          <w:szCs w:val="24"/>
        </w:rPr>
        <w:t>dengan</w:t>
      </w:r>
      <w:proofErr w:type="spellEnd"/>
      <w:r w:rsidRPr="00A34301">
        <w:rPr>
          <w:rFonts w:ascii="Cambria" w:hAnsi="Cambria"/>
          <w:sz w:val="24"/>
          <w:szCs w:val="24"/>
        </w:rPr>
        <w:t xml:space="preserve"> </w:t>
      </w:r>
      <w:proofErr w:type="spellStart"/>
      <w:r w:rsidRPr="00A34301">
        <w:rPr>
          <w:rFonts w:ascii="Cambria" w:hAnsi="Cambria"/>
          <w:sz w:val="24"/>
          <w:szCs w:val="24"/>
        </w:rPr>
        <w:t>dimensi</w:t>
      </w:r>
      <w:proofErr w:type="spellEnd"/>
      <w:r w:rsidRPr="00A34301">
        <w:rPr>
          <w:rFonts w:ascii="Cambria" w:hAnsi="Cambria"/>
          <w:sz w:val="24"/>
          <w:szCs w:val="24"/>
        </w:rPr>
        <w:t xml:space="preserve"> </w:t>
      </w:r>
      <w:proofErr w:type="spellStart"/>
      <w:r w:rsidRPr="00A34301">
        <w:rPr>
          <w:rFonts w:ascii="Cambria" w:hAnsi="Cambria"/>
          <w:sz w:val="24"/>
          <w:szCs w:val="24"/>
        </w:rPr>
        <w:t>standar</w:t>
      </w:r>
      <w:proofErr w:type="spellEnd"/>
      <w:r w:rsidRPr="00A34301">
        <w:rPr>
          <w:rFonts w:ascii="Cambria" w:hAnsi="Cambria"/>
          <w:sz w:val="24"/>
          <w:szCs w:val="24"/>
        </w:rPr>
        <w:t xml:space="preserve">. </w:t>
      </w:r>
      <w:proofErr w:type="spellStart"/>
      <w:r w:rsidRPr="00A34301">
        <w:rPr>
          <w:rFonts w:ascii="Cambria" w:hAnsi="Cambria"/>
          <w:sz w:val="24"/>
          <w:szCs w:val="24"/>
        </w:rPr>
        <w:t>Pelanggaran</w:t>
      </w:r>
      <w:proofErr w:type="spellEnd"/>
      <w:r w:rsidRPr="00A34301">
        <w:rPr>
          <w:rFonts w:ascii="Cambria" w:hAnsi="Cambria"/>
          <w:sz w:val="24"/>
          <w:szCs w:val="24"/>
        </w:rPr>
        <w:t xml:space="preserve"> </w:t>
      </w:r>
      <w:r w:rsidRPr="00A34301">
        <w:rPr>
          <w:rFonts w:ascii="Cambria" w:hAnsi="Cambria"/>
          <w:i/>
          <w:sz w:val="24"/>
          <w:szCs w:val="24"/>
        </w:rPr>
        <w:t>Over Dimension</w:t>
      </w:r>
      <w:r w:rsidRPr="00A34301">
        <w:rPr>
          <w:rFonts w:ascii="Cambria" w:hAnsi="Cambria"/>
          <w:sz w:val="24"/>
          <w:szCs w:val="24"/>
        </w:rPr>
        <w:t xml:space="preserve"> </w:t>
      </w:r>
      <w:proofErr w:type="spellStart"/>
      <w:r w:rsidRPr="00A34301">
        <w:rPr>
          <w:rFonts w:ascii="Cambria" w:hAnsi="Cambria"/>
          <w:sz w:val="24"/>
          <w:szCs w:val="24"/>
        </w:rPr>
        <w:t>tidak</w:t>
      </w:r>
      <w:proofErr w:type="spellEnd"/>
      <w:r w:rsidRPr="00A34301">
        <w:rPr>
          <w:rFonts w:ascii="Cambria" w:hAnsi="Cambria"/>
          <w:sz w:val="24"/>
          <w:szCs w:val="24"/>
        </w:rPr>
        <w:t xml:space="preserve"> </w:t>
      </w:r>
      <w:proofErr w:type="spellStart"/>
      <w:r w:rsidRPr="00A34301">
        <w:rPr>
          <w:rFonts w:ascii="Cambria" w:hAnsi="Cambria"/>
          <w:sz w:val="24"/>
          <w:szCs w:val="24"/>
        </w:rPr>
        <w:t>hanya</w:t>
      </w:r>
      <w:proofErr w:type="spellEnd"/>
      <w:r w:rsidRPr="00A34301">
        <w:rPr>
          <w:rFonts w:ascii="Cambria" w:hAnsi="Cambria"/>
          <w:sz w:val="24"/>
          <w:szCs w:val="24"/>
        </w:rPr>
        <w:t xml:space="preserve"> </w:t>
      </w:r>
      <w:proofErr w:type="spellStart"/>
      <w:r w:rsidRPr="00A34301">
        <w:rPr>
          <w:rFonts w:ascii="Cambria" w:hAnsi="Cambria"/>
          <w:sz w:val="24"/>
          <w:szCs w:val="24"/>
        </w:rPr>
        <w:t>melanggar</w:t>
      </w:r>
      <w:proofErr w:type="spellEnd"/>
      <w:r w:rsidRPr="00A34301">
        <w:rPr>
          <w:rFonts w:ascii="Cambria" w:hAnsi="Cambria"/>
          <w:sz w:val="24"/>
          <w:szCs w:val="24"/>
        </w:rPr>
        <w:t xml:space="preserve"> </w:t>
      </w:r>
      <w:proofErr w:type="spellStart"/>
      <w:r w:rsidRPr="00A34301">
        <w:rPr>
          <w:rFonts w:ascii="Cambria" w:hAnsi="Cambria"/>
          <w:sz w:val="24"/>
          <w:szCs w:val="24"/>
        </w:rPr>
        <w:t>ketentuan</w:t>
      </w:r>
      <w:proofErr w:type="spellEnd"/>
      <w:r w:rsidRPr="00A34301">
        <w:rPr>
          <w:rFonts w:ascii="Cambria" w:hAnsi="Cambria"/>
          <w:sz w:val="24"/>
          <w:szCs w:val="24"/>
        </w:rPr>
        <w:t xml:space="preserve"> </w:t>
      </w:r>
      <w:proofErr w:type="spellStart"/>
      <w:r w:rsidRPr="00A34301">
        <w:rPr>
          <w:rFonts w:ascii="Cambria" w:hAnsi="Cambria"/>
          <w:sz w:val="24"/>
          <w:szCs w:val="24"/>
        </w:rPr>
        <w:t>teknis</w:t>
      </w:r>
      <w:proofErr w:type="spellEnd"/>
      <w:r w:rsidRPr="00A34301">
        <w:rPr>
          <w:rFonts w:ascii="Cambria" w:hAnsi="Cambria"/>
          <w:sz w:val="24"/>
          <w:szCs w:val="24"/>
        </w:rPr>
        <w:t xml:space="preserve">, </w:t>
      </w:r>
      <w:proofErr w:type="spellStart"/>
      <w:r w:rsidRPr="00A34301">
        <w:rPr>
          <w:rFonts w:ascii="Cambria" w:hAnsi="Cambria"/>
          <w:sz w:val="24"/>
          <w:szCs w:val="24"/>
        </w:rPr>
        <w:t>tetapi</w:t>
      </w:r>
      <w:proofErr w:type="spellEnd"/>
      <w:r w:rsidRPr="00A34301">
        <w:rPr>
          <w:rFonts w:ascii="Cambria" w:hAnsi="Cambria"/>
          <w:sz w:val="24"/>
          <w:szCs w:val="24"/>
        </w:rPr>
        <w:t xml:space="preserve"> juga </w:t>
      </w:r>
      <w:proofErr w:type="spellStart"/>
      <w:r w:rsidRPr="00A34301">
        <w:rPr>
          <w:rFonts w:ascii="Cambria" w:hAnsi="Cambria"/>
          <w:sz w:val="24"/>
          <w:szCs w:val="24"/>
        </w:rPr>
        <w:t>berpotensi</w:t>
      </w:r>
      <w:proofErr w:type="spellEnd"/>
      <w:r w:rsidRPr="00A34301">
        <w:rPr>
          <w:rFonts w:ascii="Cambria" w:hAnsi="Cambria"/>
          <w:sz w:val="24"/>
          <w:szCs w:val="24"/>
        </w:rPr>
        <w:t xml:space="preserve"> </w:t>
      </w:r>
      <w:proofErr w:type="spellStart"/>
      <w:r w:rsidRPr="00A34301">
        <w:rPr>
          <w:rFonts w:ascii="Cambria" w:hAnsi="Cambria"/>
          <w:sz w:val="24"/>
          <w:szCs w:val="24"/>
        </w:rPr>
        <w:t>mengganggu</w:t>
      </w:r>
      <w:proofErr w:type="spellEnd"/>
      <w:r w:rsidRPr="00A34301">
        <w:rPr>
          <w:rFonts w:ascii="Cambria" w:hAnsi="Cambria"/>
          <w:sz w:val="24"/>
          <w:szCs w:val="24"/>
        </w:rPr>
        <w:t xml:space="preserve"> </w:t>
      </w:r>
      <w:proofErr w:type="spellStart"/>
      <w:r w:rsidRPr="00A34301">
        <w:rPr>
          <w:rFonts w:ascii="Cambria" w:hAnsi="Cambria"/>
          <w:sz w:val="24"/>
          <w:szCs w:val="24"/>
        </w:rPr>
        <w:t>keselamatan</w:t>
      </w:r>
      <w:proofErr w:type="spellEnd"/>
      <w:r w:rsidRPr="00A34301">
        <w:rPr>
          <w:rFonts w:ascii="Cambria" w:hAnsi="Cambria"/>
          <w:sz w:val="24"/>
          <w:szCs w:val="24"/>
        </w:rPr>
        <w:t xml:space="preserve"> di </w:t>
      </w:r>
      <w:proofErr w:type="spellStart"/>
      <w:r w:rsidRPr="00A34301">
        <w:rPr>
          <w:rFonts w:ascii="Cambria" w:hAnsi="Cambria"/>
          <w:sz w:val="24"/>
          <w:szCs w:val="24"/>
        </w:rPr>
        <w:t>jalan</w:t>
      </w:r>
      <w:proofErr w:type="spellEnd"/>
      <w:r w:rsidRPr="00A34301">
        <w:rPr>
          <w:rFonts w:ascii="Cambria" w:hAnsi="Cambria"/>
          <w:sz w:val="24"/>
          <w:szCs w:val="24"/>
        </w:rPr>
        <w:t xml:space="preserve"> </w:t>
      </w:r>
      <w:proofErr w:type="spellStart"/>
      <w:r w:rsidRPr="00A34301">
        <w:rPr>
          <w:rFonts w:ascii="Cambria" w:hAnsi="Cambria"/>
          <w:sz w:val="24"/>
          <w:szCs w:val="24"/>
        </w:rPr>
        <w:t>raya</w:t>
      </w:r>
      <w:proofErr w:type="spellEnd"/>
      <w:r w:rsidRPr="00A34301">
        <w:rPr>
          <w:rFonts w:ascii="Cambria" w:hAnsi="Cambria"/>
          <w:sz w:val="24"/>
          <w:szCs w:val="24"/>
        </w:rPr>
        <w:t>.</w:t>
      </w:r>
      <w:r w:rsidRPr="00A34301">
        <w:rPr>
          <w:rFonts w:ascii="Cambria" w:hAnsi="Cambria"/>
        </w:rPr>
        <w:t xml:space="preserve"> </w:t>
      </w:r>
      <w:proofErr w:type="spellStart"/>
      <w:r w:rsidRPr="00A34301">
        <w:rPr>
          <w:rFonts w:ascii="Cambria" w:hAnsi="Cambria"/>
          <w:sz w:val="24"/>
          <w:szCs w:val="24"/>
        </w:rPr>
        <w:t>Subyek</w:t>
      </w:r>
      <w:proofErr w:type="spellEnd"/>
      <w:r w:rsidRPr="00A34301">
        <w:rPr>
          <w:rFonts w:ascii="Cambria" w:hAnsi="Cambria"/>
          <w:sz w:val="24"/>
          <w:szCs w:val="24"/>
        </w:rPr>
        <w:t xml:space="preserve"> </w:t>
      </w:r>
      <w:proofErr w:type="spellStart"/>
      <w:r w:rsidRPr="00A34301">
        <w:rPr>
          <w:rFonts w:ascii="Cambria" w:hAnsi="Cambria"/>
          <w:sz w:val="24"/>
          <w:szCs w:val="24"/>
        </w:rPr>
        <w:t>hukum</w:t>
      </w:r>
      <w:proofErr w:type="spellEnd"/>
      <w:r w:rsidRPr="00A34301">
        <w:rPr>
          <w:rFonts w:ascii="Cambria" w:hAnsi="Cambria"/>
          <w:sz w:val="24"/>
          <w:szCs w:val="24"/>
        </w:rPr>
        <w:t xml:space="preserve"> yang </w:t>
      </w:r>
      <w:proofErr w:type="spellStart"/>
      <w:r w:rsidRPr="00A34301">
        <w:rPr>
          <w:rFonts w:ascii="Cambria" w:hAnsi="Cambria"/>
          <w:sz w:val="24"/>
          <w:szCs w:val="24"/>
        </w:rPr>
        <w:t>dapat</w:t>
      </w:r>
      <w:proofErr w:type="spellEnd"/>
      <w:r w:rsidRPr="00A34301">
        <w:rPr>
          <w:rFonts w:ascii="Cambria" w:hAnsi="Cambria"/>
          <w:sz w:val="24"/>
          <w:szCs w:val="24"/>
        </w:rPr>
        <w:t xml:space="preserve"> </w:t>
      </w:r>
      <w:proofErr w:type="spellStart"/>
      <w:r w:rsidRPr="00A34301">
        <w:rPr>
          <w:rFonts w:ascii="Cambria" w:hAnsi="Cambria"/>
          <w:sz w:val="24"/>
          <w:szCs w:val="24"/>
        </w:rPr>
        <w:t>dipertanggungjawabkan</w:t>
      </w:r>
      <w:proofErr w:type="spellEnd"/>
      <w:r w:rsidRPr="00A34301">
        <w:rPr>
          <w:rFonts w:ascii="Cambria" w:hAnsi="Cambria"/>
          <w:sz w:val="24"/>
          <w:szCs w:val="24"/>
        </w:rPr>
        <w:t xml:space="preserve"> </w:t>
      </w:r>
      <w:proofErr w:type="spellStart"/>
      <w:r w:rsidRPr="00A34301">
        <w:rPr>
          <w:rFonts w:ascii="Cambria" w:hAnsi="Cambria"/>
          <w:sz w:val="24"/>
          <w:szCs w:val="24"/>
        </w:rPr>
        <w:t>dalam</w:t>
      </w:r>
      <w:proofErr w:type="spellEnd"/>
      <w:r w:rsidRPr="00A34301">
        <w:rPr>
          <w:rFonts w:ascii="Cambria" w:hAnsi="Cambria"/>
          <w:sz w:val="24"/>
          <w:szCs w:val="24"/>
        </w:rPr>
        <w:t xml:space="preserve"> </w:t>
      </w:r>
      <w:proofErr w:type="spellStart"/>
      <w:r w:rsidRPr="00A34301">
        <w:rPr>
          <w:rFonts w:ascii="Cambria" w:hAnsi="Cambria"/>
          <w:sz w:val="24"/>
          <w:szCs w:val="24"/>
        </w:rPr>
        <w:t>kasus</w:t>
      </w:r>
      <w:proofErr w:type="spellEnd"/>
      <w:r w:rsidRPr="00A34301">
        <w:rPr>
          <w:rFonts w:ascii="Cambria" w:hAnsi="Cambria"/>
          <w:sz w:val="24"/>
          <w:szCs w:val="24"/>
        </w:rPr>
        <w:t xml:space="preserve"> over dimension </w:t>
      </w:r>
      <w:proofErr w:type="spellStart"/>
      <w:r w:rsidRPr="00A34301">
        <w:rPr>
          <w:rFonts w:ascii="Cambria" w:hAnsi="Cambria"/>
          <w:sz w:val="24"/>
          <w:szCs w:val="24"/>
        </w:rPr>
        <w:t>meliputi</w:t>
      </w:r>
      <w:proofErr w:type="spellEnd"/>
      <w:r w:rsidRPr="00A34301">
        <w:rPr>
          <w:rFonts w:ascii="Cambria" w:hAnsi="Cambria"/>
          <w:sz w:val="24"/>
          <w:szCs w:val="24"/>
        </w:rPr>
        <w:t>:</w:t>
      </w:r>
      <w:r w:rsidRPr="00A34301">
        <w:rPr>
          <w:rFonts w:ascii="Cambria" w:hAnsi="Cambria"/>
          <w:sz w:val="24"/>
          <w:szCs w:val="24"/>
          <w:lang w:val="id-ID"/>
        </w:rPr>
        <w:t xml:space="preserve"> p</w:t>
      </w:r>
      <w:proofErr w:type="spellStart"/>
      <w:r w:rsidRPr="00A34301">
        <w:rPr>
          <w:rFonts w:ascii="Cambria" w:hAnsi="Cambria"/>
          <w:sz w:val="24"/>
          <w:szCs w:val="24"/>
        </w:rPr>
        <w:t>engemudi</w:t>
      </w:r>
      <w:proofErr w:type="spellEnd"/>
      <w:r w:rsidRPr="00A34301">
        <w:rPr>
          <w:rFonts w:ascii="Cambria" w:hAnsi="Cambria"/>
          <w:sz w:val="24"/>
          <w:szCs w:val="24"/>
          <w:lang w:val="id-ID"/>
        </w:rPr>
        <w:t xml:space="preserve"> dan pemilik kendaraan.</w:t>
      </w:r>
    </w:p>
    <w:p w14:paraId="0CB857BF" w14:textId="77777777" w:rsidR="00A34301" w:rsidRPr="00A34301" w:rsidRDefault="00A34301" w:rsidP="00A34301">
      <w:pPr>
        <w:numPr>
          <w:ilvl w:val="0"/>
          <w:numId w:val="14"/>
        </w:numPr>
        <w:spacing w:after="0" w:line="360" w:lineRule="auto"/>
        <w:ind w:left="1174" w:hanging="454"/>
        <w:contextualSpacing/>
        <w:jc w:val="both"/>
        <w:rPr>
          <w:rFonts w:ascii="Cambria" w:hAnsi="Cambria"/>
          <w:b/>
          <w:sz w:val="24"/>
          <w:szCs w:val="24"/>
        </w:rPr>
      </w:pPr>
      <w:proofErr w:type="spellStart"/>
      <w:r w:rsidRPr="00A34301">
        <w:rPr>
          <w:rFonts w:ascii="Cambria" w:hAnsi="Cambria"/>
          <w:b/>
          <w:sz w:val="24"/>
          <w:szCs w:val="24"/>
        </w:rPr>
        <w:t>Aspek</w:t>
      </w:r>
      <w:proofErr w:type="spellEnd"/>
      <w:r w:rsidRPr="00A34301">
        <w:rPr>
          <w:rFonts w:ascii="Cambria" w:hAnsi="Cambria"/>
          <w:b/>
          <w:sz w:val="24"/>
          <w:szCs w:val="24"/>
        </w:rPr>
        <w:t xml:space="preserve"> </w:t>
      </w:r>
      <w:proofErr w:type="spellStart"/>
      <w:r w:rsidRPr="00A34301">
        <w:rPr>
          <w:rFonts w:ascii="Cambria" w:hAnsi="Cambria"/>
          <w:b/>
          <w:sz w:val="24"/>
          <w:szCs w:val="24"/>
        </w:rPr>
        <w:t>Pertanggungjawaban</w:t>
      </w:r>
      <w:proofErr w:type="spellEnd"/>
      <w:r w:rsidRPr="00A34301">
        <w:rPr>
          <w:rFonts w:ascii="Cambria" w:hAnsi="Cambria"/>
          <w:b/>
          <w:sz w:val="24"/>
          <w:szCs w:val="24"/>
        </w:rPr>
        <w:t xml:space="preserve"> </w:t>
      </w:r>
      <w:proofErr w:type="spellStart"/>
      <w:r w:rsidRPr="00A34301">
        <w:rPr>
          <w:rFonts w:ascii="Cambria" w:hAnsi="Cambria"/>
          <w:b/>
          <w:sz w:val="24"/>
          <w:szCs w:val="24"/>
        </w:rPr>
        <w:t>Pidana</w:t>
      </w:r>
      <w:proofErr w:type="spellEnd"/>
    </w:p>
    <w:p w14:paraId="170AE014" w14:textId="77777777" w:rsidR="00A34301" w:rsidRPr="00A34301" w:rsidRDefault="00A34301" w:rsidP="00A34301">
      <w:pPr>
        <w:spacing w:after="0" w:line="360" w:lineRule="auto"/>
        <w:ind w:left="1191" w:firstLine="454"/>
        <w:contextualSpacing/>
        <w:jc w:val="both"/>
        <w:rPr>
          <w:rFonts w:ascii="Cambria" w:hAnsi="Cambria"/>
          <w:sz w:val="24"/>
          <w:szCs w:val="24"/>
        </w:rPr>
      </w:pPr>
      <w:proofErr w:type="spellStart"/>
      <w:r w:rsidRPr="00A34301">
        <w:rPr>
          <w:rFonts w:ascii="Cambria" w:hAnsi="Cambria"/>
          <w:sz w:val="24"/>
          <w:szCs w:val="24"/>
        </w:rPr>
        <w:t>Dalam</w:t>
      </w:r>
      <w:proofErr w:type="spellEnd"/>
      <w:r w:rsidRPr="00A34301">
        <w:rPr>
          <w:rFonts w:ascii="Cambria" w:hAnsi="Cambria"/>
          <w:sz w:val="24"/>
          <w:szCs w:val="24"/>
        </w:rPr>
        <w:t xml:space="preserve"> </w:t>
      </w:r>
      <w:proofErr w:type="spellStart"/>
      <w:r w:rsidRPr="00A34301">
        <w:rPr>
          <w:rFonts w:ascii="Cambria" w:hAnsi="Cambria"/>
          <w:sz w:val="24"/>
          <w:szCs w:val="24"/>
        </w:rPr>
        <w:t>bahasa</w:t>
      </w:r>
      <w:proofErr w:type="spellEnd"/>
      <w:r w:rsidRPr="00A34301">
        <w:rPr>
          <w:rFonts w:ascii="Cambria" w:hAnsi="Cambria"/>
          <w:sz w:val="24"/>
          <w:szCs w:val="24"/>
        </w:rPr>
        <w:t xml:space="preserve"> </w:t>
      </w:r>
      <w:proofErr w:type="spellStart"/>
      <w:r w:rsidRPr="00A34301">
        <w:rPr>
          <w:rFonts w:ascii="Cambria" w:hAnsi="Cambria"/>
          <w:sz w:val="24"/>
          <w:szCs w:val="24"/>
        </w:rPr>
        <w:t>inggris</w:t>
      </w:r>
      <w:proofErr w:type="spellEnd"/>
      <w:r w:rsidRPr="00A34301">
        <w:rPr>
          <w:rFonts w:ascii="Cambria" w:hAnsi="Cambria"/>
          <w:sz w:val="24"/>
          <w:szCs w:val="24"/>
        </w:rPr>
        <w:t xml:space="preserve"> </w:t>
      </w:r>
      <w:proofErr w:type="spellStart"/>
      <w:r w:rsidRPr="00A34301">
        <w:rPr>
          <w:rFonts w:ascii="Cambria" w:hAnsi="Cambria"/>
          <w:sz w:val="24"/>
          <w:szCs w:val="24"/>
        </w:rPr>
        <w:t>pertanggungjawaban</w:t>
      </w:r>
      <w:proofErr w:type="spellEnd"/>
      <w:r w:rsidRPr="00A34301">
        <w:rPr>
          <w:rFonts w:ascii="Cambria" w:hAnsi="Cambria"/>
          <w:sz w:val="24"/>
          <w:szCs w:val="24"/>
        </w:rPr>
        <w:t xml:space="preserve"> </w:t>
      </w:r>
      <w:proofErr w:type="spellStart"/>
      <w:r w:rsidRPr="00A34301">
        <w:rPr>
          <w:rFonts w:ascii="Cambria" w:hAnsi="Cambria"/>
          <w:sz w:val="24"/>
          <w:szCs w:val="24"/>
        </w:rPr>
        <w:t>pidana</w:t>
      </w:r>
      <w:proofErr w:type="spellEnd"/>
      <w:r w:rsidRPr="00A34301">
        <w:rPr>
          <w:rFonts w:ascii="Cambria" w:hAnsi="Cambria"/>
          <w:sz w:val="24"/>
          <w:szCs w:val="24"/>
        </w:rPr>
        <w:t xml:space="preserve"> </w:t>
      </w:r>
      <w:proofErr w:type="spellStart"/>
      <w:r w:rsidRPr="00A34301">
        <w:rPr>
          <w:rFonts w:ascii="Cambria" w:hAnsi="Cambria"/>
          <w:sz w:val="24"/>
          <w:szCs w:val="24"/>
        </w:rPr>
        <w:t>disebut</w:t>
      </w:r>
      <w:proofErr w:type="spellEnd"/>
      <w:r w:rsidRPr="00A34301">
        <w:rPr>
          <w:rFonts w:ascii="Cambria" w:hAnsi="Cambria"/>
          <w:sz w:val="24"/>
          <w:szCs w:val="24"/>
        </w:rPr>
        <w:t xml:space="preserve"> </w:t>
      </w:r>
      <w:proofErr w:type="spellStart"/>
      <w:r w:rsidRPr="00A34301">
        <w:rPr>
          <w:rFonts w:ascii="Cambria" w:hAnsi="Cambria"/>
          <w:sz w:val="24"/>
          <w:szCs w:val="24"/>
        </w:rPr>
        <w:t>sebagai</w:t>
      </w:r>
      <w:proofErr w:type="spellEnd"/>
      <w:r w:rsidRPr="00A34301">
        <w:rPr>
          <w:rFonts w:ascii="Cambria" w:hAnsi="Cambria"/>
          <w:sz w:val="24"/>
          <w:szCs w:val="24"/>
        </w:rPr>
        <w:t xml:space="preserve"> responsibility, </w:t>
      </w:r>
      <w:proofErr w:type="spellStart"/>
      <w:r w:rsidRPr="00A34301">
        <w:rPr>
          <w:rFonts w:ascii="Cambria" w:hAnsi="Cambria"/>
          <w:sz w:val="24"/>
          <w:szCs w:val="24"/>
        </w:rPr>
        <w:t>atau</w:t>
      </w:r>
      <w:proofErr w:type="spellEnd"/>
      <w:r w:rsidRPr="00A34301">
        <w:rPr>
          <w:rFonts w:ascii="Cambria" w:hAnsi="Cambria"/>
          <w:sz w:val="24"/>
          <w:szCs w:val="24"/>
        </w:rPr>
        <w:t xml:space="preserve"> criminal liability. Konsep </w:t>
      </w:r>
      <w:proofErr w:type="spellStart"/>
      <w:r w:rsidRPr="00A34301">
        <w:rPr>
          <w:rFonts w:ascii="Cambria" w:hAnsi="Cambria"/>
          <w:sz w:val="24"/>
          <w:szCs w:val="24"/>
        </w:rPr>
        <w:t>pertanggungjawaban</w:t>
      </w:r>
      <w:proofErr w:type="spellEnd"/>
      <w:r w:rsidRPr="00A34301">
        <w:rPr>
          <w:rFonts w:ascii="Cambria" w:hAnsi="Cambria"/>
          <w:sz w:val="24"/>
          <w:szCs w:val="24"/>
        </w:rPr>
        <w:t xml:space="preserve"> </w:t>
      </w:r>
      <w:proofErr w:type="spellStart"/>
      <w:r w:rsidRPr="00A34301">
        <w:rPr>
          <w:rFonts w:ascii="Cambria" w:hAnsi="Cambria"/>
          <w:sz w:val="24"/>
          <w:szCs w:val="24"/>
        </w:rPr>
        <w:t>pidana</w:t>
      </w:r>
      <w:proofErr w:type="spellEnd"/>
      <w:r w:rsidRPr="00A34301">
        <w:rPr>
          <w:rFonts w:ascii="Cambria" w:hAnsi="Cambria"/>
          <w:sz w:val="24"/>
          <w:szCs w:val="24"/>
        </w:rPr>
        <w:t xml:space="preserve"> </w:t>
      </w:r>
      <w:proofErr w:type="spellStart"/>
      <w:r w:rsidRPr="00A34301">
        <w:rPr>
          <w:rFonts w:ascii="Cambria" w:hAnsi="Cambria"/>
          <w:sz w:val="24"/>
          <w:szCs w:val="24"/>
        </w:rPr>
        <w:t>sesungguhnya</w:t>
      </w:r>
      <w:proofErr w:type="spellEnd"/>
      <w:r w:rsidRPr="00A34301">
        <w:rPr>
          <w:rFonts w:ascii="Cambria" w:hAnsi="Cambria"/>
          <w:sz w:val="24"/>
          <w:szCs w:val="24"/>
        </w:rPr>
        <w:t xml:space="preserve"> </w:t>
      </w:r>
      <w:proofErr w:type="spellStart"/>
      <w:r w:rsidRPr="00A34301">
        <w:rPr>
          <w:rFonts w:ascii="Cambria" w:hAnsi="Cambria"/>
          <w:sz w:val="24"/>
          <w:szCs w:val="24"/>
        </w:rPr>
        <w:t>tidak</w:t>
      </w:r>
      <w:proofErr w:type="spellEnd"/>
      <w:r w:rsidRPr="00A34301">
        <w:rPr>
          <w:rFonts w:ascii="Cambria" w:hAnsi="Cambria"/>
          <w:sz w:val="24"/>
          <w:szCs w:val="24"/>
        </w:rPr>
        <w:t xml:space="preserve"> </w:t>
      </w:r>
      <w:proofErr w:type="spellStart"/>
      <w:r w:rsidRPr="00A34301">
        <w:rPr>
          <w:rFonts w:ascii="Cambria" w:hAnsi="Cambria"/>
          <w:sz w:val="24"/>
          <w:szCs w:val="24"/>
        </w:rPr>
        <w:t>hanya</w:t>
      </w:r>
      <w:proofErr w:type="spellEnd"/>
      <w:r w:rsidRPr="00A34301">
        <w:rPr>
          <w:rFonts w:ascii="Cambria" w:hAnsi="Cambria"/>
          <w:sz w:val="24"/>
          <w:szCs w:val="24"/>
        </w:rPr>
        <w:t xml:space="preserve"> </w:t>
      </w:r>
      <w:proofErr w:type="spellStart"/>
      <w:r w:rsidRPr="00A34301">
        <w:rPr>
          <w:rFonts w:ascii="Cambria" w:hAnsi="Cambria"/>
          <w:sz w:val="24"/>
          <w:szCs w:val="24"/>
        </w:rPr>
        <w:t>menyangkut</w:t>
      </w:r>
      <w:proofErr w:type="spellEnd"/>
      <w:r w:rsidRPr="00A34301">
        <w:rPr>
          <w:rFonts w:ascii="Cambria" w:hAnsi="Cambria"/>
          <w:sz w:val="24"/>
          <w:szCs w:val="24"/>
        </w:rPr>
        <w:t xml:space="preserve"> </w:t>
      </w:r>
      <w:proofErr w:type="spellStart"/>
      <w:r w:rsidRPr="00A34301">
        <w:rPr>
          <w:rFonts w:ascii="Cambria" w:hAnsi="Cambria"/>
          <w:sz w:val="24"/>
          <w:szCs w:val="24"/>
        </w:rPr>
        <w:t>soal</w:t>
      </w:r>
      <w:proofErr w:type="spellEnd"/>
      <w:r w:rsidRPr="00A34301">
        <w:rPr>
          <w:rFonts w:ascii="Cambria" w:hAnsi="Cambria"/>
          <w:sz w:val="24"/>
          <w:szCs w:val="24"/>
        </w:rPr>
        <w:t xml:space="preserve"> </w:t>
      </w:r>
      <w:proofErr w:type="spellStart"/>
      <w:r w:rsidRPr="00A34301">
        <w:rPr>
          <w:rFonts w:ascii="Cambria" w:hAnsi="Cambria"/>
          <w:sz w:val="24"/>
          <w:szCs w:val="24"/>
        </w:rPr>
        <w:t>hukum</w:t>
      </w:r>
      <w:proofErr w:type="spellEnd"/>
      <w:r w:rsidRPr="00A34301">
        <w:rPr>
          <w:rFonts w:ascii="Cambria" w:hAnsi="Cambria"/>
          <w:sz w:val="24"/>
          <w:szCs w:val="24"/>
        </w:rPr>
        <w:t xml:space="preserve"> </w:t>
      </w:r>
      <w:proofErr w:type="spellStart"/>
      <w:r w:rsidRPr="00A34301">
        <w:rPr>
          <w:rFonts w:ascii="Cambria" w:hAnsi="Cambria"/>
          <w:sz w:val="24"/>
          <w:szCs w:val="24"/>
        </w:rPr>
        <w:t>semata-mata</w:t>
      </w:r>
      <w:proofErr w:type="spellEnd"/>
      <w:r w:rsidRPr="00A34301">
        <w:rPr>
          <w:rFonts w:ascii="Cambria" w:hAnsi="Cambria"/>
          <w:sz w:val="24"/>
          <w:szCs w:val="24"/>
        </w:rPr>
        <w:t xml:space="preserve"> </w:t>
      </w:r>
      <w:proofErr w:type="spellStart"/>
      <w:r w:rsidRPr="00A34301">
        <w:rPr>
          <w:rFonts w:ascii="Cambria" w:hAnsi="Cambria"/>
          <w:sz w:val="24"/>
          <w:szCs w:val="24"/>
        </w:rPr>
        <w:t>melaikan</w:t>
      </w:r>
      <w:proofErr w:type="spellEnd"/>
      <w:r w:rsidRPr="00A34301">
        <w:rPr>
          <w:rFonts w:ascii="Cambria" w:hAnsi="Cambria"/>
          <w:sz w:val="24"/>
          <w:szCs w:val="24"/>
        </w:rPr>
        <w:t xml:space="preserve"> juga </w:t>
      </w:r>
      <w:proofErr w:type="spellStart"/>
      <w:r w:rsidRPr="00A34301">
        <w:rPr>
          <w:rFonts w:ascii="Cambria" w:hAnsi="Cambria"/>
          <w:sz w:val="24"/>
          <w:szCs w:val="24"/>
        </w:rPr>
        <w:t>menyangkut</w:t>
      </w:r>
      <w:proofErr w:type="spellEnd"/>
      <w:r w:rsidRPr="00A34301">
        <w:rPr>
          <w:rFonts w:ascii="Cambria" w:hAnsi="Cambria"/>
          <w:sz w:val="24"/>
          <w:szCs w:val="24"/>
        </w:rPr>
        <w:t xml:space="preserve"> </w:t>
      </w:r>
      <w:proofErr w:type="spellStart"/>
      <w:r w:rsidRPr="00A34301">
        <w:rPr>
          <w:rFonts w:ascii="Cambria" w:hAnsi="Cambria"/>
          <w:sz w:val="24"/>
          <w:szCs w:val="24"/>
        </w:rPr>
        <w:t>soal</w:t>
      </w:r>
      <w:proofErr w:type="spellEnd"/>
      <w:r w:rsidRPr="00A34301">
        <w:rPr>
          <w:rFonts w:ascii="Cambria" w:hAnsi="Cambria"/>
          <w:sz w:val="24"/>
          <w:szCs w:val="24"/>
        </w:rPr>
        <w:t xml:space="preserve"> </w:t>
      </w:r>
      <w:proofErr w:type="spellStart"/>
      <w:r w:rsidRPr="00A34301">
        <w:rPr>
          <w:rFonts w:ascii="Cambria" w:hAnsi="Cambria"/>
          <w:sz w:val="24"/>
          <w:szCs w:val="24"/>
        </w:rPr>
        <w:t>nilai-nilai</w:t>
      </w:r>
      <w:proofErr w:type="spellEnd"/>
      <w:r w:rsidRPr="00A34301">
        <w:rPr>
          <w:rFonts w:ascii="Cambria" w:hAnsi="Cambria"/>
          <w:sz w:val="24"/>
          <w:szCs w:val="24"/>
        </w:rPr>
        <w:t xml:space="preserve"> moral </w:t>
      </w:r>
      <w:proofErr w:type="spellStart"/>
      <w:r w:rsidRPr="00A34301">
        <w:rPr>
          <w:rFonts w:ascii="Cambria" w:hAnsi="Cambria"/>
          <w:sz w:val="24"/>
          <w:szCs w:val="24"/>
        </w:rPr>
        <w:t>atau</w:t>
      </w:r>
      <w:proofErr w:type="spellEnd"/>
      <w:r w:rsidRPr="00A34301">
        <w:rPr>
          <w:rFonts w:ascii="Cambria" w:hAnsi="Cambria"/>
          <w:sz w:val="24"/>
          <w:szCs w:val="24"/>
        </w:rPr>
        <w:t xml:space="preserve"> </w:t>
      </w:r>
      <w:proofErr w:type="spellStart"/>
      <w:r w:rsidRPr="00A34301">
        <w:rPr>
          <w:rFonts w:ascii="Cambria" w:hAnsi="Cambria"/>
          <w:sz w:val="24"/>
          <w:szCs w:val="24"/>
        </w:rPr>
        <w:t>kesusilaan</w:t>
      </w:r>
      <w:proofErr w:type="spellEnd"/>
      <w:r w:rsidRPr="00A34301">
        <w:rPr>
          <w:rFonts w:ascii="Cambria" w:hAnsi="Cambria"/>
          <w:sz w:val="24"/>
          <w:szCs w:val="24"/>
        </w:rPr>
        <w:t xml:space="preserve"> </w:t>
      </w:r>
      <w:proofErr w:type="spellStart"/>
      <w:r w:rsidRPr="00A34301">
        <w:rPr>
          <w:rFonts w:ascii="Cambria" w:hAnsi="Cambria"/>
          <w:sz w:val="24"/>
          <w:szCs w:val="24"/>
        </w:rPr>
        <w:t>umum</w:t>
      </w:r>
      <w:proofErr w:type="spellEnd"/>
      <w:r w:rsidRPr="00A34301">
        <w:rPr>
          <w:rFonts w:ascii="Cambria" w:hAnsi="Cambria"/>
          <w:sz w:val="24"/>
          <w:szCs w:val="24"/>
        </w:rPr>
        <w:t xml:space="preserve"> yang </w:t>
      </w:r>
      <w:proofErr w:type="spellStart"/>
      <w:r w:rsidRPr="00A34301">
        <w:rPr>
          <w:rFonts w:ascii="Cambria" w:hAnsi="Cambria"/>
          <w:sz w:val="24"/>
          <w:szCs w:val="24"/>
        </w:rPr>
        <w:t>dianut</w:t>
      </w:r>
      <w:proofErr w:type="spellEnd"/>
      <w:r w:rsidRPr="00A34301">
        <w:rPr>
          <w:rFonts w:ascii="Cambria" w:hAnsi="Cambria"/>
          <w:sz w:val="24"/>
          <w:szCs w:val="24"/>
        </w:rPr>
        <w:t xml:space="preserve"> oleh </w:t>
      </w:r>
      <w:proofErr w:type="spellStart"/>
      <w:r w:rsidRPr="00A34301">
        <w:rPr>
          <w:rFonts w:ascii="Cambria" w:hAnsi="Cambria"/>
          <w:sz w:val="24"/>
          <w:szCs w:val="24"/>
        </w:rPr>
        <w:t>suatu</w:t>
      </w:r>
      <w:proofErr w:type="spellEnd"/>
      <w:r w:rsidRPr="00A34301">
        <w:rPr>
          <w:rFonts w:ascii="Cambria" w:hAnsi="Cambria"/>
          <w:sz w:val="24"/>
          <w:szCs w:val="24"/>
        </w:rPr>
        <w:t xml:space="preserve"> </w:t>
      </w:r>
      <w:proofErr w:type="spellStart"/>
      <w:r w:rsidRPr="00A34301">
        <w:rPr>
          <w:rFonts w:ascii="Cambria" w:hAnsi="Cambria"/>
          <w:sz w:val="24"/>
          <w:szCs w:val="24"/>
        </w:rPr>
        <w:t>masyarakat</w:t>
      </w:r>
      <w:proofErr w:type="spellEnd"/>
      <w:r w:rsidRPr="00A34301">
        <w:rPr>
          <w:rFonts w:ascii="Cambria" w:hAnsi="Cambria"/>
          <w:sz w:val="24"/>
          <w:szCs w:val="24"/>
        </w:rPr>
        <w:t xml:space="preserve"> </w:t>
      </w:r>
      <w:proofErr w:type="spellStart"/>
      <w:r w:rsidRPr="00A34301">
        <w:rPr>
          <w:rFonts w:ascii="Cambria" w:hAnsi="Cambria"/>
          <w:sz w:val="24"/>
          <w:szCs w:val="24"/>
        </w:rPr>
        <w:t>atau</w:t>
      </w:r>
      <w:proofErr w:type="spellEnd"/>
      <w:r w:rsidRPr="00A34301">
        <w:rPr>
          <w:rFonts w:ascii="Cambria" w:hAnsi="Cambria"/>
          <w:sz w:val="24"/>
          <w:szCs w:val="24"/>
        </w:rPr>
        <w:t xml:space="preserve"> </w:t>
      </w:r>
      <w:proofErr w:type="spellStart"/>
      <w:r w:rsidRPr="00A34301">
        <w:rPr>
          <w:rFonts w:ascii="Cambria" w:hAnsi="Cambria"/>
          <w:sz w:val="24"/>
          <w:szCs w:val="24"/>
        </w:rPr>
        <w:t>kelompok-kelompok</w:t>
      </w:r>
      <w:proofErr w:type="spellEnd"/>
      <w:r w:rsidRPr="00A34301">
        <w:rPr>
          <w:rFonts w:ascii="Cambria" w:hAnsi="Cambria"/>
          <w:sz w:val="24"/>
          <w:szCs w:val="24"/>
        </w:rPr>
        <w:t xml:space="preserve"> </w:t>
      </w:r>
      <w:proofErr w:type="spellStart"/>
      <w:r w:rsidRPr="00A34301">
        <w:rPr>
          <w:rFonts w:ascii="Cambria" w:hAnsi="Cambria"/>
          <w:sz w:val="24"/>
          <w:szCs w:val="24"/>
        </w:rPr>
        <w:t>dalam</w:t>
      </w:r>
      <w:proofErr w:type="spellEnd"/>
      <w:r w:rsidRPr="00A34301">
        <w:rPr>
          <w:rFonts w:ascii="Cambria" w:hAnsi="Cambria"/>
          <w:sz w:val="24"/>
          <w:szCs w:val="24"/>
        </w:rPr>
        <w:t xml:space="preserve"> </w:t>
      </w:r>
      <w:proofErr w:type="spellStart"/>
      <w:r w:rsidRPr="00A34301">
        <w:rPr>
          <w:rFonts w:ascii="Cambria" w:hAnsi="Cambria"/>
          <w:sz w:val="24"/>
          <w:szCs w:val="24"/>
        </w:rPr>
        <w:t>masyarakat</w:t>
      </w:r>
      <w:proofErr w:type="spellEnd"/>
      <w:r w:rsidRPr="00A34301">
        <w:rPr>
          <w:rFonts w:ascii="Cambria" w:hAnsi="Cambria"/>
          <w:sz w:val="24"/>
          <w:szCs w:val="24"/>
        </w:rPr>
        <w:t xml:space="preserve">, </w:t>
      </w:r>
      <w:proofErr w:type="spellStart"/>
      <w:r w:rsidRPr="00A34301">
        <w:rPr>
          <w:rFonts w:ascii="Cambria" w:hAnsi="Cambria"/>
          <w:sz w:val="24"/>
          <w:szCs w:val="24"/>
        </w:rPr>
        <w:t>hal</w:t>
      </w:r>
      <w:proofErr w:type="spellEnd"/>
      <w:r w:rsidRPr="00A34301">
        <w:rPr>
          <w:rFonts w:ascii="Cambria" w:hAnsi="Cambria"/>
          <w:sz w:val="24"/>
          <w:szCs w:val="24"/>
        </w:rPr>
        <w:t xml:space="preserve"> </w:t>
      </w:r>
      <w:proofErr w:type="spellStart"/>
      <w:r w:rsidRPr="00A34301">
        <w:rPr>
          <w:rFonts w:ascii="Cambria" w:hAnsi="Cambria"/>
          <w:sz w:val="24"/>
          <w:szCs w:val="24"/>
        </w:rPr>
        <w:t>ini</w:t>
      </w:r>
      <w:proofErr w:type="spellEnd"/>
      <w:r w:rsidRPr="00A34301">
        <w:rPr>
          <w:rFonts w:ascii="Cambria" w:hAnsi="Cambria"/>
          <w:sz w:val="24"/>
          <w:szCs w:val="24"/>
        </w:rPr>
        <w:t xml:space="preserve"> </w:t>
      </w:r>
      <w:proofErr w:type="spellStart"/>
      <w:r w:rsidRPr="00A34301">
        <w:rPr>
          <w:rFonts w:ascii="Cambria" w:hAnsi="Cambria"/>
          <w:sz w:val="24"/>
          <w:szCs w:val="24"/>
        </w:rPr>
        <w:t>dilakukan</w:t>
      </w:r>
      <w:proofErr w:type="spellEnd"/>
      <w:r w:rsidRPr="00A34301">
        <w:rPr>
          <w:rFonts w:ascii="Cambria" w:hAnsi="Cambria"/>
          <w:sz w:val="24"/>
          <w:szCs w:val="24"/>
        </w:rPr>
        <w:t xml:space="preserve"> agar </w:t>
      </w:r>
      <w:proofErr w:type="spellStart"/>
      <w:r w:rsidRPr="00A34301">
        <w:rPr>
          <w:rFonts w:ascii="Cambria" w:hAnsi="Cambria"/>
          <w:sz w:val="24"/>
          <w:szCs w:val="24"/>
        </w:rPr>
        <w:t>pertanggungjawaban</w:t>
      </w:r>
      <w:proofErr w:type="spellEnd"/>
      <w:r w:rsidRPr="00A34301">
        <w:rPr>
          <w:rFonts w:ascii="Cambria" w:hAnsi="Cambria"/>
          <w:sz w:val="24"/>
          <w:szCs w:val="24"/>
        </w:rPr>
        <w:t xml:space="preserve"> </w:t>
      </w:r>
      <w:proofErr w:type="spellStart"/>
      <w:r w:rsidRPr="00A34301">
        <w:rPr>
          <w:rFonts w:ascii="Cambria" w:hAnsi="Cambria"/>
          <w:sz w:val="24"/>
          <w:szCs w:val="24"/>
        </w:rPr>
        <w:t>pidana</w:t>
      </w:r>
      <w:proofErr w:type="spellEnd"/>
      <w:r w:rsidRPr="00A34301">
        <w:rPr>
          <w:rFonts w:ascii="Cambria" w:hAnsi="Cambria"/>
          <w:sz w:val="24"/>
          <w:szCs w:val="24"/>
        </w:rPr>
        <w:t xml:space="preserve"> </w:t>
      </w:r>
      <w:proofErr w:type="spellStart"/>
      <w:r w:rsidRPr="00A34301">
        <w:rPr>
          <w:rFonts w:ascii="Cambria" w:hAnsi="Cambria"/>
          <w:sz w:val="24"/>
          <w:szCs w:val="24"/>
        </w:rPr>
        <w:t>itu</w:t>
      </w:r>
      <w:proofErr w:type="spellEnd"/>
      <w:r w:rsidRPr="00A34301">
        <w:rPr>
          <w:rFonts w:ascii="Cambria" w:hAnsi="Cambria"/>
          <w:sz w:val="24"/>
          <w:szCs w:val="24"/>
        </w:rPr>
        <w:t xml:space="preserve"> </w:t>
      </w:r>
      <w:proofErr w:type="spellStart"/>
      <w:r w:rsidRPr="00A34301">
        <w:rPr>
          <w:rFonts w:ascii="Cambria" w:hAnsi="Cambria"/>
          <w:sz w:val="24"/>
          <w:szCs w:val="24"/>
        </w:rPr>
        <w:t>dicapi</w:t>
      </w:r>
      <w:proofErr w:type="spellEnd"/>
      <w:r w:rsidRPr="00A34301">
        <w:rPr>
          <w:rFonts w:ascii="Cambria" w:hAnsi="Cambria"/>
          <w:sz w:val="24"/>
          <w:szCs w:val="24"/>
        </w:rPr>
        <w:t xml:space="preserve"> </w:t>
      </w:r>
      <w:proofErr w:type="spellStart"/>
      <w:r w:rsidRPr="00A34301">
        <w:rPr>
          <w:rFonts w:ascii="Cambria" w:hAnsi="Cambria"/>
          <w:sz w:val="24"/>
          <w:szCs w:val="24"/>
        </w:rPr>
        <w:t>dengan</w:t>
      </w:r>
      <w:proofErr w:type="spellEnd"/>
      <w:r w:rsidRPr="00A34301">
        <w:rPr>
          <w:rFonts w:ascii="Cambria" w:hAnsi="Cambria"/>
          <w:sz w:val="24"/>
          <w:szCs w:val="24"/>
        </w:rPr>
        <w:t xml:space="preserve"> </w:t>
      </w:r>
      <w:proofErr w:type="spellStart"/>
      <w:r w:rsidRPr="00A34301">
        <w:rPr>
          <w:rFonts w:ascii="Cambria" w:hAnsi="Cambria"/>
          <w:sz w:val="24"/>
          <w:szCs w:val="24"/>
        </w:rPr>
        <w:t>memenuhi</w:t>
      </w:r>
      <w:proofErr w:type="spellEnd"/>
      <w:r w:rsidRPr="00A34301">
        <w:rPr>
          <w:rFonts w:ascii="Cambria" w:hAnsi="Cambria"/>
          <w:sz w:val="24"/>
          <w:szCs w:val="24"/>
        </w:rPr>
        <w:t xml:space="preserve"> </w:t>
      </w:r>
      <w:proofErr w:type="spellStart"/>
      <w:r w:rsidRPr="00A34301">
        <w:rPr>
          <w:rFonts w:ascii="Cambria" w:hAnsi="Cambria"/>
          <w:sz w:val="24"/>
          <w:szCs w:val="24"/>
        </w:rPr>
        <w:t>keadilan</w:t>
      </w:r>
      <w:proofErr w:type="spellEnd"/>
      <w:r w:rsidRPr="00A34301">
        <w:rPr>
          <w:rFonts w:ascii="Cambria" w:hAnsi="Cambria"/>
          <w:sz w:val="24"/>
          <w:szCs w:val="24"/>
        </w:rPr>
        <w:t>.</w:t>
      </w:r>
      <w:r w:rsidRPr="00A34301">
        <w:rPr>
          <w:rFonts w:ascii="Cambria" w:hAnsi="Cambria"/>
          <w:sz w:val="24"/>
          <w:szCs w:val="24"/>
          <w:vertAlign w:val="superscript"/>
        </w:rPr>
        <w:footnoteReference w:id="17"/>
      </w:r>
    </w:p>
    <w:p w14:paraId="174320C1" w14:textId="77777777" w:rsidR="00A34301" w:rsidRPr="00A34301" w:rsidRDefault="00A34301" w:rsidP="00A34301">
      <w:pPr>
        <w:spacing w:after="0" w:line="360" w:lineRule="auto"/>
        <w:ind w:left="1191" w:firstLine="454"/>
        <w:contextualSpacing/>
        <w:jc w:val="both"/>
        <w:rPr>
          <w:rFonts w:ascii="Cambria" w:hAnsi="Cambria"/>
          <w:sz w:val="24"/>
          <w:szCs w:val="24"/>
        </w:rPr>
      </w:pPr>
      <w:proofErr w:type="spellStart"/>
      <w:r w:rsidRPr="00A34301">
        <w:rPr>
          <w:rFonts w:ascii="Cambria" w:hAnsi="Cambria"/>
          <w:sz w:val="24"/>
          <w:szCs w:val="24"/>
        </w:rPr>
        <w:t>Pertanggung</w:t>
      </w:r>
      <w:proofErr w:type="spellEnd"/>
      <w:r w:rsidRPr="00A34301">
        <w:rPr>
          <w:rFonts w:ascii="Cambria" w:hAnsi="Cambria"/>
          <w:sz w:val="24"/>
          <w:szCs w:val="24"/>
        </w:rPr>
        <w:t xml:space="preserve"> </w:t>
      </w:r>
      <w:proofErr w:type="spellStart"/>
      <w:r w:rsidRPr="00A34301">
        <w:rPr>
          <w:rFonts w:ascii="Cambria" w:hAnsi="Cambria"/>
          <w:sz w:val="24"/>
          <w:szCs w:val="24"/>
        </w:rPr>
        <w:t>jawaban</w:t>
      </w:r>
      <w:proofErr w:type="spellEnd"/>
      <w:r w:rsidRPr="00A34301">
        <w:rPr>
          <w:rFonts w:ascii="Cambria" w:hAnsi="Cambria"/>
          <w:sz w:val="24"/>
          <w:szCs w:val="24"/>
        </w:rPr>
        <w:t xml:space="preserve"> </w:t>
      </w:r>
      <w:proofErr w:type="spellStart"/>
      <w:r w:rsidRPr="00A34301">
        <w:rPr>
          <w:rFonts w:ascii="Cambria" w:hAnsi="Cambria"/>
          <w:sz w:val="24"/>
          <w:szCs w:val="24"/>
        </w:rPr>
        <w:t>pidana</w:t>
      </w:r>
      <w:proofErr w:type="spellEnd"/>
      <w:r w:rsidRPr="00A34301">
        <w:rPr>
          <w:rFonts w:ascii="Cambria" w:hAnsi="Cambria"/>
          <w:sz w:val="24"/>
          <w:szCs w:val="24"/>
        </w:rPr>
        <w:t xml:space="preserve"> </w:t>
      </w:r>
      <w:proofErr w:type="spellStart"/>
      <w:r w:rsidRPr="00A34301">
        <w:rPr>
          <w:rFonts w:ascii="Cambria" w:hAnsi="Cambria"/>
          <w:sz w:val="24"/>
          <w:szCs w:val="24"/>
        </w:rPr>
        <w:t>dalam</w:t>
      </w:r>
      <w:proofErr w:type="spellEnd"/>
      <w:r w:rsidRPr="00A34301">
        <w:rPr>
          <w:rFonts w:ascii="Cambria" w:hAnsi="Cambria"/>
          <w:sz w:val="24"/>
          <w:szCs w:val="24"/>
        </w:rPr>
        <w:t xml:space="preserve"> </w:t>
      </w:r>
      <w:proofErr w:type="spellStart"/>
      <w:r w:rsidRPr="00A34301">
        <w:rPr>
          <w:rFonts w:ascii="Cambria" w:hAnsi="Cambria"/>
          <w:sz w:val="24"/>
          <w:szCs w:val="24"/>
        </w:rPr>
        <w:t>kasus</w:t>
      </w:r>
      <w:proofErr w:type="spellEnd"/>
      <w:r w:rsidRPr="00A34301">
        <w:rPr>
          <w:rFonts w:ascii="Cambria" w:hAnsi="Cambria"/>
          <w:sz w:val="24"/>
          <w:szCs w:val="24"/>
        </w:rPr>
        <w:t xml:space="preserve"> ODOL </w:t>
      </w:r>
      <w:proofErr w:type="spellStart"/>
      <w:r w:rsidRPr="00A34301">
        <w:rPr>
          <w:rFonts w:ascii="Cambria" w:hAnsi="Cambria"/>
          <w:sz w:val="24"/>
          <w:szCs w:val="24"/>
        </w:rPr>
        <w:t>didasarkan</w:t>
      </w:r>
      <w:proofErr w:type="spellEnd"/>
      <w:r w:rsidRPr="00A34301">
        <w:rPr>
          <w:rFonts w:ascii="Cambria" w:hAnsi="Cambria"/>
          <w:sz w:val="24"/>
          <w:szCs w:val="24"/>
        </w:rPr>
        <w:t xml:space="preserve"> pada </w:t>
      </w:r>
      <w:proofErr w:type="spellStart"/>
      <w:r w:rsidRPr="00A34301">
        <w:rPr>
          <w:rFonts w:ascii="Cambria" w:hAnsi="Cambria"/>
          <w:sz w:val="24"/>
          <w:szCs w:val="24"/>
        </w:rPr>
        <w:t>asas</w:t>
      </w:r>
      <w:proofErr w:type="spellEnd"/>
      <w:r w:rsidRPr="00A34301">
        <w:rPr>
          <w:rFonts w:ascii="Cambria" w:hAnsi="Cambria"/>
          <w:sz w:val="24"/>
          <w:szCs w:val="24"/>
        </w:rPr>
        <w:t xml:space="preserve"> </w:t>
      </w:r>
      <w:proofErr w:type="spellStart"/>
      <w:r w:rsidRPr="00A34301">
        <w:rPr>
          <w:rFonts w:ascii="Cambria" w:hAnsi="Cambria"/>
          <w:sz w:val="24"/>
          <w:szCs w:val="24"/>
        </w:rPr>
        <w:t>kesalahan</w:t>
      </w:r>
      <w:proofErr w:type="spellEnd"/>
      <w:r w:rsidRPr="00A34301">
        <w:rPr>
          <w:rFonts w:ascii="Cambria" w:hAnsi="Cambria"/>
          <w:sz w:val="24"/>
          <w:szCs w:val="24"/>
        </w:rPr>
        <w:t xml:space="preserve"> (</w:t>
      </w:r>
      <w:proofErr w:type="spellStart"/>
      <w:r w:rsidRPr="00A34301">
        <w:rPr>
          <w:rFonts w:ascii="Cambria" w:hAnsi="Cambria"/>
          <w:i/>
          <w:sz w:val="24"/>
          <w:szCs w:val="24"/>
        </w:rPr>
        <w:t>culpabilitas</w:t>
      </w:r>
      <w:proofErr w:type="spellEnd"/>
      <w:r w:rsidRPr="00A34301">
        <w:rPr>
          <w:rFonts w:ascii="Cambria" w:hAnsi="Cambria"/>
          <w:sz w:val="24"/>
          <w:szCs w:val="24"/>
        </w:rPr>
        <w:t xml:space="preserve">), yang </w:t>
      </w:r>
      <w:proofErr w:type="spellStart"/>
      <w:r w:rsidRPr="00A34301">
        <w:rPr>
          <w:rFonts w:ascii="Cambria" w:hAnsi="Cambria"/>
          <w:sz w:val="24"/>
          <w:szCs w:val="24"/>
        </w:rPr>
        <w:t>berarti</w:t>
      </w:r>
      <w:proofErr w:type="spellEnd"/>
      <w:r w:rsidRPr="00A34301">
        <w:rPr>
          <w:rFonts w:ascii="Cambria" w:hAnsi="Cambria"/>
          <w:sz w:val="24"/>
          <w:szCs w:val="24"/>
        </w:rPr>
        <w:t xml:space="preserve"> </w:t>
      </w:r>
      <w:proofErr w:type="spellStart"/>
      <w:r w:rsidRPr="00A34301">
        <w:rPr>
          <w:rFonts w:ascii="Cambria" w:hAnsi="Cambria"/>
          <w:sz w:val="24"/>
          <w:szCs w:val="24"/>
        </w:rPr>
        <w:t>seseorang</w:t>
      </w:r>
      <w:proofErr w:type="spellEnd"/>
      <w:r w:rsidRPr="00A34301">
        <w:rPr>
          <w:rFonts w:ascii="Cambria" w:hAnsi="Cambria"/>
          <w:sz w:val="24"/>
          <w:szCs w:val="24"/>
        </w:rPr>
        <w:t xml:space="preserve"> </w:t>
      </w:r>
      <w:proofErr w:type="spellStart"/>
      <w:r w:rsidRPr="00A34301">
        <w:rPr>
          <w:rFonts w:ascii="Cambria" w:hAnsi="Cambria"/>
          <w:sz w:val="24"/>
          <w:szCs w:val="24"/>
        </w:rPr>
        <w:t>hanya</w:t>
      </w:r>
      <w:proofErr w:type="spellEnd"/>
      <w:r w:rsidRPr="00A34301">
        <w:rPr>
          <w:rFonts w:ascii="Cambria" w:hAnsi="Cambria"/>
          <w:sz w:val="24"/>
          <w:szCs w:val="24"/>
        </w:rPr>
        <w:t xml:space="preserve"> </w:t>
      </w:r>
      <w:proofErr w:type="spellStart"/>
      <w:r w:rsidRPr="00A34301">
        <w:rPr>
          <w:rFonts w:ascii="Cambria" w:hAnsi="Cambria"/>
          <w:sz w:val="24"/>
          <w:szCs w:val="24"/>
        </w:rPr>
        <w:t>dapat</w:t>
      </w:r>
      <w:proofErr w:type="spellEnd"/>
      <w:r w:rsidRPr="00A34301">
        <w:rPr>
          <w:rFonts w:ascii="Cambria" w:hAnsi="Cambria"/>
          <w:sz w:val="24"/>
          <w:szCs w:val="24"/>
        </w:rPr>
        <w:t xml:space="preserve"> </w:t>
      </w:r>
      <w:proofErr w:type="spellStart"/>
      <w:r w:rsidRPr="00A34301">
        <w:rPr>
          <w:rFonts w:ascii="Cambria" w:hAnsi="Cambria"/>
          <w:sz w:val="24"/>
          <w:szCs w:val="24"/>
        </w:rPr>
        <w:t>dipidana</w:t>
      </w:r>
      <w:proofErr w:type="spellEnd"/>
      <w:r w:rsidRPr="00A34301">
        <w:rPr>
          <w:rFonts w:ascii="Cambria" w:hAnsi="Cambria"/>
          <w:sz w:val="24"/>
          <w:szCs w:val="24"/>
        </w:rPr>
        <w:t xml:space="preserve"> </w:t>
      </w:r>
      <w:proofErr w:type="spellStart"/>
      <w:r w:rsidRPr="00A34301">
        <w:rPr>
          <w:rFonts w:ascii="Cambria" w:hAnsi="Cambria"/>
          <w:sz w:val="24"/>
          <w:szCs w:val="24"/>
        </w:rPr>
        <w:t>jika</w:t>
      </w:r>
      <w:proofErr w:type="spellEnd"/>
      <w:r w:rsidRPr="00A34301">
        <w:rPr>
          <w:rFonts w:ascii="Cambria" w:hAnsi="Cambria"/>
          <w:sz w:val="24"/>
          <w:szCs w:val="24"/>
        </w:rPr>
        <w:t xml:space="preserve"> </w:t>
      </w:r>
      <w:proofErr w:type="spellStart"/>
      <w:r w:rsidRPr="00A34301">
        <w:rPr>
          <w:rFonts w:ascii="Cambria" w:hAnsi="Cambria"/>
          <w:sz w:val="24"/>
          <w:szCs w:val="24"/>
        </w:rPr>
        <w:t>ada</w:t>
      </w:r>
      <w:proofErr w:type="spellEnd"/>
      <w:r w:rsidRPr="00A34301">
        <w:rPr>
          <w:rFonts w:ascii="Cambria" w:hAnsi="Cambria"/>
          <w:sz w:val="24"/>
          <w:szCs w:val="24"/>
        </w:rPr>
        <w:t xml:space="preserve"> </w:t>
      </w:r>
      <w:proofErr w:type="spellStart"/>
      <w:r w:rsidRPr="00A34301">
        <w:rPr>
          <w:rFonts w:ascii="Cambria" w:hAnsi="Cambria"/>
          <w:sz w:val="24"/>
          <w:szCs w:val="24"/>
        </w:rPr>
        <w:t>kesalahan</w:t>
      </w:r>
      <w:proofErr w:type="spellEnd"/>
      <w:r w:rsidRPr="00A34301">
        <w:rPr>
          <w:rFonts w:ascii="Cambria" w:hAnsi="Cambria"/>
          <w:sz w:val="24"/>
          <w:szCs w:val="24"/>
        </w:rPr>
        <w:t xml:space="preserve"> yang </w:t>
      </w:r>
      <w:proofErr w:type="spellStart"/>
      <w:r w:rsidRPr="00A34301">
        <w:rPr>
          <w:rFonts w:ascii="Cambria" w:hAnsi="Cambria"/>
          <w:sz w:val="24"/>
          <w:szCs w:val="24"/>
        </w:rPr>
        <w:t>dapat</w:t>
      </w:r>
      <w:proofErr w:type="spellEnd"/>
      <w:r w:rsidRPr="00A34301">
        <w:rPr>
          <w:rFonts w:ascii="Cambria" w:hAnsi="Cambria"/>
          <w:sz w:val="24"/>
          <w:szCs w:val="24"/>
        </w:rPr>
        <w:t xml:space="preserve"> </w:t>
      </w:r>
      <w:proofErr w:type="spellStart"/>
      <w:r w:rsidRPr="00A34301">
        <w:rPr>
          <w:rFonts w:ascii="Cambria" w:hAnsi="Cambria"/>
          <w:sz w:val="24"/>
          <w:szCs w:val="24"/>
        </w:rPr>
        <w:t>dibuktikan</w:t>
      </w:r>
      <w:proofErr w:type="spellEnd"/>
      <w:r w:rsidRPr="00A34301">
        <w:rPr>
          <w:rFonts w:ascii="Cambria" w:hAnsi="Cambria"/>
          <w:sz w:val="24"/>
          <w:szCs w:val="24"/>
        </w:rPr>
        <w:t xml:space="preserve">. </w:t>
      </w:r>
      <w:proofErr w:type="spellStart"/>
      <w:r w:rsidRPr="00A34301">
        <w:rPr>
          <w:rFonts w:ascii="Cambria" w:hAnsi="Cambria"/>
          <w:sz w:val="24"/>
          <w:szCs w:val="24"/>
        </w:rPr>
        <w:t>Dalam</w:t>
      </w:r>
      <w:proofErr w:type="spellEnd"/>
      <w:r w:rsidRPr="00A34301">
        <w:rPr>
          <w:rFonts w:ascii="Cambria" w:hAnsi="Cambria"/>
          <w:sz w:val="24"/>
          <w:szCs w:val="24"/>
        </w:rPr>
        <w:t xml:space="preserve"> </w:t>
      </w:r>
      <w:proofErr w:type="spellStart"/>
      <w:r w:rsidRPr="00A34301">
        <w:rPr>
          <w:rFonts w:ascii="Cambria" w:hAnsi="Cambria"/>
          <w:sz w:val="24"/>
          <w:szCs w:val="24"/>
        </w:rPr>
        <w:t>konteks</w:t>
      </w:r>
      <w:proofErr w:type="spellEnd"/>
      <w:r w:rsidRPr="00A34301">
        <w:rPr>
          <w:rFonts w:ascii="Cambria" w:hAnsi="Cambria"/>
          <w:sz w:val="24"/>
          <w:szCs w:val="24"/>
        </w:rPr>
        <w:t xml:space="preserve"> </w:t>
      </w:r>
      <w:proofErr w:type="spellStart"/>
      <w:r w:rsidRPr="00A34301">
        <w:rPr>
          <w:rFonts w:ascii="Cambria" w:hAnsi="Cambria"/>
          <w:sz w:val="24"/>
          <w:szCs w:val="24"/>
        </w:rPr>
        <w:t>ini</w:t>
      </w:r>
      <w:proofErr w:type="spellEnd"/>
      <w:r w:rsidRPr="00A34301">
        <w:rPr>
          <w:rFonts w:ascii="Cambria" w:hAnsi="Cambria"/>
          <w:sz w:val="24"/>
          <w:szCs w:val="24"/>
        </w:rPr>
        <w:t xml:space="preserve">, </w:t>
      </w:r>
      <w:proofErr w:type="spellStart"/>
      <w:r w:rsidRPr="00A34301">
        <w:rPr>
          <w:rFonts w:ascii="Cambria" w:hAnsi="Cambria"/>
          <w:sz w:val="24"/>
          <w:szCs w:val="24"/>
        </w:rPr>
        <w:t>baik</w:t>
      </w:r>
      <w:proofErr w:type="spellEnd"/>
      <w:r w:rsidRPr="00A34301">
        <w:rPr>
          <w:rFonts w:ascii="Cambria" w:hAnsi="Cambria"/>
          <w:sz w:val="24"/>
          <w:szCs w:val="24"/>
        </w:rPr>
        <w:t xml:space="preserve"> </w:t>
      </w:r>
      <w:proofErr w:type="spellStart"/>
      <w:r w:rsidRPr="00A34301">
        <w:rPr>
          <w:rFonts w:ascii="Cambria" w:hAnsi="Cambria"/>
          <w:sz w:val="24"/>
          <w:szCs w:val="24"/>
        </w:rPr>
        <w:t>pengemudi</w:t>
      </w:r>
      <w:proofErr w:type="spellEnd"/>
      <w:r w:rsidRPr="00A34301">
        <w:rPr>
          <w:rFonts w:ascii="Cambria" w:hAnsi="Cambria"/>
          <w:sz w:val="24"/>
          <w:szCs w:val="24"/>
        </w:rPr>
        <w:t xml:space="preserve">, </w:t>
      </w:r>
      <w:proofErr w:type="spellStart"/>
      <w:r w:rsidRPr="00A34301">
        <w:rPr>
          <w:rFonts w:ascii="Cambria" w:hAnsi="Cambria"/>
          <w:sz w:val="24"/>
          <w:szCs w:val="24"/>
        </w:rPr>
        <w:t>pengguna</w:t>
      </w:r>
      <w:proofErr w:type="spellEnd"/>
      <w:r w:rsidRPr="00A34301">
        <w:rPr>
          <w:rFonts w:ascii="Cambria" w:hAnsi="Cambria"/>
          <w:sz w:val="24"/>
          <w:szCs w:val="24"/>
        </w:rPr>
        <w:t xml:space="preserve"> </w:t>
      </w:r>
      <w:proofErr w:type="spellStart"/>
      <w:r w:rsidRPr="00A34301">
        <w:rPr>
          <w:rFonts w:ascii="Cambria" w:hAnsi="Cambria"/>
          <w:sz w:val="24"/>
          <w:szCs w:val="24"/>
        </w:rPr>
        <w:t>jasa</w:t>
      </w:r>
      <w:proofErr w:type="spellEnd"/>
      <w:r w:rsidRPr="00A34301">
        <w:rPr>
          <w:rFonts w:ascii="Cambria" w:hAnsi="Cambria"/>
          <w:sz w:val="24"/>
          <w:szCs w:val="24"/>
        </w:rPr>
        <w:t xml:space="preserve">, </w:t>
      </w:r>
      <w:proofErr w:type="spellStart"/>
      <w:r w:rsidRPr="00A34301">
        <w:rPr>
          <w:rFonts w:ascii="Cambria" w:hAnsi="Cambria"/>
          <w:sz w:val="24"/>
          <w:szCs w:val="24"/>
        </w:rPr>
        <w:t>maupun</w:t>
      </w:r>
      <w:proofErr w:type="spellEnd"/>
      <w:r w:rsidRPr="00A34301">
        <w:rPr>
          <w:rFonts w:ascii="Cambria" w:hAnsi="Cambria"/>
          <w:sz w:val="24"/>
          <w:szCs w:val="24"/>
        </w:rPr>
        <w:t xml:space="preserve"> </w:t>
      </w:r>
      <w:proofErr w:type="spellStart"/>
      <w:r w:rsidRPr="00A34301">
        <w:rPr>
          <w:rFonts w:ascii="Cambria" w:hAnsi="Cambria"/>
          <w:sz w:val="24"/>
          <w:szCs w:val="24"/>
        </w:rPr>
        <w:t>pemilik</w:t>
      </w:r>
      <w:proofErr w:type="spellEnd"/>
      <w:r w:rsidRPr="00A34301">
        <w:rPr>
          <w:rFonts w:ascii="Cambria" w:hAnsi="Cambria"/>
          <w:sz w:val="24"/>
          <w:szCs w:val="24"/>
        </w:rPr>
        <w:t xml:space="preserve"> </w:t>
      </w:r>
      <w:proofErr w:type="spellStart"/>
      <w:r w:rsidRPr="00A34301">
        <w:rPr>
          <w:rFonts w:ascii="Cambria" w:hAnsi="Cambria"/>
          <w:sz w:val="24"/>
          <w:szCs w:val="24"/>
        </w:rPr>
        <w:t>kendaraan</w:t>
      </w:r>
      <w:proofErr w:type="spellEnd"/>
      <w:r w:rsidRPr="00A34301">
        <w:rPr>
          <w:rFonts w:ascii="Cambria" w:hAnsi="Cambria"/>
          <w:sz w:val="24"/>
          <w:szCs w:val="24"/>
        </w:rPr>
        <w:t xml:space="preserve"> </w:t>
      </w:r>
      <w:proofErr w:type="spellStart"/>
      <w:r w:rsidRPr="00A34301">
        <w:rPr>
          <w:rFonts w:ascii="Cambria" w:hAnsi="Cambria"/>
          <w:sz w:val="24"/>
          <w:szCs w:val="24"/>
        </w:rPr>
        <w:t>harus</w:t>
      </w:r>
      <w:proofErr w:type="spellEnd"/>
      <w:r w:rsidRPr="00A34301">
        <w:rPr>
          <w:rFonts w:ascii="Cambria" w:hAnsi="Cambria"/>
          <w:sz w:val="24"/>
          <w:szCs w:val="24"/>
        </w:rPr>
        <w:t xml:space="preserve"> </w:t>
      </w:r>
      <w:proofErr w:type="spellStart"/>
      <w:r w:rsidRPr="00A34301">
        <w:rPr>
          <w:rFonts w:ascii="Cambria" w:hAnsi="Cambria"/>
          <w:sz w:val="24"/>
          <w:szCs w:val="24"/>
        </w:rPr>
        <w:t>memiliki</w:t>
      </w:r>
      <w:proofErr w:type="spellEnd"/>
      <w:r w:rsidRPr="00A34301">
        <w:rPr>
          <w:rFonts w:ascii="Cambria" w:hAnsi="Cambria"/>
          <w:sz w:val="24"/>
          <w:szCs w:val="24"/>
        </w:rPr>
        <w:t xml:space="preserve"> </w:t>
      </w:r>
      <w:proofErr w:type="spellStart"/>
      <w:r w:rsidRPr="00A34301">
        <w:rPr>
          <w:rFonts w:ascii="Cambria" w:hAnsi="Cambria"/>
          <w:sz w:val="24"/>
          <w:szCs w:val="24"/>
        </w:rPr>
        <w:t>kesadaran</w:t>
      </w:r>
      <w:proofErr w:type="spellEnd"/>
      <w:r w:rsidRPr="00A34301">
        <w:rPr>
          <w:rFonts w:ascii="Cambria" w:hAnsi="Cambria"/>
          <w:sz w:val="24"/>
          <w:szCs w:val="24"/>
        </w:rPr>
        <w:t xml:space="preserve"> </w:t>
      </w:r>
      <w:proofErr w:type="spellStart"/>
      <w:r w:rsidRPr="00A34301">
        <w:rPr>
          <w:rFonts w:ascii="Cambria" w:hAnsi="Cambria"/>
          <w:sz w:val="24"/>
          <w:szCs w:val="24"/>
        </w:rPr>
        <w:t>atau</w:t>
      </w:r>
      <w:proofErr w:type="spellEnd"/>
      <w:r w:rsidRPr="00A34301">
        <w:rPr>
          <w:rFonts w:ascii="Cambria" w:hAnsi="Cambria"/>
          <w:sz w:val="24"/>
          <w:szCs w:val="24"/>
        </w:rPr>
        <w:t xml:space="preserve"> </w:t>
      </w:r>
      <w:proofErr w:type="spellStart"/>
      <w:r w:rsidRPr="00A34301">
        <w:rPr>
          <w:rFonts w:ascii="Cambria" w:hAnsi="Cambria"/>
          <w:sz w:val="24"/>
          <w:szCs w:val="24"/>
        </w:rPr>
        <w:t>kelalaian</w:t>
      </w:r>
      <w:proofErr w:type="spellEnd"/>
      <w:r w:rsidRPr="00A34301">
        <w:rPr>
          <w:rFonts w:ascii="Cambria" w:hAnsi="Cambria"/>
          <w:sz w:val="24"/>
          <w:szCs w:val="24"/>
        </w:rPr>
        <w:t xml:space="preserve"> </w:t>
      </w:r>
      <w:proofErr w:type="spellStart"/>
      <w:r w:rsidRPr="00A34301">
        <w:rPr>
          <w:rFonts w:ascii="Cambria" w:hAnsi="Cambria"/>
          <w:sz w:val="24"/>
          <w:szCs w:val="24"/>
        </w:rPr>
        <w:t>terkait</w:t>
      </w:r>
      <w:proofErr w:type="spellEnd"/>
      <w:r w:rsidRPr="00A34301">
        <w:rPr>
          <w:rFonts w:ascii="Cambria" w:hAnsi="Cambria"/>
          <w:sz w:val="24"/>
          <w:szCs w:val="24"/>
        </w:rPr>
        <w:t xml:space="preserve"> </w:t>
      </w:r>
      <w:proofErr w:type="spellStart"/>
      <w:r w:rsidRPr="00A34301">
        <w:rPr>
          <w:rFonts w:ascii="Cambria" w:hAnsi="Cambria"/>
          <w:sz w:val="24"/>
          <w:szCs w:val="24"/>
        </w:rPr>
        <w:t>pelanggaran</w:t>
      </w:r>
      <w:proofErr w:type="spellEnd"/>
      <w:r w:rsidRPr="00A34301">
        <w:rPr>
          <w:rFonts w:ascii="Cambria" w:hAnsi="Cambria"/>
          <w:sz w:val="24"/>
          <w:szCs w:val="24"/>
        </w:rPr>
        <w:t xml:space="preserve"> yang </w:t>
      </w:r>
      <w:proofErr w:type="spellStart"/>
      <w:r w:rsidRPr="00A34301">
        <w:rPr>
          <w:rFonts w:ascii="Cambria" w:hAnsi="Cambria"/>
          <w:sz w:val="24"/>
          <w:szCs w:val="24"/>
        </w:rPr>
        <w:t>dilakukan</w:t>
      </w:r>
      <w:proofErr w:type="spellEnd"/>
      <w:r w:rsidRPr="00A34301">
        <w:rPr>
          <w:rFonts w:ascii="Cambria" w:hAnsi="Cambria"/>
          <w:sz w:val="24"/>
          <w:szCs w:val="24"/>
        </w:rPr>
        <w:t>.</w:t>
      </w:r>
    </w:p>
    <w:p w14:paraId="054C5C84" w14:textId="77777777" w:rsidR="00A34301" w:rsidRPr="00A34301" w:rsidRDefault="00A34301" w:rsidP="00A34301">
      <w:pPr>
        <w:spacing w:after="0" w:line="360" w:lineRule="auto"/>
        <w:ind w:left="1191" w:firstLine="454"/>
        <w:contextualSpacing/>
        <w:jc w:val="both"/>
        <w:rPr>
          <w:rFonts w:ascii="Cambria" w:hAnsi="Cambria"/>
          <w:sz w:val="24"/>
          <w:szCs w:val="24"/>
        </w:rPr>
      </w:pPr>
      <w:proofErr w:type="spellStart"/>
      <w:r w:rsidRPr="00A34301">
        <w:rPr>
          <w:rFonts w:ascii="Cambria" w:hAnsi="Cambria"/>
          <w:sz w:val="24"/>
          <w:szCs w:val="24"/>
        </w:rPr>
        <w:t>Unsur</w:t>
      </w:r>
      <w:proofErr w:type="spellEnd"/>
      <w:r w:rsidRPr="00A34301">
        <w:rPr>
          <w:rFonts w:ascii="Cambria" w:hAnsi="Cambria"/>
          <w:sz w:val="24"/>
          <w:szCs w:val="24"/>
        </w:rPr>
        <w:t xml:space="preserve"> yang </w:t>
      </w:r>
      <w:proofErr w:type="spellStart"/>
      <w:r w:rsidRPr="00A34301">
        <w:rPr>
          <w:rFonts w:ascii="Cambria" w:hAnsi="Cambria"/>
          <w:sz w:val="24"/>
          <w:szCs w:val="24"/>
        </w:rPr>
        <w:t>perlu</w:t>
      </w:r>
      <w:proofErr w:type="spellEnd"/>
      <w:r w:rsidRPr="00A34301">
        <w:rPr>
          <w:rFonts w:ascii="Cambria" w:hAnsi="Cambria"/>
          <w:sz w:val="24"/>
          <w:szCs w:val="24"/>
        </w:rPr>
        <w:t xml:space="preserve"> </w:t>
      </w:r>
      <w:proofErr w:type="spellStart"/>
      <w:r w:rsidRPr="00A34301">
        <w:rPr>
          <w:rFonts w:ascii="Cambria" w:hAnsi="Cambria"/>
          <w:sz w:val="24"/>
          <w:szCs w:val="24"/>
        </w:rPr>
        <w:t>dipertimbangkan</w:t>
      </w:r>
      <w:proofErr w:type="spellEnd"/>
      <w:r w:rsidRPr="00A34301">
        <w:rPr>
          <w:rFonts w:ascii="Cambria" w:hAnsi="Cambria"/>
          <w:sz w:val="24"/>
          <w:szCs w:val="24"/>
        </w:rPr>
        <w:t xml:space="preserve"> </w:t>
      </w:r>
      <w:proofErr w:type="spellStart"/>
      <w:r w:rsidRPr="00A34301">
        <w:rPr>
          <w:rFonts w:ascii="Cambria" w:hAnsi="Cambria"/>
          <w:sz w:val="24"/>
          <w:szCs w:val="24"/>
        </w:rPr>
        <w:t>dalam</w:t>
      </w:r>
      <w:proofErr w:type="spellEnd"/>
      <w:r w:rsidRPr="00A34301">
        <w:rPr>
          <w:rFonts w:ascii="Cambria" w:hAnsi="Cambria"/>
          <w:sz w:val="24"/>
          <w:szCs w:val="24"/>
        </w:rPr>
        <w:t xml:space="preserve"> </w:t>
      </w:r>
      <w:proofErr w:type="spellStart"/>
      <w:r w:rsidRPr="00A34301">
        <w:rPr>
          <w:rFonts w:ascii="Cambria" w:hAnsi="Cambria"/>
          <w:sz w:val="24"/>
          <w:szCs w:val="24"/>
        </w:rPr>
        <w:t>menentukan</w:t>
      </w:r>
      <w:proofErr w:type="spellEnd"/>
      <w:r w:rsidRPr="00A34301">
        <w:rPr>
          <w:rFonts w:ascii="Cambria" w:hAnsi="Cambria"/>
          <w:sz w:val="24"/>
          <w:szCs w:val="24"/>
        </w:rPr>
        <w:t xml:space="preserve"> </w:t>
      </w:r>
      <w:proofErr w:type="spellStart"/>
      <w:r w:rsidRPr="00A34301">
        <w:rPr>
          <w:rFonts w:ascii="Cambria" w:hAnsi="Cambria"/>
          <w:sz w:val="24"/>
          <w:szCs w:val="24"/>
        </w:rPr>
        <w:t>pertanggung</w:t>
      </w:r>
      <w:proofErr w:type="spellEnd"/>
      <w:r w:rsidRPr="00A34301">
        <w:rPr>
          <w:rFonts w:ascii="Cambria" w:hAnsi="Cambria"/>
          <w:sz w:val="24"/>
          <w:szCs w:val="24"/>
        </w:rPr>
        <w:t xml:space="preserve"> </w:t>
      </w:r>
      <w:proofErr w:type="spellStart"/>
      <w:r w:rsidRPr="00A34301">
        <w:rPr>
          <w:rFonts w:ascii="Cambria" w:hAnsi="Cambria"/>
          <w:sz w:val="24"/>
          <w:szCs w:val="24"/>
        </w:rPr>
        <w:t>jawaban</w:t>
      </w:r>
      <w:proofErr w:type="spellEnd"/>
      <w:r w:rsidRPr="00A34301">
        <w:rPr>
          <w:rFonts w:ascii="Cambria" w:hAnsi="Cambria"/>
          <w:sz w:val="24"/>
          <w:szCs w:val="24"/>
        </w:rPr>
        <w:t xml:space="preserve"> </w:t>
      </w:r>
      <w:proofErr w:type="spellStart"/>
      <w:r w:rsidRPr="00A34301">
        <w:rPr>
          <w:rFonts w:ascii="Cambria" w:hAnsi="Cambria"/>
          <w:sz w:val="24"/>
          <w:szCs w:val="24"/>
        </w:rPr>
        <w:t>pidana</w:t>
      </w:r>
      <w:proofErr w:type="spellEnd"/>
      <w:r w:rsidRPr="00A34301">
        <w:rPr>
          <w:rFonts w:ascii="Cambria" w:hAnsi="Cambria"/>
          <w:sz w:val="24"/>
          <w:szCs w:val="24"/>
        </w:rPr>
        <w:t>:</w:t>
      </w:r>
    </w:p>
    <w:p w14:paraId="5D85E39B" w14:textId="77777777" w:rsidR="00A34301" w:rsidRPr="00A34301" w:rsidRDefault="00A34301" w:rsidP="00A34301">
      <w:pPr>
        <w:numPr>
          <w:ilvl w:val="0"/>
          <w:numId w:val="16"/>
        </w:numPr>
        <w:spacing w:after="0" w:line="360" w:lineRule="auto"/>
        <w:ind w:left="1645" w:hanging="454"/>
        <w:contextualSpacing/>
        <w:jc w:val="both"/>
        <w:rPr>
          <w:rFonts w:ascii="Cambria" w:hAnsi="Cambria"/>
          <w:sz w:val="24"/>
          <w:szCs w:val="24"/>
        </w:rPr>
      </w:pPr>
      <w:proofErr w:type="spellStart"/>
      <w:r w:rsidRPr="00A34301">
        <w:rPr>
          <w:rFonts w:ascii="Cambria" w:hAnsi="Cambria"/>
          <w:sz w:val="24"/>
          <w:szCs w:val="24"/>
        </w:rPr>
        <w:lastRenderedPageBreak/>
        <w:t>Kesengajaan</w:t>
      </w:r>
      <w:proofErr w:type="spellEnd"/>
      <w:r w:rsidRPr="00A34301">
        <w:rPr>
          <w:rFonts w:ascii="Cambria" w:hAnsi="Cambria"/>
          <w:sz w:val="24"/>
          <w:szCs w:val="24"/>
        </w:rPr>
        <w:t xml:space="preserve"> </w:t>
      </w:r>
      <w:proofErr w:type="spellStart"/>
      <w:r w:rsidRPr="00A34301">
        <w:rPr>
          <w:rFonts w:ascii="Cambria" w:hAnsi="Cambria"/>
          <w:sz w:val="24"/>
          <w:szCs w:val="24"/>
        </w:rPr>
        <w:t>atau</w:t>
      </w:r>
      <w:proofErr w:type="spellEnd"/>
      <w:r w:rsidRPr="00A34301">
        <w:rPr>
          <w:rFonts w:ascii="Cambria" w:hAnsi="Cambria"/>
          <w:sz w:val="24"/>
          <w:szCs w:val="24"/>
        </w:rPr>
        <w:t xml:space="preserve"> </w:t>
      </w:r>
      <w:proofErr w:type="spellStart"/>
      <w:r w:rsidRPr="00A34301">
        <w:rPr>
          <w:rFonts w:ascii="Cambria" w:hAnsi="Cambria"/>
          <w:sz w:val="24"/>
          <w:szCs w:val="24"/>
        </w:rPr>
        <w:t>kelalaian</w:t>
      </w:r>
      <w:proofErr w:type="spellEnd"/>
    </w:p>
    <w:p w14:paraId="74799F3A" w14:textId="77777777" w:rsidR="00A34301" w:rsidRPr="00A34301" w:rsidRDefault="00A34301" w:rsidP="00A34301">
      <w:pPr>
        <w:spacing w:after="0" w:line="360" w:lineRule="auto"/>
        <w:ind w:left="1644"/>
        <w:contextualSpacing/>
        <w:jc w:val="both"/>
        <w:rPr>
          <w:rFonts w:ascii="Cambria" w:hAnsi="Cambria"/>
          <w:sz w:val="24"/>
          <w:szCs w:val="24"/>
        </w:rPr>
      </w:pPr>
      <w:proofErr w:type="spellStart"/>
      <w:r w:rsidRPr="00A34301">
        <w:rPr>
          <w:rFonts w:ascii="Cambria" w:hAnsi="Cambria"/>
          <w:sz w:val="24"/>
          <w:szCs w:val="24"/>
        </w:rPr>
        <w:t>Untuk</w:t>
      </w:r>
      <w:proofErr w:type="spellEnd"/>
      <w:r w:rsidRPr="00A34301">
        <w:rPr>
          <w:rFonts w:ascii="Cambria" w:hAnsi="Cambria"/>
          <w:sz w:val="24"/>
          <w:szCs w:val="24"/>
        </w:rPr>
        <w:t xml:space="preserve"> </w:t>
      </w:r>
      <w:proofErr w:type="spellStart"/>
      <w:r w:rsidRPr="00A34301">
        <w:rPr>
          <w:rFonts w:ascii="Cambria" w:hAnsi="Cambria"/>
          <w:sz w:val="24"/>
          <w:szCs w:val="24"/>
        </w:rPr>
        <w:t>menjatuhkan</w:t>
      </w:r>
      <w:proofErr w:type="spellEnd"/>
      <w:r w:rsidRPr="00A34301">
        <w:rPr>
          <w:rFonts w:ascii="Cambria" w:hAnsi="Cambria"/>
          <w:sz w:val="24"/>
          <w:szCs w:val="24"/>
        </w:rPr>
        <w:t xml:space="preserve"> </w:t>
      </w:r>
      <w:proofErr w:type="spellStart"/>
      <w:r w:rsidRPr="00A34301">
        <w:rPr>
          <w:rFonts w:ascii="Cambria" w:hAnsi="Cambria"/>
          <w:sz w:val="24"/>
          <w:szCs w:val="24"/>
        </w:rPr>
        <w:t>pidana</w:t>
      </w:r>
      <w:proofErr w:type="spellEnd"/>
      <w:r w:rsidRPr="00A34301">
        <w:rPr>
          <w:rFonts w:ascii="Cambria" w:hAnsi="Cambria"/>
          <w:sz w:val="24"/>
          <w:szCs w:val="24"/>
        </w:rPr>
        <w:t xml:space="preserve">, </w:t>
      </w:r>
      <w:proofErr w:type="spellStart"/>
      <w:r w:rsidRPr="00A34301">
        <w:rPr>
          <w:rFonts w:ascii="Cambria" w:hAnsi="Cambria"/>
          <w:sz w:val="24"/>
          <w:szCs w:val="24"/>
        </w:rPr>
        <w:t>perlu</w:t>
      </w:r>
      <w:proofErr w:type="spellEnd"/>
      <w:r w:rsidRPr="00A34301">
        <w:rPr>
          <w:rFonts w:ascii="Cambria" w:hAnsi="Cambria"/>
          <w:sz w:val="24"/>
          <w:szCs w:val="24"/>
        </w:rPr>
        <w:t xml:space="preserve"> </w:t>
      </w:r>
      <w:proofErr w:type="spellStart"/>
      <w:r w:rsidRPr="00A34301">
        <w:rPr>
          <w:rFonts w:ascii="Cambria" w:hAnsi="Cambria"/>
          <w:sz w:val="24"/>
          <w:szCs w:val="24"/>
        </w:rPr>
        <w:t>dibuktikan</w:t>
      </w:r>
      <w:proofErr w:type="spellEnd"/>
      <w:r w:rsidRPr="00A34301">
        <w:rPr>
          <w:rFonts w:ascii="Cambria" w:hAnsi="Cambria"/>
          <w:sz w:val="24"/>
          <w:szCs w:val="24"/>
        </w:rPr>
        <w:t xml:space="preserve"> </w:t>
      </w:r>
      <w:proofErr w:type="spellStart"/>
      <w:r w:rsidRPr="00A34301">
        <w:rPr>
          <w:rFonts w:ascii="Cambria" w:hAnsi="Cambria"/>
          <w:sz w:val="24"/>
          <w:szCs w:val="24"/>
        </w:rPr>
        <w:t>bahwa</w:t>
      </w:r>
      <w:proofErr w:type="spellEnd"/>
      <w:r w:rsidRPr="00A34301">
        <w:rPr>
          <w:rFonts w:ascii="Cambria" w:hAnsi="Cambria"/>
          <w:sz w:val="24"/>
          <w:szCs w:val="24"/>
        </w:rPr>
        <w:t xml:space="preserve"> </w:t>
      </w:r>
      <w:proofErr w:type="spellStart"/>
      <w:r w:rsidRPr="00A34301">
        <w:rPr>
          <w:rFonts w:ascii="Cambria" w:hAnsi="Cambria"/>
          <w:sz w:val="24"/>
          <w:szCs w:val="24"/>
        </w:rPr>
        <w:t>pelanggaran</w:t>
      </w:r>
      <w:proofErr w:type="spellEnd"/>
      <w:r w:rsidRPr="00A34301">
        <w:rPr>
          <w:rFonts w:ascii="Cambria" w:hAnsi="Cambria"/>
          <w:sz w:val="24"/>
          <w:szCs w:val="24"/>
        </w:rPr>
        <w:t xml:space="preserve"> </w:t>
      </w:r>
      <w:proofErr w:type="spellStart"/>
      <w:r w:rsidRPr="00A34301">
        <w:rPr>
          <w:rFonts w:ascii="Cambria" w:hAnsi="Cambria"/>
          <w:sz w:val="24"/>
          <w:szCs w:val="24"/>
        </w:rPr>
        <w:t>tersebut</w:t>
      </w:r>
      <w:proofErr w:type="spellEnd"/>
      <w:r w:rsidRPr="00A34301">
        <w:rPr>
          <w:rFonts w:ascii="Cambria" w:hAnsi="Cambria"/>
          <w:sz w:val="24"/>
          <w:szCs w:val="24"/>
        </w:rPr>
        <w:t xml:space="preserve"> </w:t>
      </w:r>
      <w:proofErr w:type="spellStart"/>
      <w:r w:rsidRPr="00A34301">
        <w:rPr>
          <w:rFonts w:ascii="Cambria" w:hAnsi="Cambria"/>
          <w:sz w:val="24"/>
          <w:szCs w:val="24"/>
        </w:rPr>
        <w:t>dilakukan</w:t>
      </w:r>
      <w:proofErr w:type="spellEnd"/>
      <w:r w:rsidRPr="00A34301">
        <w:rPr>
          <w:rFonts w:ascii="Cambria" w:hAnsi="Cambria"/>
          <w:sz w:val="24"/>
          <w:szCs w:val="24"/>
        </w:rPr>
        <w:t xml:space="preserve"> </w:t>
      </w:r>
      <w:proofErr w:type="spellStart"/>
      <w:r w:rsidRPr="00A34301">
        <w:rPr>
          <w:rFonts w:ascii="Cambria" w:hAnsi="Cambria"/>
          <w:sz w:val="24"/>
          <w:szCs w:val="24"/>
        </w:rPr>
        <w:t>dengan</w:t>
      </w:r>
      <w:proofErr w:type="spellEnd"/>
      <w:r w:rsidRPr="00A34301">
        <w:rPr>
          <w:rFonts w:ascii="Cambria" w:hAnsi="Cambria"/>
          <w:sz w:val="24"/>
          <w:szCs w:val="24"/>
        </w:rPr>
        <w:t xml:space="preserve"> </w:t>
      </w:r>
      <w:proofErr w:type="spellStart"/>
      <w:r w:rsidRPr="00A34301">
        <w:rPr>
          <w:rFonts w:ascii="Cambria" w:hAnsi="Cambria"/>
          <w:sz w:val="24"/>
          <w:szCs w:val="24"/>
        </w:rPr>
        <w:t>sengaja</w:t>
      </w:r>
      <w:proofErr w:type="spellEnd"/>
      <w:r w:rsidRPr="00A34301">
        <w:rPr>
          <w:rFonts w:ascii="Cambria" w:hAnsi="Cambria"/>
          <w:sz w:val="24"/>
          <w:szCs w:val="24"/>
        </w:rPr>
        <w:t xml:space="preserve"> </w:t>
      </w:r>
      <w:proofErr w:type="spellStart"/>
      <w:r w:rsidRPr="00A34301">
        <w:rPr>
          <w:rFonts w:ascii="Cambria" w:hAnsi="Cambria"/>
          <w:sz w:val="24"/>
          <w:szCs w:val="24"/>
        </w:rPr>
        <w:t>atau</w:t>
      </w:r>
      <w:proofErr w:type="spellEnd"/>
      <w:r w:rsidRPr="00A34301">
        <w:rPr>
          <w:rFonts w:ascii="Cambria" w:hAnsi="Cambria"/>
          <w:sz w:val="24"/>
          <w:szCs w:val="24"/>
        </w:rPr>
        <w:t xml:space="preserve"> </w:t>
      </w:r>
      <w:proofErr w:type="spellStart"/>
      <w:r w:rsidRPr="00A34301">
        <w:rPr>
          <w:rFonts w:ascii="Cambria" w:hAnsi="Cambria"/>
          <w:sz w:val="24"/>
          <w:szCs w:val="24"/>
        </w:rPr>
        <w:t>karena</w:t>
      </w:r>
      <w:proofErr w:type="spellEnd"/>
      <w:r w:rsidRPr="00A34301">
        <w:rPr>
          <w:rFonts w:ascii="Cambria" w:hAnsi="Cambria"/>
          <w:sz w:val="24"/>
          <w:szCs w:val="24"/>
        </w:rPr>
        <w:t xml:space="preserve"> </w:t>
      </w:r>
      <w:proofErr w:type="spellStart"/>
      <w:r w:rsidRPr="00A34301">
        <w:rPr>
          <w:rFonts w:ascii="Cambria" w:hAnsi="Cambria"/>
          <w:sz w:val="24"/>
          <w:szCs w:val="24"/>
        </w:rPr>
        <w:t>kelalaian</w:t>
      </w:r>
      <w:proofErr w:type="spellEnd"/>
      <w:r w:rsidRPr="00A34301">
        <w:rPr>
          <w:rFonts w:ascii="Cambria" w:hAnsi="Cambria"/>
          <w:sz w:val="24"/>
          <w:szCs w:val="24"/>
        </w:rPr>
        <w:t xml:space="preserve">. </w:t>
      </w:r>
      <w:proofErr w:type="spellStart"/>
      <w:r w:rsidRPr="00A34301">
        <w:rPr>
          <w:rFonts w:ascii="Cambria" w:hAnsi="Cambria"/>
          <w:sz w:val="24"/>
          <w:szCs w:val="24"/>
        </w:rPr>
        <w:t>Dalam</w:t>
      </w:r>
      <w:proofErr w:type="spellEnd"/>
      <w:r w:rsidRPr="00A34301">
        <w:rPr>
          <w:rFonts w:ascii="Cambria" w:hAnsi="Cambria"/>
          <w:sz w:val="24"/>
          <w:szCs w:val="24"/>
        </w:rPr>
        <w:t xml:space="preserve"> </w:t>
      </w:r>
      <w:proofErr w:type="spellStart"/>
      <w:r w:rsidRPr="00A34301">
        <w:rPr>
          <w:rFonts w:ascii="Cambria" w:hAnsi="Cambria"/>
          <w:sz w:val="24"/>
          <w:szCs w:val="24"/>
        </w:rPr>
        <w:t>kasus</w:t>
      </w:r>
      <w:proofErr w:type="spellEnd"/>
      <w:r w:rsidRPr="00A34301">
        <w:rPr>
          <w:rFonts w:ascii="Cambria" w:hAnsi="Cambria"/>
          <w:sz w:val="24"/>
          <w:szCs w:val="24"/>
        </w:rPr>
        <w:t xml:space="preserve"> </w:t>
      </w:r>
      <w:r w:rsidRPr="00A34301">
        <w:rPr>
          <w:rFonts w:ascii="Cambria" w:hAnsi="Cambria"/>
          <w:i/>
          <w:sz w:val="24"/>
          <w:szCs w:val="24"/>
        </w:rPr>
        <w:t>overload</w:t>
      </w:r>
      <w:r w:rsidRPr="00A34301">
        <w:rPr>
          <w:rFonts w:ascii="Cambria" w:hAnsi="Cambria"/>
          <w:sz w:val="24"/>
          <w:szCs w:val="24"/>
        </w:rPr>
        <w:t xml:space="preserve">, </w:t>
      </w:r>
      <w:proofErr w:type="spellStart"/>
      <w:r w:rsidRPr="00A34301">
        <w:rPr>
          <w:rFonts w:ascii="Cambria" w:hAnsi="Cambria"/>
          <w:sz w:val="24"/>
          <w:szCs w:val="24"/>
        </w:rPr>
        <w:t>pengemudi</w:t>
      </w:r>
      <w:proofErr w:type="spellEnd"/>
      <w:r w:rsidRPr="00A34301">
        <w:rPr>
          <w:rFonts w:ascii="Cambria" w:hAnsi="Cambria"/>
          <w:sz w:val="24"/>
          <w:szCs w:val="24"/>
        </w:rPr>
        <w:t xml:space="preserve"> </w:t>
      </w:r>
      <w:proofErr w:type="spellStart"/>
      <w:r w:rsidRPr="00A34301">
        <w:rPr>
          <w:rFonts w:ascii="Cambria" w:hAnsi="Cambria"/>
          <w:sz w:val="24"/>
          <w:szCs w:val="24"/>
        </w:rPr>
        <w:t>atau</w:t>
      </w:r>
      <w:proofErr w:type="spellEnd"/>
      <w:r w:rsidRPr="00A34301">
        <w:rPr>
          <w:rFonts w:ascii="Cambria" w:hAnsi="Cambria"/>
          <w:sz w:val="24"/>
          <w:szCs w:val="24"/>
        </w:rPr>
        <w:t xml:space="preserve"> </w:t>
      </w:r>
      <w:proofErr w:type="spellStart"/>
      <w:r w:rsidRPr="00A34301">
        <w:rPr>
          <w:rFonts w:ascii="Cambria" w:hAnsi="Cambria"/>
          <w:sz w:val="24"/>
          <w:szCs w:val="24"/>
        </w:rPr>
        <w:t>pengguna</w:t>
      </w:r>
      <w:proofErr w:type="spellEnd"/>
      <w:r w:rsidRPr="00A34301">
        <w:rPr>
          <w:rFonts w:ascii="Cambria" w:hAnsi="Cambria"/>
          <w:sz w:val="24"/>
          <w:szCs w:val="24"/>
        </w:rPr>
        <w:t xml:space="preserve"> </w:t>
      </w:r>
      <w:proofErr w:type="spellStart"/>
      <w:r w:rsidRPr="00A34301">
        <w:rPr>
          <w:rFonts w:ascii="Cambria" w:hAnsi="Cambria"/>
          <w:sz w:val="24"/>
          <w:szCs w:val="24"/>
        </w:rPr>
        <w:t>jasa</w:t>
      </w:r>
      <w:proofErr w:type="spellEnd"/>
      <w:r w:rsidRPr="00A34301">
        <w:rPr>
          <w:rFonts w:ascii="Cambria" w:hAnsi="Cambria"/>
          <w:sz w:val="24"/>
          <w:szCs w:val="24"/>
        </w:rPr>
        <w:t xml:space="preserve"> </w:t>
      </w:r>
      <w:proofErr w:type="spellStart"/>
      <w:r w:rsidRPr="00A34301">
        <w:rPr>
          <w:rFonts w:ascii="Cambria" w:hAnsi="Cambria"/>
          <w:sz w:val="24"/>
          <w:szCs w:val="24"/>
        </w:rPr>
        <w:t>dapat</w:t>
      </w:r>
      <w:proofErr w:type="spellEnd"/>
      <w:r w:rsidRPr="00A34301">
        <w:rPr>
          <w:rFonts w:ascii="Cambria" w:hAnsi="Cambria"/>
          <w:sz w:val="24"/>
          <w:szCs w:val="24"/>
        </w:rPr>
        <w:t xml:space="preserve"> </w:t>
      </w:r>
      <w:proofErr w:type="spellStart"/>
      <w:r w:rsidRPr="00A34301">
        <w:rPr>
          <w:rFonts w:ascii="Cambria" w:hAnsi="Cambria"/>
          <w:sz w:val="24"/>
          <w:szCs w:val="24"/>
        </w:rPr>
        <w:t>dianggap</w:t>
      </w:r>
      <w:proofErr w:type="spellEnd"/>
      <w:r w:rsidRPr="00A34301">
        <w:rPr>
          <w:rFonts w:ascii="Cambria" w:hAnsi="Cambria"/>
          <w:sz w:val="24"/>
          <w:szCs w:val="24"/>
        </w:rPr>
        <w:t xml:space="preserve"> </w:t>
      </w:r>
      <w:proofErr w:type="spellStart"/>
      <w:r w:rsidRPr="00A34301">
        <w:rPr>
          <w:rFonts w:ascii="Cambria" w:hAnsi="Cambria"/>
          <w:sz w:val="24"/>
          <w:szCs w:val="24"/>
        </w:rPr>
        <w:t>lalai</w:t>
      </w:r>
      <w:proofErr w:type="spellEnd"/>
      <w:r w:rsidRPr="00A34301">
        <w:rPr>
          <w:rFonts w:ascii="Cambria" w:hAnsi="Cambria"/>
          <w:sz w:val="24"/>
          <w:szCs w:val="24"/>
        </w:rPr>
        <w:t xml:space="preserve"> </w:t>
      </w:r>
      <w:proofErr w:type="spellStart"/>
      <w:r w:rsidRPr="00A34301">
        <w:rPr>
          <w:rFonts w:ascii="Cambria" w:hAnsi="Cambria"/>
          <w:sz w:val="24"/>
          <w:szCs w:val="24"/>
        </w:rPr>
        <w:t>jika</w:t>
      </w:r>
      <w:proofErr w:type="spellEnd"/>
      <w:r w:rsidRPr="00A34301">
        <w:rPr>
          <w:rFonts w:ascii="Cambria" w:hAnsi="Cambria"/>
          <w:sz w:val="24"/>
          <w:szCs w:val="24"/>
        </w:rPr>
        <w:t xml:space="preserve"> </w:t>
      </w:r>
      <w:proofErr w:type="spellStart"/>
      <w:r w:rsidRPr="00A34301">
        <w:rPr>
          <w:rFonts w:ascii="Cambria" w:hAnsi="Cambria"/>
          <w:sz w:val="24"/>
          <w:szCs w:val="24"/>
        </w:rPr>
        <w:t>mereka</w:t>
      </w:r>
      <w:proofErr w:type="spellEnd"/>
      <w:r w:rsidRPr="00A34301">
        <w:rPr>
          <w:rFonts w:ascii="Cambria" w:hAnsi="Cambria"/>
          <w:sz w:val="24"/>
          <w:szCs w:val="24"/>
        </w:rPr>
        <w:t xml:space="preserve"> </w:t>
      </w:r>
      <w:proofErr w:type="spellStart"/>
      <w:r w:rsidRPr="00A34301">
        <w:rPr>
          <w:rFonts w:ascii="Cambria" w:hAnsi="Cambria"/>
          <w:sz w:val="24"/>
          <w:szCs w:val="24"/>
        </w:rPr>
        <w:t>tidak</w:t>
      </w:r>
      <w:proofErr w:type="spellEnd"/>
      <w:r w:rsidRPr="00A34301">
        <w:rPr>
          <w:rFonts w:ascii="Cambria" w:hAnsi="Cambria"/>
          <w:sz w:val="24"/>
          <w:szCs w:val="24"/>
        </w:rPr>
        <w:t xml:space="preserve"> </w:t>
      </w:r>
      <w:proofErr w:type="spellStart"/>
      <w:r w:rsidRPr="00A34301">
        <w:rPr>
          <w:rFonts w:ascii="Cambria" w:hAnsi="Cambria"/>
          <w:sz w:val="24"/>
          <w:szCs w:val="24"/>
        </w:rPr>
        <w:t>mengecek</w:t>
      </w:r>
      <w:proofErr w:type="spellEnd"/>
      <w:r w:rsidRPr="00A34301">
        <w:rPr>
          <w:rFonts w:ascii="Cambria" w:hAnsi="Cambria"/>
          <w:sz w:val="24"/>
          <w:szCs w:val="24"/>
        </w:rPr>
        <w:t xml:space="preserve"> </w:t>
      </w:r>
      <w:proofErr w:type="spellStart"/>
      <w:r w:rsidRPr="00A34301">
        <w:rPr>
          <w:rFonts w:ascii="Cambria" w:hAnsi="Cambria"/>
          <w:sz w:val="24"/>
          <w:szCs w:val="24"/>
        </w:rPr>
        <w:t>kapasitas</w:t>
      </w:r>
      <w:proofErr w:type="spellEnd"/>
      <w:r w:rsidRPr="00A34301">
        <w:rPr>
          <w:rFonts w:ascii="Cambria" w:hAnsi="Cambria"/>
          <w:sz w:val="24"/>
          <w:szCs w:val="24"/>
        </w:rPr>
        <w:t xml:space="preserve"> </w:t>
      </w:r>
      <w:proofErr w:type="spellStart"/>
      <w:r w:rsidRPr="00A34301">
        <w:rPr>
          <w:rFonts w:ascii="Cambria" w:hAnsi="Cambria"/>
          <w:sz w:val="24"/>
          <w:szCs w:val="24"/>
        </w:rPr>
        <w:t>muatan</w:t>
      </w:r>
      <w:proofErr w:type="spellEnd"/>
      <w:r w:rsidRPr="00A34301">
        <w:rPr>
          <w:rFonts w:ascii="Cambria" w:hAnsi="Cambria"/>
          <w:sz w:val="24"/>
          <w:szCs w:val="24"/>
        </w:rPr>
        <w:t xml:space="preserve"> </w:t>
      </w:r>
      <w:proofErr w:type="spellStart"/>
      <w:r w:rsidRPr="00A34301">
        <w:rPr>
          <w:rFonts w:ascii="Cambria" w:hAnsi="Cambria"/>
          <w:sz w:val="24"/>
          <w:szCs w:val="24"/>
        </w:rPr>
        <w:t>sebelum</w:t>
      </w:r>
      <w:proofErr w:type="spellEnd"/>
      <w:r w:rsidRPr="00A34301">
        <w:rPr>
          <w:rFonts w:ascii="Cambria" w:hAnsi="Cambria"/>
          <w:sz w:val="24"/>
          <w:szCs w:val="24"/>
        </w:rPr>
        <w:t xml:space="preserve"> </w:t>
      </w:r>
      <w:proofErr w:type="spellStart"/>
      <w:r w:rsidRPr="00A34301">
        <w:rPr>
          <w:rFonts w:ascii="Cambria" w:hAnsi="Cambria"/>
          <w:sz w:val="24"/>
          <w:szCs w:val="24"/>
        </w:rPr>
        <w:t>memulai</w:t>
      </w:r>
      <w:proofErr w:type="spellEnd"/>
      <w:r w:rsidRPr="00A34301">
        <w:rPr>
          <w:rFonts w:ascii="Cambria" w:hAnsi="Cambria"/>
          <w:sz w:val="24"/>
          <w:szCs w:val="24"/>
        </w:rPr>
        <w:t xml:space="preserve"> </w:t>
      </w:r>
      <w:proofErr w:type="spellStart"/>
      <w:r w:rsidRPr="00A34301">
        <w:rPr>
          <w:rFonts w:ascii="Cambria" w:hAnsi="Cambria"/>
          <w:sz w:val="24"/>
          <w:szCs w:val="24"/>
        </w:rPr>
        <w:t>perjalanan</w:t>
      </w:r>
      <w:proofErr w:type="spellEnd"/>
      <w:r w:rsidRPr="00A34301">
        <w:rPr>
          <w:rFonts w:ascii="Cambria" w:hAnsi="Cambria"/>
          <w:sz w:val="24"/>
          <w:szCs w:val="24"/>
        </w:rPr>
        <w:t xml:space="preserve">. </w:t>
      </w:r>
      <w:proofErr w:type="spellStart"/>
      <w:r w:rsidRPr="00A34301">
        <w:rPr>
          <w:rFonts w:ascii="Cambria" w:hAnsi="Cambria"/>
          <w:sz w:val="24"/>
          <w:szCs w:val="24"/>
        </w:rPr>
        <w:t>Dalam</w:t>
      </w:r>
      <w:proofErr w:type="spellEnd"/>
      <w:r w:rsidRPr="00A34301">
        <w:rPr>
          <w:rFonts w:ascii="Cambria" w:hAnsi="Cambria"/>
          <w:sz w:val="24"/>
          <w:szCs w:val="24"/>
        </w:rPr>
        <w:t xml:space="preserve"> </w:t>
      </w:r>
      <w:proofErr w:type="spellStart"/>
      <w:r w:rsidRPr="00A34301">
        <w:rPr>
          <w:rFonts w:ascii="Cambria" w:hAnsi="Cambria"/>
          <w:sz w:val="24"/>
          <w:szCs w:val="24"/>
        </w:rPr>
        <w:t>kasus</w:t>
      </w:r>
      <w:proofErr w:type="spellEnd"/>
      <w:r w:rsidRPr="00A34301">
        <w:rPr>
          <w:rFonts w:ascii="Cambria" w:hAnsi="Cambria"/>
          <w:sz w:val="24"/>
          <w:szCs w:val="24"/>
        </w:rPr>
        <w:t xml:space="preserve"> </w:t>
      </w:r>
      <w:r w:rsidRPr="00A34301">
        <w:rPr>
          <w:rFonts w:ascii="Cambria" w:hAnsi="Cambria"/>
          <w:i/>
          <w:sz w:val="24"/>
          <w:szCs w:val="24"/>
        </w:rPr>
        <w:t>over dimension</w:t>
      </w:r>
      <w:r w:rsidRPr="00A34301">
        <w:rPr>
          <w:rFonts w:ascii="Cambria" w:hAnsi="Cambria"/>
          <w:sz w:val="24"/>
          <w:szCs w:val="24"/>
        </w:rPr>
        <w:t xml:space="preserve">, </w:t>
      </w:r>
      <w:proofErr w:type="spellStart"/>
      <w:r w:rsidRPr="00A34301">
        <w:rPr>
          <w:rFonts w:ascii="Cambria" w:hAnsi="Cambria"/>
          <w:sz w:val="24"/>
          <w:szCs w:val="24"/>
        </w:rPr>
        <w:t>pemilik</w:t>
      </w:r>
      <w:proofErr w:type="spellEnd"/>
      <w:r w:rsidRPr="00A34301">
        <w:rPr>
          <w:rFonts w:ascii="Cambria" w:hAnsi="Cambria"/>
          <w:sz w:val="24"/>
          <w:szCs w:val="24"/>
        </w:rPr>
        <w:t xml:space="preserve"> </w:t>
      </w:r>
      <w:proofErr w:type="spellStart"/>
      <w:r w:rsidRPr="00A34301">
        <w:rPr>
          <w:rFonts w:ascii="Cambria" w:hAnsi="Cambria"/>
          <w:sz w:val="24"/>
          <w:szCs w:val="24"/>
        </w:rPr>
        <w:t>kendaraan</w:t>
      </w:r>
      <w:proofErr w:type="spellEnd"/>
      <w:r w:rsidRPr="00A34301">
        <w:rPr>
          <w:rFonts w:ascii="Cambria" w:hAnsi="Cambria"/>
          <w:sz w:val="24"/>
          <w:szCs w:val="24"/>
        </w:rPr>
        <w:t xml:space="preserve"> </w:t>
      </w:r>
      <w:proofErr w:type="spellStart"/>
      <w:r w:rsidRPr="00A34301">
        <w:rPr>
          <w:rFonts w:ascii="Cambria" w:hAnsi="Cambria"/>
          <w:sz w:val="24"/>
          <w:szCs w:val="24"/>
        </w:rPr>
        <w:t>dapat</w:t>
      </w:r>
      <w:proofErr w:type="spellEnd"/>
      <w:r w:rsidRPr="00A34301">
        <w:rPr>
          <w:rFonts w:ascii="Cambria" w:hAnsi="Cambria"/>
          <w:sz w:val="24"/>
          <w:szCs w:val="24"/>
        </w:rPr>
        <w:t xml:space="preserve"> </w:t>
      </w:r>
      <w:proofErr w:type="spellStart"/>
      <w:r w:rsidRPr="00A34301">
        <w:rPr>
          <w:rFonts w:ascii="Cambria" w:hAnsi="Cambria"/>
          <w:sz w:val="24"/>
          <w:szCs w:val="24"/>
        </w:rPr>
        <w:t>dianggap</w:t>
      </w:r>
      <w:proofErr w:type="spellEnd"/>
      <w:r w:rsidRPr="00A34301">
        <w:rPr>
          <w:rFonts w:ascii="Cambria" w:hAnsi="Cambria"/>
          <w:sz w:val="24"/>
          <w:szCs w:val="24"/>
        </w:rPr>
        <w:t xml:space="preserve"> </w:t>
      </w:r>
      <w:proofErr w:type="spellStart"/>
      <w:r w:rsidRPr="00A34301">
        <w:rPr>
          <w:rFonts w:ascii="Cambria" w:hAnsi="Cambria"/>
          <w:sz w:val="24"/>
          <w:szCs w:val="24"/>
        </w:rPr>
        <w:t>bersalah</w:t>
      </w:r>
      <w:proofErr w:type="spellEnd"/>
      <w:r w:rsidRPr="00A34301">
        <w:rPr>
          <w:rFonts w:ascii="Cambria" w:hAnsi="Cambria"/>
          <w:sz w:val="24"/>
          <w:szCs w:val="24"/>
        </w:rPr>
        <w:t xml:space="preserve"> </w:t>
      </w:r>
      <w:proofErr w:type="spellStart"/>
      <w:r w:rsidRPr="00A34301">
        <w:rPr>
          <w:rFonts w:ascii="Cambria" w:hAnsi="Cambria"/>
          <w:sz w:val="24"/>
          <w:szCs w:val="24"/>
        </w:rPr>
        <w:t>jika</w:t>
      </w:r>
      <w:proofErr w:type="spellEnd"/>
      <w:r w:rsidRPr="00A34301">
        <w:rPr>
          <w:rFonts w:ascii="Cambria" w:hAnsi="Cambria"/>
          <w:sz w:val="24"/>
          <w:szCs w:val="24"/>
        </w:rPr>
        <w:t xml:space="preserve"> </w:t>
      </w:r>
      <w:proofErr w:type="spellStart"/>
      <w:r w:rsidRPr="00A34301">
        <w:rPr>
          <w:rFonts w:ascii="Cambria" w:hAnsi="Cambria"/>
          <w:sz w:val="24"/>
          <w:szCs w:val="24"/>
        </w:rPr>
        <w:t>modifikasi</w:t>
      </w:r>
      <w:proofErr w:type="spellEnd"/>
      <w:r w:rsidRPr="00A34301">
        <w:rPr>
          <w:rFonts w:ascii="Cambria" w:hAnsi="Cambria"/>
          <w:sz w:val="24"/>
          <w:szCs w:val="24"/>
        </w:rPr>
        <w:t xml:space="preserve"> </w:t>
      </w:r>
      <w:proofErr w:type="spellStart"/>
      <w:r w:rsidRPr="00A34301">
        <w:rPr>
          <w:rFonts w:ascii="Cambria" w:hAnsi="Cambria"/>
          <w:sz w:val="24"/>
          <w:szCs w:val="24"/>
        </w:rPr>
        <w:t>dimensi</w:t>
      </w:r>
      <w:proofErr w:type="spellEnd"/>
      <w:r w:rsidRPr="00A34301">
        <w:rPr>
          <w:rFonts w:ascii="Cambria" w:hAnsi="Cambria"/>
          <w:sz w:val="24"/>
          <w:szCs w:val="24"/>
        </w:rPr>
        <w:t xml:space="preserve"> </w:t>
      </w:r>
      <w:proofErr w:type="spellStart"/>
      <w:r w:rsidRPr="00A34301">
        <w:rPr>
          <w:rFonts w:ascii="Cambria" w:hAnsi="Cambria"/>
          <w:sz w:val="24"/>
          <w:szCs w:val="24"/>
        </w:rPr>
        <w:t>dilakukan</w:t>
      </w:r>
      <w:proofErr w:type="spellEnd"/>
      <w:r w:rsidRPr="00A34301">
        <w:rPr>
          <w:rFonts w:ascii="Cambria" w:hAnsi="Cambria"/>
          <w:sz w:val="24"/>
          <w:szCs w:val="24"/>
        </w:rPr>
        <w:t xml:space="preserve"> </w:t>
      </w:r>
      <w:proofErr w:type="spellStart"/>
      <w:r w:rsidRPr="00A34301">
        <w:rPr>
          <w:rFonts w:ascii="Cambria" w:hAnsi="Cambria"/>
          <w:sz w:val="24"/>
          <w:szCs w:val="24"/>
        </w:rPr>
        <w:t>dengan</w:t>
      </w:r>
      <w:proofErr w:type="spellEnd"/>
      <w:r w:rsidRPr="00A34301">
        <w:rPr>
          <w:rFonts w:ascii="Cambria" w:hAnsi="Cambria"/>
          <w:sz w:val="24"/>
          <w:szCs w:val="24"/>
        </w:rPr>
        <w:t xml:space="preserve"> </w:t>
      </w:r>
      <w:proofErr w:type="spellStart"/>
      <w:r w:rsidRPr="00A34301">
        <w:rPr>
          <w:rFonts w:ascii="Cambria" w:hAnsi="Cambria"/>
          <w:sz w:val="24"/>
          <w:szCs w:val="24"/>
        </w:rPr>
        <w:t>sengaja</w:t>
      </w:r>
      <w:proofErr w:type="spellEnd"/>
      <w:r w:rsidRPr="00A34301">
        <w:rPr>
          <w:rFonts w:ascii="Cambria" w:hAnsi="Cambria"/>
          <w:sz w:val="24"/>
          <w:szCs w:val="24"/>
        </w:rPr>
        <w:t xml:space="preserve"> </w:t>
      </w:r>
      <w:proofErr w:type="spellStart"/>
      <w:r w:rsidRPr="00A34301">
        <w:rPr>
          <w:rFonts w:ascii="Cambria" w:hAnsi="Cambria"/>
          <w:sz w:val="24"/>
          <w:szCs w:val="24"/>
        </w:rPr>
        <w:t>untuk</w:t>
      </w:r>
      <w:proofErr w:type="spellEnd"/>
      <w:r w:rsidRPr="00A34301">
        <w:rPr>
          <w:rFonts w:ascii="Cambria" w:hAnsi="Cambria"/>
          <w:sz w:val="24"/>
          <w:szCs w:val="24"/>
        </w:rPr>
        <w:t xml:space="preserve"> </w:t>
      </w:r>
      <w:proofErr w:type="spellStart"/>
      <w:r w:rsidRPr="00A34301">
        <w:rPr>
          <w:rFonts w:ascii="Cambria" w:hAnsi="Cambria"/>
          <w:sz w:val="24"/>
          <w:szCs w:val="24"/>
        </w:rPr>
        <w:t>mengangkut</w:t>
      </w:r>
      <w:proofErr w:type="spellEnd"/>
      <w:r w:rsidRPr="00A34301">
        <w:rPr>
          <w:rFonts w:ascii="Cambria" w:hAnsi="Cambria"/>
          <w:sz w:val="24"/>
          <w:szCs w:val="24"/>
        </w:rPr>
        <w:t xml:space="preserve"> </w:t>
      </w:r>
      <w:proofErr w:type="spellStart"/>
      <w:r w:rsidRPr="00A34301">
        <w:rPr>
          <w:rFonts w:ascii="Cambria" w:hAnsi="Cambria"/>
          <w:sz w:val="24"/>
          <w:szCs w:val="24"/>
        </w:rPr>
        <w:t>lebih</w:t>
      </w:r>
      <w:proofErr w:type="spellEnd"/>
      <w:r w:rsidRPr="00A34301">
        <w:rPr>
          <w:rFonts w:ascii="Cambria" w:hAnsi="Cambria"/>
          <w:sz w:val="24"/>
          <w:szCs w:val="24"/>
        </w:rPr>
        <w:t xml:space="preserve"> </w:t>
      </w:r>
      <w:proofErr w:type="spellStart"/>
      <w:r w:rsidRPr="00A34301">
        <w:rPr>
          <w:rFonts w:ascii="Cambria" w:hAnsi="Cambria"/>
          <w:sz w:val="24"/>
          <w:szCs w:val="24"/>
        </w:rPr>
        <w:t>banyak</w:t>
      </w:r>
      <w:proofErr w:type="spellEnd"/>
      <w:r w:rsidRPr="00A34301">
        <w:rPr>
          <w:rFonts w:ascii="Cambria" w:hAnsi="Cambria"/>
          <w:sz w:val="24"/>
          <w:szCs w:val="24"/>
        </w:rPr>
        <w:t xml:space="preserve"> </w:t>
      </w:r>
      <w:proofErr w:type="spellStart"/>
      <w:r w:rsidRPr="00A34301">
        <w:rPr>
          <w:rFonts w:ascii="Cambria" w:hAnsi="Cambria"/>
          <w:sz w:val="24"/>
          <w:szCs w:val="24"/>
        </w:rPr>
        <w:t>muatan</w:t>
      </w:r>
      <w:proofErr w:type="spellEnd"/>
    </w:p>
    <w:p w14:paraId="78DE5FD0" w14:textId="77777777" w:rsidR="00A34301" w:rsidRPr="00A34301" w:rsidRDefault="00A34301" w:rsidP="00A34301">
      <w:pPr>
        <w:numPr>
          <w:ilvl w:val="0"/>
          <w:numId w:val="16"/>
        </w:numPr>
        <w:spacing w:after="0" w:line="360" w:lineRule="auto"/>
        <w:ind w:left="1645" w:hanging="454"/>
        <w:contextualSpacing/>
        <w:jc w:val="both"/>
        <w:rPr>
          <w:rFonts w:ascii="Cambria" w:hAnsi="Cambria"/>
          <w:sz w:val="24"/>
          <w:szCs w:val="24"/>
        </w:rPr>
      </w:pPr>
      <w:proofErr w:type="spellStart"/>
      <w:r w:rsidRPr="00A34301">
        <w:rPr>
          <w:rFonts w:ascii="Cambria" w:hAnsi="Cambria"/>
          <w:sz w:val="24"/>
          <w:szCs w:val="24"/>
        </w:rPr>
        <w:t>Kemampuan</w:t>
      </w:r>
      <w:proofErr w:type="spellEnd"/>
      <w:r w:rsidRPr="00A34301">
        <w:rPr>
          <w:rFonts w:ascii="Cambria" w:hAnsi="Cambria"/>
          <w:sz w:val="24"/>
          <w:szCs w:val="24"/>
        </w:rPr>
        <w:t xml:space="preserve"> </w:t>
      </w:r>
      <w:proofErr w:type="spellStart"/>
      <w:r w:rsidRPr="00A34301">
        <w:rPr>
          <w:rFonts w:ascii="Cambria" w:hAnsi="Cambria"/>
          <w:sz w:val="24"/>
          <w:szCs w:val="24"/>
        </w:rPr>
        <w:t>bertanggung</w:t>
      </w:r>
      <w:proofErr w:type="spellEnd"/>
      <w:r w:rsidRPr="00A34301">
        <w:rPr>
          <w:rFonts w:ascii="Cambria" w:hAnsi="Cambria"/>
          <w:sz w:val="24"/>
          <w:szCs w:val="24"/>
        </w:rPr>
        <w:t xml:space="preserve"> </w:t>
      </w:r>
      <w:proofErr w:type="spellStart"/>
      <w:r w:rsidRPr="00A34301">
        <w:rPr>
          <w:rFonts w:ascii="Cambria" w:hAnsi="Cambria"/>
          <w:sz w:val="24"/>
          <w:szCs w:val="24"/>
        </w:rPr>
        <w:t>jawab</w:t>
      </w:r>
      <w:proofErr w:type="spellEnd"/>
    </w:p>
    <w:p w14:paraId="060EB690" w14:textId="77777777" w:rsidR="00A34301" w:rsidRPr="00A34301" w:rsidRDefault="00A34301" w:rsidP="00A34301">
      <w:pPr>
        <w:spacing w:after="0" w:line="360" w:lineRule="auto"/>
        <w:ind w:left="1644"/>
        <w:contextualSpacing/>
        <w:jc w:val="both"/>
        <w:rPr>
          <w:rFonts w:ascii="Cambria" w:hAnsi="Cambria"/>
          <w:sz w:val="24"/>
          <w:szCs w:val="24"/>
          <w:lang w:val="id-ID"/>
        </w:rPr>
      </w:pPr>
      <w:proofErr w:type="spellStart"/>
      <w:r w:rsidRPr="00A34301">
        <w:rPr>
          <w:rFonts w:ascii="Cambria" w:hAnsi="Cambria"/>
          <w:sz w:val="24"/>
          <w:szCs w:val="24"/>
        </w:rPr>
        <w:t>Pertanggungjawaban</w:t>
      </w:r>
      <w:proofErr w:type="spellEnd"/>
      <w:r w:rsidRPr="00A34301">
        <w:rPr>
          <w:rFonts w:ascii="Cambria" w:hAnsi="Cambria"/>
          <w:sz w:val="24"/>
          <w:szCs w:val="24"/>
        </w:rPr>
        <w:t xml:space="preserve"> </w:t>
      </w:r>
      <w:proofErr w:type="spellStart"/>
      <w:r w:rsidRPr="00A34301">
        <w:rPr>
          <w:rFonts w:ascii="Cambria" w:hAnsi="Cambria"/>
          <w:sz w:val="24"/>
          <w:szCs w:val="24"/>
        </w:rPr>
        <w:t>pidana</w:t>
      </w:r>
      <w:proofErr w:type="spellEnd"/>
      <w:r w:rsidRPr="00A34301">
        <w:rPr>
          <w:rFonts w:ascii="Cambria" w:hAnsi="Cambria"/>
          <w:sz w:val="24"/>
          <w:szCs w:val="24"/>
        </w:rPr>
        <w:t xml:space="preserve"> juga </w:t>
      </w:r>
      <w:proofErr w:type="spellStart"/>
      <w:r w:rsidRPr="00A34301">
        <w:rPr>
          <w:rFonts w:ascii="Cambria" w:hAnsi="Cambria"/>
          <w:sz w:val="24"/>
          <w:szCs w:val="24"/>
        </w:rPr>
        <w:t>mengacu</w:t>
      </w:r>
      <w:proofErr w:type="spellEnd"/>
      <w:r w:rsidRPr="00A34301">
        <w:rPr>
          <w:rFonts w:ascii="Cambria" w:hAnsi="Cambria"/>
          <w:sz w:val="24"/>
          <w:szCs w:val="24"/>
        </w:rPr>
        <w:t xml:space="preserve"> pada </w:t>
      </w:r>
      <w:proofErr w:type="spellStart"/>
      <w:r w:rsidRPr="00A34301">
        <w:rPr>
          <w:rFonts w:ascii="Cambria" w:hAnsi="Cambria"/>
          <w:sz w:val="24"/>
          <w:szCs w:val="24"/>
        </w:rPr>
        <w:t>kemampuan</w:t>
      </w:r>
      <w:proofErr w:type="spellEnd"/>
      <w:r w:rsidRPr="00A34301">
        <w:rPr>
          <w:rFonts w:ascii="Cambria" w:hAnsi="Cambria"/>
          <w:sz w:val="24"/>
          <w:szCs w:val="24"/>
        </w:rPr>
        <w:t xml:space="preserve"> </w:t>
      </w:r>
      <w:proofErr w:type="spellStart"/>
      <w:r w:rsidRPr="00A34301">
        <w:rPr>
          <w:rFonts w:ascii="Cambria" w:hAnsi="Cambria"/>
          <w:sz w:val="24"/>
          <w:szCs w:val="24"/>
        </w:rPr>
        <w:t>seseorang</w:t>
      </w:r>
      <w:proofErr w:type="spellEnd"/>
      <w:r w:rsidRPr="00A34301">
        <w:rPr>
          <w:rFonts w:ascii="Cambria" w:hAnsi="Cambria"/>
          <w:sz w:val="24"/>
          <w:szCs w:val="24"/>
        </w:rPr>
        <w:t xml:space="preserve"> </w:t>
      </w:r>
      <w:proofErr w:type="spellStart"/>
      <w:r w:rsidRPr="00A34301">
        <w:rPr>
          <w:rFonts w:ascii="Cambria" w:hAnsi="Cambria"/>
          <w:sz w:val="24"/>
          <w:szCs w:val="24"/>
        </w:rPr>
        <w:t>untuk</w:t>
      </w:r>
      <w:proofErr w:type="spellEnd"/>
      <w:r w:rsidRPr="00A34301">
        <w:rPr>
          <w:rFonts w:ascii="Cambria" w:hAnsi="Cambria"/>
          <w:sz w:val="24"/>
          <w:szCs w:val="24"/>
        </w:rPr>
        <w:t xml:space="preserve"> </w:t>
      </w:r>
      <w:proofErr w:type="spellStart"/>
      <w:r w:rsidRPr="00A34301">
        <w:rPr>
          <w:rFonts w:ascii="Cambria" w:hAnsi="Cambria"/>
          <w:sz w:val="24"/>
          <w:szCs w:val="24"/>
        </w:rPr>
        <w:t>memahami</w:t>
      </w:r>
      <w:proofErr w:type="spellEnd"/>
      <w:r w:rsidRPr="00A34301">
        <w:rPr>
          <w:rFonts w:ascii="Cambria" w:hAnsi="Cambria"/>
          <w:sz w:val="24"/>
          <w:szCs w:val="24"/>
        </w:rPr>
        <w:t xml:space="preserve"> </w:t>
      </w:r>
      <w:proofErr w:type="spellStart"/>
      <w:r w:rsidRPr="00A34301">
        <w:rPr>
          <w:rFonts w:ascii="Cambria" w:hAnsi="Cambria"/>
          <w:sz w:val="24"/>
          <w:szCs w:val="24"/>
        </w:rPr>
        <w:t>bahwa</w:t>
      </w:r>
      <w:proofErr w:type="spellEnd"/>
      <w:r w:rsidRPr="00A34301">
        <w:rPr>
          <w:rFonts w:ascii="Cambria" w:hAnsi="Cambria"/>
          <w:sz w:val="24"/>
          <w:szCs w:val="24"/>
        </w:rPr>
        <w:t xml:space="preserve"> </w:t>
      </w:r>
      <w:proofErr w:type="spellStart"/>
      <w:r w:rsidRPr="00A34301">
        <w:rPr>
          <w:rFonts w:ascii="Cambria" w:hAnsi="Cambria"/>
          <w:sz w:val="24"/>
          <w:szCs w:val="24"/>
        </w:rPr>
        <w:t>tindakan</w:t>
      </w:r>
      <w:proofErr w:type="spellEnd"/>
      <w:r w:rsidRPr="00A34301">
        <w:rPr>
          <w:rFonts w:ascii="Cambria" w:hAnsi="Cambria"/>
          <w:sz w:val="24"/>
          <w:szCs w:val="24"/>
        </w:rPr>
        <w:t xml:space="preserve"> yang </w:t>
      </w:r>
      <w:proofErr w:type="spellStart"/>
      <w:r w:rsidRPr="00A34301">
        <w:rPr>
          <w:rFonts w:ascii="Cambria" w:hAnsi="Cambria"/>
          <w:sz w:val="24"/>
          <w:szCs w:val="24"/>
        </w:rPr>
        <w:t>dilakukannya</w:t>
      </w:r>
      <w:proofErr w:type="spellEnd"/>
      <w:r w:rsidRPr="00A34301">
        <w:rPr>
          <w:rFonts w:ascii="Cambria" w:hAnsi="Cambria"/>
          <w:sz w:val="24"/>
          <w:szCs w:val="24"/>
        </w:rPr>
        <w:t xml:space="preserve"> salah. Jika </w:t>
      </w:r>
      <w:proofErr w:type="spellStart"/>
      <w:r w:rsidRPr="00A34301">
        <w:rPr>
          <w:rFonts w:ascii="Cambria" w:hAnsi="Cambria"/>
          <w:sz w:val="24"/>
          <w:szCs w:val="24"/>
        </w:rPr>
        <w:t>pengemudi</w:t>
      </w:r>
      <w:proofErr w:type="spellEnd"/>
      <w:r w:rsidRPr="00A34301">
        <w:rPr>
          <w:rFonts w:ascii="Cambria" w:hAnsi="Cambria"/>
          <w:sz w:val="24"/>
          <w:szCs w:val="24"/>
        </w:rPr>
        <w:t xml:space="preserve"> </w:t>
      </w:r>
      <w:proofErr w:type="spellStart"/>
      <w:r w:rsidRPr="00A34301">
        <w:rPr>
          <w:rFonts w:ascii="Cambria" w:hAnsi="Cambria"/>
          <w:sz w:val="24"/>
          <w:szCs w:val="24"/>
        </w:rPr>
        <w:t>atau</w:t>
      </w:r>
      <w:proofErr w:type="spellEnd"/>
      <w:r w:rsidRPr="00A34301">
        <w:rPr>
          <w:rFonts w:ascii="Cambria" w:hAnsi="Cambria"/>
          <w:sz w:val="24"/>
          <w:szCs w:val="24"/>
        </w:rPr>
        <w:t xml:space="preserve"> </w:t>
      </w:r>
      <w:proofErr w:type="spellStart"/>
      <w:r w:rsidRPr="00A34301">
        <w:rPr>
          <w:rFonts w:ascii="Cambria" w:hAnsi="Cambria"/>
          <w:sz w:val="24"/>
          <w:szCs w:val="24"/>
        </w:rPr>
        <w:t>pemilik</w:t>
      </w:r>
      <w:proofErr w:type="spellEnd"/>
      <w:r w:rsidRPr="00A34301">
        <w:rPr>
          <w:rFonts w:ascii="Cambria" w:hAnsi="Cambria"/>
          <w:sz w:val="24"/>
          <w:szCs w:val="24"/>
        </w:rPr>
        <w:t xml:space="preserve"> </w:t>
      </w:r>
      <w:proofErr w:type="spellStart"/>
      <w:r w:rsidRPr="00A34301">
        <w:rPr>
          <w:rFonts w:ascii="Cambria" w:hAnsi="Cambria"/>
          <w:sz w:val="24"/>
          <w:szCs w:val="24"/>
        </w:rPr>
        <w:t>kendaraan</w:t>
      </w:r>
      <w:proofErr w:type="spellEnd"/>
      <w:r w:rsidRPr="00A34301">
        <w:rPr>
          <w:rFonts w:ascii="Cambria" w:hAnsi="Cambria"/>
          <w:sz w:val="24"/>
          <w:szCs w:val="24"/>
        </w:rPr>
        <w:t xml:space="preserve"> </w:t>
      </w:r>
      <w:proofErr w:type="spellStart"/>
      <w:r w:rsidRPr="00A34301">
        <w:rPr>
          <w:rFonts w:ascii="Cambria" w:hAnsi="Cambria"/>
          <w:sz w:val="24"/>
          <w:szCs w:val="24"/>
        </w:rPr>
        <w:t>mengetahui</w:t>
      </w:r>
      <w:proofErr w:type="spellEnd"/>
      <w:r w:rsidRPr="00A34301">
        <w:rPr>
          <w:rFonts w:ascii="Cambria" w:hAnsi="Cambria"/>
          <w:sz w:val="24"/>
          <w:szCs w:val="24"/>
        </w:rPr>
        <w:t xml:space="preserve"> </w:t>
      </w:r>
      <w:proofErr w:type="spellStart"/>
      <w:r w:rsidRPr="00A34301">
        <w:rPr>
          <w:rFonts w:ascii="Cambria" w:hAnsi="Cambria"/>
          <w:sz w:val="24"/>
          <w:szCs w:val="24"/>
        </w:rPr>
        <w:t>bahwa</w:t>
      </w:r>
      <w:proofErr w:type="spellEnd"/>
      <w:r w:rsidRPr="00A34301">
        <w:rPr>
          <w:rFonts w:ascii="Cambria" w:hAnsi="Cambria"/>
          <w:sz w:val="24"/>
          <w:szCs w:val="24"/>
        </w:rPr>
        <w:t xml:space="preserve"> </w:t>
      </w:r>
      <w:proofErr w:type="spellStart"/>
      <w:r w:rsidRPr="00A34301">
        <w:rPr>
          <w:rFonts w:ascii="Cambria" w:hAnsi="Cambria"/>
          <w:sz w:val="24"/>
          <w:szCs w:val="24"/>
        </w:rPr>
        <w:t>muatan</w:t>
      </w:r>
      <w:proofErr w:type="spellEnd"/>
      <w:r w:rsidRPr="00A34301">
        <w:rPr>
          <w:rFonts w:ascii="Cambria" w:hAnsi="Cambria"/>
          <w:sz w:val="24"/>
          <w:szCs w:val="24"/>
        </w:rPr>
        <w:t xml:space="preserve"> </w:t>
      </w:r>
      <w:proofErr w:type="spellStart"/>
      <w:r w:rsidRPr="00A34301">
        <w:rPr>
          <w:rFonts w:ascii="Cambria" w:hAnsi="Cambria"/>
          <w:sz w:val="24"/>
          <w:szCs w:val="24"/>
        </w:rPr>
        <w:t>atau</w:t>
      </w:r>
      <w:proofErr w:type="spellEnd"/>
      <w:r w:rsidRPr="00A34301">
        <w:rPr>
          <w:rFonts w:ascii="Cambria" w:hAnsi="Cambria"/>
          <w:sz w:val="24"/>
          <w:szCs w:val="24"/>
        </w:rPr>
        <w:t xml:space="preserve"> </w:t>
      </w:r>
      <w:proofErr w:type="spellStart"/>
      <w:r w:rsidRPr="00A34301">
        <w:rPr>
          <w:rFonts w:ascii="Cambria" w:hAnsi="Cambria"/>
          <w:sz w:val="24"/>
          <w:szCs w:val="24"/>
        </w:rPr>
        <w:t>dimensi</w:t>
      </w:r>
      <w:proofErr w:type="spellEnd"/>
      <w:r w:rsidRPr="00A34301">
        <w:rPr>
          <w:rFonts w:ascii="Cambria" w:hAnsi="Cambria"/>
          <w:sz w:val="24"/>
          <w:szCs w:val="24"/>
        </w:rPr>
        <w:t xml:space="preserve"> </w:t>
      </w:r>
      <w:proofErr w:type="spellStart"/>
      <w:r w:rsidRPr="00A34301">
        <w:rPr>
          <w:rFonts w:ascii="Cambria" w:hAnsi="Cambria"/>
          <w:sz w:val="24"/>
          <w:szCs w:val="24"/>
        </w:rPr>
        <w:t>kendaraan</w:t>
      </w:r>
      <w:proofErr w:type="spellEnd"/>
      <w:r w:rsidRPr="00A34301">
        <w:rPr>
          <w:rFonts w:ascii="Cambria" w:hAnsi="Cambria"/>
          <w:sz w:val="24"/>
          <w:szCs w:val="24"/>
        </w:rPr>
        <w:t xml:space="preserve"> </w:t>
      </w:r>
      <w:proofErr w:type="spellStart"/>
      <w:r w:rsidRPr="00A34301">
        <w:rPr>
          <w:rFonts w:ascii="Cambria" w:hAnsi="Cambria"/>
          <w:sz w:val="24"/>
          <w:szCs w:val="24"/>
        </w:rPr>
        <w:t>melanggar</w:t>
      </w:r>
      <w:proofErr w:type="spellEnd"/>
      <w:r w:rsidRPr="00A34301">
        <w:rPr>
          <w:rFonts w:ascii="Cambria" w:hAnsi="Cambria"/>
          <w:sz w:val="24"/>
          <w:szCs w:val="24"/>
        </w:rPr>
        <w:t xml:space="preserve"> </w:t>
      </w:r>
      <w:proofErr w:type="spellStart"/>
      <w:r w:rsidRPr="00A34301">
        <w:rPr>
          <w:rFonts w:ascii="Cambria" w:hAnsi="Cambria"/>
          <w:sz w:val="24"/>
          <w:szCs w:val="24"/>
        </w:rPr>
        <w:t>aturan</w:t>
      </w:r>
      <w:proofErr w:type="spellEnd"/>
      <w:r w:rsidRPr="00A34301">
        <w:rPr>
          <w:rFonts w:ascii="Cambria" w:hAnsi="Cambria"/>
          <w:sz w:val="24"/>
          <w:szCs w:val="24"/>
        </w:rPr>
        <w:t xml:space="preserve"> </w:t>
      </w:r>
      <w:proofErr w:type="spellStart"/>
      <w:r w:rsidRPr="00A34301">
        <w:rPr>
          <w:rFonts w:ascii="Cambria" w:hAnsi="Cambria"/>
          <w:sz w:val="24"/>
          <w:szCs w:val="24"/>
        </w:rPr>
        <w:t>tetapi</w:t>
      </w:r>
      <w:proofErr w:type="spellEnd"/>
      <w:r w:rsidRPr="00A34301">
        <w:rPr>
          <w:rFonts w:ascii="Cambria" w:hAnsi="Cambria"/>
          <w:sz w:val="24"/>
          <w:szCs w:val="24"/>
        </w:rPr>
        <w:t xml:space="preserve"> </w:t>
      </w:r>
      <w:proofErr w:type="spellStart"/>
      <w:r w:rsidRPr="00A34301">
        <w:rPr>
          <w:rFonts w:ascii="Cambria" w:hAnsi="Cambria"/>
          <w:sz w:val="24"/>
          <w:szCs w:val="24"/>
        </w:rPr>
        <w:t>tetap</w:t>
      </w:r>
      <w:proofErr w:type="spellEnd"/>
      <w:r w:rsidRPr="00A34301">
        <w:rPr>
          <w:rFonts w:ascii="Cambria" w:hAnsi="Cambria"/>
          <w:sz w:val="24"/>
          <w:szCs w:val="24"/>
        </w:rPr>
        <w:t xml:space="preserve"> </w:t>
      </w:r>
      <w:proofErr w:type="spellStart"/>
      <w:r w:rsidRPr="00A34301">
        <w:rPr>
          <w:rFonts w:ascii="Cambria" w:hAnsi="Cambria"/>
          <w:sz w:val="24"/>
          <w:szCs w:val="24"/>
        </w:rPr>
        <w:t>melanjutkan</w:t>
      </w:r>
      <w:proofErr w:type="spellEnd"/>
      <w:r w:rsidRPr="00A34301">
        <w:rPr>
          <w:rFonts w:ascii="Cambria" w:hAnsi="Cambria"/>
          <w:sz w:val="24"/>
          <w:szCs w:val="24"/>
        </w:rPr>
        <w:t xml:space="preserve"> </w:t>
      </w:r>
      <w:proofErr w:type="spellStart"/>
      <w:r w:rsidRPr="00A34301">
        <w:rPr>
          <w:rFonts w:ascii="Cambria" w:hAnsi="Cambria"/>
          <w:sz w:val="24"/>
          <w:szCs w:val="24"/>
        </w:rPr>
        <w:t>perjalanan</w:t>
      </w:r>
      <w:proofErr w:type="spellEnd"/>
      <w:r w:rsidRPr="00A34301">
        <w:rPr>
          <w:rFonts w:ascii="Cambria" w:hAnsi="Cambria"/>
          <w:sz w:val="24"/>
          <w:szCs w:val="24"/>
        </w:rPr>
        <w:t xml:space="preserve">, </w:t>
      </w:r>
      <w:proofErr w:type="spellStart"/>
      <w:r w:rsidRPr="00A34301">
        <w:rPr>
          <w:rFonts w:ascii="Cambria" w:hAnsi="Cambria"/>
          <w:sz w:val="24"/>
          <w:szCs w:val="24"/>
        </w:rPr>
        <w:t>mereka</w:t>
      </w:r>
      <w:proofErr w:type="spellEnd"/>
      <w:r w:rsidRPr="00A34301">
        <w:rPr>
          <w:rFonts w:ascii="Cambria" w:hAnsi="Cambria"/>
          <w:sz w:val="24"/>
          <w:szCs w:val="24"/>
        </w:rPr>
        <w:t xml:space="preserve"> </w:t>
      </w:r>
      <w:proofErr w:type="spellStart"/>
      <w:r w:rsidRPr="00A34301">
        <w:rPr>
          <w:rFonts w:ascii="Cambria" w:hAnsi="Cambria"/>
          <w:sz w:val="24"/>
          <w:szCs w:val="24"/>
        </w:rPr>
        <w:t>dapat</w:t>
      </w:r>
      <w:proofErr w:type="spellEnd"/>
      <w:r w:rsidRPr="00A34301">
        <w:rPr>
          <w:rFonts w:ascii="Cambria" w:hAnsi="Cambria"/>
          <w:sz w:val="24"/>
          <w:szCs w:val="24"/>
        </w:rPr>
        <w:t xml:space="preserve"> </w:t>
      </w:r>
      <w:proofErr w:type="spellStart"/>
      <w:r w:rsidRPr="00A34301">
        <w:rPr>
          <w:rFonts w:ascii="Cambria" w:hAnsi="Cambria"/>
          <w:sz w:val="24"/>
          <w:szCs w:val="24"/>
        </w:rPr>
        <w:t>dianggap</w:t>
      </w:r>
      <w:proofErr w:type="spellEnd"/>
      <w:r w:rsidRPr="00A34301">
        <w:rPr>
          <w:rFonts w:ascii="Cambria" w:hAnsi="Cambria"/>
          <w:sz w:val="24"/>
          <w:szCs w:val="24"/>
        </w:rPr>
        <w:t xml:space="preserve"> </w:t>
      </w:r>
      <w:proofErr w:type="spellStart"/>
      <w:r w:rsidRPr="00A34301">
        <w:rPr>
          <w:rFonts w:ascii="Cambria" w:hAnsi="Cambria"/>
          <w:sz w:val="24"/>
          <w:szCs w:val="24"/>
        </w:rPr>
        <w:t>memiliki</w:t>
      </w:r>
      <w:proofErr w:type="spellEnd"/>
      <w:r w:rsidRPr="00A34301">
        <w:rPr>
          <w:rFonts w:ascii="Cambria" w:hAnsi="Cambria"/>
          <w:sz w:val="24"/>
          <w:szCs w:val="24"/>
        </w:rPr>
        <w:t xml:space="preserve"> </w:t>
      </w:r>
      <w:proofErr w:type="spellStart"/>
      <w:r w:rsidRPr="00A34301">
        <w:rPr>
          <w:rFonts w:ascii="Cambria" w:hAnsi="Cambria"/>
          <w:sz w:val="24"/>
          <w:szCs w:val="24"/>
        </w:rPr>
        <w:t>kemampuan</w:t>
      </w:r>
      <w:proofErr w:type="spellEnd"/>
      <w:r w:rsidRPr="00A34301">
        <w:rPr>
          <w:rFonts w:ascii="Cambria" w:hAnsi="Cambria"/>
          <w:sz w:val="24"/>
          <w:szCs w:val="24"/>
        </w:rPr>
        <w:t xml:space="preserve"> </w:t>
      </w:r>
      <w:proofErr w:type="spellStart"/>
      <w:r w:rsidRPr="00A34301">
        <w:rPr>
          <w:rFonts w:ascii="Cambria" w:hAnsi="Cambria"/>
          <w:sz w:val="24"/>
          <w:szCs w:val="24"/>
        </w:rPr>
        <w:t>bertanggung</w:t>
      </w:r>
      <w:proofErr w:type="spellEnd"/>
      <w:r w:rsidRPr="00A34301">
        <w:rPr>
          <w:rFonts w:ascii="Cambria" w:hAnsi="Cambria"/>
          <w:sz w:val="24"/>
          <w:szCs w:val="24"/>
        </w:rPr>
        <w:t xml:space="preserve"> </w:t>
      </w:r>
      <w:proofErr w:type="spellStart"/>
      <w:r w:rsidRPr="00A34301">
        <w:rPr>
          <w:rFonts w:ascii="Cambria" w:hAnsi="Cambria"/>
          <w:sz w:val="24"/>
          <w:szCs w:val="24"/>
        </w:rPr>
        <w:t>jawab</w:t>
      </w:r>
      <w:proofErr w:type="spellEnd"/>
      <w:r w:rsidRPr="00A34301">
        <w:rPr>
          <w:rFonts w:ascii="Cambria" w:hAnsi="Cambria"/>
          <w:sz w:val="24"/>
          <w:szCs w:val="24"/>
        </w:rPr>
        <w:t xml:space="preserve"> dan </w:t>
      </w:r>
      <w:proofErr w:type="spellStart"/>
      <w:r w:rsidRPr="00A34301">
        <w:rPr>
          <w:rFonts w:ascii="Cambria" w:hAnsi="Cambria"/>
          <w:sz w:val="24"/>
          <w:szCs w:val="24"/>
        </w:rPr>
        <w:t>dapat</w:t>
      </w:r>
      <w:proofErr w:type="spellEnd"/>
      <w:r w:rsidRPr="00A34301">
        <w:rPr>
          <w:rFonts w:ascii="Cambria" w:hAnsi="Cambria"/>
          <w:sz w:val="24"/>
          <w:szCs w:val="24"/>
        </w:rPr>
        <w:t xml:space="preserve"> </w:t>
      </w:r>
      <w:proofErr w:type="spellStart"/>
      <w:r w:rsidRPr="00A34301">
        <w:rPr>
          <w:rFonts w:ascii="Cambria" w:hAnsi="Cambria"/>
          <w:sz w:val="24"/>
          <w:szCs w:val="24"/>
        </w:rPr>
        <w:t>dikenai</w:t>
      </w:r>
      <w:proofErr w:type="spellEnd"/>
      <w:r w:rsidRPr="00A34301">
        <w:rPr>
          <w:rFonts w:ascii="Cambria" w:hAnsi="Cambria"/>
          <w:sz w:val="24"/>
          <w:szCs w:val="24"/>
        </w:rPr>
        <w:t xml:space="preserve"> </w:t>
      </w:r>
      <w:proofErr w:type="spellStart"/>
      <w:r w:rsidRPr="00A34301">
        <w:rPr>
          <w:rFonts w:ascii="Cambria" w:hAnsi="Cambria"/>
          <w:sz w:val="24"/>
          <w:szCs w:val="24"/>
        </w:rPr>
        <w:t>sanksi</w:t>
      </w:r>
      <w:proofErr w:type="spellEnd"/>
      <w:r w:rsidRPr="00A34301">
        <w:rPr>
          <w:rFonts w:ascii="Cambria" w:hAnsi="Cambria"/>
          <w:sz w:val="24"/>
          <w:szCs w:val="24"/>
        </w:rPr>
        <w:t xml:space="preserve"> </w:t>
      </w:r>
      <w:proofErr w:type="spellStart"/>
      <w:r w:rsidRPr="00A34301">
        <w:rPr>
          <w:rFonts w:ascii="Cambria" w:hAnsi="Cambria"/>
          <w:sz w:val="24"/>
          <w:szCs w:val="24"/>
        </w:rPr>
        <w:t>pidana</w:t>
      </w:r>
      <w:proofErr w:type="spellEnd"/>
      <w:r w:rsidRPr="00A34301">
        <w:rPr>
          <w:rFonts w:ascii="Cambria" w:hAnsi="Cambria"/>
          <w:sz w:val="24"/>
          <w:szCs w:val="24"/>
          <w:lang w:val="id-ID"/>
        </w:rPr>
        <w:t>.</w:t>
      </w:r>
    </w:p>
    <w:p w14:paraId="7D7E597F" w14:textId="77777777" w:rsidR="00A34301" w:rsidRPr="00A34301" w:rsidRDefault="00A34301" w:rsidP="00A34301">
      <w:pPr>
        <w:spacing w:after="0" w:line="360" w:lineRule="auto"/>
        <w:ind w:left="1644"/>
        <w:contextualSpacing/>
        <w:jc w:val="both"/>
        <w:rPr>
          <w:rFonts w:ascii="Cambria" w:hAnsi="Cambria"/>
          <w:sz w:val="24"/>
          <w:szCs w:val="24"/>
          <w:lang w:val="id-ID"/>
        </w:rPr>
      </w:pPr>
    </w:p>
    <w:p w14:paraId="733C5D43" w14:textId="77777777" w:rsidR="00A34301" w:rsidRPr="00A34301" w:rsidRDefault="00A34301" w:rsidP="00A34301">
      <w:pPr>
        <w:numPr>
          <w:ilvl w:val="0"/>
          <w:numId w:val="10"/>
        </w:numPr>
        <w:spacing w:after="0" w:line="360" w:lineRule="auto"/>
        <w:ind w:left="272" w:hanging="272"/>
        <w:contextualSpacing/>
        <w:rPr>
          <w:rFonts w:ascii="Cambria" w:hAnsi="Cambria"/>
          <w:b/>
          <w:bCs/>
          <w:sz w:val="24"/>
          <w:szCs w:val="24"/>
        </w:rPr>
      </w:pPr>
      <w:bookmarkStart w:id="1" w:name="_Toc158469125"/>
      <w:r w:rsidRPr="00A34301">
        <w:rPr>
          <w:rFonts w:ascii="Cambria" w:hAnsi="Cambria"/>
          <w:b/>
          <w:bCs/>
          <w:sz w:val="24"/>
          <w:szCs w:val="24"/>
        </w:rPr>
        <w:t>Kesimpulan</w:t>
      </w:r>
      <w:bookmarkEnd w:id="1"/>
    </w:p>
    <w:p w14:paraId="6DD2C48E" w14:textId="77777777" w:rsidR="00A34301" w:rsidRPr="00A34301" w:rsidRDefault="00A34301" w:rsidP="00A34301">
      <w:pPr>
        <w:spacing w:after="0" w:line="360" w:lineRule="auto"/>
        <w:ind w:firstLine="720"/>
        <w:contextualSpacing/>
        <w:jc w:val="both"/>
        <w:rPr>
          <w:rFonts w:ascii="Cambria" w:hAnsi="Cambria"/>
          <w:sz w:val="24"/>
          <w:szCs w:val="24"/>
          <w:lang w:val="id-ID"/>
        </w:rPr>
      </w:pPr>
      <w:r w:rsidRPr="00A34301">
        <w:rPr>
          <w:rFonts w:ascii="Cambria" w:hAnsi="Cambria"/>
          <w:sz w:val="24"/>
          <w:szCs w:val="24"/>
          <w:lang w:val="id-ID"/>
        </w:rPr>
        <w:t xml:space="preserve">Berdasarkan hasil dan pembahasan </w:t>
      </w:r>
      <w:proofErr w:type="spellStart"/>
      <w:r w:rsidRPr="00A34301">
        <w:rPr>
          <w:rFonts w:ascii="Cambria" w:hAnsi="Cambria"/>
          <w:sz w:val="24"/>
          <w:szCs w:val="24"/>
          <w:lang w:val="id-ID"/>
        </w:rPr>
        <w:t>diatas</w:t>
      </w:r>
      <w:proofErr w:type="spellEnd"/>
      <w:r w:rsidRPr="00A34301">
        <w:rPr>
          <w:rFonts w:ascii="Cambria" w:hAnsi="Cambria"/>
          <w:sz w:val="24"/>
          <w:szCs w:val="24"/>
          <w:lang w:val="id-ID"/>
        </w:rPr>
        <w:t xml:space="preserve"> dari Analisis terhadap </w:t>
      </w:r>
      <w:proofErr w:type="spellStart"/>
      <w:r w:rsidRPr="00A34301">
        <w:rPr>
          <w:rFonts w:ascii="Cambria" w:hAnsi="Cambria"/>
          <w:sz w:val="24"/>
          <w:szCs w:val="24"/>
          <w:lang w:val="id-ID"/>
        </w:rPr>
        <w:t>Undang-Undang</w:t>
      </w:r>
      <w:proofErr w:type="spellEnd"/>
      <w:r w:rsidRPr="00A34301">
        <w:rPr>
          <w:rFonts w:ascii="Cambria" w:hAnsi="Cambria"/>
          <w:sz w:val="24"/>
          <w:szCs w:val="24"/>
          <w:lang w:val="id-ID"/>
        </w:rPr>
        <w:t xml:space="preserve"> No. 22 Tahun 2009 tentang Lalu Lintas dan Angkutan Jalan, serta peraturan-peraturan pelaksanaannya, dapat disimpulkan sebagai berikut: </w:t>
      </w:r>
    </w:p>
    <w:p w14:paraId="49CB671C" w14:textId="77777777" w:rsidR="00A34301" w:rsidRPr="00A34301" w:rsidRDefault="00A34301" w:rsidP="00A34301">
      <w:pPr>
        <w:spacing w:after="0" w:line="360" w:lineRule="auto"/>
        <w:ind w:firstLine="720"/>
        <w:contextualSpacing/>
        <w:jc w:val="both"/>
        <w:rPr>
          <w:rFonts w:ascii="Cambria" w:hAnsi="Cambria"/>
          <w:sz w:val="24"/>
          <w:szCs w:val="24"/>
          <w:lang w:val="id-ID"/>
        </w:rPr>
      </w:pPr>
      <w:proofErr w:type="spellStart"/>
      <w:r w:rsidRPr="00A34301">
        <w:rPr>
          <w:rFonts w:ascii="Cambria" w:hAnsi="Cambria"/>
          <w:sz w:val="24"/>
          <w:szCs w:val="24"/>
        </w:rPr>
        <w:t>Pengaturan</w:t>
      </w:r>
      <w:proofErr w:type="spellEnd"/>
      <w:r w:rsidRPr="00A34301">
        <w:rPr>
          <w:rFonts w:ascii="Cambria" w:hAnsi="Cambria"/>
          <w:sz w:val="24"/>
          <w:szCs w:val="24"/>
        </w:rPr>
        <w:t xml:space="preserve"> </w:t>
      </w:r>
      <w:proofErr w:type="spellStart"/>
      <w:r w:rsidRPr="00A34301">
        <w:rPr>
          <w:rFonts w:ascii="Cambria" w:hAnsi="Cambria"/>
          <w:i/>
          <w:sz w:val="24"/>
          <w:szCs w:val="24"/>
          <w:lang w:val="id-ID"/>
        </w:rPr>
        <w:t>Overload</w:t>
      </w:r>
      <w:proofErr w:type="spellEnd"/>
      <w:r w:rsidRPr="00A34301">
        <w:rPr>
          <w:rFonts w:ascii="Cambria" w:hAnsi="Cambria"/>
          <w:i/>
          <w:sz w:val="24"/>
          <w:szCs w:val="24"/>
          <w:lang w:val="id-ID"/>
        </w:rPr>
        <w:t xml:space="preserve"> </w:t>
      </w:r>
      <w:r w:rsidRPr="00A34301">
        <w:rPr>
          <w:rFonts w:ascii="Cambria" w:hAnsi="Cambria"/>
          <w:sz w:val="24"/>
          <w:szCs w:val="24"/>
          <w:lang w:val="id-ID"/>
        </w:rPr>
        <w:t xml:space="preserve">dan </w:t>
      </w:r>
      <w:r w:rsidRPr="00A34301">
        <w:rPr>
          <w:rFonts w:ascii="Cambria" w:hAnsi="Cambria"/>
          <w:i/>
          <w:sz w:val="24"/>
          <w:szCs w:val="24"/>
          <w:lang w:val="id-ID"/>
        </w:rPr>
        <w:t xml:space="preserve">Over </w:t>
      </w:r>
      <w:proofErr w:type="spellStart"/>
      <w:r w:rsidRPr="00A34301">
        <w:rPr>
          <w:rFonts w:ascii="Cambria" w:hAnsi="Cambria"/>
          <w:i/>
          <w:sz w:val="24"/>
          <w:szCs w:val="24"/>
          <w:lang w:val="id-ID"/>
        </w:rPr>
        <w:t>Dimension</w:t>
      </w:r>
      <w:proofErr w:type="spellEnd"/>
      <w:r w:rsidRPr="00A34301">
        <w:rPr>
          <w:rFonts w:ascii="Cambria" w:hAnsi="Cambria"/>
          <w:sz w:val="24"/>
          <w:szCs w:val="24"/>
        </w:rPr>
        <w:t xml:space="preserve">. </w:t>
      </w:r>
      <w:r w:rsidRPr="00A34301">
        <w:rPr>
          <w:rFonts w:ascii="Cambria" w:hAnsi="Cambria"/>
          <w:sz w:val="24"/>
          <w:szCs w:val="24"/>
          <w:lang w:val="id-ID"/>
        </w:rPr>
        <w:t xml:space="preserve">Kurangnya Ketegasan UU No. 22 Tahun 2009 tidak mengatur secara tegas mengenai larangan atau kewajiban yang berkaitan dengan kendaraan </w:t>
      </w:r>
      <w:proofErr w:type="spellStart"/>
      <w:r w:rsidRPr="00A34301">
        <w:rPr>
          <w:rFonts w:ascii="Cambria" w:hAnsi="Cambria"/>
          <w:i/>
          <w:sz w:val="24"/>
          <w:szCs w:val="24"/>
          <w:lang w:val="id-ID"/>
        </w:rPr>
        <w:t>Overload</w:t>
      </w:r>
      <w:proofErr w:type="spellEnd"/>
      <w:r w:rsidRPr="00A34301">
        <w:rPr>
          <w:rFonts w:ascii="Cambria" w:hAnsi="Cambria"/>
          <w:i/>
          <w:sz w:val="24"/>
          <w:szCs w:val="24"/>
          <w:lang w:val="id-ID"/>
        </w:rPr>
        <w:t xml:space="preserve"> </w:t>
      </w:r>
      <w:r w:rsidRPr="00A34301">
        <w:rPr>
          <w:rFonts w:ascii="Cambria" w:hAnsi="Cambria"/>
          <w:sz w:val="24"/>
          <w:szCs w:val="24"/>
          <w:lang w:val="id-ID"/>
        </w:rPr>
        <w:t xml:space="preserve">dan </w:t>
      </w:r>
      <w:r w:rsidRPr="00A34301">
        <w:rPr>
          <w:rFonts w:ascii="Cambria" w:hAnsi="Cambria"/>
          <w:i/>
          <w:sz w:val="24"/>
          <w:szCs w:val="24"/>
          <w:lang w:val="id-ID"/>
        </w:rPr>
        <w:t xml:space="preserve">Over </w:t>
      </w:r>
      <w:proofErr w:type="spellStart"/>
      <w:r w:rsidRPr="00A34301">
        <w:rPr>
          <w:rFonts w:ascii="Cambria" w:hAnsi="Cambria"/>
          <w:i/>
          <w:sz w:val="24"/>
          <w:szCs w:val="24"/>
          <w:lang w:val="id-ID"/>
        </w:rPr>
        <w:t>Dimension</w:t>
      </w:r>
      <w:proofErr w:type="spellEnd"/>
      <w:r w:rsidRPr="00A34301">
        <w:rPr>
          <w:rFonts w:ascii="Cambria" w:hAnsi="Cambria"/>
          <w:sz w:val="24"/>
          <w:szCs w:val="24"/>
          <w:lang w:val="id-ID"/>
        </w:rPr>
        <w:t xml:space="preserve"> (</w:t>
      </w:r>
      <w:r w:rsidRPr="00A34301">
        <w:rPr>
          <w:rFonts w:ascii="Cambria" w:hAnsi="Cambria"/>
          <w:i/>
          <w:sz w:val="24"/>
          <w:szCs w:val="24"/>
          <w:lang w:val="id-ID"/>
        </w:rPr>
        <w:t>ODOL</w:t>
      </w:r>
      <w:r w:rsidRPr="00A34301">
        <w:rPr>
          <w:rFonts w:ascii="Cambria" w:hAnsi="Cambria"/>
          <w:sz w:val="24"/>
          <w:szCs w:val="24"/>
          <w:lang w:val="id-ID"/>
        </w:rPr>
        <w:t xml:space="preserve">). Pasal-pasal yang ada lebih fokus pada klasifikasi jalan dan bukan pada sanksi konkret terhadap pelanggaran </w:t>
      </w:r>
      <w:r w:rsidRPr="00A34301">
        <w:rPr>
          <w:rFonts w:ascii="Cambria" w:hAnsi="Cambria"/>
          <w:i/>
          <w:sz w:val="24"/>
          <w:szCs w:val="24"/>
          <w:lang w:val="id-ID"/>
        </w:rPr>
        <w:t>ODOL</w:t>
      </w:r>
      <w:r w:rsidRPr="00A34301">
        <w:rPr>
          <w:rFonts w:ascii="Cambria" w:hAnsi="Cambria"/>
          <w:sz w:val="24"/>
          <w:szCs w:val="24"/>
          <w:lang w:val="id-ID"/>
        </w:rPr>
        <w:t xml:space="preserve">. </w:t>
      </w:r>
      <w:r w:rsidRPr="00A34301">
        <w:rPr>
          <w:rFonts w:ascii="Cambria" w:hAnsi="Cambria"/>
          <w:sz w:val="24"/>
          <w:szCs w:val="24"/>
        </w:rPr>
        <w:t xml:space="preserve"> </w:t>
      </w:r>
      <w:proofErr w:type="spellStart"/>
      <w:r w:rsidRPr="00A34301">
        <w:rPr>
          <w:rFonts w:ascii="Cambria" w:hAnsi="Cambria"/>
          <w:sz w:val="24"/>
          <w:szCs w:val="24"/>
          <w:lang w:val="id-ID"/>
        </w:rPr>
        <w:t>Ketidak</w:t>
      </w:r>
      <w:proofErr w:type="spellEnd"/>
      <w:r w:rsidRPr="00A34301">
        <w:rPr>
          <w:rFonts w:ascii="Cambria" w:hAnsi="Cambria"/>
          <w:sz w:val="24"/>
          <w:szCs w:val="24"/>
        </w:rPr>
        <w:t xml:space="preserve"> </w:t>
      </w:r>
      <w:r w:rsidRPr="00A34301">
        <w:rPr>
          <w:rFonts w:ascii="Cambria" w:hAnsi="Cambria"/>
          <w:sz w:val="24"/>
          <w:szCs w:val="24"/>
          <w:lang w:val="id-ID"/>
        </w:rPr>
        <w:t xml:space="preserve">jelasan adanya ketentuan spesifik mengenai sanksi terhadap kendaraan yang melebihi dimensi atau muatan yang ditetapkan menyebabkan ketidakpastian hukum dan interpretasi yang bervariasi di lapangan. </w:t>
      </w:r>
    </w:p>
    <w:p w14:paraId="1B3F69D3" w14:textId="77777777" w:rsidR="00A34301" w:rsidRPr="00A34301" w:rsidRDefault="00A34301" w:rsidP="00A34301">
      <w:pPr>
        <w:spacing w:after="0" w:line="360" w:lineRule="auto"/>
        <w:ind w:firstLine="720"/>
        <w:contextualSpacing/>
        <w:jc w:val="both"/>
        <w:rPr>
          <w:rFonts w:ascii="Cambria" w:hAnsi="Cambria"/>
          <w:sz w:val="24"/>
          <w:szCs w:val="24"/>
          <w:lang w:val="id-ID"/>
        </w:rPr>
      </w:pPr>
      <w:r w:rsidRPr="00A34301">
        <w:rPr>
          <w:rFonts w:ascii="Cambria" w:hAnsi="Cambria"/>
          <w:sz w:val="24"/>
          <w:szCs w:val="24"/>
          <w:lang w:val="id-ID"/>
        </w:rPr>
        <w:t>Sanksi</w:t>
      </w:r>
      <w:r w:rsidRPr="00A34301">
        <w:rPr>
          <w:rFonts w:ascii="Cambria" w:hAnsi="Cambria"/>
          <w:sz w:val="24"/>
          <w:szCs w:val="24"/>
        </w:rPr>
        <w:t xml:space="preserve"> </w:t>
      </w:r>
      <w:proofErr w:type="spellStart"/>
      <w:r w:rsidRPr="00A34301">
        <w:rPr>
          <w:rFonts w:ascii="Cambria" w:hAnsi="Cambria"/>
          <w:i/>
          <w:sz w:val="24"/>
          <w:szCs w:val="24"/>
          <w:lang w:val="id-ID"/>
        </w:rPr>
        <w:t>Overload</w:t>
      </w:r>
      <w:proofErr w:type="spellEnd"/>
      <w:r w:rsidRPr="00A34301">
        <w:rPr>
          <w:rFonts w:ascii="Cambria" w:hAnsi="Cambria"/>
          <w:i/>
          <w:sz w:val="24"/>
          <w:szCs w:val="24"/>
          <w:lang w:val="id-ID"/>
        </w:rPr>
        <w:t xml:space="preserve"> </w:t>
      </w:r>
      <w:r w:rsidRPr="00A34301">
        <w:rPr>
          <w:rFonts w:ascii="Cambria" w:hAnsi="Cambria"/>
          <w:sz w:val="24"/>
          <w:szCs w:val="24"/>
          <w:lang w:val="id-ID"/>
        </w:rPr>
        <w:t xml:space="preserve">dan </w:t>
      </w:r>
      <w:r w:rsidRPr="00A34301">
        <w:rPr>
          <w:rFonts w:ascii="Cambria" w:hAnsi="Cambria"/>
          <w:i/>
          <w:sz w:val="24"/>
          <w:szCs w:val="24"/>
          <w:lang w:val="id-ID"/>
        </w:rPr>
        <w:t xml:space="preserve">Over </w:t>
      </w:r>
      <w:proofErr w:type="spellStart"/>
      <w:r w:rsidRPr="00A34301">
        <w:rPr>
          <w:rFonts w:ascii="Cambria" w:hAnsi="Cambria"/>
          <w:i/>
          <w:sz w:val="24"/>
          <w:szCs w:val="24"/>
          <w:lang w:val="id-ID"/>
        </w:rPr>
        <w:t>Dimension</w:t>
      </w:r>
      <w:r w:rsidRPr="00A34301">
        <w:rPr>
          <w:rFonts w:ascii="Cambria" w:hAnsi="Cambria"/>
          <w:sz w:val="24"/>
          <w:szCs w:val="24"/>
          <w:lang w:val="id-ID"/>
        </w:rPr>
        <w:t>Sanksi</w:t>
      </w:r>
      <w:proofErr w:type="spellEnd"/>
      <w:r w:rsidRPr="00A34301">
        <w:rPr>
          <w:rFonts w:ascii="Cambria" w:hAnsi="Cambria"/>
          <w:sz w:val="24"/>
          <w:szCs w:val="24"/>
          <w:lang w:val="id-ID"/>
        </w:rPr>
        <w:t xml:space="preserve"> Administratif dan Pidana</w:t>
      </w:r>
      <w:r w:rsidRPr="00A34301">
        <w:rPr>
          <w:rFonts w:ascii="Cambria" w:hAnsi="Cambria"/>
          <w:sz w:val="24"/>
          <w:szCs w:val="24"/>
        </w:rPr>
        <w:t xml:space="preserve"> </w:t>
      </w:r>
      <w:r w:rsidRPr="00A34301">
        <w:rPr>
          <w:rFonts w:ascii="Cambria" w:hAnsi="Cambria"/>
          <w:sz w:val="24"/>
          <w:szCs w:val="24"/>
          <w:lang w:val="id-ID"/>
        </w:rPr>
        <w:t xml:space="preserve">Dalam UU LLAJ, sanksi administratif yang terkait dengan pelanggaran ODOL tidak memadai untuk memberikan efek jera. Pasal-pasal yang ada tidak memberikan definisi jelas mengenai pelanggaran ODOL. Selain itu, </w:t>
      </w:r>
      <w:proofErr w:type="spellStart"/>
      <w:r w:rsidRPr="00A34301">
        <w:rPr>
          <w:rFonts w:ascii="Cambria" w:hAnsi="Cambria"/>
          <w:sz w:val="24"/>
          <w:szCs w:val="24"/>
          <w:lang w:val="id-ID"/>
        </w:rPr>
        <w:t>ketidakadaan</w:t>
      </w:r>
      <w:proofErr w:type="spellEnd"/>
      <w:r w:rsidRPr="00A34301">
        <w:rPr>
          <w:rFonts w:ascii="Cambria" w:hAnsi="Cambria"/>
          <w:sz w:val="24"/>
          <w:szCs w:val="24"/>
          <w:lang w:val="id-ID"/>
        </w:rPr>
        <w:t xml:space="preserve"> sanksi pidana yang jelas menyebabkan </w:t>
      </w:r>
      <w:r w:rsidRPr="00A34301">
        <w:rPr>
          <w:rFonts w:ascii="Cambria" w:hAnsi="Cambria"/>
          <w:sz w:val="24"/>
          <w:szCs w:val="24"/>
          <w:lang w:val="id-ID"/>
        </w:rPr>
        <w:lastRenderedPageBreak/>
        <w:t>ketidakmampuan untuk memberikan hukuman yang sesuai dan menimbulkan efek jera bagi pelanggar.</w:t>
      </w:r>
      <w:r w:rsidRPr="00A34301">
        <w:rPr>
          <w:rFonts w:ascii="Cambria" w:hAnsi="Cambria"/>
          <w:sz w:val="24"/>
          <w:szCs w:val="24"/>
        </w:rPr>
        <w:t xml:space="preserve"> </w:t>
      </w:r>
      <w:r w:rsidRPr="00A34301">
        <w:rPr>
          <w:rFonts w:ascii="Cambria" w:hAnsi="Cambria"/>
          <w:sz w:val="24"/>
          <w:szCs w:val="24"/>
          <w:lang w:val="id-ID"/>
        </w:rPr>
        <w:t xml:space="preserve">Perlunya revisi UU No. 22 Tahun 2009 untuk memasukkan ketentuan yang lebih tegas mengenai larangan kendaraan ODOL, termasuk batas dimensi dan muatan serta sanksi yang jelas dan signifikan bagi pelanggar. Peraturan Pelaksana yang Lebih Rinci yaitu Pembaruan Peraturan Pemerintah untuk memasukkan ketentuan spesifik mengenai sanksi administratif dan pidana terhadap kendaraan ODOL. Ketentuan ini harus mencakup sanksi denda yang memadai dan mekanisme penegakan yang jelas. </w:t>
      </w:r>
    </w:p>
    <w:p w14:paraId="6ACB9685" w14:textId="77777777" w:rsidR="00A34301" w:rsidRPr="00A34301" w:rsidRDefault="00A34301" w:rsidP="00A34301">
      <w:pPr>
        <w:spacing w:after="0" w:line="360" w:lineRule="auto"/>
        <w:ind w:firstLine="720"/>
        <w:contextualSpacing/>
        <w:jc w:val="both"/>
        <w:rPr>
          <w:rFonts w:ascii="Cambria" w:hAnsi="Cambria"/>
          <w:sz w:val="24"/>
          <w:szCs w:val="24"/>
          <w:lang w:val="id-ID"/>
        </w:rPr>
      </w:pPr>
    </w:p>
    <w:p w14:paraId="1F5A687A" w14:textId="77777777" w:rsidR="00A34301" w:rsidRPr="00A34301" w:rsidRDefault="00A34301" w:rsidP="00A34301">
      <w:pPr>
        <w:spacing w:after="0" w:line="240" w:lineRule="auto"/>
        <w:rPr>
          <w:rFonts w:ascii="Cambria" w:hAnsi="Cambria"/>
          <w:b/>
          <w:sz w:val="24"/>
          <w:szCs w:val="24"/>
          <w:lang w:val="id-ID"/>
        </w:rPr>
      </w:pPr>
      <w:r w:rsidRPr="00A34301">
        <w:rPr>
          <w:rFonts w:ascii="Cambria" w:hAnsi="Cambria"/>
          <w:b/>
          <w:sz w:val="24"/>
          <w:szCs w:val="24"/>
          <w:lang w:val="id-ID"/>
        </w:rPr>
        <w:t>DAFTAR PUSTAKA</w:t>
      </w:r>
    </w:p>
    <w:p w14:paraId="6A66C30B" w14:textId="77777777" w:rsidR="00A34301" w:rsidRPr="00A34301" w:rsidRDefault="00A34301" w:rsidP="00A34301">
      <w:pPr>
        <w:spacing w:after="0" w:line="240" w:lineRule="auto"/>
        <w:rPr>
          <w:rFonts w:ascii="Cambria" w:hAnsi="Cambria"/>
          <w:b/>
          <w:sz w:val="24"/>
          <w:szCs w:val="24"/>
          <w:lang w:val="id-ID"/>
        </w:rPr>
      </w:pPr>
    </w:p>
    <w:p w14:paraId="03557C14" w14:textId="77777777" w:rsidR="00A34301" w:rsidRPr="00A34301" w:rsidRDefault="00A34301" w:rsidP="00A34301">
      <w:pPr>
        <w:spacing w:after="0" w:line="240" w:lineRule="auto"/>
        <w:ind w:right="115"/>
        <w:jc w:val="both"/>
        <w:rPr>
          <w:rFonts w:ascii="Cambria" w:hAnsi="Cambria"/>
          <w:b/>
          <w:sz w:val="24"/>
          <w:szCs w:val="24"/>
        </w:rPr>
      </w:pPr>
      <w:r w:rsidRPr="00A34301">
        <w:rPr>
          <w:rFonts w:ascii="Cambria" w:hAnsi="Cambria"/>
          <w:b/>
          <w:sz w:val="24"/>
          <w:szCs w:val="24"/>
        </w:rPr>
        <w:t>BUKU</w:t>
      </w:r>
    </w:p>
    <w:p w14:paraId="0185C125" w14:textId="77777777" w:rsidR="00A34301" w:rsidRPr="00A34301" w:rsidRDefault="00A34301" w:rsidP="00A34301">
      <w:pPr>
        <w:spacing w:after="0" w:line="240" w:lineRule="auto"/>
        <w:ind w:right="115"/>
        <w:jc w:val="both"/>
        <w:rPr>
          <w:rFonts w:ascii="Cambria" w:hAnsi="Cambria"/>
          <w:b/>
          <w:sz w:val="24"/>
          <w:szCs w:val="24"/>
        </w:rPr>
      </w:pPr>
    </w:p>
    <w:p w14:paraId="034F4C90" w14:textId="77777777" w:rsidR="00A34301" w:rsidRPr="00A34301" w:rsidRDefault="00A34301" w:rsidP="00A34301">
      <w:pPr>
        <w:spacing w:after="0" w:line="240" w:lineRule="auto"/>
        <w:ind w:left="720" w:hanging="720"/>
        <w:contextualSpacing/>
        <w:jc w:val="both"/>
        <w:rPr>
          <w:rFonts w:ascii="Cambria" w:hAnsi="Cambria"/>
          <w:sz w:val="24"/>
          <w:szCs w:val="24"/>
        </w:rPr>
      </w:pPr>
      <w:r w:rsidRPr="00A34301">
        <w:rPr>
          <w:rFonts w:ascii="Cambria" w:hAnsi="Cambria"/>
          <w:sz w:val="24"/>
          <w:szCs w:val="24"/>
          <w:lang w:val="id-ID"/>
        </w:rPr>
        <w:t xml:space="preserve">Haryanto, T. Implementasi </w:t>
      </w:r>
      <w:proofErr w:type="spellStart"/>
      <w:r w:rsidRPr="00A34301">
        <w:rPr>
          <w:rFonts w:ascii="Cambria" w:hAnsi="Cambria"/>
          <w:sz w:val="24"/>
          <w:szCs w:val="24"/>
          <w:lang w:val="id-ID"/>
        </w:rPr>
        <w:t>Undang-Undang</w:t>
      </w:r>
      <w:proofErr w:type="spellEnd"/>
      <w:r w:rsidRPr="00A34301">
        <w:rPr>
          <w:rFonts w:ascii="Cambria" w:hAnsi="Cambria"/>
          <w:sz w:val="24"/>
          <w:szCs w:val="24"/>
          <w:lang w:val="id-ID"/>
        </w:rPr>
        <w:t xml:space="preserve"> Lalu Lintas dan Angkutan Jalan</w:t>
      </w:r>
      <w:r w:rsidRPr="00A34301">
        <w:rPr>
          <w:rFonts w:ascii="Cambria" w:hAnsi="Cambria"/>
          <w:sz w:val="24"/>
          <w:szCs w:val="24"/>
        </w:rPr>
        <w:t>,</w:t>
      </w:r>
      <w:r w:rsidRPr="00A34301">
        <w:rPr>
          <w:rFonts w:ascii="Cambria" w:hAnsi="Cambria"/>
          <w:sz w:val="24"/>
          <w:szCs w:val="24"/>
          <w:lang w:val="id-ID"/>
        </w:rPr>
        <w:t xml:space="preserve"> 2012.</w:t>
      </w:r>
      <w:r w:rsidRPr="00A34301">
        <w:rPr>
          <w:rFonts w:ascii="Cambria" w:hAnsi="Cambria"/>
          <w:sz w:val="24"/>
        </w:rPr>
        <w:tab/>
      </w:r>
    </w:p>
    <w:p w14:paraId="1438D28F" w14:textId="77777777" w:rsidR="00A34301" w:rsidRPr="00A34301" w:rsidRDefault="00A34301" w:rsidP="00A34301">
      <w:pPr>
        <w:spacing w:after="0" w:line="240" w:lineRule="auto"/>
        <w:ind w:left="720" w:hanging="720"/>
        <w:contextualSpacing/>
        <w:jc w:val="both"/>
        <w:rPr>
          <w:rFonts w:ascii="Cambria" w:hAnsi="Cambria"/>
          <w:sz w:val="24"/>
          <w:szCs w:val="20"/>
        </w:rPr>
      </w:pPr>
      <w:r w:rsidRPr="00A34301">
        <w:rPr>
          <w:rFonts w:ascii="Cambria" w:hAnsi="Cambria"/>
          <w:sz w:val="24"/>
          <w:szCs w:val="20"/>
        </w:rPr>
        <w:t xml:space="preserve">Hans </w:t>
      </w:r>
      <w:proofErr w:type="spellStart"/>
      <w:r w:rsidRPr="00A34301">
        <w:rPr>
          <w:rFonts w:ascii="Cambria" w:hAnsi="Cambria"/>
          <w:sz w:val="24"/>
          <w:szCs w:val="20"/>
        </w:rPr>
        <w:t>Kelsen</w:t>
      </w:r>
      <w:proofErr w:type="spellEnd"/>
      <w:r w:rsidRPr="00A34301">
        <w:rPr>
          <w:rFonts w:ascii="Cambria" w:hAnsi="Cambria"/>
          <w:sz w:val="24"/>
          <w:szCs w:val="20"/>
        </w:rPr>
        <w:t xml:space="preserve">, </w:t>
      </w:r>
      <w:proofErr w:type="spellStart"/>
      <w:r w:rsidRPr="00A34301">
        <w:rPr>
          <w:rFonts w:ascii="Cambria" w:hAnsi="Cambria"/>
          <w:i/>
          <w:sz w:val="24"/>
          <w:szCs w:val="20"/>
        </w:rPr>
        <w:t>Teori</w:t>
      </w:r>
      <w:proofErr w:type="spellEnd"/>
      <w:r w:rsidRPr="00A34301">
        <w:rPr>
          <w:rFonts w:ascii="Cambria" w:hAnsi="Cambria"/>
          <w:i/>
          <w:sz w:val="24"/>
          <w:szCs w:val="20"/>
        </w:rPr>
        <w:t xml:space="preserve"> Hukum </w:t>
      </w:r>
      <w:proofErr w:type="spellStart"/>
      <w:r w:rsidRPr="00A34301">
        <w:rPr>
          <w:rFonts w:ascii="Cambria" w:hAnsi="Cambria"/>
          <w:i/>
          <w:sz w:val="24"/>
          <w:szCs w:val="20"/>
        </w:rPr>
        <w:t>Murni</w:t>
      </w:r>
      <w:proofErr w:type="spellEnd"/>
      <w:r w:rsidRPr="00A34301">
        <w:rPr>
          <w:rFonts w:ascii="Cambria" w:hAnsi="Cambria"/>
          <w:i/>
          <w:sz w:val="24"/>
          <w:szCs w:val="20"/>
        </w:rPr>
        <w:t xml:space="preserve">: Dasar-Dasar </w:t>
      </w:r>
      <w:proofErr w:type="spellStart"/>
      <w:r w:rsidRPr="00A34301">
        <w:rPr>
          <w:rFonts w:ascii="Cambria" w:hAnsi="Cambria"/>
          <w:i/>
          <w:sz w:val="24"/>
          <w:szCs w:val="20"/>
        </w:rPr>
        <w:t>Ilmu</w:t>
      </w:r>
      <w:proofErr w:type="spellEnd"/>
      <w:r w:rsidRPr="00A34301">
        <w:rPr>
          <w:rFonts w:ascii="Cambria" w:hAnsi="Cambria"/>
          <w:i/>
          <w:sz w:val="24"/>
          <w:szCs w:val="20"/>
        </w:rPr>
        <w:t xml:space="preserve"> Hukum</w:t>
      </w:r>
      <w:r w:rsidRPr="00A34301">
        <w:rPr>
          <w:rFonts w:ascii="Cambria" w:hAnsi="Cambria"/>
          <w:sz w:val="24"/>
          <w:szCs w:val="20"/>
        </w:rPr>
        <w:t xml:space="preserve">, </w:t>
      </w:r>
      <w:proofErr w:type="spellStart"/>
      <w:r w:rsidRPr="00A34301">
        <w:rPr>
          <w:rFonts w:ascii="Cambria" w:hAnsi="Cambria"/>
          <w:sz w:val="24"/>
          <w:szCs w:val="20"/>
        </w:rPr>
        <w:t>diterjemahkan</w:t>
      </w:r>
      <w:proofErr w:type="spellEnd"/>
      <w:r w:rsidRPr="00A34301">
        <w:rPr>
          <w:rFonts w:ascii="Cambria" w:hAnsi="Cambria"/>
          <w:sz w:val="24"/>
          <w:szCs w:val="20"/>
        </w:rPr>
        <w:t xml:space="preserve"> oleh </w:t>
      </w:r>
      <w:proofErr w:type="spellStart"/>
      <w:r w:rsidRPr="00A34301">
        <w:rPr>
          <w:rFonts w:ascii="Cambria" w:hAnsi="Cambria"/>
          <w:sz w:val="24"/>
          <w:szCs w:val="20"/>
        </w:rPr>
        <w:t>Raisul</w:t>
      </w:r>
      <w:proofErr w:type="spellEnd"/>
      <w:r w:rsidRPr="00A34301">
        <w:rPr>
          <w:rFonts w:ascii="Cambria" w:hAnsi="Cambria"/>
          <w:sz w:val="24"/>
          <w:szCs w:val="20"/>
        </w:rPr>
        <w:t xml:space="preserve"> </w:t>
      </w:r>
      <w:proofErr w:type="spellStart"/>
      <w:r w:rsidRPr="00A34301">
        <w:rPr>
          <w:rFonts w:ascii="Cambria" w:hAnsi="Cambria"/>
          <w:sz w:val="24"/>
          <w:szCs w:val="20"/>
        </w:rPr>
        <w:t>Muttaqien</w:t>
      </w:r>
      <w:proofErr w:type="spellEnd"/>
      <w:r w:rsidRPr="00A34301">
        <w:rPr>
          <w:rFonts w:ascii="Cambria" w:hAnsi="Cambria"/>
          <w:sz w:val="24"/>
          <w:szCs w:val="20"/>
        </w:rPr>
        <w:t xml:space="preserve">, </w:t>
      </w:r>
      <w:proofErr w:type="spellStart"/>
      <w:r w:rsidRPr="00A34301">
        <w:rPr>
          <w:rFonts w:ascii="Cambria" w:hAnsi="Cambria"/>
          <w:sz w:val="24"/>
          <w:szCs w:val="20"/>
        </w:rPr>
        <w:t>Cetakan</w:t>
      </w:r>
      <w:proofErr w:type="spellEnd"/>
      <w:r w:rsidRPr="00A34301">
        <w:rPr>
          <w:rFonts w:ascii="Cambria" w:hAnsi="Cambria"/>
          <w:sz w:val="24"/>
          <w:szCs w:val="20"/>
        </w:rPr>
        <w:t xml:space="preserve"> XVII, (Bandung: Nusa Media, 2018.</w:t>
      </w:r>
    </w:p>
    <w:p w14:paraId="62F2774C" w14:textId="77777777" w:rsidR="00A34301" w:rsidRPr="00A34301" w:rsidRDefault="00A34301" w:rsidP="00A34301">
      <w:pPr>
        <w:spacing w:after="0" w:line="240" w:lineRule="auto"/>
        <w:ind w:left="720" w:hanging="720"/>
        <w:contextualSpacing/>
        <w:jc w:val="both"/>
        <w:rPr>
          <w:rFonts w:ascii="Cambria" w:hAnsi="Cambria"/>
          <w:szCs w:val="20"/>
        </w:rPr>
      </w:pPr>
    </w:p>
    <w:p w14:paraId="0AD78AC6" w14:textId="77777777" w:rsidR="00A34301" w:rsidRPr="00A34301" w:rsidRDefault="00A34301" w:rsidP="00A34301">
      <w:pPr>
        <w:spacing w:after="0" w:line="240" w:lineRule="auto"/>
        <w:ind w:left="720" w:hanging="720"/>
        <w:contextualSpacing/>
        <w:jc w:val="both"/>
        <w:rPr>
          <w:rFonts w:ascii="Cambria" w:hAnsi="Cambria"/>
          <w:sz w:val="24"/>
          <w:szCs w:val="20"/>
        </w:rPr>
      </w:pPr>
      <w:r w:rsidRPr="00A34301">
        <w:rPr>
          <w:rFonts w:ascii="Cambria" w:hAnsi="Cambria"/>
          <w:sz w:val="24"/>
          <w:szCs w:val="20"/>
        </w:rPr>
        <w:t xml:space="preserve">Hans </w:t>
      </w:r>
      <w:proofErr w:type="spellStart"/>
      <w:r w:rsidRPr="00A34301">
        <w:rPr>
          <w:rFonts w:ascii="Cambria" w:hAnsi="Cambria"/>
          <w:sz w:val="24"/>
          <w:szCs w:val="20"/>
        </w:rPr>
        <w:t>Kelsen</w:t>
      </w:r>
      <w:proofErr w:type="spellEnd"/>
      <w:r w:rsidRPr="00A34301">
        <w:rPr>
          <w:rFonts w:ascii="Cambria" w:hAnsi="Cambria"/>
          <w:sz w:val="24"/>
          <w:szCs w:val="20"/>
        </w:rPr>
        <w:t xml:space="preserve">, </w:t>
      </w:r>
      <w:proofErr w:type="spellStart"/>
      <w:r w:rsidRPr="00A34301">
        <w:rPr>
          <w:rFonts w:ascii="Cambria" w:hAnsi="Cambria"/>
          <w:i/>
          <w:sz w:val="24"/>
          <w:szCs w:val="20"/>
        </w:rPr>
        <w:t>Teori</w:t>
      </w:r>
      <w:proofErr w:type="spellEnd"/>
      <w:r w:rsidRPr="00A34301">
        <w:rPr>
          <w:rFonts w:ascii="Cambria" w:hAnsi="Cambria"/>
          <w:i/>
          <w:sz w:val="24"/>
          <w:szCs w:val="20"/>
        </w:rPr>
        <w:t xml:space="preserve"> </w:t>
      </w:r>
      <w:proofErr w:type="spellStart"/>
      <w:r w:rsidRPr="00A34301">
        <w:rPr>
          <w:rFonts w:ascii="Cambria" w:hAnsi="Cambria"/>
          <w:i/>
          <w:sz w:val="24"/>
          <w:szCs w:val="20"/>
        </w:rPr>
        <w:t>Umum</w:t>
      </w:r>
      <w:proofErr w:type="spellEnd"/>
      <w:r w:rsidRPr="00A34301">
        <w:rPr>
          <w:rFonts w:ascii="Cambria" w:hAnsi="Cambria"/>
          <w:i/>
          <w:sz w:val="24"/>
          <w:szCs w:val="20"/>
        </w:rPr>
        <w:t xml:space="preserve"> </w:t>
      </w:r>
      <w:proofErr w:type="spellStart"/>
      <w:r w:rsidRPr="00A34301">
        <w:rPr>
          <w:rFonts w:ascii="Cambria" w:hAnsi="Cambria"/>
          <w:i/>
          <w:sz w:val="24"/>
          <w:szCs w:val="20"/>
        </w:rPr>
        <w:t>tentang</w:t>
      </w:r>
      <w:proofErr w:type="spellEnd"/>
      <w:r w:rsidRPr="00A34301">
        <w:rPr>
          <w:rFonts w:ascii="Cambria" w:hAnsi="Cambria"/>
          <w:i/>
          <w:sz w:val="24"/>
          <w:szCs w:val="20"/>
        </w:rPr>
        <w:t xml:space="preserve"> Hukum dan Negara</w:t>
      </w:r>
      <w:r w:rsidRPr="00A34301">
        <w:rPr>
          <w:rFonts w:ascii="Cambria" w:hAnsi="Cambria"/>
          <w:sz w:val="24"/>
          <w:szCs w:val="20"/>
        </w:rPr>
        <w:t xml:space="preserve">, </w:t>
      </w:r>
      <w:proofErr w:type="spellStart"/>
      <w:r w:rsidRPr="00A34301">
        <w:rPr>
          <w:rFonts w:ascii="Cambria" w:hAnsi="Cambria"/>
          <w:sz w:val="24"/>
          <w:szCs w:val="20"/>
        </w:rPr>
        <w:t>diterjemahkan</w:t>
      </w:r>
      <w:proofErr w:type="spellEnd"/>
      <w:r w:rsidRPr="00A34301">
        <w:rPr>
          <w:rFonts w:ascii="Cambria" w:hAnsi="Cambria"/>
          <w:sz w:val="24"/>
          <w:szCs w:val="20"/>
        </w:rPr>
        <w:t xml:space="preserve"> oleh </w:t>
      </w:r>
      <w:proofErr w:type="spellStart"/>
      <w:r w:rsidRPr="00A34301">
        <w:rPr>
          <w:rFonts w:ascii="Cambria" w:hAnsi="Cambria"/>
          <w:sz w:val="24"/>
          <w:szCs w:val="20"/>
        </w:rPr>
        <w:t>Raisul</w:t>
      </w:r>
      <w:proofErr w:type="spellEnd"/>
      <w:r w:rsidRPr="00A34301">
        <w:rPr>
          <w:rFonts w:ascii="Cambria" w:hAnsi="Cambria"/>
          <w:sz w:val="24"/>
          <w:szCs w:val="20"/>
        </w:rPr>
        <w:t xml:space="preserve"> </w:t>
      </w:r>
      <w:proofErr w:type="spellStart"/>
      <w:r w:rsidRPr="00A34301">
        <w:rPr>
          <w:rFonts w:ascii="Cambria" w:hAnsi="Cambria"/>
          <w:sz w:val="24"/>
          <w:szCs w:val="20"/>
        </w:rPr>
        <w:t>Muttaqien</w:t>
      </w:r>
      <w:proofErr w:type="spellEnd"/>
      <w:r w:rsidRPr="00A34301">
        <w:rPr>
          <w:rFonts w:ascii="Cambria" w:hAnsi="Cambria"/>
          <w:sz w:val="24"/>
          <w:szCs w:val="20"/>
        </w:rPr>
        <w:t xml:space="preserve">, </w:t>
      </w:r>
      <w:proofErr w:type="spellStart"/>
      <w:r w:rsidRPr="00A34301">
        <w:rPr>
          <w:rFonts w:ascii="Cambria" w:hAnsi="Cambria"/>
          <w:sz w:val="24"/>
          <w:szCs w:val="20"/>
        </w:rPr>
        <w:t>Cetakan</w:t>
      </w:r>
      <w:proofErr w:type="spellEnd"/>
      <w:r w:rsidRPr="00A34301">
        <w:rPr>
          <w:rFonts w:ascii="Cambria" w:hAnsi="Cambria"/>
          <w:sz w:val="24"/>
          <w:szCs w:val="20"/>
        </w:rPr>
        <w:t xml:space="preserve"> IX, (Bandung: Nusa Media, 2014.</w:t>
      </w:r>
    </w:p>
    <w:p w14:paraId="09F375CC" w14:textId="77777777" w:rsidR="00A34301" w:rsidRPr="00A34301" w:rsidRDefault="00A34301" w:rsidP="00A34301">
      <w:pPr>
        <w:spacing w:after="0" w:line="240" w:lineRule="auto"/>
        <w:ind w:left="720" w:hanging="720"/>
        <w:contextualSpacing/>
        <w:jc w:val="both"/>
        <w:rPr>
          <w:rFonts w:ascii="Cambria" w:hAnsi="Cambria"/>
          <w:sz w:val="24"/>
          <w:szCs w:val="20"/>
        </w:rPr>
      </w:pPr>
    </w:p>
    <w:p w14:paraId="5BFAB87F" w14:textId="77777777" w:rsidR="00A34301" w:rsidRPr="00A34301" w:rsidRDefault="00A34301" w:rsidP="00A34301">
      <w:pPr>
        <w:spacing w:after="0" w:line="240" w:lineRule="auto"/>
        <w:ind w:left="720" w:hanging="720"/>
        <w:contextualSpacing/>
        <w:jc w:val="both"/>
        <w:rPr>
          <w:rFonts w:ascii="Cambria" w:hAnsi="Cambria"/>
          <w:sz w:val="24"/>
        </w:rPr>
      </w:pPr>
      <w:r w:rsidRPr="00A34301">
        <w:rPr>
          <w:rFonts w:ascii="Cambria" w:hAnsi="Cambria"/>
          <w:sz w:val="24"/>
        </w:rPr>
        <w:t xml:space="preserve">Hanafi, </w:t>
      </w:r>
      <w:proofErr w:type="spellStart"/>
      <w:r w:rsidRPr="00A34301">
        <w:rPr>
          <w:rFonts w:ascii="Cambria" w:hAnsi="Cambria"/>
          <w:sz w:val="24"/>
        </w:rPr>
        <w:t>Mahrus</w:t>
      </w:r>
      <w:proofErr w:type="spellEnd"/>
      <w:r w:rsidRPr="00A34301">
        <w:rPr>
          <w:rFonts w:ascii="Cambria" w:hAnsi="Cambria"/>
          <w:sz w:val="24"/>
        </w:rPr>
        <w:t xml:space="preserve">, </w:t>
      </w:r>
      <w:proofErr w:type="spellStart"/>
      <w:r w:rsidRPr="00A34301">
        <w:rPr>
          <w:rFonts w:ascii="Cambria" w:hAnsi="Cambria"/>
          <w:i/>
          <w:sz w:val="24"/>
        </w:rPr>
        <w:t>Sisitem</w:t>
      </w:r>
      <w:proofErr w:type="spellEnd"/>
      <w:r w:rsidRPr="00A34301">
        <w:rPr>
          <w:rFonts w:ascii="Cambria" w:hAnsi="Cambria"/>
          <w:i/>
          <w:sz w:val="24"/>
        </w:rPr>
        <w:t xml:space="preserve"> </w:t>
      </w:r>
      <w:proofErr w:type="spellStart"/>
      <w:r w:rsidRPr="00A34301">
        <w:rPr>
          <w:rFonts w:ascii="Cambria" w:hAnsi="Cambria"/>
          <w:i/>
          <w:sz w:val="24"/>
        </w:rPr>
        <w:t>Pertanggung</w:t>
      </w:r>
      <w:proofErr w:type="spellEnd"/>
      <w:r w:rsidRPr="00A34301">
        <w:rPr>
          <w:rFonts w:ascii="Cambria" w:hAnsi="Cambria"/>
          <w:i/>
          <w:sz w:val="24"/>
        </w:rPr>
        <w:t xml:space="preserve"> </w:t>
      </w:r>
      <w:proofErr w:type="spellStart"/>
      <w:r w:rsidRPr="00A34301">
        <w:rPr>
          <w:rFonts w:ascii="Cambria" w:hAnsi="Cambria"/>
          <w:i/>
          <w:sz w:val="24"/>
        </w:rPr>
        <w:t>Jawaban</w:t>
      </w:r>
      <w:proofErr w:type="spellEnd"/>
      <w:r w:rsidRPr="00A34301">
        <w:rPr>
          <w:rFonts w:ascii="Cambria" w:hAnsi="Cambria"/>
          <w:i/>
          <w:sz w:val="24"/>
        </w:rPr>
        <w:t xml:space="preserve"> </w:t>
      </w:r>
      <w:proofErr w:type="spellStart"/>
      <w:r w:rsidRPr="00A34301">
        <w:rPr>
          <w:rFonts w:ascii="Cambria" w:hAnsi="Cambria"/>
          <w:i/>
          <w:sz w:val="24"/>
        </w:rPr>
        <w:t>Pidana</w:t>
      </w:r>
      <w:proofErr w:type="spellEnd"/>
      <w:r w:rsidRPr="00A34301">
        <w:rPr>
          <w:rFonts w:ascii="Cambria" w:hAnsi="Cambria"/>
          <w:sz w:val="24"/>
        </w:rPr>
        <w:t xml:space="preserve">, </w:t>
      </w:r>
      <w:proofErr w:type="spellStart"/>
      <w:r w:rsidRPr="00A34301">
        <w:rPr>
          <w:rFonts w:ascii="Cambria" w:hAnsi="Cambria"/>
          <w:sz w:val="24"/>
        </w:rPr>
        <w:t>Cetakan</w:t>
      </w:r>
      <w:proofErr w:type="spellEnd"/>
      <w:r w:rsidRPr="00A34301">
        <w:rPr>
          <w:rFonts w:ascii="Cambria" w:hAnsi="Cambria"/>
          <w:sz w:val="24"/>
        </w:rPr>
        <w:t xml:space="preserve"> </w:t>
      </w:r>
      <w:proofErr w:type="spellStart"/>
      <w:r w:rsidRPr="00A34301">
        <w:rPr>
          <w:rFonts w:ascii="Cambria" w:hAnsi="Cambria"/>
          <w:sz w:val="24"/>
        </w:rPr>
        <w:t>pertama</w:t>
      </w:r>
      <w:proofErr w:type="spellEnd"/>
      <w:r w:rsidRPr="00A34301">
        <w:rPr>
          <w:rFonts w:ascii="Cambria" w:hAnsi="Cambria"/>
          <w:sz w:val="24"/>
        </w:rPr>
        <w:t xml:space="preserve">, Jakarta, </w:t>
      </w:r>
      <w:proofErr w:type="spellStart"/>
      <w:r w:rsidRPr="00A34301">
        <w:rPr>
          <w:rFonts w:ascii="Cambria" w:hAnsi="Cambria"/>
          <w:sz w:val="24"/>
        </w:rPr>
        <w:t>Rajawali</w:t>
      </w:r>
      <w:proofErr w:type="spellEnd"/>
      <w:r w:rsidRPr="00A34301">
        <w:rPr>
          <w:rFonts w:ascii="Cambria" w:hAnsi="Cambria"/>
          <w:sz w:val="24"/>
        </w:rPr>
        <w:t xml:space="preserve"> Pers, 2015</w:t>
      </w:r>
    </w:p>
    <w:p w14:paraId="3C84D27A" w14:textId="77777777" w:rsidR="00A34301" w:rsidRPr="00A34301" w:rsidRDefault="00A34301" w:rsidP="00A34301">
      <w:pPr>
        <w:spacing w:after="0" w:line="240" w:lineRule="auto"/>
        <w:ind w:left="720" w:hanging="720"/>
        <w:contextualSpacing/>
        <w:jc w:val="both"/>
        <w:rPr>
          <w:rFonts w:ascii="Cambria" w:hAnsi="Cambria"/>
          <w:sz w:val="24"/>
          <w:szCs w:val="20"/>
        </w:rPr>
      </w:pPr>
    </w:p>
    <w:p w14:paraId="4E8B7334" w14:textId="77777777" w:rsidR="00A34301" w:rsidRPr="00A34301" w:rsidRDefault="00A34301" w:rsidP="00A34301">
      <w:pPr>
        <w:spacing w:after="0" w:line="240" w:lineRule="auto"/>
        <w:ind w:left="720" w:hanging="720"/>
        <w:contextualSpacing/>
        <w:jc w:val="both"/>
        <w:rPr>
          <w:rFonts w:ascii="Cambria" w:hAnsi="Cambria"/>
          <w:sz w:val="24"/>
          <w:szCs w:val="20"/>
        </w:rPr>
      </w:pPr>
      <w:r w:rsidRPr="00A34301">
        <w:rPr>
          <w:rFonts w:ascii="Cambria" w:hAnsi="Cambria"/>
          <w:sz w:val="24"/>
          <w:szCs w:val="20"/>
        </w:rPr>
        <w:t xml:space="preserve">Lawrence M. Friedman. </w:t>
      </w:r>
      <w:proofErr w:type="spellStart"/>
      <w:r w:rsidRPr="00A34301">
        <w:rPr>
          <w:rFonts w:ascii="Cambria" w:hAnsi="Cambria"/>
          <w:i/>
          <w:sz w:val="24"/>
          <w:szCs w:val="20"/>
        </w:rPr>
        <w:t>Sistem</w:t>
      </w:r>
      <w:proofErr w:type="spellEnd"/>
      <w:r w:rsidRPr="00A34301">
        <w:rPr>
          <w:rFonts w:ascii="Cambria" w:hAnsi="Cambria"/>
          <w:i/>
          <w:sz w:val="24"/>
          <w:szCs w:val="20"/>
        </w:rPr>
        <w:t xml:space="preserve"> Hukum </w:t>
      </w:r>
      <w:proofErr w:type="spellStart"/>
      <w:r w:rsidRPr="00A34301">
        <w:rPr>
          <w:rFonts w:ascii="Cambria" w:hAnsi="Cambria"/>
          <w:i/>
          <w:sz w:val="24"/>
          <w:szCs w:val="20"/>
        </w:rPr>
        <w:t>Perspektif</w:t>
      </w:r>
      <w:proofErr w:type="spellEnd"/>
      <w:r w:rsidRPr="00A34301">
        <w:rPr>
          <w:rFonts w:ascii="Cambria" w:hAnsi="Cambria"/>
          <w:i/>
          <w:sz w:val="24"/>
          <w:szCs w:val="20"/>
        </w:rPr>
        <w:t xml:space="preserve"> </w:t>
      </w:r>
      <w:proofErr w:type="spellStart"/>
      <w:r w:rsidRPr="00A34301">
        <w:rPr>
          <w:rFonts w:ascii="Cambria" w:hAnsi="Cambria"/>
          <w:i/>
          <w:sz w:val="24"/>
          <w:szCs w:val="20"/>
        </w:rPr>
        <w:t>Ilmu</w:t>
      </w:r>
      <w:proofErr w:type="spellEnd"/>
      <w:r w:rsidRPr="00A34301">
        <w:rPr>
          <w:rFonts w:ascii="Cambria" w:hAnsi="Cambria"/>
          <w:i/>
          <w:sz w:val="24"/>
          <w:szCs w:val="20"/>
        </w:rPr>
        <w:t xml:space="preserve"> </w:t>
      </w:r>
      <w:proofErr w:type="spellStart"/>
      <w:r w:rsidRPr="00A34301">
        <w:rPr>
          <w:rFonts w:ascii="Cambria" w:hAnsi="Cambria"/>
          <w:i/>
          <w:sz w:val="24"/>
          <w:szCs w:val="20"/>
        </w:rPr>
        <w:t>Sosial</w:t>
      </w:r>
      <w:proofErr w:type="spellEnd"/>
      <w:r w:rsidRPr="00A34301">
        <w:rPr>
          <w:rFonts w:ascii="Cambria" w:hAnsi="Cambria"/>
          <w:sz w:val="24"/>
          <w:szCs w:val="20"/>
        </w:rPr>
        <w:t>. Bandung: Nusa Media. 2011.</w:t>
      </w:r>
    </w:p>
    <w:p w14:paraId="56CF6669" w14:textId="77777777" w:rsidR="00A34301" w:rsidRPr="00A34301" w:rsidRDefault="00A34301" w:rsidP="00A34301">
      <w:pPr>
        <w:spacing w:after="0" w:line="240" w:lineRule="auto"/>
        <w:ind w:left="720" w:hanging="720"/>
        <w:contextualSpacing/>
        <w:jc w:val="both"/>
        <w:rPr>
          <w:rFonts w:ascii="Cambria" w:hAnsi="Cambria"/>
          <w:sz w:val="24"/>
          <w:szCs w:val="24"/>
        </w:rPr>
      </w:pPr>
    </w:p>
    <w:p w14:paraId="6D989FC9" w14:textId="77777777" w:rsidR="00A34301" w:rsidRPr="00A34301" w:rsidRDefault="00A34301" w:rsidP="00A34301">
      <w:pPr>
        <w:spacing w:after="0" w:line="240" w:lineRule="auto"/>
        <w:ind w:left="720" w:hanging="720"/>
        <w:contextualSpacing/>
        <w:jc w:val="both"/>
        <w:rPr>
          <w:rFonts w:ascii="Cambria" w:hAnsi="Cambria"/>
          <w:i/>
          <w:sz w:val="24"/>
        </w:rPr>
      </w:pPr>
      <w:proofErr w:type="spellStart"/>
      <w:r w:rsidRPr="00A34301">
        <w:rPr>
          <w:rFonts w:ascii="Cambria" w:hAnsi="Cambria"/>
          <w:sz w:val="24"/>
        </w:rPr>
        <w:t>Lubis</w:t>
      </w:r>
      <w:proofErr w:type="spellEnd"/>
      <w:r w:rsidRPr="00A34301">
        <w:rPr>
          <w:rFonts w:ascii="Cambria" w:hAnsi="Cambria"/>
          <w:sz w:val="24"/>
        </w:rPr>
        <w:t xml:space="preserve">, M. Solly. </w:t>
      </w:r>
      <w:proofErr w:type="spellStart"/>
      <w:r w:rsidRPr="00A34301">
        <w:rPr>
          <w:rFonts w:ascii="Cambria" w:hAnsi="Cambria"/>
          <w:i/>
          <w:sz w:val="24"/>
        </w:rPr>
        <w:t>Pergeseran</w:t>
      </w:r>
      <w:proofErr w:type="spellEnd"/>
      <w:r w:rsidRPr="00A34301">
        <w:rPr>
          <w:rFonts w:ascii="Cambria" w:hAnsi="Cambria"/>
          <w:i/>
          <w:sz w:val="24"/>
        </w:rPr>
        <w:t xml:space="preserve"> Garis </w:t>
      </w:r>
      <w:proofErr w:type="spellStart"/>
      <w:r w:rsidRPr="00A34301">
        <w:rPr>
          <w:rFonts w:ascii="Cambria" w:hAnsi="Cambria"/>
          <w:i/>
          <w:sz w:val="24"/>
        </w:rPr>
        <w:t>Politik</w:t>
      </w:r>
      <w:proofErr w:type="spellEnd"/>
      <w:r w:rsidRPr="00A34301">
        <w:rPr>
          <w:rFonts w:ascii="Cambria" w:hAnsi="Cambria"/>
          <w:i/>
          <w:sz w:val="24"/>
        </w:rPr>
        <w:t xml:space="preserve"> dan </w:t>
      </w:r>
      <w:proofErr w:type="spellStart"/>
      <w:r w:rsidRPr="00A34301">
        <w:rPr>
          <w:rFonts w:ascii="Cambria" w:hAnsi="Cambria"/>
          <w:i/>
          <w:sz w:val="24"/>
        </w:rPr>
        <w:t>Perundang-undangan</w:t>
      </w:r>
      <w:proofErr w:type="spellEnd"/>
      <w:r w:rsidRPr="00A34301">
        <w:rPr>
          <w:rFonts w:ascii="Cambria" w:hAnsi="Cambria"/>
          <w:i/>
          <w:sz w:val="24"/>
        </w:rPr>
        <w:t xml:space="preserve"> </w:t>
      </w:r>
      <w:proofErr w:type="spellStart"/>
      <w:r w:rsidRPr="00A34301">
        <w:rPr>
          <w:rFonts w:ascii="Cambria" w:hAnsi="Cambria"/>
          <w:i/>
          <w:sz w:val="24"/>
        </w:rPr>
        <w:t>Mengenai</w:t>
      </w:r>
      <w:proofErr w:type="spellEnd"/>
      <w:r w:rsidRPr="00A34301">
        <w:rPr>
          <w:rFonts w:ascii="Cambria" w:hAnsi="Cambria"/>
          <w:i/>
          <w:sz w:val="24"/>
        </w:rPr>
        <w:t xml:space="preserve"> </w:t>
      </w:r>
      <w:proofErr w:type="spellStart"/>
      <w:r w:rsidRPr="00A34301">
        <w:rPr>
          <w:rFonts w:ascii="Cambria" w:hAnsi="Cambria"/>
          <w:i/>
          <w:sz w:val="24"/>
        </w:rPr>
        <w:t>Pemerintah</w:t>
      </w:r>
      <w:proofErr w:type="spellEnd"/>
      <w:r w:rsidRPr="00A34301">
        <w:rPr>
          <w:rFonts w:ascii="Cambria" w:hAnsi="Cambria"/>
          <w:i/>
          <w:sz w:val="24"/>
        </w:rPr>
        <w:t xml:space="preserve"> Daerah</w:t>
      </w:r>
      <w:r w:rsidRPr="00A34301">
        <w:rPr>
          <w:rFonts w:ascii="Cambria" w:hAnsi="Cambria"/>
          <w:sz w:val="24"/>
        </w:rPr>
        <w:t>. Bandung: PT Alumni, 1983.</w:t>
      </w:r>
    </w:p>
    <w:p w14:paraId="1336D377" w14:textId="77777777" w:rsidR="00A34301" w:rsidRPr="00A34301" w:rsidRDefault="00A34301" w:rsidP="00A34301">
      <w:pPr>
        <w:spacing w:after="0" w:line="240" w:lineRule="auto"/>
        <w:ind w:left="720" w:hanging="720"/>
        <w:contextualSpacing/>
        <w:jc w:val="both"/>
        <w:rPr>
          <w:rFonts w:ascii="Cambria" w:hAnsi="Cambria"/>
          <w:sz w:val="24"/>
          <w:szCs w:val="20"/>
        </w:rPr>
      </w:pPr>
    </w:p>
    <w:p w14:paraId="395B3002" w14:textId="77777777" w:rsidR="00A34301" w:rsidRPr="00A34301" w:rsidRDefault="00A34301" w:rsidP="00A34301">
      <w:pPr>
        <w:spacing w:after="0" w:line="240" w:lineRule="auto"/>
        <w:ind w:left="720" w:hanging="720"/>
        <w:contextualSpacing/>
        <w:jc w:val="both"/>
        <w:rPr>
          <w:rFonts w:ascii="Cambria" w:hAnsi="Cambria"/>
          <w:sz w:val="24"/>
        </w:rPr>
      </w:pPr>
      <w:proofErr w:type="spellStart"/>
      <w:r w:rsidRPr="00A34301">
        <w:rPr>
          <w:rFonts w:ascii="Cambria" w:hAnsi="Cambria"/>
          <w:sz w:val="24"/>
        </w:rPr>
        <w:t>Lihat</w:t>
      </w:r>
      <w:proofErr w:type="spellEnd"/>
      <w:r w:rsidRPr="00A34301">
        <w:rPr>
          <w:rFonts w:ascii="Cambria" w:hAnsi="Cambria"/>
          <w:sz w:val="24"/>
        </w:rPr>
        <w:t xml:space="preserve"> </w:t>
      </w:r>
      <w:proofErr w:type="spellStart"/>
      <w:r w:rsidRPr="00A34301">
        <w:rPr>
          <w:rFonts w:ascii="Cambria" w:hAnsi="Cambria"/>
          <w:sz w:val="24"/>
        </w:rPr>
        <w:t>Muladi</w:t>
      </w:r>
      <w:proofErr w:type="spellEnd"/>
      <w:r w:rsidRPr="00A34301">
        <w:rPr>
          <w:rFonts w:ascii="Cambria" w:hAnsi="Cambria"/>
          <w:sz w:val="24"/>
        </w:rPr>
        <w:t>, "</w:t>
      </w:r>
      <w:proofErr w:type="spellStart"/>
      <w:r w:rsidRPr="00A34301">
        <w:rPr>
          <w:rFonts w:ascii="Cambria" w:hAnsi="Cambria"/>
          <w:i/>
          <w:sz w:val="24"/>
        </w:rPr>
        <w:t>Pertanggungjawaban</w:t>
      </w:r>
      <w:proofErr w:type="spellEnd"/>
      <w:r w:rsidRPr="00A34301">
        <w:rPr>
          <w:rFonts w:ascii="Cambria" w:hAnsi="Cambria"/>
          <w:i/>
          <w:sz w:val="24"/>
        </w:rPr>
        <w:t xml:space="preserve"> </w:t>
      </w:r>
      <w:proofErr w:type="spellStart"/>
      <w:r w:rsidRPr="00A34301">
        <w:rPr>
          <w:rFonts w:ascii="Cambria" w:hAnsi="Cambria"/>
          <w:i/>
          <w:sz w:val="24"/>
        </w:rPr>
        <w:t>Pidana</w:t>
      </w:r>
      <w:proofErr w:type="spellEnd"/>
      <w:r w:rsidRPr="00A34301">
        <w:rPr>
          <w:rFonts w:ascii="Cambria" w:hAnsi="Cambria"/>
          <w:sz w:val="24"/>
        </w:rPr>
        <w:t xml:space="preserve">," </w:t>
      </w:r>
      <w:proofErr w:type="spellStart"/>
      <w:r w:rsidRPr="00A34301">
        <w:rPr>
          <w:rFonts w:ascii="Cambria" w:hAnsi="Cambria"/>
          <w:sz w:val="24"/>
        </w:rPr>
        <w:t>dalam</w:t>
      </w:r>
      <w:proofErr w:type="spellEnd"/>
      <w:r w:rsidRPr="00A34301">
        <w:rPr>
          <w:rFonts w:ascii="Cambria" w:hAnsi="Cambria"/>
          <w:sz w:val="24"/>
        </w:rPr>
        <w:t xml:space="preserve"> </w:t>
      </w:r>
      <w:proofErr w:type="spellStart"/>
      <w:r w:rsidRPr="00A34301">
        <w:rPr>
          <w:rFonts w:ascii="Cambria" w:hAnsi="Cambria"/>
          <w:sz w:val="24"/>
        </w:rPr>
        <w:t>Pengantar</w:t>
      </w:r>
      <w:proofErr w:type="spellEnd"/>
      <w:r w:rsidRPr="00A34301">
        <w:rPr>
          <w:rFonts w:ascii="Cambria" w:hAnsi="Cambria"/>
          <w:sz w:val="24"/>
        </w:rPr>
        <w:t xml:space="preserve"> Hukum </w:t>
      </w:r>
      <w:proofErr w:type="spellStart"/>
      <w:r w:rsidRPr="00A34301">
        <w:rPr>
          <w:rFonts w:ascii="Cambria" w:hAnsi="Cambria"/>
          <w:sz w:val="24"/>
        </w:rPr>
        <w:t>Pidana</w:t>
      </w:r>
      <w:proofErr w:type="spellEnd"/>
      <w:r w:rsidRPr="00A34301">
        <w:rPr>
          <w:rFonts w:ascii="Cambria" w:hAnsi="Cambria"/>
          <w:sz w:val="24"/>
        </w:rPr>
        <w:t xml:space="preserve">, (Jakarta: Badan </w:t>
      </w:r>
      <w:proofErr w:type="spellStart"/>
      <w:r w:rsidRPr="00A34301">
        <w:rPr>
          <w:rFonts w:ascii="Cambria" w:hAnsi="Cambria"/>
          <w:sz w:val="24"/>
        </w:rPr>
        <w:t>Penerbit</w:t>
      </w:r>
      <w:proofErr w:type="spellEnd"/>
      <w:r w:rsidRPr="00A34301">
        <w:rPr>
          <w:rFonts w:ascii="Cambria" w:hAnsi="Cambria"/>
          <w:sz w:val="24"/>
        </w:rPr>
        <w:t xml:space="preserve"> FHUI, 2001.</w:t>
      </w:r>
    </w:p>
    <w:p w14:paraId="7A4D83E8" w14:textId="77777777" w:rsidR="00A34301" w:rsidRPr="00A34301" w:rsidRDefault="00A34301" w:rsidP="00A34301">
      <w:pPr>
        <w:spacing w:after="0" w:line="240" w:lineRule="auto"/>
        <w:ind w:left="720" w:hanging="720"/>
        <w:contextualSpacing/>
        <w:jc w:val="both"/>
        <w:rPr>
          <w:rFonts w:ascii="Cambria" w:hAnsi="Cambria"/>
          <w:sz w:val="24"/>
          <w:szCs w:val="20"/>
        </w:rPr>
      </w:pPr>
    </w:p>
    <w:p w14:paraId="0ACA4A8E" w14:textId="77777777" w:rsidR="00A34301" w:rsidRPr="00A34301" w:rsidRDefault="00A34301" w:rsidP="00A34301">
      <w:pPr>
        <w:spacing w:after="0" w:line="240" w:lineRule="auto"/>
        <w:ind w:left="720" w:hanging="720"/>
        <w:contextualSpacing/>
        <w:jc w:val="both"/>
        <w:rPr>
          <w:rFonts w:ascii="Cambria" w:hAnsi="Cambria"/>
          <w:sz w:val="24"/>
          <w:szCs w:val="20"/>
        </w:rPr>
      </w:pPr>
      <w:r w:rsidRPr="00A34301">
        <w:rPr>
          <w:rFonts w:ascii="Cambria" w:hAnsi="Cambria"/>
          <w:sz w:val="24"/>
          <w:szCs w:val="20"/>
        </w:rPr>
        <w:t xml:space="preserve">Maria Farida </w:t>
      </w:r>
      <w:proofErr w:type="spellStart"/>
      <w:r w:rsidRPr="00A34301">
        <w:rPr>
          <w:rFonts w:ascii="Cambria" w:hAnsi="Cambria"/>
          <w:sz w:val="24"/>
          <w:szCs w:val="20"/>
        </w:rPr>
        <w:t>Indrati</w:t>
      </w:r>
      <w:proofErr w:type="spellEnd"/>
      <w:r w:rsidRPr="00A34301">
        <w:rPr>
          <w:rFonts w:ascii="Cambria" w:hAnsi="Cambria"/>
          <w:sz w:val="24"/>
          <w:szCs w:val="20"/>
        </w:rPr>
        <w:t xml:space="preserve"> </w:t>
      </w:r>
      <w:proofErr w:type="spellStart"/>
      <w:r w:rsidRPr="00A34301">
        <w:rPr>
          <w:rFonts w:ascii="Cambria" w:hAnsi="Cambria"/>
          <w:sz w:val="24"/>
          <w:szCs w:val="20"/>
        </w:rPr>
        <w:t>Soeprapto</w:t>
      </w:r>
      <w:proofErr w:type="spellEnd"/>
      <w:r w:rsidRPr="00A34301">
        <w:rPr>
          <w:rFonts w:ascii="Cambria" w:hAnsi="Cambria"/>
          <w:sz w:val="24"/>
          <w:szCs w:val="20"/>
        </w:rPr>
        <w:t xml:space="preserve">, </w:t>
      </w:r>
      <w:proofErr w:type="spellStart"/>
      <w:r w:rsidRPr="00A34301">
        <w:rPr>
          <w:rFonts w:ascii="Cambria" w:hAnsi="Cambria"/>
          <w:i/>
          <w:sz w:val="24"/>
          <w:szCs w:val="20"/>
        </w:rPr>
        <w:t>Ilmu</w:t>
      </w:r>
      <w:proofErr w:type="spellEnd"/>
      <w:r w:rsidRPr="00A34301">
        <w:rPr>
          <w:rFonts w:ascii="Cambria" w:hAnsi="Cambria"/>
          <w:i/>
          <w:sz w:val="24"/>
          <w:szCs w:val="20"/>
        </w:rPr>
        <w:t xml:space="preserve"> </w:t>
      </w:r>
      <w:proofErr w:type="spellStart"/>
      <w:r w:rsidRPr="00A34301">
        <w:rPr>
          <w:rFonts w:ascii="Cambria" w:hAnsi="Cambria"/>
          <w:i/>
          <w:sz w:val="24"/>
          <w:szCs w:val="20"/>
        </w:rPr>
        <w:t>Perundang-undangan</w:t>
      </w:r>
      <w:proofErr w:type="spellEnd"/>
      <w:r w:rsidRPr="00A34301">
        <w:rPr>
          <w:rFonts w:ascii="Cambria" w:hAnsi="Cambria"/>
          <w:i/>
          <w:sz w:val="24"/>
          <w:szCs w:val="20"/>
        </w:rPr>
        <w:t xml:space="preserve"> 1</w:t>
      </w:r>
      <w:r w:rsidRPr="00A34301">
        <w:rPr>
          <w:rFonts w:ascii="Cambria" w:hAnsi="Cambria"/>
          <w:sz w:val="24"/>
          <w:szCs w:val="20"/>
        </w:rPr>
        <w:t xml:space="preserve"> (</w:t>
      </w:r>
      <w:proofErr w:type="spellStart"/>
      <w:r w:rsidRPr="00A34301">
        <w:rPr>
          <w:rFonts w:ascii="Cambria" w:hAnsi="Cambria"/>
          <w:sz w:val="24"/>
          <w:szCs w:val="20"/>
        </w:rPr>
        <w:t>Jenis</w:t>
      </w:r>
      <w:proofErr w:type="spellEnd"/>
      <w:r w:rsidRPr="00A34301">
        <w:rPr>
          <w:rFonts w:ascii="Cambria" w:hAnsi="Cambria"/>
          <w:sz w:val="24"/>
          <w:szCs w:val="20"/>
        </w:rPr>
        <w:t xml:space="preserve">, </w:t>
      </w:r>
      <w:proofErr w:type="spellStart"/>
      <w:r w:rsidRPr="00A34301">
        <w:rPr>
          <w:rFonts w:ascii="Cambria" w:hAnsi="Cambria"/>
          <w:sz w:val="24"/>
          <w:szCs w:val="20"/>
        </w:rPr>
        <w:t>Fungsi</w:t>
      </w:r>
      <w:proofErr w:type="spellEnd"/>
      <w:r w:rsidRPr="00A34301">
        <w:rPr>
          <w:rFonts w:ascii="Cambria" w:hAnsi="Cambria"/>
          <w:sz w:val="24"/>
          <w:szCs w:val="20"/>
        </w:rPr>
        <w:t xml:space="preserve">, dan </w:t>
      </w:r>
      <w:proofErr w:type="spellStart"/>
      <w:r w:rsidRPr="00A34301">
        <w:rPr>
          <w:rFonts w:ascii="Cambria" w:hAnsi="Cambria"/>
          <w:sz w:val="24"/>
          <w:szCs w:val="20"/>
        </w:rPr>
        <w:t>Materi</w:t>
      </w:r>
      <w:proofErr w:type="spellEnd"/>
      <w:r w:rsidRPr="00A34301">
        <w:rPr>
          <w:rFonts w:ascii="Cambria" w:hAnsi="Cambria"/>
          <w:sz w:val="24"/>
          <w:szCs w:val="20"/>
        </w:rPr>
        <w:t xml:space="preserve"> </w:t>
      </w:r>
      <w:proofErr w:type="spellStart"/>
      <w:r w:rsidRPr="00A34301">
        <w:rPr>
          <w:rFonts w:ascii="Cambria" w:hAnsi="Cambria"/>
          <w:sz w:val="24"/>
          <w:szCs w:val="20"/>
        </w:rPr>
        <w:t>Muatan</w:t>
      </w:r>
      <w:proofErr w:type="spellEnd"/>
      <w:r w:rsidRPr="00A34301">
        <w:rPr>
          <w:rFonts w:ascii="Cambria" w:hAnsi="Cambria"/>
          <w:sz w:val="24"/>
          <w:szCs w:val="20"/>
        </w:rPr>
        <w:t xml:space="preserve">), </w:t>
      </w:r>
      <w:proofErr w:type="spellStart"/>
      <w:r w:rsidRPr="00A34301">
        <w:rPr>
          <w:rFonts w:ascii="Cambria" w:hAnsi="Cambria"/>
          <w:sz w:val="24"/>
          <w:szCs w:val="20"/>
        </w:rPr>
        <w:t>Cetakan</w:t>
      </w:r>
      <w:proofErr w:type="spellEnd"/>
      <w:r w:rsidRPr="00A34301">
        <w:rPr>
          <w:rFonts w:ascii="Cambria" w:hAnsi="Cambria"/>
          <w:sz w:val="24"/>
          <w:szCs w:val="20"/>
        </w:rPr>
        <w:t xml:space="preserve"> ke-16, Yogyakarta: </w:t>
      </w:r>
      <w:proofErr w:type="spellStart"/>
      <w:r w:rsidRPr="00A34301">
        <w:rPr>
          <w:rFonts w:ascii="Cambria" w:hAnsi="Cambria"/>
          <w:sz w:val="24"/>
          <w:szCs w:val="20"/>
        </w:rPr>
        <w:t>Kanisius</w:t>
      </w:r>
      <w:proofErr w:type="spellEnd"/>
      <w:r w:rsidRPr="00A34301">
        <w:rPr>
          <w:rFonts w:ascii="Cambria" w:hAnsi="Cambria"/>
          <w:sz w:val="24"/>
          <w:szCs w:val="20"/>
        </w:rPr>
        <w:t>, 2018.</w:t>
      </w:r>
    </w:p>
    <w:p w14:paraId="0D9AD306" w14:textId="77777777" w:rsidR="00A34301" w:rsidRPr="00A34301" w:rsidRDefault="00A34301" w:rsidP="00A34301">
      <w:pPr>
        <w:spacing w:after="0" w:line="240" w:lineRule="auto"/>
        <w:ind w:left="720" w:hanging="720"/>
        <w:contextualSpacing/>
        <w:jc w:val="both"/>
        <w:rPr>
          <w:rFonts w:ascii="Cambria" w:hAnsi="Cambria"/>
          <w:sz w:val="24"/>
        </w:rPr>
      </w:pPr>
    </w:p>
    <w:p w14:paraId="079E51D1" w14:textId="77777777" w:rsidR="00A34301" w:rsidRPr="00A34301" w:rsidRDefault="00A34301" w:rsidP="00A34301">
      <w:pPr>
        <w:spacing w:after="0" w:line="240" w:lineRule="auto"/>
        <w:ind w:left="720" w:hanging="720"/>
        <w:contextualSpacing/>
        <w:jc w:val="both"/>
        <w:rPr>
          <w:rFonts w:ascii="Cambria" w:hAnsi="Cambria"/>
          <w:sz w:val="24"/>
          <w:szCs w:val="24"/>
        </w:rPr>
      </w:pPr>
      <w:proofErr w:type="spellStart"/>
      <w:r w:rsidRPr="00A34301">
        <w:rPr>
          <w:rFonts w:ascii="Cambria" w:hAnsi="Cambria"/>
          <w:sz w:val="24"/>
          <w:szCs w:val="24"/>
        </w:rPr>
        <w:t>Mardiasmo</w:t>
      </w:r>
      <w:proofErr w:type="spellEnd"/>
      <w:r w:rsidRPr="00A34301">
        <w:rPr>
          <w:rFonts w:ascii="Cambria" w:hAnsi="Cambria"/>
          <w:sz w:val="24"/>
          <w:szCs w:val="24"/>
        </w:rPr>
        <w:t xml:space="preserve">, M. </w:t>
      </w:r>
      <w:proofErr w:type="spellStart"/>
      <w:r w:rsidRPr="00A34301">
        <w:rPr>
          <w:rFonts w:ascii="Cambria" w:hAnsi="Cambria"/>
          <w:i/>
          <w:sz w:val="24"/>
          <w:szCs w:val="24"/>
        </w:rPr>
        <w:t>Akuntansi</w:t>
      </w:r>
      <w:proofErr w:type="spellEnd"/>
      <w:r w:rsidRPr="00A34301">
        <w:rPr>
          <w:rFonts w:ascii="Cambria" w:hAnsi="Cambria"/>
          <w:i/>
          <w:sz w:val="24"/>
          <w:szCs w:val="24"/>
        </w:rPr>
        <w:t xml:space="preserve"> </w:t>
      </w:r>
      <w:proofErr w:type="spellStart"/>
      <w:r w:rsidRPr="00A34301">
        <w:rPr>
          <w:rFonts w:ascii="Cambria" w:hAnsi="Cambria"/>
          <w:i/>
          <w:sz w:val="24"/>
          <w:szCs w:val="24"/>
        </w:rPr>
        <w:t>Sektor</w:t>
      </w:r>
      <w:proofErr w:type="spellEnd"/>
      <w:r w:rsidRPr="00A34301">
        <w:rPr>
          <w:rFonts w:ascii="Cambria" w:hAnsi="Cambria"/>
          <w:i/>
          <w:sz w:val="24"/>
          <w:szCs w:val="24"/>
        </w:rPr>
        <w:t xml:space="preserve"> </w:t>
      </w:r>
      <w:proofErr w:type="spellStart"/>
      <w:r w:rsidRPr="00A34301">
        <w:rPr>
          <w:rFonts w:ascii="Cambria" w:hAnsi="Cambria"/>
          <w:i/>
          <w:sz w:val="24"/>
          <w:szCs w:val="24"/>
        </w:rPr>
        <w:t>Publik</w:t>
      </w:r>
      <w:proofErr w:type="spellEnd"/>
      <w:r w:rsidRPr="00A34301">
        <w:rPr>
          <w:rFonts w:ascii="Cambria" w:hAnsi="Cambria"/>
          <w:sz w:val="24"/>
          <w:szCs w:val="24"/>
        </w:rPr>
        <w:t>. Yogyakarta: Andi Offset, 2020.</w:t>
      </w:r>
    </w:p>
    <w:p w14:paraId="5FB58116" w14:textId="77777777" w:rsidR="00A34301" w:rsidRPr="00A34301" w:rsidRDefault="00A34301" w:rsidP="00A34301">
      <w:pPr>
        <w:spacing w:after="0" w:line="240" w:lineRule="auto"/>
        <w:ind w:left="720" w:hanging="720"/>
        <w:contextualSpacing/>
        <w:jc w:val="both"/>
        <w:rPr>
          <w:rFonts w:ascii="Cambria" w:hAnsi="Cambria"/>
          <w:sz w:val="24"/>
        </w:rPr>
      </w:pPr>
    </w:p>
    <w:p w14:paraId="512611BE" w14:textId="77777777" w:rsidR="00A34301" w:rsidRPr="00A34301" w:rsidRDefault="00A34301" w:rsidP="00A34301">
      <w:pPr>
        <w:spacing w:after="0" w:line="240" w:lineRule="auto"/>
        <w:ind w:left="720" w:hanging="720"/>
        <w:contextualSpacing/>
        <w:jc w:val="both"/>
        <w:rPr>
          <w:rFonts w:ascii="Cambria" w:hAnsi="Cambria"/>
          <w:sz w:val="24"/>
        </w:rPr>
      </w:pPr>
      <w:proofErr w:type="spellStart"/>
      <w:r w:rsidRPr="00A34301">
        <w:rPr>
          <w:rFonts w:ascii="Cambria" w:hAnsi="Cambria"/>
          <w:sz w:val="24"/>
        </w:rPr>
        <w:t>Soekanto</w:t>
      </w:r>
      <w:proofErr w:type="spellEnd"/>
      <w:r w:rsidRPr="00A34301">
        <w:rPr>
          <w:rFonts w:ascii="Cambria" w:hAnsi="Cambria"/>
          <w:sz w:val="24"/>
        </w:rPr>
        <w:t xml:space="preserve">, S.  </w:t>
      </w:r>
      <w:r w:rsidRPr="00A34301">
        <w:rPr>
          <w:rFonts w:ascii="Cambria" w:hAnsi="Cambria"/>
          <w:i/>
          <w:sz w:val="24"/>
        </w:rPr>
        <w:t>Hukum dan Masyarakat</w:t>
      </w:r>
      <w:r w:rsidRPr="00A34301">
        <w:rPr>
          <w:rFonts w:ascii="Cambria" w:hAnsi="Cambria"/>
          <w:sz w:val="24"/>
        </w:rPr>
        <w:t xml:space="preserve">. Jakarta: CV </w:t>
      </w:r>
      <w:proofErr w:type="spellStart"/>
      <w:r w:rsidRPr="00A34301">
        <w:rPr>
          <w:rFonts w:ascii="Cambria" w:hAnsi="Cambria"/>
          <w:sz w:val="24"/>
        </w:rPr>
        <w:t>Rajawali</w:t>
      </w:r>
      <w:proofErr w:type="spellEnd"/>
      <w:r w:rsidRPr="00A34301">
        <w:rPr>
          <w:rFonts w:ascii="Cambria" w:hAnsi="Cambria"/>
          <w:sz w:val="24"/>
        </w:rPr>
        <w:t>, 2004.</w:t>
      </w:r>
    </w:p>
    <w:p w14:paraId="3C837D51" w14:textId="77777777" w:rsidR="00A34301" w:rsidRPr="00A34301" w:rsidRDefault="00A34301" w:rsidP="00A34301">
      <w:pPr>
        <w:spacing w:after="0" w:line="240" w:lineRule="auto"/>
        <w:ind w:left="720" w:hanging="720"/>
        <w:contextualSpacing/>
        <w:jc w:val="both"/>
        <w:rPr>
          <w:rFonts w:ascii="Cambria" w:hAnsi="Cambria"/>
          <w:sz w:val="24"/>
        </w:rPr>
      </w:pPr>
    </w:p>
    <w:p w14:paraId="1B6B575B" w14:textId="77777777" w:rsidR="00A34301" w:rsidRPr="00A34301" w:rsidRDefault="00A34301" w:rsidP="00A34301">
      <w:pPr>
        <w:spacing w:after="0" w:line="240" w:lineRule="auto"/>
        <w:ind w:left="720" w:hanging="720"/>
        <w:contextualSpacing/>
        <w:jc w:val="both"/>
        <w:rPr>
          <w:rFonts w:ascii="Cambria" w:hAnsi="Cambria"/>
          <w:sz w:val="24"/>
          <w:szCs w:val="20"/>
        </w:rPr>
      </w:pPr>
      <w:proofErr w:type="spellStart"/>
      <w:r w:rsidRPr="00A34301">
        <w:rPr>
          <w:rFonts w:ascii="Cambria" w:hAnsi="Cambria"/>
          <w:sz w:val="24"/>
          <w:szCs w:val="20"/>
        </w:rPr>
        <w:t>Sudikno</w:t>
      </w:r>
      <w:proofErr w:type="spellEnd"/>
      <w:r w:rsidRPr="00A34301">
        <w:rPr>
          <w:rFonts w:ascii="Cambria" w:hAnsi="Cambria"/>
          <w:sz w:val="24"/>
          <w:szCs w:val="20"/>
        </w:rPr>
        <w:t xml:space="preserve"> </w:t>
      </w:r>
      <w:proofErr w:type="spellStart"/>
      <w:r w:rsidRPr="00A34301">
        <w:rPr>
          <w:rFonts w:ascii="Cambria" w:hAnsi="Cambria"/>
          <w:sz w:val="24"/>
          <w:szCs w:val="20"/>
        </w:rPr>
        <w:t>Mertokusumo</w:t>
      </w:r>
      <w:proofErr w:type="spellEnd"/>
      <w:r w:rsidRPr="00A34301">
        <w:rPr>
          <w:rFonts w:ascii="Cambria" w:hAnsi="Cambria"/>
          <w:sz w:val="24"/>
          <w:szCs w:val="20"/>
        </w:rPr>
        <w:t xml:space="preserve">, </w:t>
      </w:r>
      <w:proofErr w:type="spellStart"/>
      <w:r w:rsidRPr="00A34301">
        <w:rPr>
          <w:rFonts w:ascii="Cambria" w:hAnsi="Cambria"/>
          <w:i/>
          <w:sz w:val="24"/>
          <w:szCs w:val="20"/>
        </w:rPr>
        <w:t>Mengenal</w:t>
      </w:r>
      <w:proofErr w:type="spellEnd"/>
      <w:r w:rsidRPr="00A34301">
        <w:rPr>
          <w:rFonts w:ascii="Cambria" w:hAnsi="Cambria"/>
          <w:i/>
          <w:sz w:val="24"/>
          <w:szCs w:val="20"/>
        </w:rPr>
        <w:t xml:space="preserve"> Hukum </w:t>
      </w:r>
      <w:proofErr w:type="spellStart"/>
      <w:r w:rsidRPr="00A34301">
        <w:rPr>
          <w:rFonts w:ascii="Cambria" w:hAnsi="Cambria"/>
          <w:i/>
          <w:sz w:val="24"/>
          <w:szCs w:val="20"/>
        </w:rPr>
        <w:t>Suatu</w:t>
      </w:r>
      <w:proofErr w:type="spellEnd"/>
      <w:r w:rsidRPr="00A34301">
        <w:rPr>
          <w:rFonts w:ascii="Cambria" w:hAnsi="Cambria"/>
          <w:i/>
          <w:sz w:val="24"/>
          <w:szCs w:val="20"/>
        </w:rPr>
        <w:t xml:space="preserve"> </w:t>
      </w:r>
      <w:proofErr w:type="spellStart"/>
      <w:r w:rsidRPr="00A34301">
        <w:rPr>
          <w:rFonts w:ascii="Cambria" w:hAnsi="Cambria"/>
          <w:i/>
          <w:sz w:val="24"/>
          <w:szCs w:val="20"/>
        </w:rPr>
        <w:t>Pengantar</w:t>
      </w:r>
      <w:proofErr w:type="spellEnd"/>
      <w:r w:rsidRPr="00A34301">
        <w:rPr>
          <w:rFonts w:ascii="Cambria" w:hAnsi="Cambria"/>
          <w:sz w:val="24"/>
          <w:szCs w:val="20"/>
        </w:rPr>
        <w:t>. Yogyakarta: Liberty, 2005.</w:t>
      </w:r>
    </w:p>
    <w:p w14:paraId="00030A1D" w14:textId="77777777" w:rsidR="00A34301" w:rsidRPr="00A34301" w:rsidRDefault="00A34301" w:rsidP="00A34301">
      <w:pPr>
        <w:spacing w:after="0" w:line="240" w:lineRule="auto"/>
        <w:ind w:left="720" w:hanging="720"/>
        <w:contextualSpacing/>
        <w:jc w:val="both"/>
        <w:rPr>
          <w:rFonts w:ascii="Cambria" w:hAnsi="Cambria"/>
          <w:szCs w:val="20"/>
        </w:rPr>
      </w:pPr>
    </w:p>
    <w:p w14:paraId="0FA7BC07" w14:textId="77777777" w:rsidR="00A34301" w:rsidRPr="00A34301" w:rsidRDefault="00A34301" w:rsidP="00A34301">
      <w:pPr>
        <w:spacing w:after="0" w:line="240" w:lineRule="auto"/>
        <w:ind w:left="720" w:hanging="720"/>
        <w:contextualSpacing/>
        <w:jc w:val="both"/>
        <w:rPr>
          <w:rFonts w:ascii="Cambria" w:hAnsi="Cambria"/>
          <w:sz w:val="24"/>
          <w:szCs w:val="24"/>
        </w:rPr>
      </w:pPr>
      <w:proofErr w:type="spellStart"/>
      <w:r w:rsidRPr="00A34301">
        <w:rPr>
          <w:rFonts w:ascii="Cambria" w:hAnsi="Cambria"/>
          <w:sz w:val="24"/>
          <w:szCs w:val="24"/>
        </w:rPr>
        <w:t>Soemitro</w:t>
      </w:r>
      <w:proofErr w:type="spellEnd"/>
      <w:r w:rsidRPr="00A34301">
        <w:rPr>
          <w:rFonts w:ascii="Cambria" w:hAnsi="Cambria"/>
          <w:sz w:val="24"/>
          <w:szCs w:val="24"/>
        </w:rPr>
        <w:t xml:space="preserve">, Ronny </w:t>
      </w:r>
      <w:proofErr w:type="spellStart"/>
      <w:r w:rsidRPr="00A34301">
        <w:rPr>
          <w:rFonts w:ascii="Cambria" w:hAnsi="Cambria"/>
          <w:sz w:val="24"/>
          <w:szCs w:val="24"/>
        </w:rPr>
        <w:t>Haitijo</w:t>
      </w:r>
      <w:proofErr w:type="spellEnd"/>
      <w:r w:rsidRPr="00A34301">
        <w:rPr>
          <w:rFonts w:ascii="Cambria" w:hAnsi="Cambria"/>
          <w:sz w:val="24"/>
          <w:szCs w:val="24"/>
        </w:rPr>
        <w:t xml:space="preserve">. </w:t>
      </w:r>
      <w:proofErr w:type="spellStart"/>
      <w:r w:rsidRPr="00A34301">
        <w:rPr>
          <w:rFonts w:ascii="Cambria" w:hAnsi="Cambria"/>
          <w:i/>
          <w:sz w:val="24"/>
          <w:szCs w:val="24"/>
        </w:rPr>
        <w:t>Dualisme</w:t>
      </w:r>
      <w:proofErr w:type="spellEnd"/>
      <w:r w:rsidRPr="00A34301">
        <w:rPr>
          <w:rFonts w:ascii="Cambria" w:hAnsi="Cambria"/>
          <w:i/>
          <w:sz w:val="24"/>
          <w:szCs w:val="24"/>
        </w:rPr>
        <w:t xml:space="preserve"> </w:t>
      </w:r>
      <w:proofErr w:type="spellStart"/>
      <w:r w:rsidRPr="00A34301">
        <w:rPr>
          <w:rFonts w:ascii="Cambria" w:hAnsi="Cambria"/>
          <w:i/>
          <w:sz w:val="24"/>
          <w:szCs w:val="24"/>
        </w:rPr>
        <w:t>Penelitian</w:t>
      </w:r>
      <w:proofErr w:type="spellEnd"/>
      <w:r w:rsidRPr="00A34301">
        <w:rPr>
          <w:rFonts w:ascii="Cambria" w:hAnsi="Cambria"/>
          <w:i/>
          <w:sz w:val="24"/>
          <w:szCs w:val="24"/>
        </w:rPr>
        <w:t xml:space="preserve"> Hukum (</w:t>
      </w:r>
      <w:proofErr w:type="spellStart"/>
      <w:r w:rsidRPr="00A34301">
        <w:rPr>
          <w:rFonts w:ascii="Cambria" w:hAnsi="Cambria"/>
          <w:i/>
          <w:sz w:val="24"/>
          <w:szCs w:val="24"/>
        </w:rPr>
        <w:t>Normatif</w:t>
      </w:r>
      <w:proofErr w:type="spellEnd"/>
      <w:r w:rsidRPr="00A34301">
        <w:rPr>
          <w:rFonts w:ascii="Cambria" w:hAnsi="Cambria"/>
          <w:i/>
          <w:sz w:val="24"/>
          <w:szCs w:val="24"/>
        </w:rPr>
        <w:t xml:space="preserve"> Dan </w:t>
      </w:r>
      <w:proofErr w:type="spellStart"/>
      <w:r w:rsidRPr="00A34301">
        <w:rPr>
          <w:rFonts w:ascii="Cambria" w:hAnsi="Cambria"/>
          <w:i/>
          <w:sz w:val="24"/>
          <w:szCs w:val="24"/>
        </w:rPr>
        <w:t>Empiris</w:t>
      </w:r>
      <w:proofErr w:type="spellEnd"/>
      <w:r w:rsidRPr="00A34301">
        <w:rPr>
          <w:rFonts w:ascii="Cambria" w:hAnsi="Cambria"/>
          <w:i/>
          <w:sz w:val="24"/>
          <w:szCs w:val="24"/>
        </w:rPr>
        <w:t>).</w:t>
      </w:r>
      <w:r w:rsidRPr="00A34301">
        <w:rPr>
          <w:rFonts w:ascii="Cambria" w:hAnsi="Cambria"/>
          <w:sz w:val="24"/>
          <w:szCs w:val="24"/>
        </w:rPr>
        <w:t xml:space="preserve"> Yogyakarta: Pustaka </w:t>
      </w:r>
      <w:proofErr w:type="spellStart"/>
      <w:r w:rsidRPr="00A34301">
        <w:rPr>
          <w:rFonts w:ascii="Cambria" w:hAnsi="Cambria"/>
          <w:sz w:val="24"/>
          <w:szCs w:val="24"/>
        </w:rPr>
        <w:t>Pelajar</w:t>
      </w:r>
      <w:proofErr w:type="spellEnd"/>
      <w:r w:rsidRPr="00A34301">
        <w:rPr>
          <w:rFonts w:ascii="Cambria" w:hAnsi="Cambria"/>
          <w:sz w:val="24"/>
          <w:szCs w:val="24"/>
        </w:rPr>
        <w:t>, 2010.</w:t>
      </w:r>
    </w:p>
    <w:p w14:paraId="30E50295" w14:textId="77777777" w:rsidR="00A34301" w:rsidRPr="00A34301" w:rsidRDefault="00A34301" w:rsidP="00A34301">
      <w:pPr>
        <w:spacing w:after="0" w:line="240" w:lineRule="auto"/>
        <w:ind w:left="720" w:hanging="720"/>
        <w:contextualSpacing/>
        <w:jc w:val="both"/>
        <w:rPr>
          <w:rFonts w:ascii="Cambria" w:hAnsi="Cambria"/>
          <w:sz w:val="24"/>
          <w:szCs w:val="24"/>
        </w:rPr>
      </w:pPr>
    </w:p>
    <w:p w14:paraId="5CA0CB9B" w14:textId="77777777" w:rsidR="00A34301" w:rsidRPr="00A34301" w:rsidRDefault="00A34301" w:rsidP="00A34301">
      <w:pPr>
        <w:spacing w:after="0" w:line="240" w:lineRule="auto"/>
        <w:ind w:left="720" w:right="115" w:hanging="720"/>
        <w:jc w:val="both"/>
        <w:rPr>
          <w:rFonts w:ascii="Cambria" w:hAnsi="Cambria"/>
          <w:b/>
          <w:spacing w:val="-2"/>
          <w:sz w:val="24"/>
          <w:szCs w:val="24"/>
        </w:rPr>
      </w:pPr>
      <w:r w:rsidRPr="00A34301">
        <w:rPr>
          <w:rFonts w:ascii="Cambria" w:hAnsi="Cambria"/>
          <w:b/>
          <w:sz w:val="24"/>
          <w:szCs w:val="24"/>
          <w:lang w:val="id-ID"/>
        </w:rPr>
        <w:t xml:space="preserve">PERATURAN </w:t>
      </w:r>
      <w:r w:rsidRPr="00A34301">
        <w:rPr>
          <w:rFonts w:ascii="Cambria" w:hAnsi="Cambria"/>
          <w:b/>
          <w:sz w:val="24"/>
          <w:szCs w:val="24"/>
        </w:rPr>
        <w:t>PERUNDANG-</w:t>
      </w:r>
      <w:r w:rsidRPr="00A34301">
        <w:rPr>
          <w:rFonts w:ascii="Cambria" w:hAnsi="Cambria"/>
          <w:b/>
          <w:spacing w:val="-2"/>
          <w:sz w:val="24"/>
          <w:szCs w:val="24"/>
        </w:rPr>
        <w:t>UNDANGAN</w:t>
      </w:r>
    </w:p>
    <w:p w14:paraId="1FAFE7B8" w14:textId="77777777" w:rsidR="00A34301" w:rsidRPr="00A34301" w:rsidRDefault="00A34301" w:rsidP="00A34301">
      <w:pPr>
        <w:spacing w:after="0" w:line="240" w:lineRule="auto"/>
        <w:ind w:left="720" w:right="115" w:hanging="720"/>
        <w:jc w:val="both"/>
        <w:rPr>
          <w:rFonts w:ascii="Cambria" w:hAnsi="Cambria"/>
          <w:sz w:val="24"/>
          <w:szCs w:val="24"/>
        </w:rPr>
      </w:pPr>
    </w:p>
    <w:p w14:paraId="3A5936F1" w14:textId="77777777" w:rsidR="00A34301" w:rsidRPr="00A34301" w:rsidRDefault="00A34301" w:rsidP="00A34301">
      <w:pPr>
        <w:widowControl w:val="0"/>
        <w:autoSpaceDE w:val="0"/>
        <w:autoSpaceDN w:val="0"/>
        <w:spacing w:after="0" w:line="240" w:lineRule="auto"/>
        <w:jc w:val="both"/>
        <w:rPr>
          <w:rFonts w:ascii="Cambria" w:eastAsia="Cambria" w:hAnsi="Cambria" w:cs="Cambria"/>
          <w:sz w:val="24"/>
          <w:szCs w:val="24"/>
          <w:lang w:val="id-ID"/>
        </w:rPr>
      </w:pPr>
      <w:proofErr w:type="spellStart"/>
      <w:r w:rsidRPr="00A34301">
        <w:rPr>
          <w:rFonts w:ascii="Cambria" w:eastAsia="Cambria" w:hAnsi="Cambria" w:cs="Cambria"/>
          <w:sz w:val="24"/>
          <w:szCs w:val="24"/>
          <w:lang w:val="id"/>
        </w:rPr>
        <w:t>Undang-Undang</w:t>
      </w:r>
      <w:proofErr w:type="spellEnd"/>
      <w:r w:rsidRPr="00A34301">
        <w:rPr>
          <w:rFonts w:ascii="Cambria" w:eastAsia="Cambria" w:hAnsi="Cambria" w:cs="Cambria"/>
          <w:sz w:val="24"/>
          <w:szCs w:val="24"/>
          <w:lang w:val="id-ID"/>
        </w:rPr>
        <w:t xml:space="preserve"> </w:t>
      </w:r>
      <w:r w:rsidRPr="00A34301">
        <w:rPr>
          <w:rFonts w:ascii="Cambria" w:eastAsia="Cambria" w:hAnsi="Cambria" w:cs="Cambria"/>
          <w:spacing w:val="34"/>
          <w:sz w:val="24"/>
          <w:szCs w:val="24"/>
          <w:lang w:val="id-ID"/>
        </w:rPr>
        <w:t>Dasar</w:t>
      </w:r>
      <w:r w:rsidRPr="00A34301">
        <w:rPr>
          <w:rFonts w:ascii="Cambria" w:eastAsia="Cambria" w:hAnsi="Cambria" w:cs="Cambria"/>
          <w:spacing w:val="34"/>
          <w:sz w:val="24"/>
          <w:szCs w:val="24"/>
          <w:lang w:val="id"/>
        </w:rPr>
        <w:t xml:space="preserve"> </w:t>
      </w:r>
      <w:r w:rsidRPr="00A34301">
        <w:rPr>
          <w:rFonts w:ascii="Cambria" w:eastAsia="Cambria" w:hAnsi="Cambria" w:cs="Cambria"/>
          <w:sz w:val="24"/>
          <w:szCs w:val="24"/>
          <w:lang w:val="id"/>
        </w:rPr>
        <w:t>Republik</w:t>
      </w:r>
      <w:r w:rsidRPr="00A34301">
        <w:rPr>
          <w:rFonts w:ascii="Cambria" w:eastAsia="Cambria" w:hAnsi="Cambria" w:cs="Cambria"/>
          <w:spacing w:val="34"/>
          <w:sz w:val="24"/>
          <w:szCs w:val="24"/>
          <w:lang w:val="id"/>
        </w:rPr>
        <w:t xml:space="preserve"> </w:t>
      </w:r>
      <w:r w:rsidRPr="00A34301">
        <w:rPr>
          <w:rFonts w:ascii="Cambria" w:eastAsia="Cambria" w:hAnsi="Cambria" w:cs="Cambria"/>
          <w:sz w:val="24"/>
          <w:szCs w:val="24"/>
          <w:lang w:val="id"/>
        </w:rPr>
        <w:t>Indonesia</w:t>
      </w:r>
      <w:r w:rsidRPr="00A34301">
        <w:rPr>
          <w:rFonts w:ascii="Cambria" w:eastAsia="Cambria" w:hAnsi="Cambria" w:cs="Cambria"/>
          <w:sz w:val="24"/>
          <w:szCs w:val="24"/>
          <w:lang w:val="id-ID"/>
        </w:rPr>
        <w:t xml:space="preserve"> Tahun 1945.</w:t>
      </w:r>
    </w:p>
    <w:p w14:paraId="0B9D7EC4" w14:textId="77777777" w:rsidR="00A34301" w:rsidRPr="00A34301" w:rsidRDefault="00A34301" w:rsidP="00A34301">
      <w:pPr>
        <w:widowControl w:val="0"/>
        <w:autoSpaceDE w:val="0"/>
        <w:autoSpaceDN w:val="0"/>
        <w:spacing w:after="0" w:line="240" w:lineRule="auto"/>
        <w:jc w:val="both"/>
        <w:rPr>
          <w:rFonts w:ascii="Cambria" w:eastAsia="Cambria" w:hAnsi="Cambria" w:cs="Cambria"/>
          <w:sz w:val="24"/>
          <w:szCs w:val="24"/>
          <w:lang w:val="id-ID"/>
        </w:rPr>
      </w:pPr>
    </w:p>
    <w:p w14:paraId="3414D60F" w14:textId="77777777" w:rsidR="00A34301" w:rsidRPr="00A34301" w:rsidRDefault="00A34301" w:rsidP="00A34301">
      <w:pPr>
        <w:widowControl w:val="0"/>
        <w:autoSpaceDE w:val="0"/>
        <w:autoSpaceDN w:val="0"/>
        <w:spacing w:after="0" w:line="240" w:lineRule="auto"/>
        <w:jc w:val="both"/>
        <w:rPr>
          <w:rFonts w:ascii="Cambria" w:eastAsia="Cambria" w:hAnsi="Cambria" w:cs="Cambria"/>
          <w:sz w:val="24"/>
          <w:szCs w:val="24"/>
          <w:lang w:val="id-ID"/>
        </w:rPr>
      </w:pPr>
      <w:r w:rsidRPr="00A34301">
        <w:rPr>
          <w:rFonts w:ascii="Cambria" w:eastAsia="Cambria" w:hAnsi="Cambria" w:cs="Cambria"/>
          <w:sz w:val="24"/>
          <w:szCs w:val="24"/>
          <w:lang w:val="id-ID"/>
        </w:rPr>
        <w:t xml:space="preserve">Republik Indonesia. </w:t>
      </w:r>
      <w:proofErr w:type="spellStart"/>
      <w:r w:rsidRPr="00A34301">
        <w:rPr>
          <w:rFonts w:ascii="Cambria" w:eastAsia="Cambria" w:hAnsi="Cambria" w:cs="Cambria"/>
          <w:i/>
          <w:sz w:val="24"/>
          <w:szCs w:val="24"/>
          <w:lang w:val="id"/>
        </w:rPr>
        <w:t>Undang-Undang</w:t>
      </w:r>
      <w:proofErr w:type="spellEnd"/>
      <w:r w:rsidRPr="00A34301">
        <w:rPr>
          <w:rFonts w:ascii="Cambria" w:eastAsia="Cambria" w:hAnsi="Cambria" w:cs="Cambria"/>
          <w:i/>
          <w:sz w:val="24"/>
          <w:szCs w:val="24"/>
          <w:lang w:val="id-ID"/>
        </w:rPr>
        <w:t xml:space="preserve"> </w:t>
      </w:r>
      <w:r w:rsidRPr="00A34301">
        <w:rPr>
          <w:rFonts w:ascii="Cambria" w:eastAsia="Cambria" w:hAnsi="Cambria" w:cs="Cambria"/>
          <w:sz w:val="24"/>
          <w:szCs w:val="24"/>
          <w:lang w:val="id-ID"/>
        </w:rPr>
        <w:t xml:space="preserve">No.1 Tahun 1946  </w:t>
      </w:r>
      <w:r w:rsidRPr="00A34301">
        <w:rPr>
          <w:rFonts w:ascii="Cambria" w:eastAsia="Cambria" w:hAnsi="Cambria" w:cs="Cambria"/>
          <w:i/>
          <w:sz w:val="24"/>
          <w:szCs w:val="24"/>
          <w:lang w:val="id-ID"/>
        </w:rPr>
        <w:t xml:space="preserve"> Tentang </w:t>
      </w:r>
      <w:proofErr w:type="spellStart"/>
      <w:r w:rsidRPr="00A34301">
        <w:rPr>
          <w:rFonts w:ascii="Cambria" w:eastAsia="Cambria" w:hAnsi="Cambria" w:cs="Cambria"/>
          <w:i/>
          <w:sz w:val="24"/>
          <w:szCs w:val="24"/>
          <w:lang w:val="id-ID"/>
        </w:rPr>
        <w:t>Kitap</w:t>
      </w:r>
      <w:proofErr w:type="spellEnd"/>
      <w:r w:rsidRPr="00A34301">
        <w:rPr>
          <w:rFonts w:ascii="Cambria" w:eastAsia="Cambria" w:hAnsi="Cambria" w:cs="Cambria"/>
          <w:i/>
          <w:sz w:val="24"/>
          <w:szCs w:val="24"/>
          <w:lang w:val="id-ID"/>
        </w:rPr>
        <w:t xml:space="preserve"> </w:t>
      </w:r>
      <w:r w:rsidRPr="00A34301">
        <w:rPr>
          <w:rFonts w:ascii="Cambria" w:eastAsia="Cambria" w:hAnsi="Cambria" w:cs="Cambria"/>
          <w:i/>
          <w:sz w:val="24"/>
          <w:szCs w:val="24"/>
          <w:lang w:val="id"/>
        </w:rPr>
        <w:t>Undang-</w:t>
      </w:r>
      <w:r w:rsidRPr="00A34301">
        <w:rPr>
          <w:rFonts w:ascii="Cambria" w:eastAsia="Cambria" w:hAnsi="Cambria" w:cs="Cambria"/>
          <w:i/>
          <w:sz w:val="24"/>
          <w:szCs w:val="24"/>
          <w:lang w:val="id-ID"/>
        </w:rPr>
        <w:tab/>
      </w:r>
      <w:r w:rsidRPr="00A34301">
        <w:rPr>
          <w:rFonts w:ascii="Cambria" w:eastAsia="Cambria" w:hAnsi="Cambria" w:cs="Cambria"/>
          <w:i/>
          <w:sz w:val="24"/>
          <w:szCs w:val="24"/>
          <w:lang w:val="id"/>
        </w:rPr>
        <w:t>Undang</w:t>
      </w:r>
      <w:r w:rsidRPr="00A34301">
        <w:rPr>
          <w:rFonts w:ascii="Cambria" w:eastAsia="Cambria" w:hAnsi="Cambria" w:cs="Cambria"/>
          <w:i/>
          <w:sz w:val="24"/>
          <w:szCs w:val="24"/>
          <w:lang w:val="id-ID"/>
        </w:rPr>
        <w:t xml:space="preserve"> Hukum Pidana</w:t>
      </w:r>
      <w:r w:rsidRPr="00A34301">
        <w:rPr>
          <w:rFonts w:ascii="Cambria" w:eastAsia="Cambria" w:hAnsi="Cambria" w:cs="Cambria"/>
          <w:sz w:val="24"/>
          <w:szCs w:val="24"/>
          <w:lang w:val="id"/>
        </w:rPr>
        <w:t xml:space="preserve"> </w:t>
      </w:r>
      <w:proofErr w:type="spellStart"/>
      <w:r w:rsidRPr="00A34301">
        <w:rPr>
          <w:rFonts w:ascii="Cambria" w:eastAsia="Cambria" w:hAnsi="Cambria" w:cs="Cambria"/>
          <w:sz w:val="24"/>
          <w:szCs w:val="24"/>
          <w:lang w:val="id-ID"/>
        </w:rPr>
        <w:t>Jakarta.Sekretariat</w:t>
      </w:r>
      <w:proofErr w:type="spellEnd"/>
      <w:r w:rsidRPr="00A34301">
        <w:rPr>
          <w:rFonts w:ascii="Cambria" w:eastAsia="Cambria" w:hAnsi="Cambria" w:cs="Cambria"/>
          <w:sz w:val="24"/>
          <w:szCs w:val="24"/>
          <w:lang w:val="id-ID"/>
        </w:rPr>
        <w:t xml:space="preserve"> Negara.</w:t>
      </w:r>
    </w:p>
    <w:p w14:paraId="1E64C169" w14:textId="77777777" w:rsidR="00A34301" w:rsidRPr="00A34301" w:rsidRDefault="00A34301" w:rsidP="00A34301">
      <w:pPr>
        <w:widowControl w:val="0"/>
        <w:autoSpaceDE w:val="0"/>
        <w:autoSpaceDN w:val="0"/>
        <w:spacing w:after="0" w:line="240" w:lineRule="auto"/>
        <w:jc w:val="both"/>
        <w:rPr>
          <w:rFonts w:ascii="Cambria" w:eastAsia="Cambria" w:hAnsi="Cambria" w:cs="Cambria"/>
          <w:sz w:val="24"/>
          <w:szCs w:val="24"/>
          <w:lang w:val="id-ID"/>
        </w:rPr>
      </w:pPr>
    </w:p>
    <w:p w14:paraId="1A5CA952" w14:textId="77777777" w:rsidR="00A34301" w:rsidRPr="00A34301" w:rsidRDefault="00A34301" w:rsidP="00A34301">
      <w:pPr>
        <w:widowControl w:val="0"/>
        <w:autoSpaceDE w:val="0"/>
        <w:autoSpaceDN w:val="0"/>
        <w:spacing w:after="0" w:line="240" w:lineRule="auto"/>
        <w:jc w:val="both"/>
        <w:rPr>
          <w:rFonts w:ascii="Cambria" w:eastAsia="Cambria" w:hAnsi="Cambria" w:cs="Cambria"/>
          <w:sz w:val="24"/>
          <w:szCs w:val="24"/>
          <w:lang w:val="id-ID"/>
        </w:rPr>
      </w:pPr>
      <w:r w:rsidRPr="00A34301">
        <w:rPr>
          <w:rFonts w:ascii="Cambria" w:eastAsia="Cambria" w:hAnsi="Cambria" w:cs="Cambria"/>
          <w:sz w:val="24"/>
          <w:szCs w:val="24"/>
          <w:lang w:val="id-ID"/>
        </w:rPr>
        <w:t>Republik Indonesia.</w:t>
      </w:r>
      <w:proofErr w:type="spellStart"/>
      <w:r w:rsidRPr="00A34301">
        <w:rPr>
          <w:rFonts w:ascii="Cambria" w:eastAsia="Cambria" w:hAnsi="Cambria" w:cs="Cambria"/>
          <w:i/>
          <w:sz w:val="24"/>
          <w:szCs w:val="24"/>
          <w:lang w:val="id"/>
        </w:rPr>
        <w:t>Undang-Undang</w:t>
      </w:r>
      <w:proofErr w:type="spellEnd"/>
      <w:r w:rsidRPr="00A34301">
        <w:rPr>
          <w:rFonts w:ascii="Cambria" w:eastAsia="Cambria" w:hAnsi="Cambria" w:cs="Cambria"/>
          <w:sz w:val="24"/>
          <w:szCs w:val="24"/>
          <w:lang w:val="id"/>
        </w:rPr>
        <w:t xml:space="preserve"> </w:t>
      </w:r>
      <w:proofErr w:type="spellStart"/>
      <w:r w:rsidRPr="00A34301">
        <w:rPr>
          <w:rFonts w:ascii="Cambria" w:eastAsia="Cambria" w:hAnsi="Cambria" w:cs="Cambria"/>
          <w:sz w:val="24"/>
          <w:szCs w:val="24"/>
          <w:lang w:val="id"/>
        </w:rPr>
        <w:t>No</w:t>
      </w:r>
      <w:proofErr w:type="spellEnd"/>
      <w:r w:rsidRPr="00A34301">
        <w:rPr>
          <w:rFonts w:ascii="Cambria" w:eastAsia="Cambria" w:hAnsi="Cambria" w:cs="Cambria"/>
          <w:sz w:val="24"/>
          <w:szCs w:val="24"/>
          <w:lang w:val="id-ID"/>
        </w:rPr>
        <w:t>.</w:t>
      </w:r>
      <w:r w:rsidRPr="00A34301">
        <w:rPr>
          <w:rFonts w:ascii="Cambria" w:eastAsia="Cambria" w:hAnsi="Cambria" w:cs="Cambria"/>
          <w:sz w:val="24"/>
          <w:szCs w:val="24"/>
          <w:lang w:val="id"/>
        </w:rPr>
        <w:t xml:space="preserve"> 22 Tahun 2009</w:t>
      </w:r>
      <w:r w:rsidRPr="00A34301">
        <w:rPr>
          <w:rFonts w:ascii="Cambria" w:eastAsia="Cambria" w:hAnsi="Cambria" w:cs="Cambria"/>
          <w:i/>
          <w:sz w:val="24"/>
          <w:szCs w:val="24"/>
          <w:lang w:val="id"/>
        </w:rPr>
        <w:t xml:space="preserve"> Tentang Lalu Lintas </w:t>
      </w:r>
      <w:r w:rsidRPr="00A34301">
        <w:rPr>
          <w:rFonts w:ascii="Cambria" w:eastAsia="Cambria" w:hAnsi="Cambria" w:cs="Cambria"/>
          <w:sz w:val="24"/>
          <w:szCs w:val="24"/>
          <w:lang w:val="id"/>
        </w:rPr>
        <w:t xml:space="preserve"> </w:t>
      </w:r>
      <w:r w:rsidRPr="00A34301">
        <w:rPr>
          <w:rFonts w:ascii="Cambria" w:eastAsia="Cambria" w:hAnsi="Cambria" w:cs="Cambria"/>
          <w:sz w:val="24"/>
          <w:szCs w:val="24"/>
          <w:lang w:val="id-ID"/>
        </w:rPr>
        <w:tab/>
      </w:r>
      <w:proofErr w:type="spellStart"/>
      <w:r w:rsidRPr="00A34301">
        <w:rPr>
          <w:rFonts w:ascii="Cambria" w:eastAsia="Cambria" w:hAnsi="Cambria" w:cs="Cambria"/>
          <w:sz w:val="24"/>
          <w:szCs w:val="24"/>
          <w:lang w:val="id-ID"/>
        </w:rPr>
        <w:t>Jakarta.Sekretariat</w:t>
      </w:r>
      <w:proofErr w:type="spellEnd"/>
      <w:r w:rsidRPr="00A34301">
        <w:rPr>
          <w:rFonts w:ascii="Cambria" w:eastAsia="Cambria" w:hAnsi="Cambria" w:cs="Cambria"/>
          <w:sz w:val="24"/>
          <w:szCs w:val="24"/>
          <w:lang w:val="id-ID"/>
        </w:rPr>
        <w:t xml:space="preserve"> Negara.</w:t>
      </w:r>
    </w:p>
    <w:p w14:paraId="6FD86FE6" w14:textId="77777777" w:rsidR="00A34301" w:rsidRPr="00A34301" w:rsidRDefault="00A34301" w:rsidP="00A34301">
      <w:pPr>
        <w:widowControl w:val="0"/>
        <w:autoSpaceDE w:val="0"/>
        <w:autoSpaceDN w:val="0"/>
        <w:spacing w:after="0" w:line="240" w:lineRule="auto"/>
        <w:jc w:val="both"/>
        <w:rPr>
          <w:rFonts w:ascii="Cambria" w:eastAsia="Cambria" w:hAnsi="Cambria" w:cs="Cambria"/>
          <w:sz w:val="24"/>
          <w:szCs w:val="24"/>
          <w:lang w:val="id-ID"/>
        </w:rPr>
      </w:pPr>
    </w:p>
    <w:p w14:paraId="5D49C4D6" w14:textId="77777777" w:rsidR="00A34301" w:rsidRPr="00A34301" w:rsidRDefault="00A34301" w:rsidP="00A34301">
      <w:pPr>
        <w:widowControl w:val="0"/>
        <w:autoSpaceDE w:val="0"/>
        <w:autoSpaceDN w:val="0"/>
        <w:spacing w:after="0" w:line="240" w:lineRule="auto"/>
        <w:ind w:left="720" w:hanging="720"/>
        <w:contextualSpacing/>
        <w:jc w:val="both"/>
        <w:rPr>
          <w:rFonts w:ascii="Cambria" w:eastAsia="Cambria" w:hAnsi="Cambria" w:cs="Cambria"/>
          <w:i/>
          <w:color w:val="000000"/>
          <w:sz w:val="24"/>
          <w:szCs w:val="24"/>
          <w:lang w:val="id-ID"/>
        </w:rPr>
      </w:pPr>
      <w:r w:rsidRPr="00A34301">
        <w:rPr>
          <w:rFonts w:ascii="Cambria" w:eastAsia="Cambria" w:hAnsi="Cambria" w:cs="Cambria"/>
          <w:sz w:val="24"/>
          <w:szCs w:val="24"/>
          <w:lang w:val="id-ID"/>
        </w:rPr>
        <w:t xml:space="preserve">Republik </w:t>
      </w:r>
      <w:r w:rsidRPr="00A34301">
        <w:rPr>
          <w:rFonts w:ascii="Cambria" w:eastAsia="Cambria" w:hAnsi="Cambria" w:cs="Cambria"/>
          <w:color w:val="000000"/>
          <w:sz w:val="24"/>
          <w:szCs w:val="24"/>
          <w:lang w:val="id-ID"/>
        </w:rPr>
        <w:t xml:space="preserve">Indonesia , </w:t>
      </w:r>
      <w:r w:rsidRPr="00A34301">
        <w:rPr>
          <w:rFonts w:ascii="Cambria" w:eastAsia="Cambria" w:hAnsi="Cambria" w:cs="Cambria"/>
          <w:i/>
          <w:color w:val="000000"/>
          <w:sz w:val="24"/>
          <w:szCs w:val="24"/>
          <w:lang w:val="id-ID"/>
        </w:rPr>
        <w:t>Keputusan Menteri Perhubungan Nomor KM. 69 Tahun 1993</w:t>
      </w:r>
      <w:r w:rsidRPr="00A34301">
        <w:rPr>
          <w:rFonts w:ascii="Cambria" w:eastAsia="Cambria" w:hAnsi="Cambria" w:cs="Cambria"/>
          <w:sz w:val="24"/>
          <w:szCs w:val="24"/>
          <w:lang w:val="id-ID"/>
        </w:rPr>
        <w:t xml:space="preserve">  </w:t>
      </w:r>
      <w:r w:rsidRPr="00A34301">
        <w:rPr>
          <w:rFonts w:ascii="Cambria" w:eastAsia="Cambria" w:hAnsi="Cambria" w:cs="Cambria"/>
          <w:i/>
          <w:color w:val="000000"/>
          <w:sz w:val="24"/>
          <w:szCs w:val="24"/>
          <w:lang w:val="id-ID"/>
        </w:rPr>
        <w:t xml:space="preserve">tentang Penyelenggaraan Angkutan Barang di Jalan </w:t>
      </w:r>
      <w:proofErr w:type="spellStart"/>
      <w:r w:rsidRPr="00A34301">
        <w:rPr>
          <w:rFonts w:ascii="Cambria" w:eastAsia="Cambria" w:hAnsi="Cambria" w:cs="Cambria"/>
          <w:sz w:val="24"/>
          <w:szCs w:val="24"/>
          <w:lang w:val="id-ID"/>
        </w:rPr>
        <w:t>Jakarta.Sekretariat</w:t>
      </w:r>
      <w:proofErr w:type="spellEnd"/>
      <w:r w:rsidRPr="00A34301">
        <w:rPr>
          <w:rFonts w:ascii="Cambria" w:eastAsia="Cambria" w:hAnsi="Cambria" w:cs="Cambria"/>
          <w:sz w:val="24"/>
          <w:szCs w:val="24"/>
          <w:lang w:val="id-ID"/>
        </w:rPr>
        <w:t xml:space="preserve"> Negara</w:t>
      </w:r>
    </w:p>
    <w:p w14:paraId="7211305D" w14:textId="77777777" w:rsidR="00A34301" w:rsidRPr="00A34301" w:rsidRDefault="00A34301" w:rsidP="00A34301">
      <w:pPr>
        <w:spacing w:after="0" w:line="240" w:lineRule="auto"/>
        <w:rPr>
          <w:rFonts w:ascii="Cambria" w:hAnsi="Cambria"/>
          <w:b/>
          <w:sz w:val="24"/>
          <w:szCs w:val="24"/>
        </w:rPr>
      </w:pPr>
    </w:p>
    <w:p w14:paraId="18794BD6" w14:textId="77777777" w:rsidR="00A34301" w:rsidRPr="00A34301" w:rsidRDefault="00A34301" w:rsidP="00A34301">
      <w:pPr>
        <w:spacing w:after="0" w:line="240" w:lineRule="auto"/>
        <w:rPr>
          <w:rFonts w:ascii="Cambria" w:hAnsi="Cambria"/>
          <w:b/>
          <w:sz w:val="24"/>
          <w:szCs w:val="24"/>
          <w:lang w:val="id-ID"/>
        </w:rPr>
      </w:pPr>
      <w:r w:rsidRPr="00A34301">
        <w:rPr>
          <w:rFonts w:ascii="Cambria" w:hAnsi="Cambria"/>
          <w:b/>
          <w:sz w:val="24"/>
          <w:szCs w:val="24"/>
        </w:rPr>
        <w:t>JURNAL,</w:t>
      </w:r>
      <w:r w:rsidRPr="00A34301">
        <w:rPr>
          <w:rFonts w:ascii="Cambria" w:hAnsi="Cambria"/>
          <w:b/>
          <w:spacing w:val="38"/>
          <w:sz w:val="24"/>
          <w:szCs w:val="24"/>
        </w:rPr>
        <w:t xml:space="preserve"> </w:t>
      </w:r>
      <w:r w:rsidRPr="00A34301">
        <w:rPr>
          <w:rFonts w:ascii="Cambria" w:hAnsi="Cambria"/>
          <w:b/>
          <w:sz w:val="24"/>
          <w:szCs w:val="24"/>
        </w:rPr>
        <w:t>SKRIPSI,</w:t>
      </w:r>
      <w:r w:rsidRPr="00A34301">
        <w:rPr>
          <w:rFonts w:ascii="Cambria" w:hAnsi="Cambria"/>
          <w:b/>
          <w:spacing w:val="30"/>
          <w:sz w:val="24"/>
          <w:szCs w:val="24"/>
        </w:rPr>
        <w:t xml:space="preserve"> </w:t>
      </w:r>
      <w:r w:rsidRPr="00A34301">
        <w:rPr>
          <w:rFonts w:ascii="Cambria" w:hAnsi="Cambria"/>
          <w:b/>
          <w:spacing w:val="-2"/>
          <w:sz w:val="24"/>
          <w:szCs w:val="24"/>
        </w:rPr>
        <w:t>INTERNET</w:t>
      </w:r>
    </w:p>
    <w:p w14:paraId="005F0186" w14:textId="77777777" w:rsidR="00A34301" w:rsidRPr="00A34301" w:rsidRDefault="00A34301" w:rsidP="00A34301">
      <w:pPr>
        <w:spacing w:after="0" w:line="240" w:lineRule="auto"/>
        <w:ind w:left="720" w:hanging="720"/>
        <w:jc w:val="both"/>
        <w:rPr>
          <w:rFonts w:ascii="Cambria" w:hAnsi="Cambria"/>
          <w:sz w:val="24"/>
        </w:rPr>
      </w:pPr>
    </w:p>
    <w:p w14:paraId="57CA2EAC" w14:textId="77777777" w:rsidR="00A34301" w:rsidRPr="00A34301" w:rsidRDefault="00A34301" w:rsidP="00A34301">
      <w:pPr>
        <w:spacing w:after="0" w:line="240" w:lineRule="auto"/>
        <w:ind w:left="720" w:hanging="720"/>
        <w:jc w:val="both"/>
        <w:rPr>
          <w:rFonts w:ascii="Cambria" w:hAnsi="Cambria"/>
          <w:sz w:val="24"/>
        </w:rPr>
      </w:pPr>
      <w:r w:rsidRPr="00A34301">
        <w:rPr>
          <w:rFonts w:ascii="Cambria" w:hAnsi="Cambria"/>
          <w:sz w:val="24"/>
        </w:rPr>
        <w:t>feriansyach.wordpress.com/sejarah-singkat-regulasi-lalu-lintas-dan-angkutan</w:t>
      </w:r>
      <w:r w:rsidRPr="00A34301">
        <w:rPr>
          <w:rFonts w:ascii="Cambria" w:hAnsi="Cambria"/>
          <w:sz w:val="24"/>
          <w:lang w:val="id-ID"/>
        </w:rPr>
        <w:t xml:space="preserve"> </w:t>
      </w:r>
      <w:proofErr w:type="spellStart"/>
      <w:r w:rsidRPr="00A34301">
        <w:rPr>
          <w:rFonts w:ascii="Cambria" w:hAnsi="Cambria"/>
          <w:sz w:val="24"/>
        </w:rPr>
        <w:t>jalan</w:t>
      </w:r>
      <w:proofErr w:type="spellEnd"/>
      <w:r w:rsidRPr="00A34301">
        <w:rPr>
          <w:rFonts w:ascii="Cambria" w:hAnsi="Cambria"/>
          <w:sz w:val="24"/>
        </w:rPr>
        <w:t>-di-</w:t>
      </w:r>
      <w:proofErr w:type="spellStart"/>
      <w:r w:rsidRPr="00A34301">
        <w:rPr>
          <w:rFonts w:ascii="Cambria" w:hAnsi="Cambria"/>
          <w:sz w:val="24"/>
        </w:rPr>
        <w:t>indonesia</w:t>
      </w:r>
      <w:proofErr w:type="spellEnd"/>
      <w:r w:rsidRPr="00A34301">
        <w:rPr>
          <w:rFonts w:ascii="Cambria" w:hAnsi="Cambria"/>
          <w:sz w:val="24"/>
        </w:rPr>
        <w:t>, MARET 8, 2011.</w:t>
      </w:r>
    </w:p>
    <w:p w14:paraId="026D50C9" w14:textId="77777777" w:rsidR="00A34301" w:rsidRPr="00A34301" w:rsidRDefault="00A34301" w:rsidP="00A34301">
      <w:pPr>
        <w:spacing w:after="0" w:line="240" w:lineRule="auto"/>
        <w:ind w:left="720" w:hanging="720"/>
        <w:jc w:val="both"/>
        <w:rPr>
          <w:rFonts w:ascii="Cambria" w:hAnsi="Cambria"/>
          <w:sz w:val="24"/>
        </w:rPr>
      </w:pPr>
    </w:p>
    <w:p w14:paraId="36C0D7C8" w14:textId="77777777" w:rsidR="00A34301" w:rsidRPr="00A34301" w:rsidRDefault="00A34301" w:rsidP="00A34301">
      <w:pPr>
        <w:spacing w:after="0" w:line="240" w:lineRule="auto"/>
        <w:ind w:left="720" w:hanging="720"/>
        <w:jc w:val="both"/>
        <w:rPr>
          <w:rFonts w:ascii="Cambria" w:hAnsi="Cambria"/>
          <w:sz w:val="24"/>
        </w:rPr>
      </w:pPr>
      <w:proofErr w:type="spellStart"/>
      <w:r w:rsidRPr="00A34301">
        <w:rPr>
          <w:rFonts w:ascii="Cambria" w:hAnsi="Cambria"/>
          <w:sz w:val="24"/>
        </w:rPr>
        <w:t>Lambang</w:t>
      </w:r>
      <w:proofErr w:type="spellEnd"/>
      <w:r w:rsidRPr="00A34301">
        <w:rPr>
          <w:rFonts w:ascii="Cambria" w:hAnsi="Cambria"/>
          <w:sz w:val="24"/>
        </w:rPr>
        <w:t xml:space="preserve"> </w:t>
      </w:r>
      <w:proofErr w:type="spellStart"/>
      <w:r w:rsidRPr="00A34301">
        <w:rPr>
          <w:rFonts w:ascii="Cambria" w:hAnsi="Cambria"/>
          <w:sz w:val="24"/>
        </w:rPr>
        <w:t>Antono</w:t>
      </w:r>
      <w:proofErr w:type="spellEnd"/>
      <w:r w:rsidRPr="00A34301">
        <w:rPr>
          <w:rFonts w:ascii="Cambria" w:hAnsi="Cambria"/>
          <w:sz w:val="24"/>
        </w:rPr>
        <w:t>. "</w:t>
      </w:r>
      <w:proofErr w:type="spellStart"/>
      <w:r w:rsidRPr="00A34301">
        <w:rPr>
          <w:rFonts w:ascii="Cambria" w:hAnsi="Cambria"/>
          <w:i/>
          <w:sz w:val="24"/>
        </w:rPr>
        <w:t>Implementasi</w:t>
      </w:r>
      <w:proofErr w:type="spellEnd"/>
      <w:r w:rsidRPr="00A34301">
        <w:rPr>
          <w:rFonts w:ascii="Cambria" w:hAnsi="Cambria"/>
          <w:i/>
          <w:sz w:val="24"/>
        </w:rPr>
        <w:t xml:space="preserve"> </w:t>
      </w:r>
      <w:proofErr w:type="spellStart"/>
      <w:r w:rsidRPr="00A34301">
        <w:rPr>
          <w:rFonts w:ascii="Cambria" w:hAnsi="Cambria"/>
          <w:i/>
          <w:sz w:val="24"/>
        </w:rPr>
        <w:t>Kebijakan</w:t>
      </w:r>
      <w:proofErr w:type="spellEnd"/>
      <w:r w:rsidRPr="00A34301">
        <w:rPr>
          <w:rFonts w:ascii="Cambria" w:hAnsi="Cambria"/>
          <w:i/>
          <w:sz w:val="24"/>
        </w:rPr>
        <w:t xml:space="preserve"> </w:t>
      </w:r>
      <w:proofErr w:type="spellStart"/>
      <w:r w:rsidRPr="00A34301">
        <w:rPr>
          <w:rFonts w:ascii="Cambria" w:hAnsi="Cambria"/>
          <w:i/>
          <w:sz w:val="24"/>
        </w:rPr>
        <w:t>Odol</w:t>
      </w:r>
      <w:proofErr w:type="spellEnd"/>
      <w:r w:rsidRPr="00A34301">
        <w:rPr>
          <w:rFonts w:ascii="Cambria" w:hAnsi="Cambria"/>
          <w:i/>
          <w:sz w:val="24"/>
        </w:rPr>
        <w:t xml:space="preserve"> </w:t>
      </w:r>
      <w:proofErr w:type="spellStart"/>
      <w:r w:rsidRPr="00A34301">
        <w:rPr>
          <w:rFonts w:ascii="Cambria" w:hAnsi="Cambria"/>
          <w:i/>
          <w:sz w:val="24"/>
        </w:rPr>
        <w:t>Dalam</w:t>
      </w:r>
      <w:proofErr w:type="spellEnd"/>
      <w:r w:rsidRPr="00A34301">
        <w:rPr>
          <w:rFonts w:ascii="Cambria" w:hAnsi="Cambria"/>
          <w:i/>
          <w:sz w:val="24"/>
        </w:rPr>
        <w:t xml:space="preserve"> </w:t>
      </w:r>
      <w:proofErr w:type="spellStart"/>
      <w:r w:rsidRPr="00A34301">
        <w:rPr>
          <w:rFonts w:ascii="Cambria" w:hAnsi="Cambria"/>
          <w:i/>
          <w:sz w:val="24"/>
        </w:rPr>
        <w:t>Upaya</w:t>
      </w:r>
      <w:proofErr w:type="spellEnd"/>
      <w:r w:rsidRPr="00A34301">
        <w:rPr>
          <w:rFonts w:ascii="Cambria" w:hAnsi="Cambria"/>
          <w:i/>
          <w:sz w:val="24"/>
        </w:rPr>
        <w:t xml:space="preserve"> </w:t>
      </w:r>
      <w:proofErr w:type="spellStart"/>
      <w:r w:rsidRPr="00A34301">
        <w:rPr>
          <w:rFonts w:ascii="Cambria" w:hAnsi="Cambria"/>
          <w:i/>
          <w:sz w:val="24"/>
        </w:rPr>
        <w:t>Meningkatkan</w:t>
      </w:r>
      <w:proofErr w:type="spellEnd"/>
      <w:r w:rsidRPr="00A34301">
        <w:rPr>
          <w:rFonts w:ascii="Cambria" w:hAnsi="Cambria"/>
          <w:i/>
          <w:sz w:val="24"/>
        </w:rPr>
        <w:t xml:space="preserve"> </w:t>
      </w:r>
      <w:proofErr w:type="spellStart"/>
      <w:r w:rsidRPr="00A34301">
        <w:rPr>
          <w:rFonts w:ascii="Cambria" w:hAnsi="Cambria"/>
          <w:i/>
          <w:sz w:val="24"/>
        </w:rPr>
        <w:t>Sistem</w:t>
      </w:r>
      <w:proofErr w:type="spellEnd"/>
      <w:r w:rsidRPr="00A34301">
        <w:rPr>
          <w:rFonts w:ascii="Cambria" w:hAnsi="Cambria"/>
          <w:i/>
          <w:sz w:val="24"/>
        </w:rPr>
        <w:t xml:space="preserve"> </w:t>
      </w:r>
      <w:proofErr w:type="spellStart"/>
      <w:r w:rsidRPr="00A34301">
        <w:rPr>
          <w:rFonts w:ascii="Cambria" w:hAnsi="Cambria"/>
          <w:i/>
          <w:sz w:val="24"/>
        </w:rPr>
        <w:t>Pengawasan</w:t>
      </w:r>
      <w:proofErr w:type="spellEnd"/>
      <w:r w:rsidRPr="00A34301">
        <w:rPr>
          <w:rFonts w:ascii="Cambria" w:hAnsi="Cambria"/>
          <w:i/>
          <w:sz w:val="24"/>
        </w:rPr>
        <w:t xml:space="preserve"> Dan </w:t>
      </w:r>
      <w:proofErr w:type="spellStart"/>
      <w:r w:rsidRPr="00A34301">
        <w:rPr>
          <w:rFonts w:ascii="Cambria" w:hAnsi="Cambria"/>
          <w:i/>
          <w:sz w:val="24"/>
        </w:rPr>
        <w:t>Pengendalian</w:t>
      </w:r>
      <w:proofErr w:type="spellEnd"/>
      <w:r w:rsidRPr="00A34301">
        <w:rPr>
          <w:rFonts w:ascii="Cambria" w:hAnsi="Cambria"/>
          <w:i/>
          <w:sz w:val="24"/>
        </w:rPr>
        <w:t xml:space="preserve"> </w:t>
      </w:r>
      <w:proofErr w:type="spellStart"/>
      <w:r w:rsidRPr="00A34301">
        <w:rPr>
          <w:rFonts w:ascii="Cambria" w:hAnsi="Cambria"/>
          <w:i/>
          <w:sz w:val="24"/>
        </w:rPr>
        <w:t>Muatan</w:t>
      </w:r>
      <w:proofErr w:type="spellEnd"/>
      <w:r w:rsidRPr="00A34301">
        <w:rPr>
          <w:rFonts w:ascii="Cambria" w:hAnsi="Cambria"/>
          <w:i/>
          <w:sz w:val="24"/>
        </w:rPr>
        <w:t xml:space="preserve"> </w:t>
      </w:r>
      <w:proofErr w:type="spellStart"/>
      <w:r w:rsidRPr="00A34301">
        <w:rPr>
          <w:rFonts w:ascii="Cambria" w:hAnsi="Cambria"/>
          <w:i/>
          <w:sz w:val="24"/>
        </w:rPr>
        <w:t>Angkutan</w:t>
      </w:r>
      <w:proofErr w:type="spellEnd"/>
      <w:r w:rsidRPr="00A34301">
        <w:rPr>
          <w:rFonts w:ascii="Cambria" w:hAnsi="Cambria"/>
          <w:i/>
          <w:sz w:val="24"/>
        </w:rPr>
        <w:t xml:space="preserve"> </w:t>
      </w:r>
      <w:proofErr w:type="spellStart"/>
      <w:r w:rsidRPr="00A34301">
        <w:rPr>
          <w:rFonts w:ascii="Cambria" w:hAnsi="Cambria"/>
          <w:i/>
          <w:sz w:val="24"/>
        </w:rPr>
        <w:t>Barang</w:t>
      </w:r>
      <w:proofErr w:type="spellEnd"/>
      <w:r w:rsidRPr="00A34301">
        <w:rPr>
          <w:rFonts w:ascii="Cambria" w:hAnsi="Cambria"/>
          <w:sz w:val="24"/>
        </w:rPr>
        <w:t xml:space="preserve">." </w:t>
      </w:r>
      <w:proofErr w:type="spellStart"/>
      <w:r w:rsidRPr="00A34301">
        <w:rPr>
          <w:rFonts w:ascii="Cambria" w:hAnsi="Cambria"/>
          <w:sz w:val="24"/>
        </w:rPr>
        <w:t>Jurnal</w:t>
      </w:r>
      <w:proofErr w:type="spellEnd"/>
      <w:r w:rsidRPr="00A34301">
        <w:rPr>
          <w:rFonts w:ascii="Cambria" w:hAnsi="Cambria"/>
          <w:sz w:val="24"/>
        </w:rPr>
        <w:t xml:space="preserve"> </w:t>
      </w:r>
      <w:proofErr w:type="spellStart"/>
      <w:r w:rsidRPr="00A34301">
        <w:rPr>
          <w:rFonts w:ascii="Cambria" w:hAnsi="Cambria"/>
          <w:sz w:val="24"/>
        </w:rPr>
        <w:t>Ilmiah</w:t>
      </w:r>
      <w:proofErr w:type="spellEnd"/>
      <w:r w:rsidRPr="00A34301">
        <w:rPr>
          <w:rFonts w:ascii="Cambria" w:hAnsi="Cambria"/>
          <w:sz w:val="24"/>
        </w:rPr>
        <w:t xml:space="preserve"> Multi </w:t>
      </w:r>
      <w:proofErr w:type="spellStart"/>
      <w:r w:rsidRPr="00A34301">
        <w:rPr>
          <w:rFonts w:ascii="Cambria" w:hAnsi="Cambria"/>
          <w:sz w:val="24"/>
        </w:rPr>
        <w:t>Disiplin</w:t>
      </w:r>
      <w:proofErr w:type="spellEnd"/>
      <w:r w:rsidRPr="00A34301">
        <w:rPr>
          <w:rFonts w:ascii="Cambria" w:hAnsi="Cambria"/>
          <w:sz w:val="24"/>
        </w:rPr>
        <w:t xml:space="preserve"> Indonesia, vol. 1, no. 11 (2022): 1721</w:t>
      </w:r>
    </w:p>
    <w:p w14:paraId="1F22E64F" w14:textId="77777777" w:rsidR="00A34301" w:rsidRPr="00A34301" w:rsidRDefault="00A34301" w:rsidP="00A34301">
      <w:pPr>
        <w:spacing w:after="0" w:line="240" w:lineRule="auto"/>
        <w:ind w:left="720" w:hanging="720"/>
        <w:jc w:val="both"/>
        <w:rPr>
          <w:rFonts w:ascii="Cambria" w:hAnsi="Cambria"/>
          <w:sz w:val="28"/>
          <w:szCs w:val="24"/>
        </w:rPr>
      </w:pPr>
    </w:p>
    <w:p w14:paraId="18EA163B" w14:textId="77777777" w:rsidR="00A34301" w:rsidRPr="00A34301" w:rsidRDefault="00A34301" w:rsidP="00A34301">
      <w:pPr>
        <w:spacing w:after="0" w:line="240" w:lineRule="auto"/>
        <w:ind w:left="720" w:right="115" w:hanging="720"/>
        <w:jc w:val="both"/>
        <w:rPr>
          <w:rFonts w:ascii="Cambria" w:hAnsi="Cambria"/>
          <w:sz w:val="24"/>
          <w:szCs w:val="24"/>
        </w:rPr>
      </w:pPr>
      <w:proofErr w:type="spellStart"/>
      <w:r w:rsidRPr="00A34301">
        <w:rPr>
          <w:rFonts w:ascii="Cambria" w:hAnsi="Cambria"/>
          <w:sz w:val="24"/>
          <w:szCs w:val="24"/>
        </w:rPr>
        <w:t>Oktarinda</w:t>
      </w:r>
      <w:proofErr w:type="spellEnd"/>
      <w:r w:rsidRPr="00A34301">
        <w:rPr>
          <w:rFonts w:ascii="Cambria" w:hAnsi="Cambria"/>
          <w:sz w:val="24"/>
          <w:szCs w:val="24"/>
        </w:rPr>
        <w:t xml:space="preserve">, </w:t>
      </w:r>
      <w:proofErr w:type="spellStart"/>
      <w:r w:rsidRPr="00A34301">
        <w:rPr>
          <w:rFonts w:ascii="Cambria" w:hAnsi="Cambria"/>
          <w:sz w:val="24"/>
          <w:szCs w:val="24"/>
        </w:rPr>
        <w:t>Enggar</w:t>
      </w:r>
      <w:proofErr w:type="spellEnd"/>
      <w:r w:rsidRPr="00A34301">
        <w:rPr>
          <w:rFonts w:ascii="Cambria" w:hAnsi="Cambria"/>
          <w:sz w:val="24"/>
          <w:szCs w:val="24"/>
        </w:rPr>
        <w:t xml:space="preserve">, </w:t>
      </w:r>
      <w:proofErr w:type="spellStart"/>
      <w:r w:rsidRPr="00A34301">
        <w:rPr>
          <w:rFonts w:ascii="Cambria" w:hAnsi="Cambria"/>
          <w:sz w:val="24"/>
          <w:szCs w:val="24"/>
        </w:rPr>
        <w:t>Nuzul</w:t>
      </w:r>
      <w:proofErr w:type="spellEnd"/>
      <w:r w:rsidRPr="00A34301">
        <w:rPr>
          <w:rFonts w:ascii="Cambria" w:hAnsi="Cambria"/>
          <w:sz w:val="24"/>
          <w:szCs w:val="24"/>
        </w:rPr>
        <w:t xml:space="preserve"> </w:t>
      </w:r>
      <w:proofErr w:type="spellStart"/>
      <w:r w:rsidRPr="00A34301">
        <w:rPr>
          <w:rFonts w:ascii="Cambria" w:hAnsi="Cambria"/>
          <w:sz w:val="24"/>
          <w:szCs w:val="24"/>
        </w:rPr>
        <w:t>Barkah</w:t>
      </w:r>
      <w:proofErr w:type="spellEnd"/>
      <w:r w:rsidRPr="00A34301">
        <w:rPr>
          <w:rFonts w:ascii="Cambria" w:hAnsi="Cambria"/>
          <w:sz w:val="24"/>
          <w:szCs w:val="24"/>
        </w:rPr>
        <w:t xml:space="preserve"> </w:t>
      </w:r>
      <w:proofErr w:type="spellStart"/>
      <w:r w:rsidRPr="00A34301">
        <w:rPr>
          <w:rFonts w:ascii="Cambria" w:hAnsi="Cambria"/>
          <w:sz w:val="24"/>
          <w:szCs w:val="24"/>
        </w:rPr>
        <w:t>Prihutomo</w:t>
      </w:r>
      <w:proofErr w:type="spellEnd"/>
      <w:r w:rsidRPr="00A34301">
        <w:rPr>
          <w:rFonts w:ascii="Cambria" w:hAnsi="Cambria"/>
          <w:sz w:val="24"/>
          <w:szCs w:val="24"/>
        </w:rPr>
        <w:t xml:space="preserve">, dan Eka Olivia </w:t>
      </w:r>
      <w:proofErr w:type="spellStart"/>
      <w:r w:rsidRPr="00A34301">
        <w:rPr>
          <w:rFonts w:ascii="Cambria" w:hAnsi="Cambria"/>
          <w:sz w:val="24"/>
          <w:szCs w:val="24"/>
        </w:rPr>
        <w:t>Maulani</w:t>
      </w:r>
      <w:proofErr w:type="spellEnd"/>
      <w:r w:rsidRPr="00A34301">
        <w:rPr>
          <w:rFonts w:ascii="Cambria" w:hAnsi="Cambria"/>
          <w:sz w:val="24"/>
          <w:szCs w:val="24"/>
        </w:rPr>
        <w:t xml:space="preserve">. 2020. </w:t>
      </w:r>
      <w:r w:rsidRPr="00A34301">
        <w:rPr>
          <w:rFonts w:ascii="Cambria" w:hAnsi="Cambria"/>
          <w:i/>
          <w:sz w:val="24"/>
          <w:szCs w:val="24"/>
        </w:rPr>
        <w:t>"</w:t>
      </w:r>
      <w:proofErr w:type="spellStart"/>
      <w:r w:rsidRPr="00A34301">
        <w:rPr>
          <w:rFonts w:ascii="Cambria" w:hAnsi="Cambria"/>
          <w:i/>
          <w:sz w:val="24"/>
          <w:szCs w:val="24"/>
        </w:rPr>
        <w:t>Analisis</w:t>
      </w:r>
      <w:proofErr w:type="spellEnd"/>
      <w:r w:rsidRPr="00A34301">
        <w:rPr>
          <w:rFonts w:ascii="Cambria" w:hAnsi="Cambria"/>
          <w:i/>
          <w:sz w:val="24"/>
          <w:szCs w:val="24"/>
        </w:rPr>
        <w:t xml:space="preserve"> </w:t>
      </w:r>
      <w:proofErr w:type="spellStart"/>
      <w:r w:rsidRPr="00A34301">
        <w:rPr>
          <w:rFonts w:ascii="Cambria" w:hAnsi="Cambria"/>
          <w:i/>
          <w:sz w:val="24"/>
          <w:szCs w:val="24"/>
        </w:rPr>
        <w:t>Pengaruh</w:t>
      </w:r>
      <w:proofErr w:type="spellEnd"/>
      <w:r w:rsidRPr="00A34301">
        <w:rPr>
          <w:rFonts w:ascii="Cambria" w:hAnsi="Cambria"/>
          <w:i/>
          <w:sz w:val="24"/>
          <w:szCs w:val="24"/>
        </w:rPr>
        <w:t xml:space="preserve"> </w:t>
      </w:r>
      <w:proofErr w:type="spellStart"/>
      <w:r w:rsidRPr="00A34301">
        <w:rPr>
          <w:rFonts w:ascii="Cambria" w:hAnsi="Cambria"/>
          <w:i/>
          <w:sz w:val="24"/>
          <w:szCs w:val="24"/>
        </w:rPr>
        <w:t>Kendaraan</w:t>
      </w:r>
      <w:proofErr w:type="spellEnd"/>
      <w:r w:rsidRPr="00A34301">
        <w:rPr>
          <w:rFonts w:ascii="Cambria" w:hAnsi="Cambria"/>
          <w:i/>
          <w:sz w:val="24"/>
          <w:szCs w:val="24"/>
        </w:rPr>
        <w:t xml:space="preserve"> ODOL </w:t>
      </w:r>
      <w:proofErr w:type="spellStart"/>
      <w:r w:rsidRPr="00A34301">
        <w:rPr>
          <w:rFonts w:ascii="Cambria" w:hAnsi="Cambria"/>
          <w:i/>
          <w:sz w:val="24"/>
          <w:szCs w:val="24"/>
        </w:rPr>
        <w:t>Dalam</w:t>
      </w:r>
      <w:proofErr w:type="spellEnd"/>
      <w:r w:rsidRPr="00A34301">
        <w:rPr>
          <w:rFonts w:ascii="Cambria" w:hAnsi="Cambria"/>
          <w:i/>
          <w:sz w:val="24"/>
          <w:szCs w:val="24"/>
        </w:rPr>
        <w:t xml:space="preserve"> </w:t>
      </w:r>
      <w:proofErr w:type="spellStart"/>
      <w:r w:rsidRPr="00A34301">
        <w:rPr>
          <w:rFonts w:ascii="Cambria" w:hAnsi="Cambria"/>
          <w:i/>
          <w:sz w:val="24"/>
          <w:szCs w:val="24"/>
        </w:rPr>
        <w:t>Pengaruh</w:t>
      </w:r>
      <w:proofErr w:type="spellEnd"/>
      <w:r w:rsidRPr="00A34301">
        <w:rPr>
          <w:rFonts w:ascii="Cambria" w:hAnsi="Cambria"/>
          <w:i/>
          <w:sz w:val="24"/>
          <w:szCs w:val="24"/>
        </w:rPr>
        <w:t xml:space="preserve"> </w:t>
      </w:r>
      <w:proofErr w:type="spellStart"/>
      <w:r w:rsidRPr="00A34301">
        <w:rPr>
          <w:rFonts w:ascii="Cambria" w:hAnsi="Cambria"/>
          <w:i/>
          <w:sz w:val="24"/>
          <w:szCs w:val="24"/>
        </w:rPr>
        <w:t>Kecelakaan</w:t>
      </w:r>
      <w:proofErr w:type="spellEnd"/>
      <w:r w:rsidRPr="00A34301">
        <w:rPr>
          <w:rFonts w:ascii="Cambria" w:hAnsi="Cambria"/>
          <w:i/>
          <w:sz w:val="24"/>
          <w:szCs w:val="24"/>
        </w:rPr>
        <w:t xml:space="preserve"> Di Jalan Tol."</w:t>
      </w:r>
      <w:r w:rsidRPr="00A34301">
        <w:rPr>
          <w:rFonts w:ascii="Cambria" w:hAnsi="Cambria"/>
          <w:sz w:val="24"/>
          <w:szCs w:val="24"/>
        </w:rPr>
        <w:t xml:space="preserve"> Construction and Material Journal, Volume 2, No. 1.</w:t>
      </w:r>
    </w:p>
    <w:p w14:paraId="67638B61" w14:textId="77777777" w:rsidR="00A34301" w:rsidRPr="00A34301" w:rsidRDefault="00A34301" w:rsidP="00A34301">
      <w:pPr>
        <w:spacing w:after="0" w:line="240" w:lineRule="auto"/>
        <w:ind w:left="720" w:right="115" w:hanging="720"/>
        <w:jc w:val="both"/>
        <w:rPr>
          <w:rFonts w:ascii="Cambria" w:hAnsi="Cambria"/>
          <w:sz w:val="24"/>
          <w:szCs w:val="24"/>
          <w:lang w:val="id-ID"/>
        </w:rPr>
      </w:pPr>
    </w:p>
    <w:p w14:paraId="70E7000C" w14:textId="77777777" w:rsidR="00A34301" w:rsidRPr="00A34301" w:rsidRDefault="00A34301" w:rsidP="00A34301">
      <w:pPr>
        <w:spacing w:after="0" w:line="240" w:lineRule="auto"/>
        <w:ind w:left="720" w:hanging="720"/>
        <w:contextualSpacing/>
        <w:jc w:val="both"/>
        <w:rPr>
          <w:rFonts w:ascii="Cambria" w:hAnsi="Cambria"/>
          <w:i/>
          <w:sz w:val="24"/>
          <w:szCs w:val="24"/>
          <w:lang w:val="id-ID"/>
        </w:rPr>
      </w:pPr>
      <w:hyperlink r:id="rId10" w:history="1">
        <w:r w:rsidRPr="00A34301">
          <w:rPr>
            <w:rFonts w:ascii="Cambria" w:hAnsi="Cambria"/>
            <w:color w:val="333333"/>
            <w:sz w:val="24"/>
            <w:szCs w:val="24"/>
            <w:u w:val="single"/>
            <w:bdr w:val="none" w:sz="0" w:space="0" w:color="auto" w:frame="1"/>
            <w:shd w:val="clear" w:color="auto" w:fill="FFFFFF"/>
          </w:rPr>
          <w:t>Redaksi</w:t>
        </w:r>
      </w:hyperlink>
      <w:r w:rsidRPr="00A34301">
        <w:rPr>
          <w:rFonts w:ascii="Cambria" w:hAnsi="Cambria"/>
          <w:sz w:val="24"/>
          <w:szCs w:val="24"/>
          <w:lang w:val="id-ID"/>
        </w:rPr>
        <w:t>,</w:t>
      </w:r>
      <w:r w:rsidRPr="00A34301">
        <w:rPr>
          <w:rFonts w:ascii="Cambria" w:hAnsi="Cambria"/>
          <w:sz w:val="24"/>
          <w:szCs w:val="24"/>
        </w:rPr>
        <w:t xml:space="preserve"> </w:t>
      </w:r>
      <w:r w:rsidRPr="00A34301">
        <w:rPr>
          <w:rFonts w:ascii="Cambria" w:hAnsi="Cambria"/>
          <w:i/>
          <w:sz w:val="24"/>
          <w:szCs w:val="24"/>
          <w:lang w:val="id-ID"/>
        </w:rPr>
        <w:t xml:space="preserve">Polantas Tilang 25 Truk Bawa Barang Over Kapasitas di Lhokseumawe </w:t>
      </w:r>
      <w:r w:rsidRPr="00A34301">
        <w:rPr>
          <w:rFonts w:ascii="Cambria" w:hAnsi="Cambria"/>
          <w:sz w:val="24"/>
          <w:szCs w:val="24"/>
          <w:lang w:val="id-ID"/>
        </w:rPr>
        <w:t xml:space="preserve">(berita </w:t>
      </w:r>
      <w:proofErr w:type="spellStart"/>
      <w:r w:rsidRPr="00A34301">
        <w:rPr>
          <w:rFonts w:ascii="Cambria" w:hAnsi="Cambria"/>
          <w:sz w:val="24"/>
          <w:szCs w:val="24"/>
          <w:lang w:val="id-ID"/>
        </w:rPr>
        <w:t>online</w:t>
      </w:r>
      <w:proofErr w:type="spellEnd"/>
      <w:r w:rsidRPr="00A34301">
        <w:rPr>
          <w:rFonts w:ascii="Cambria" w:hAnsi="Cambria"/>
          <w:sz w:val="24"/>
          <w:szCs w:val="24"/>
          <w:lang w:val="id-ID"/>
        </w:rPr>
        <w:t xml:space="preserve"> infoaceh.net)</w:t>
      </w:r>
      <w:r w:rsidRPr="00A34301">
        <w:rPr>
          <w:rFonts w:ascii="Cambria" w:hAnsi="Cambria"/>
          <w:color w:val="808080"/>
          <w:sz w:val="24"/>
          <w:szCs w:val="24"/>
          <w:shd w:val="clear" w:color="auto" w:fill="FFFFFF"/>
        </w:rPr>
        <w:t xml:space="preserve">  </w:t>
      </w:r>
      <w:hyperlink r:id="rId11" w:history="1">
        <w:r w:rsidRPr="00A34301">
          <w:rPr>
            <w:rFonts w:ascii="Cambria" w:hAnsi="Cambria"/>
            <w:color w:val="333333"/>
            <w:sz w:val="24"/>
            <w:szCs w:val="24"/>
            <w:u w:val="single"/>
            <w:bdr w:val="none" w:sz="0" w:space="0" w:color="auto" w:frame="1"/>
            <w:shd w:val="clear" w:color="auto" w:fill="FFFFFF"/>
          </w:rPr>
          <w:t>Senin, 14 Februari 2022 | 22:37 WIB</w:t>
        </w:r>
      </w:hyperlink>
      <w:r w:rsidRPr="00A34301">
        <w:rPr>
          <w:rFonts w:ascii="Cambria" w:hAnsi="Cambria"/>
          <w:sz w:val="24"/>
          <w:szCs w:val="24"/>
          <w:lang w:val="id-ID"/>
        </w:rPr>
        <w:t xml:space="preserve"> tersedia di situs: https://infoaceh.net/umum/polantas-tilang-25-truk-bawa-barang-over-kapasitas-di-lhokseumawe/</w:t>
      </w:r>
    </w:p>
    <w:p w14:paraId="679F3083" w14:textId="4FA46A3F" w:rsidR="001D3D31" w:rsidRPr="00E701A7" w:rsidRDefault="001D3D31" w:rsidP="00A34301">
      <w:pPr>
        <w:spacing w:after="0" w:line="240" w:lineRule="auto"/>
      </w:pPr>
    </w:p>
    <w:sectPr w:rsidR="001D3D31" w:rsidRPr="00E701A7" w:rsidSect="00813E38">
      <w:headerReference w:type="even" r:id="rId12"/>
      <w:headerReference w:type="default" r:id="rId13"/>
      <w:footerReference w:type="even" r:id="rId14"/>
      <w:footerReference w:type="default" r:id="rId15"/>
      <w:pgSz w:w="11900" w:h="16840"/>
      <w:pgMar w:top="1440" w:right="1440" w:bottom="1440" w:left="1440" w:header="709" w:footer="709" w:gutter="0"/>
      <w:pgNumType w:start="1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E6EE2" w14:textId="77777777" w:rsidR="00962C49" w:rsidRDefault="00962C49" w:rsidP="00D26999">
      <w:r>
        <w:separator/>
      </w:r>
    </w:p>
  </w:endnote>
  <w:endnote w:type="continuationSeparator" w:id="0">
    <w:p w14:paraId="2FA21715" w14:textId="77777777" w:rsidR="00962C49" w:rsidRDefault="00962C49" w:rsidP="00D26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55890" w14:textId="77777777" w:rsidR="0057608F" w:rsidRDefault="0057608F" w:rsidP="0057608F">
    <w:pPr>
      <w:spacing w:after="0"/>
      <w:ind w:right="360"/>
      <w:rPr>
        <w:rFonts w:ascii="Cambria" w:eastAsia="Times New Roman" w:hAnsi="Cambria" w:cs="Open Sans"/>
        <w:color w:val="333333"/>
        <w:sz w:val="19"/>
        <w:szCs w:val="19"/>
        <w:lang w:val="en-ID"/>
      </w:rPr>
    </w:pPr>
    <w:proofErr w:type="spellStart"/>
    <w:r w:rsidRPr="00AB2331">
      <w:rPr>
        <w:rFonts w:ascii="Cambria" w:eastAsia="Times New Roman" w:hAnsi="Cambria" w:cs="Open Sans"/>
        <w:color w:val="333333"/>
        <w:sz w:val="19"/>
        <w:szCs w:val="19"/>
        <w:lang w:val="en-ID"/>
      </w:rPr>
      <w:t>Jurnal</w:t>
    </w:r>
    <w:proofErr w:type="spellEnd"/>
    <w:r w:rsidRPr="00AB2331">
      <w:rPr>
        <w:rFonts w:ascii="Cambria" w:eastAsia="Times New Roman" w:hAnsi="Cambria" w:cs="Open Sans"/>
        <w:color w:val="333333"/>
        <w:sz w:val="19"/>
        <w:szCs w:val="19"/>
        <w:lang w:val="en-ID"/>
      </w:rPr>
      <w:t xml:space="preserve"> </w:t>
    </w:r>
    <w:proofErr w:type="spellStart"/>
    <w:r w:rsidRPr="00AB2331">
      <w:rPr>
        <w:rFonts w:ascii="Cambria" w:eastAsia="Times New Roman" w:hAnsi="Cambria" w:cs="Open Sans"/>
        <w:color w:val="333333"/>
        <w:sz w:val="19"/>
        <w:szCs w:val="19"/>
        <w:lang w:val="en-ID"/>
      </w:rPr>
      <w:t>Ilmiah</w:t>
    </w:r>
    <w:proofErr w:type="spellEnd"/>
    <w:r w:rsidRPr="00AB2331">
      <w:rPr>
        <w:rFonts w:ascii="Cambria" w:eastAsia="Times New Roman" w:hAnsi="Cambria" w:cs="Open Sans"/>
        <w:color w:val="333333"/>
        <w:sz w:val="19"/>
        <w:szCs w:val="19"/>
        <w:lang w:val="en-ID"/>
      </w:rPr>
      <w:t xml:space="preserve"> </w:t>
    </w:r>
    <w:proofErr w:type="spellStart"/>
    <w:r w:rsidRPr="00AB2331">
      <w:rPr>
        <w:rFonts w:ascii="Cambria" w:eastAsia="Times New Roman" w:hAnsi="Cambria" w:cs="Open Sans"/>
        <w:color w:val="333333"/>
        <w:sz w:val="19"/>
        <w:szCs w:val="19"/>
        <w:lang w:val="en-ID"/>
      </w:rPr>
      <w:t>Mahasiswa</w:t>
    </w:r>
    <w:proofErr w:type="spellEnd"/>
    <w:r>
      <w:rPr>
        <w:rFonts w:ascii="Cambria" w:eastAsia="Times New Roman" w:hAnsi="Cambria" w:cs="Open Sans"/>
        <w:color w:val="333333"/>
        <w:sz w:val="19"/>
        <w:szCs w:val="19"/>
        <w:lang w:val="en-ID"/>
      </w:rPr>
      <w:t xml:space="preserve"> </w:t>
    </w:r>
    <w:proofErr w:type="spellStart"/>
    <w:r>
      <w:rPr>
        <w:rFonts w:ascii="Cambria" w:eastAsia="Times New Roman" w:hAnsi="Cambria" w:cs="Open Sans"/>
        <w:color w:val="333333"/>
        <w:sz w:val="19"/>
        <w:szCs w:val="19"/>
        <w:lang w:val="en-ID"/>
      </w:rPr>
      <w:t>Fakultas</w:t>
    </w:r>
    <w:proofErr w:type="spellEnd"/>
    <w:r>
      <w:rPr>
        <w:rFonts w:ascii="Cambria" w:eastAsia="Times New Roman" w:hAnsi="Cambria" w:cs="Open Sans"/>
        <w:color w:val="333333"/>
        <w:sz w:val="19"/>
        <w:szCs w:val="19"/>
        <w:lang w:val="en-ID"/>
      </w:rPr>
      <w:t xml:space="preserve"> Hukum </w:t>
    </w:r>
    <w:r w:rsidRPr="0057608F">
      <w:rPr>
        <w:rFonts w:ascii="Cambria" w:eastAsia="Times New Roman" w:hAnsi="Cambria" w:cs="Open Sans"/>
        <w:color w:val="333333"/>
        <w:sz w:val="19"/>
        <w:szCs w:val="19"/>
        <w:lang w:val="en-ID"/>
      </w:rPr>
      <w:t xml:space="preserve">Universitas </w:t>
    </w:r>
    <w:proofErr w:type="spellStart"/>
    <w:r w:rsidRPr="0057608F">
      <w:rPr>
        <w:rFonts w:ascii="Cambria" w:eastAsia="Times New Roman" w:hAnsi="Cambria" w:cs="Open Sans"/>
        <w:color w:val="333333"/>
        <w:sz w:val="19"/>
        <w:szCs w:val="19"/>
        <w:lang w:val="en-ID"/>
      </w:rPr>
      <w:t>Malikussaleh</w:t>
    </w:r>
    <w:proofErr w:type="spellEnd"/>
  </w:p>
  <w:p w14:paraId="2A883CB8" w14:textId="623D3E47" w:rsidR="00AB2331" w:rsidRPr="0057608F" w:rsidRDefault="0057608F" w:rsidP="0057608F">
    <w:pPr>
      <w:ind w:right="360"/>
      <w:rPr>
        <w:rFonts w:ascii="Cambria" w:eastAsia="Times New Roman" w:hAnsi="Cambria" w:cs="Open Sans"/>
        <w:color w:val="333333"/>
        <w:sz w:val="19"/>
        <w:szCs w:val="19"/>
        <w:lang w:val="en-ID"/>
      </w:rPr>
    </w:pPr>
    <w:r>
      <w:rPr>
        <w:rFonts w:ascii="Cambria" w:eastAsia="Times New Roman" w:hAnsi="Cambria" w:cs="Open Sans"/>
        <w:color w:val="333333"/>
        <w:sz w:val="19"/>
        <w:szCs w:val="19"/>
        <w:lang w:val="en-ID"/>
      </w:rPr>
      <w:t xml:space="preserve">e-ISSN: </w:t>
    </w:r>
    <w:r w:rsidRPr="0057608F">
      <w:rPr>
        <w:rFonts w:ascii="Cambria" w:hAnsi="Cambria"/>
        <w:sz w:val="19"/>
        <w:szCs w:val="19"/>
      </w:rPr>
      <w:t>2798-8457</w:t>
    </w:r>
    <w:r>
      <w:rPr>
        <w:rFonts w:ascii="Cambria" w:hAnsi="Cambria"/>
        <w:sz w:val="19"/>
        <w:szCs w:val="19"/>
      </w:rPr>
      <w:t xml:space="preserve"> | Online Access: </w:t>
    </w:r>
    <w:hyperlink r:id="rId1" w:history="1">
      <w:r w:rsidRPr="00394955">
        <w:rPr>
          <w:rStyle w:val="Hyperlink"/>
          <w:rFonts w:ascii="Cambria" w:hAnsi="Cambria"/>
          <w:sz w:val="19"/>
          <w:szCs w:val="19"/>
        </w:rPr>
        <w:t>https://ojs.unimal.ac.id/jimfh/</w:t>
      </w:r>
    </w:hyperlink>
    <w:r>
      <w:rPr>
        <w:rFonts w:ascii="Cambria" w:hAnsi="Cambria"/>
        <w:sz w:val="19"/>
        <w:szCs w:val="19"/>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C0AA9" w14:textId="336311B8" w:rsidR="00D26999" w:rsidRDefault="001A67D5" w:rsidP="0057608F">
    <w:pPr>
      <w:spacing w:after="0"/>
      <w:ind w:right="360"/>
      <w:rPr>
        <w:rFonts w:ascii="Cambria" w:eastAsia="Times New Roman" w:hAnsi="Cambria" w:cs="Open Sans"/>
        <w:color w:val="333333"/>
        <w:sz w:val="19"/>
        <w:szCs w:val="19"/>
        <w:lang w:val="en-ID"/>
      </w:rPr>
    </w:pPr>
    <w:proofErr w:type="spellStart"/>
    <w:r w:rsidRPr="00AB2331">
      <w:rPr>
        <w:rFonts w:ascii="Cambria" w:eastAsia="Times New Roman" w:hAnsi="Cambria" w:cs="Open Sans"/>
        <w:color w:val="333333"/>
        <w:sz w:val="19"/>
        <w:szCs w:val="19"/>
        <w:lang w:val="en-ID"/>
      </w:rPr>
      <w:t>Jurnal</w:t>
    </w:r>
    <w:proofErr w:type="spellEnd"/>
    <w:r w:rsidRPr="00AB2331">
      <w:rPr>
        <w:rFonts w:ascii="Cambria" w:eastAsia="Times New Roman" w:hAnsi="Cambria" w:cs="Open Sans"/>
        <w:color w:val="333333"/>
        <w:sz w:val="19"/>
        <w:szCs w:val="19"/>
        <w:lang w:val="en-ID"/>
      </w:rPr>
      <w:t xml:space="preserve"> </w:t>
    </w:r>
    <w:proofErr w:type="spellStart"/>
    <w:r w:rsidRPr="00AB2331">
      <w:rPr>
        <w:rFonts w:ascii="Cambria" w:eastAsia="Times New Roman" w:hAnsi="Cambria" w:cs="Open Sans"/>
        <w:color w:val="333333"/>
        <w:sz w:val="19"/>
        <w:szCs w:val="19"/>
        <w:lang w:val="en-ID"/>
      </w:rPr>
      <w:t>Ilmiah</w:t>
    </w:r>
    <w:proofErr w:type="spellEnd"/>
    <w:r w:rsidRPr="00AB2331">
      <w:rPr>
        <w:rFonts w:ascii="Cambria" w:eastAsia="Times New Roman" w:hAnsi="Cambria" w:cs="Open Sans"/>
        <w:color w:val="333333"/>
        <w:sz w:val="19"/>
        <w:szCs w:val="19"/>
        <w:lang w:val="en-ID"/>
      </w:rPr>
      <w:t xml:space="preserve"> </w:t>
    </w:r>
    <w:proofErr w:type="spellStart"/>
    <w:r w:rsidRPr="00AB2331">
      <w:rPr>
        <w:rFonts w:ascii="Cambria" w:eastAsia="Times New Roman" w:hAnsi="Cambria" w:cs="Open Sans"/>
        <w:color w:val="333333"/>
        <w:sz w:val="19"/>
        <w:szCs w:val="19"/>
        <w:lang w:val="en-ID"/>
      </w:rPr>
      <w:t>Mahasiswa</w:t>
    </w:r>
    <w:proofErr w:type="spellEnd"/>
    <w:r w:rsidR="0057608F">
      <w:rPr>
        <w:rFonts w:ascii="Cambria" w:eastAsia="Times New Roman" w:hAnsi="Cambria" w:cs="Open Sans"/>
        <w:color w:val="333333"/>
        <w:sz w:val="19"/>
        <w:szCs w:val="19"/>
        <w:lang w:val="en-ID"/>
      </w:rPr>
      <w:t xml:space="preserve"> </w:t>
    </w:r>
    <w:proofErr w:type="spellStart"/>
    <w:r w:rsidR="0057608F">
      <w:rPr>
        <w:rFonts w:ascii="Cambria" w:eastAsia="Times New Roman" w:hAnsi="Cambria" w:cs="Open Sans"/>
        <w:color w:val="333333"/>
        <w:sz w:val="19"/>
        <w:szCs w:val="19"/>
        <w:lang w:val="en-ID"/>
      </w:rPr>
      <w:t>Fakultas</w:t>
    </w:r>
    <w:proofErr w:type="spellEnd"/>
    <w:r w:rsidR="0057608F">
      <w:rPr>
        <w:rFonts w:ascii="Cambria" w:eastAsia="Times New Roman" w:hAnsi="Cambria" w:cs="Open Sans"/>
        <w:color w:val="333333"/>
        <w:sz w:val="19"/>
        <w:szCs w:val="19"/>
        <w:lang w:val="en-ID"/>
      </w:rPr>
      <w:t xml:space="preserve"> Hukum </w:t>
    </w:r>
    <w:r w:rsidR="0057608F" w:rsidRPr="0057608F">
      <w:rPr>
        <w:rFonts w:ascii="Cambria" w:eastAsia="Times New Roman" w:hAnsi="Cambria" w:cs="Open Sans"/>
        <w:color w:val="333333"/>
        <w:sz w:val="19"/>
        <w:szCs w:val="19"/>
        <w:lang w:val="en-ID"/>
      </w:rPr>
      <w:t xml:space="preserve">Universitas </w:t>
    </w:r>
    <w:proofErr w:type="spellStart"/>
    <w:r w:rsidR="0057608F" w:rsidRPr="0057608F">
      <w:rPr>
        <w:rFonts w:ascii="Cambria" w:eastAsia="Times New Roman" w:hAnsi="Cambria" w:cs="Open Sans"/>
        <w:color w:val="333333"/>
        <w:sz w:val="19"/>
        <w:szCs w:val="19"/>
        <w:lang w:val="en-ID"/>
      </w:rPr>
      <w:t>Malikussaleh</w:t>
    </w:r>
    <w:proofErr w:type="spellEnd"/>
  </w:p>
  <w:p w14:paraId="2292D300" w14:textId="74D0B797" w:rsidR="0057608F" w:rsidRPr="00AB2331" w:rsidRDefault="0057608F" w:rsidP="0057608F">
    <w:pPr>
      <w:ind w:right="360"/>
      <w:rPr>
        <w:rFonts w:ascii="Cambria" w:eastAsia="Times New Roman" w:hAnsi="Cambria" w:cs="Open Sans"/>
        <w:color w:val="333333"/>
        <w:sz w:val="19"/>
        <w:szCs w:val="19"/>
        <w:lang w:val="en-ID"/>
      </w:rPr>
    </w:pPr>
    <w:r>
      <w:rPr>
        <w:rFonts w:ascii="Cambria" w:eastAsia="Times New Roman" w:hAnsi="Cambria" w:cs="Open Sans"/>
        <w:color w:val="333333"/>
        <w:sz w:val="19"/>
        <w:szCs w:val="19"/>
        <w:lang w:val="en-ID"/>
      </w:rPr>
      <w:t xml:space="preserve">e-ISSN: </w:t>
    </w:r>
    <w:r w:rsidRPr="0057608F">
      <w:rPr>
        <w:rFonts w:ascii="Cambria" w:hAnsi="Cambria"/>
        <w:sz w:val="19"/>
        <w:szCs w:val="19"/>
      </w:rPr>
      <w:t>2798-8457</w:t>
    </w:r>
    <w:r>
      <w:rPr>
        <w:rFonts w:ascii="Cambria" w:hAnsi="Cambria"/>
        <w:sz w:val="19"/>
        <w:szCs w:val="19"/>
      </w:rPr>
      <w:t xml:space="preserve"> | Online Access: </w:t>
    </w:r>
    <w:hyperlink r:id="rId1" w:history="1">
      <w:r w:rsidRPr="00394955">
        <w:rPr>
          <w:rStyle w:val="Hyperlink"/>
          <w:rFonts w:ascii="Cambria" w:hAnsi="Cambria"/>
          <w:sz w:val="19"/>
          <w:szCs w:val="19"/>
        </w:rPr>
        <w:t>https://ojs.unimal.ac.id/jimfh/</w:t>
      </w:r>
    </w:hyperlink>
    <w:r>
      <w:rPr>
        <w:rFonts w:ascii="Cambria" w:hAnsi="Cambria"/>
        <w:sz w:val="19"/>
        <w:szCs w:val="19"/>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6A3A2" w14:textId="77777777" w:rsidR="00962C49" w:rsidRDefault="00962C49" w:rsidP="00D26999">
      <w:r>
        <w:separator/>
      </w:r>
    </w:p>
  </w:footnote>
  <w:footnote w:type="continuationSeparator" w:id="0">
    <w:p w14:paraId="20764D0B" w14:textId="77777777" w:rsidR="00962C49" w:rsidRDefault="00962C49" w:rsidP="00D26999">
      <w:r>
        <w:continuationSeparator/>
      </w:r>
    </w:p>
  </w:footnote>
  <w:footnote w:id="1">
    <w:p w14:paraId="590E56D6" w14:textId="77777777" w:rsidR="00A34301" w:rsidRPr="00D62AEE" w:rsidRDefault="00A34301" w:rsidP="00A34301">
      <w:pPr>
        <w:pStyle w:val="FootnoteText"/>
        <w:ind w:firstLine="720"/>
        <w:contextualSpacing/>
        <w:jc w:val="both"/>
        <w:rPr>
          <w:rFonts w:ascii="Cambria" w:hAnsi="Cambria"/>
        </w:rPr>
      </w:pPr>
      <w:r w:rsidRPr="00CB5D3B">
        <w:rPr>
          <w:rStyle w:val="FootnoteReference"/>
          <w:rFonts w:ascii="Cambria" w:hAnsi="Cambria"/>
          <w:sz w:val="22"/>
        </w:rPr>
        <w:footnoteRef/>
      </w:r>
      <w:r w:rsidRPr="00CB5D3B">
        <w:rPr>
          <w:rFonts w:ascii="Cambria" w:hAnsi="Cambria"/>
          <w:sz w:val="22"/>
        </w:rPr>
        <w:t xml:space="preserve"> </w:t>
      </w:r>
      <w:proofErr w:type="spellStart"/>
      <w:r w:rsidRPr="00CB5D3B">
        <w:rPr>
          <w:rFonts w:ascii="Cambria" w:hAnsi="Cambria" w:cs="Times New Roman"/>
          <w:sz w:val="22"/>
        </w:rPr>
        <w:t>Sudikno</w:t>
      </w:r>
      <w:proofErr w:type="spellEnd"/>
      <w:r w:rsidRPr="00CB5D3B">
        <w:rPr>
          <w:rFonts w:ascii="Cambria" w:hAnsi="Cambria" w:cs="Times New Roman"/>
          <w:sz w:val="22"/>
        </w:rPr>
        <w:t xml:space="preserve"> </w:t>
      </w:r>
      <w:proofErr w:type="spellStart"/>
      <w:r w:rsidRPr="00CB5D3B">
        <w:rPr>
          <w:rFonts w:ascii="Cambria" w:hAnsi="Cambria" w:cs="Times New Roman"/>
          <w:sz w:val="22"/>
        </w:rPr>
        <w:t>Mertokusumo</w:t>
      </w:r>
      <w:proofErr w:type="spellEnd"/>
      <w:r w:rsidRPr="00CB5D3B">
        <w:rPr>
          <w:rFonts w:ascii="Cambria" w:hAnsi="Cambria" w:cs="Times New Roman"/>
          <w:sz w:val="22"/>
        </w:rPr>
        <w:t xml:space="preserve">, </w:t>
      </w:r>
      <w:proofErr w:type="spellStart"/>
      <w:r w:rsidRPr="00CB5D3B">
        <w:rPr>
          <w:rFonts w:ascii="Cambria" w:hAnsi="Cambria" w:cs="Times New Roman"/>
          <w:i/>
          <w:sz w:val="22"/>
        </w:rPr>
        <w:t>Mengenal</w:t>
      </w:r>
      <w:proofErr w:type="spellEnd"/>
      <w:r w:rsidRPr="00CB5D3B">
        <w:rPr>
          <w:rFonts w:ascii="Cambria" w:hAnsi="Cambria" w:cs="Times New Roman"/>
          <w:i/>
          <w:sz w:val="22"/>
        </w:rPr>
        <w:t xml:space="preserve"> Hukum </w:t>
      </w:r>
      <w:proofErr w:type="spellStart"/>
      <w:r w:rsidRPr="00CB5D3B">
        <w:rPr>
          <w:rFonts w:ascii="Cambria" w:hAnsi="Cambria" w:cs="Times New Roman"/>
          <w:i/>
          <w:sz w:val="22"/>
        </w:rPr>
        <w:t>Suatu</w:t>
      </w:r>
      <w:proofErr w:type="spellEnd"/>
      <w:r w:rsidRPr="00CB5D3B">
        <w:rPr>
          <w:rFonts w:ascii="Cambria" w:hAnsi="Cambria" w:cs="Times New Roman"/>
          <w:i/>
          <w:sz w:val="22"/>
        </w:rPr>
        <w:t xml:space="preserve"> </w:t>
      </w:r>
      <w:proofErr w:type="spellStart"/>
      <w:r w:rsidRPr="00CB5D3B">
        <w:rPr>
          <w:rFonts w:ascii="Cambria" w:hAnsi="Cambria" w:cs="Times New Roman"/>
          <w:i/>
          <w:sz w:val="22"/>
        </w:rPr>
        <w:t>Pengantar</w:t>
      </w:r>
      <w:proofErr w:type="spellEnd"/>
      <w:r w:rsidRPr="00CB5D3B">
        <w:rPr>
          <w:rFonts w:ascii="Cambria" w:hAnsi="Cambria" w:cs="Times New Roman"/>
          <w:sz w:val="22"/>
        </w:rPr>
        <w:t>. Yogyakarta: Liberty, 2005, hlm.77</w:t>
      </w:r>
    </w:p>
  </w:footnote>
  <w:footnote w:id="2">
    <w:p w14:paraId="16264469" w14:textId="77777777" w:rsidR="00A34301" w:rsidRPr="00A34301" w:rsidRDefault="00A34301" w:rsidP="00A34301">
      <w:pPr>
        <w:pStyle w:val="FootnoteText"/>
        <w:ind w:firstLine="720"/>
        <w:contextualSpacing/>
        <w:jc w:val="both"/>
        <w:rPr>
          <w:rFonts w:ascii="Cambria" w:hAnsi="Cambria"/>
          <w:sz w:val="22"/>
          <w:szCs w:val="22"/>
        </w:rPr>
      </w:pPr>
      <w:r w:rsidRPr="00A34301">
        <w:rPr>
          <w:rStyle w:val="FootnoteReference"/>
          <w:rFonts w:ascii="Cambria" w:hAnsi="Cambria"/>
          <w:sz w:val="22"/>
          <w:szCs w:val="22"/>
        </w:rPr>
        <w:footnoteRef/>
      </w:r>
      <w:r w:rsidRPr="00A34301">
        <w:rPr>
          <w:rFonts w:ascii="Cambria" w:hAnsi="Cambria"/>
          <w:sz w:val="22"/>
          <w:szCs w:val="22"/>
        </w:rPr>
        <w:t xml:space="preserve"> </w:t>
      </w:r>
      <w:proofErr w:type="spellStart"/>
      <w:r w:rsidRPr="00A34301">
        <w:rPr>
          <w:rFonts w:ascii="Cambria" w:hAnsi="Cambria" w:cs="Times New Roman"/>
          <w:sz w:val="22"/>
          <w:szCs w:val="22"/>
        </w:rPr>
        <w:t>Lambang</w:t>
      </w:r>
      <w:proofErr w:type="spellEnd"/>
      <w:r w:rsidRPr="00A34301">
        <w:rPr>
          <w:rFonts w:ascii="Cambria" w:hAnsi="Cambria" w:cs="Times New Roman"/>
          <w:sz w:val="22"/>
          <w:szCs w:val="22"/>
        </w:rPr>
        <w:t xml:space="preserve"> </w:t>
      </w:r>
      <w:proofErr w:type="spellStart"/>
      <w:r w:rsidRPr="00A34301">
        <w:rPr>
          <w:rFonts w:ascii="Cambria" w:hAnsi="Cambria" w:cs="Times New Roman"/>
          <w:sz w:val="22"/>
          <w:szCs w:val="22"/>
        </w:rPr>
        <w:t>Antono</w:t>
      </w:r>
      <w:proofErr w:type="spellEnd"/>
      <w:r w:rsidRPr="00A34301">
        <w:rPr>
          <w:rFonts w:ascii="Cambria" w:hAnsi="Cambria" w:cs="Times New Roman"/>
          <w:sz w:val="22"/>
          <w:szCs w:val="22"/>
        </w:rPr>
        <w:t>. "</w:t>
      </w:r>
      <w:proofErr w:type="spellStart"/>
      <w:r w:rsidRPr="00A34301">
        <w:rPr>
          <w:rFonts w:ascii="Cambria" w:hAnsi="Cambria" w:cs="Times New Roman"/>
          <w:i/>
          <w:sz w:val="22"/>
          <w:szCs w:val="22"/>
        </w:rPr>
        <w:t>Implementasi</w:t>
      </w:r>
      <w:proofErr w:type="spellEnd"/>
      <w:r w:rsidRPr="00A34301">
        <w:rPr>
          <w:rFonts w:ascii="Cambria" w:hAnsi="Cambria" w:cs="Times New Roman"/>
          <w:i/>
          <w:sz w:val="22"/>
          <w:szCs w:val="22"/>
        </w:rPr>
        <w:t xml:space="preserve"> </w:t>
      </w:r>
      <w:proofErr w:type="spellStart"/>
      <w:r w:rsidRPr="00A34301">
        <w:rPr>
          <w:rFonts w:ascii="Cambria" w:hAnsi="Cambria" w:cs="Times New Roman"/>
          <w:i/>
          <w:sz w:val="22"/>
          <w:szCs w:val="22"/>
        </w:rPr>
        <w:t>Kebijakan</w:t>
      </w:r>
      <w:proofErr w:type="spellEnd"/>
      <w:r w:rsidRPr="00A34301">
        <w:rPr>
          <w:rFonts w:ascii="Cambria" w:hAnsi="Cambria" w:cs="Times New Roman"/>
          <w:i/>
          <w:sz w:val="22"/>
          <w:szCs w:val="22"/>
        </w:rPr>
        <w:t xml:space="preserve"> </w:t>
      </w:r>
      <w:proofErr w:type="spellStart"/>
      <w:r w:rsidRPr="00A34301">
        <w:rPr>
          <w:rFonts w:ascii="Cambria" w:hAnsi="Cambria" w:cs="Times New Roman"/>
          <w:i/>
          <w:sz w:val="22"/>
          <w:szCs w:val="22"/>
        </w:rPr>
        <w:t>Odol</w:t>
      </w:r>
      <w:proofErr w:type="spellEnd"/>
      <w:r w:rsidRPr="00A34301">
        <w:rPr>
          <w:rFonts w:ascii="Cambria" w:hAnsi="Cambria" w:cs="Times New Roman"/>
          <w:i/>
          <w:sz w:val="22"/>
          <w:szCs w:val="22"/>
        </w:rPr>
        <w:t xml:space="preserve"> </w:t>
      </w:r>
      <w:proofErr w:type="spellStart"/>
      <w:r w:rsidRPr="00A34301">
        <w:rPr>
          <w:rFonts w:ascii="Cambria" w:hAnsi="Cambria" w:cs="Times New Roman"/>
          <w:i/>
          <w:sz w:val="22"/>
          <w:szCs w:val="22"/>
        </w:rPr>
        <w:t>Dalam</w:t>
      </w:r>
      <w:proofErr w:type="spellEnd"/>
      <w:r w:rsidRPr="00A34301">
        <w:rPr>
          <w:rFonts w:ascii="Cambria" w:hAnsi="Cambria" w:cs="Times New Roman"/>
          <w:i/>
          <w:sz w:val="22"/>
          <w:szCs w:val="22"/>
        </w:rPr>
        <w:t xml:space="preserve"> </w:t>
      </w:r>
      <w:proofErr w:type="spellStart"/>
      <w:r w:rsidRPr="00A34301">
        <w:rPr>
          <w:rFonts w:ascii="Cambria" w:hAnsi="Cambria" w:cs="Times New Roman"/>
          <w:i/>
          <w:sz w:val="22"/>
          <w:szCs w:val="22"/>
        </w:rPr>
        <w:t>Upaya</w:t>
      </w:r>
      <w:proofErr w:type="spellEnd"/>
      <w:r w:rsidRPr="00A34301">
        <w:rPr>
          <w:rFonts w:ascii="Cambria" w:hAnsi="Cambria" w:cs="Times New Roman"/>
          <w:i/>
          <w:sz w:val="22"/>
          <w:szCs w:val="22"/>
        </w:rPr>
        <w:t xml:space="preserve"> </w:t>
      </w:r>
      <w:proofErr w:type="spellStart"/>
      <w:r w:rsidRPr="00A34301">
        <w:rPr>
          <w:rFonts w:ascii="Cambria" w:hAnsi="Cambria" w:cs="Times New Roman"/>
          <w:i/>
          <w:sz w:val="22"/>
          <w:szCs w:val="22"/>
        </w:rPr>
        <w:t>Meningkatkan</w:t>
      </w:r>
      <w:proofErr w:type="spellEnd"/>
      <w:r w:rsidRPr="00A34301">
        <w:rPr>
          <w:rFonts w:ascii="Cambria" w:hAnsi="Cambria" w:cs="Times New Roman"/>
          <w:i/>
          <w:sz w:val="22"/>
          <w:szCs w:val="22"/>
        </w:rPr>
        <w:t xml:space="preserve"> </w:t>
      </w:r>
      <w:proofErr w:type="spellStart"/>
      <w:r w:rsidRPr="00A34301">
        <w:rPr>
          <w:rFonts w:ascii="Cambria" w:hAnsi="Cambria" w:cs="Times New Roman"/>
          <w:i/>
          <w:sz w:val="22"/>
          <w:szCs w:val="22"/>
        </w:rPr>
        <w:t>Sistem</w:t>
      </w:r>
      <w:proofErr w:type="spellEnd"/>
      <w:r w:rsidRPr="00A34301">
        <w:rPr>
          <w:rFonts w:ascii="Cambria" w:hAnsi="Cambria" w:cs="Times New Roman"/>
          <w:i/>
          <w:sz w:val="22"/>
          <w:szCs w:val="22"/>
        </w:rPr>
        <w:t xml:space="preserve"> </w:t>
      </w:r>
      <w:proofErr w:type="spellStart"/>
      <w:r w:rsidRPr="00A34301">
        <w:rPr>
          <w:rFonts w:ascii="Cambria" w:hAnsi="Cambria" w:cs="Times New Roman"/>
          <w:i/>
          <w:sz w:val="22"/>
          <w:szCs w:val="22"/>
        </w:rPr>
        <w:t>Pengawasan</w:t>
      </w:r>
      <w:proofErr w:type="spellEnd"/>
      <w:r w:rsidRPr="00A34301">
        <w:rPr>
          <w:rFonts w:ascii="Cambria" w:hAnsi="Cambria" w:cs="Times New Roman"/>
          <w:i/>
          <w:sz w:val="22"/>
          <w:szCs w:val="22"/>
        </w:rPr>
        <w:t xml:space="preserve"> Dan </w:t>
      </w:r>
      <w:proofErr w:type="spellStart"/>
      <w:r w:rsidRPr="00A34301">
        <w:rPr>
          <w:rFonts w:ascii="Cambria" w:hAnsi="Cambria" w:cs="Times New Roman"/>
          <w:i/>
          <w:sz w:val="22"/>
          <w:szCs w:val="22"/>
        </w:rPr>
        <w:t>Pengendalian</w:t>
      </w:r>
      <w:proofErr w:type="spellEnd"/>
      <w:r w:rsidRPr="00A34301">
        <w:rPr>
          <w:rFonts w:ascii="Cambria" w:hAnsi="Cambria" w:cs="Times New Roman"/>
          <w:i/>
          <w:sz w:val="22"/>
          <w:szCs w:val="22"/>
        </w:rPr>
        <w:t xml:space="preserve"> </w:t>
      </w:r>
      <w:proofErr w:type="spellStart"/>
      <w:r w:rsidRPr="00A34301">
        <w:rPr>
          <w:rFonts w:ascii="Cambria" w:hAnsi="Cambria" w:cs="Times New Roman"/>
          <w:i/>
          <w:sz w:val="22"/>
          <w:szCs w:val="22"/>
        </w:rPr>
        <w:t>Muatan</w:t>
      </w:r>
      <w:proofErr w:type="spellEnd"/>
      <w:r w:rsidRPr="00A34301">
        <w:rPr>
          <w:rFonts w:ascii="Cambria" w:hAnsi="Cambria" w:cs="Times New Roman"/>
          <w:i/>
          <w:sz w:val="22"/>
          <w:szCs w:val="22"/>
        </w:rPr>
        <w:t xml:space="preserve"> </w:t>
      </w:r>
      <w:proofErr w:type="spellStart"/>
      <w:r w:rsidRPr="00A34301">
        <w:rPr>
          <w:rFonts w:ascii="Cambria" w:hAnsi="Cambria" w:cs="Times New Roman"/>
          <w:i/>
          <w:sz w:val="22"/>
          <w:szCs w:val="22"/>
        </w:rPr>
        <w:t>Angkutan</w:t>
      </w:r>
      <w:proofErr w:type="spellEnd"/>
      <w:r w:rsidRPr="00A34301">
        <w:rPr>
          <w:rFonts w:ascii="Cambria" w:hAnsi="Cambria" w:cs="Times New Roman"/>
          <w:i/>
          <w:sz w:val="22"/>
          <w:szCs w:val="22"/>
        </w:rPr>
        <w:t xml:space="preserve"> </w:t>
      </w:r>
      <w:proofErr w:type="spellStart"/>
      <w:r w:rsidRPr="00A34301">
        <w:rPr>
          <w:rFonts w:ascii="Cambria" w:hAnsi="Cambria" w:cs="Times New Roman"/>
          <w:i/>
          <w:sz w:val="22"/>
          <w:szCs w:val="22"/>
        </w:rPr>
        <w:t>Barang</w:t>
      </w:r>
      <w:proofErr w:type="spellEnd"/>
      <w:r w:rsidRPr="00A34301">
        <w:rPr>
          <w:rFonts w:ascii="Cambria" w:hAnsi="Cambria" w:cs="Times New Roman"/>
          <w:sz w:val="22"/>
          <w:szCs w:val="22"/>
        </w:rPr>
        <w:t xml:space="preserve">." </w:t>
      </w:r>
      <w:proofErr w:type="spellStart"/>
      <w:r w:rsidRPr="00A34301">
        <w:rPr>
          <w:rFonts w:ascii="Cambria" w:hAnsi="Cambria" w:cs="Times New Roman"/>
          <w:sz w:val="22"/>
          <w:szCs w:val="22"/>
        </w:rPr>
        <w:t>Jurnal</w:t>
      </w:r>
      <w:proofErr w:type="spellEnd"/>
      <w:r w:rsidRPr="00A34301">
        <w:rPr>
          <w:rFonts w:ascii="Cambria" w:hAnsi="Cambria" w:cs="Times New Roman"/>
          <w:sz w:val="22"/>
          <w:szCs w:val="22"/>
        </w:rPr>
        <w:t xml:space="preserve"> </w:t>
      </w:r>
      <w:proofErr w:type="spellStart"/>
      <w:r w:rsidRPr="00A34301">
        <w:rPr>
          <w:rFonts w:ascii="Cambria" w:hAnsi="Cambria" w:cs="Times New Roman"/>
          <w:sz w:val="22"/>
          <w:szCs w:val="22"/>
        </w:rPr>
        <w:t>Ilmiah</w:t>
      </w:r>
      <w:proofErr w:type="spellEnd"/>
      <w:r w:rsidRPr="00A34301">
        <w:rPr>
          <w:rFonts w:ascii="Cambria" w:hAnsi="Cambria" w:cs="Times New Roman"/>
          <w:sz w:val="22"/>
          <w:szCs w:val="22"/>
        </w:rPr>
        <w:t xml:space="preserve"> Multi </w:t>
      </w:r>
      <w:proofErr w:type="spellStart"/>
      <w:r w:rsidRPr="00A34301">
        <w:rPr>
          <w:rFonts w:ascii="Cambria" w:hAnsi="Cambria" w:cs="Times New Roman"/>
          <w:sz w:val="22"/>
          <w:szCs w:val="22"/>
        </w:rPr>
        <w:t>Disiplin</w:t>
      </w:r>
      <w:proofErr w:type="spellEnd"/>
      <w:r w:rsidRPr="00A34301">
        <w:rPr>
          <w:rFonts w:ascii="Cambria" w:hAnsi="Cambria" w:cs="Times New Roman"/>
          <w:sz w:val="22"/>
          <w:szCs w:val="22"/>
        </w:rPr>
        <w:t xml:space="preserve"> Indonesia, vol. 1, no. 11 (2022): 1721</w:t>
      </w:r>
    </w:p>
  </w:footnote>
  <w:footnote w:id="3">
    <w:p w14:paraId="551B1C80" w14:textId="77777777" w:rsidR="00A34301" w:rsidRPr="00A34301" w:rsidRDefault="00A34301" w:rsidP="00A34301">
      <w:pPr>
        <w:pStyle w:val="FootnoteText"/>
        <w:ind w:firstLine="720"/>
        <w:contextualSpacing/>
        <w:jc w:val="both"/>
        <w:rPr>
          <w:rFonts w:ascii="Cambria" w:hAnsi="Cambria"/>
          <w:sz w:val="22"/>
          <w:szCs w:val="22"/>
        </w:rPr>
      </w:pPr>
      <w:r w:rsidRPr="00A34301">
        <w:rPr>
          <w:rStyle w:val="FootnoteReference"/>
          <w:rFonts w:ascii="Cambria" w:hAnsi="Cambria"/>
          <w:sz w:val="22"/>
          <w:szCs w:val="22"/>
        </w:rPr>
        <w:footnoteRef/>
      </w:r>
      <w:r w:rsidRPr="00A34301">
        <w:rPr>
          <w:rFonts w:ascii="Cambria" w:hAnsi="Cambria"/>
          <w:sz w:val="22"/>
          <w:szCs w:val="22"/>
        </w:rPr>
        <w:t xml:space="preserve"> </w:t>
      </w:r>
      <w:hyperlink r:id="rId1" w:history="1">
        <w:r w:rsidRPr="00A34301">
          <w:rPr>
            <w:rStyle w:val="Hyperlink"/>
            <w:rFonts w:ascii="Cambria" w:hAnsi="Cambria" w:cs="Times New Roman"/>
            <w:color w:val="333333"/>
            <w:sz w:val="22"/>
            <w:szCs w:val="22"/>
            <w:bdr w:val="none" w:sz="0" w:space="0" w:color="auto" w:frame="1"/>
            <w:shd w:val="clear" w:color="auto" w:fill="FFFFFF"/>
          </w:rPr>
          <w:t>Redaksi</w:t>
        </w:r>
      </w:hyperlink>
      <w:r w:rsidRPr="00A34301">
        <w:rPr>
          <w:rFonts w:ascii="Cambria" w:hAnsi="Cambria" w:cs="Times New Roman"/>
          <w:sz w:val="22"/>
          <w:szCs w:val="22"/>
          <w:lang w:val="id-ID"/>
        </w:rPr>
        <w:t>,</w:t>
      </w:r>
      <w:r w:rsidRPr="00A34301">
        <w:rPr>
          <w:rFonts w:ascii="Cambria" w:hAnsi="Cambria" w:cs="Times New Roman"/>
          <w:sz w:val="22"/>
          <w:szCs w:val="22"/>
        </w:rPr>
        <w:t xml:space="preserve"> </w:t>
      </w:r>
      <w:r w:rsidRPr="00A34301">
        <w:rPr>
          <w:rFonts w:ascii="Cambria" w:hAnsi="Cambria" w:cs="Times New Roman"/>
          <w:i/>
          <w:sz w:val="22"/>
          <w:szCs w:val="22"/>
          <w:lang w:val="id-ID"/>
        </w:rPr>
        <w:t xml:space="preserve">Polantas Tilang 25 Truk Bawa Barang Over Kapasitas di Lhokseumawe </w:t>
      </w:r>
      <w:r w:rsidRPr="00A34301">
        <w:rPr>
          <w:rFonts w:ascii="Cambria" w:hAnsi="Cambria" w:cs="Times New Roman"/>
          <w:sz w:val="22"/>
          <w:szCs w:val="22"/>
          <w:lang w:val="id-ID"/>
        </w:rPr>
        <w:t xml:space="preserve">(berita </w:t>
      </w:r>
      <w:proofErr w:type="spellStart"/>
      <w:r w:rsidRPr="00A34301">
        <w:rPr>
          <w:rFonts w:ascii="Cambria" w:hAnsi="Cambria" w:cs="Times New Roman"/>
          <w:sz w:val="22"/>
          <w:szCs w:val="22"/>
          <w:lang w:val="id-ID"/>
        </w:rPr>
        <w:t>online</w:t>
      </w:r>
      <w:proofErr w:type="spellEnd"/>
      <w:r w:rsidRPr="00A34301">
        <w:rPr>
          <w:rFonts w:ascii="Cambria" w:hAnsi="Cambria" w:cs="Times New Roman"/>
          <w:sz w:val="22"/>
          <w:szCs w:val="22"/>
          <w:lang w:val="id-ID"/>
        </w:rPr>
        <w:t xml:space="preserve"> infoaceh.net)</w:t>
      </w:r>
      <w:r w:rsidRPr="00A34301">
        <w:rPr>
          <w:rFonts w:ascii="Cambria" w:hAnsi="Cambria" w:cs="Times New Roman"/>
          <w:color w:val="808080"/>
          <w:sz w:val="22"/>
          <w:szCs w:val="22"/>
          <w:shd w:val="clear" w:color="auto" w:fill="FFFFFF"/>
        </w:rPr>
        <w:t xml:space="preserve">  </w:t>
      </w:r>
      <w:hyperlink r:id="rId2" w:history="1">
        <w:r w:rsidRPr="00A34301">
          <w:rPr>
            <w:rStyle w:val="Hyperlink"/>
            <w:rFonts w:ascii="Cambria" w:hAnsi="Cambria" w:cs="Times New Roman"/>
            <w:color w:val="333333"/>
            <w:sz w:val="22"/>
            <w:szCs w:val="22"/>
            <w:bdr w:val="none" w:sz="0" w:space="0" w:color="auto" w:frame="1"/>
            <w:shd w:val="clear" w:color="auto" w:fill="FFFFFF"/>
          </w:rPr>
          <w:t>Senin, 14 Februari 2022 | 22:37 WIB</w:t>
        </w:r>
      </w:hyperlink>
      <w:r w:rsidRPr="00A34301">
        <w:rPr>
          <w:rFonts w:ascii="Cambria" w:hAnsi="Cambria" w:cs="Times New Roman"/>
          <w:sz w:val="22"/>
          <w:szCs w:val="22"/>
          <w:lang w:val="id-ID"/>
        </w:rPr>
        <w:t xml:space="preserve"> tersedia di situs: https://infoaceh.net/umum/polantas-tilang-25-truk-bawa-barang-over-kapasitas-di-lhokseumawe/</w:t>
      </w:r>
    </w:p>
    <w:p w14:paraId="0C2148B9" w14:textId="77777777" w:rsidR="00A34301" w:rsidRPr="00D62AEE" w:rsidRDefault="00A34301" w:rsidP="00A34301">
      <w:pPr>
        <w:pStyle w:val="FootnoteText"/>
        <w:rPr>
          <w:rFonts w:ascii="Cambria" w:hAnsi="Cambria"/>
        </w:rPr>
      </w:pPr>
    </w:p>
  </w:footnote>
  <w:footnote w:id="4">
    <w:p w14:paraId="73EF9C19" w14:textId="77777777" w:rsidR="00A34301" w:rsidRPr="00E34F86" w:rsidRDefault="00A34301" w:rsidP="00A34301">
      <w:pPr>
        <w:pStyle w:val="FootnoteText"/>
        <w:ind w:firstLine="720"/>
        <w:contextualSpacing/>
        <w:jc w:val="both"/>
        <w:rPr>
          <w:rFonts w:ascii="Cambria" w:hAnsi="Cambria" w:cs="Times New Roman"/>
          <w:sz w:val="22"/>
          <w:szCs w:val="22"/>
        </w:rPr>
      </w:pPr>
      <w:r w:rsidRPr="00E34F86">
        <w:rPr>
          <w:rStyle w:val="FootnoteReference"/>
          <w:rFonts w:ascii="Cambria" w:hAnsi="Cambria"/>
          <w:sz w:val="22"/>
          <w:szCs w:val="22"/>
        </w:rPr>
        <w:footnoteRef/>
      </w:r>
      <w:r w:rsidRPr="00E34F86">
        <w:rPr>
          <w:rFonts w:ascii="Cambria" w:hAnsi="Cambria" w:cs="Times New Roman"/>
          <w:sz w:val="22"/>
          <w:szCs w:val="22"/>
        </w:rPr>
        <w:t xml:space="preserve"> </w:t>
      </w:r>
      <w:proofErr w:type="spellStart"/>
      <w:r w:rsidRPr="00E34F86">
        <w:rPr>
          <w:rFonts w:ascii="Cambria" w:hAnsi="Cambria" w:cs="Times New Roman"/>
          <w:sz w:val="22"/>
          <w:szCs w:val="22"/>
        </w:rPr>
        <w:t>Lambang</w:t>
      </w:r>
      <w:proofErr w:type="spellEnd"/>
      <w:r w:rsidRPr="00E34F86">
        <w:rPr>
          <w:rFonts w:ascii="Cambria" w:hAnsi="Cambria" w:cs="Times New Roman"/>
          <w:sz w:val="22"/>
          <w:szCs w:val="22"/>
        </w:rPr>
        <w:t xml:space="preserve"> </w:t>
      </w:r>
      <w:proofErr w:type="spellStart"/>
      <w:r w:rsidRPr="00E34F86">
        <w:rPr>
          <w:rFonts w:ascii="Cambria" w:hAnsi="Cambria" w:cs="Times New Roman"/>
          <w:sz w:val="22"/>
          <w:szCs w:val="22"/>
        </w:rPr>
        <w:t>Antono</w:t>
      </w:r>
      <w:proofErr w:type="spellEnd"/>
      <w:r w:rsidRPr="00E34F86">
        <w:rPr>
          <w:rFonts w:ascii="Cambria" w:hAnsi="Cambria" w:cs="Times New Roman"/>
          <w:sz w:val="22"/>
          <w:szCs w:val="22"/>
        </w:rPr>
        <w:t>. "</w:t>
      </w:r>
      <w:proofErr w:type="spellStart"/>
      <w:r w:rsidRPr="00E34F86">
        <w:rPr>
          <w:rFonts w:ascii="Cambria" w:hAnsi="Cambria" w:cs="Times New Roman"/>
          <w:i/>
          <w:sz w:val="22"/>
          <w:szCs w:val="22"/>
        </w:rPr>
        <w:t>Implementasi</w:t>
      </w:r>
      <w:proofErr w:type="spellEnd"/>
      <w:r w:rsidRPr="00E34F86">
        <w:rPr>
          <w:rFonts w:ascii="Cambria" w:hAnsi="Cambria" w:cs="Times New Roman"/>
          <w:i/>
          <w:sz w:val="22"/>
          <w:szCs w:val="22"/>
        </w:rPr>
        <w:t xml:space="preserve"> </w:t>
      </w:r>
      <w:proofErr w:type="spellStart"/>
      <w:r w:rsidRPr="00E34F86">
        <w:rPr>
          <w:rFonts w:ascii="Cambria" w:hAnsi="Cambria" w:cs="Times New Roman"/>
          <w:i/>
          <w:sz w:val="22"/>
          <w:szCs w:val="22"/>
        </w:rPr>
        <w:t>Kebijakan</w:t>
      </w:r>
      <w:proofErr w:type="spellEnd"/>
      <w:r w:rsidRPr="00E34F86">
        <w:rPr>
          <w:rFonts w:ascii="Cambria" w:hAnsi="Cambria" w:cs="Times New Roman"/>
          <w:i/>
          <w:sz w:val="22"/>
          <w:szCs w:val="22"/>
        </w:rPr>
        <w:t xml:space="preserve"> </w:t>
      </w:r>
      <w:proofErr w:type="spellStart"/>
      <w:r w:rsidRPr="00E34F86">
        <w:rPr>
          <w:rFonts w:ascii="Cambria" w:hAnsi="Cambria" w:cs="Times New Roman"/>
          <w:i/>
          <w:sz w:val="22"/>
          <w:szCs w:val="22"/>
        </w:rPr>
        <w:t>Odol</w:t>
      </w:r>
      <w:proofErr w:type="spellEnd"/>
      <w:r w:rsidRPr="00E34F86">
        <w:rPr>
          <w:rFonts w:ascii="Cambria" w:hAnsi="Cambria" w:cs="Times New Roman"/>
          <w:i/>
          <w:sz w:val="22"/>
          <w:szCs w:val="22"/>
        </w:rPr>
        <w:t xml:space="preserve"> </w:t>
      </w:r>
      <w:proofErr w:type="spellStart"/>
      <w:r w:rsidRPr="00E34F86">
        <w:rPr>
          <w:rFonts w:ascii="Cambria" w:hAnsi="Cambria" w:cs="Times New Roman"/>
          <w:i/>
          <w:sz w:val="22"/>
          <w:szCs w:val="22"/>
        </w:rPr>
        <w:t>Dalam</w:t>
      </w:r>
      <w:proofErr w:type="spellEnd"/>
      <w:r w:rsidRPr="00E34F86">
        <w:rPr>
          <w:rFonts w:ascii="Cambria" w:hAnsi="Cambria" w:cs="Times New Roman"/>
          <w:i/>
          <w:sz w:val="22"/>
          <w:szCs w:val="22"/>
        </w:rPr>
        <w:t xml:space="preserve"> </w:t>
      </w:r>
      <w:proofErr w:type="spellStart"/>
      <w:r w:rsidRPr="00E34F86">
        <w:rPr>
          <w:rFonts w:ascii="Cambria" w:hAnsi="Cambria" w:cs="Times New Roman"/>
          <w:i/>
          <w:sz w:val="22"/>
          <w:szCs w:val="22"/>
        </w:rPr>
        <w:t>Upaya</w:t>
      </w:r>
      <w:proofErr w:type="spellEnd"/>
      <w:r w:rsidRPr="00E34F86">
        <w:rPr>
          <w:rFonts w:ascii="Cambria" w:hAnsi="Cambria" w:cs="Times New Roman"/>
          <w:i/>
          <w:sz w:val="22"/>
          <w:szCs w:val="22"/>
        </w:rPr>
        <w:t xml:space="preserve"> </w:t>
      </w:r>
      <w:proofErr w:type="spellStart"/>
      <w:r w:rsidRPr="00E34F86">
        <w:rPr>
          <w:rFonts w:ascii="Cambria" w:hAnsi="Cambria" w:cs="Times New Roman"/>
          <w:i/>
          <w:sz w:val="22"/>
          <w:szCs w:val="22"/>
        </w:rPr>
        <w:t>Meningkatkan</w:t>
      </w:r>
      <w:proofErr w:type="spellEnd"/>
      <w:r w:rsidRPr="00E34F86">
        <w:rPr>
          <w:rFonts w:ascii="Cambria" w:hAnsi="Cambria" w:cs="Times New Roman"/>
          <w:i/>
          <w:sz w:val="22"/>
          <w:szCs w:val="22"/>
        </w:rPr>
        <w:t xml:space="preserve"> </w:t>
      </w:r>
      <w:proofErr w:type="spellStart"/>
      <w:r w:rsidRPr="00E34F86">
        <w:rPr>
          <w:rFonts w:ascii="Cambria" w:hAnsi="Cambria" w:cs="Times New Roman"/>
          <w:i/>
          <w:sz w:val="22"/>
          <w:szCs w:val="22"/>
        </w:rPr>
        <w:t>Sistem</w:t>
      </w:r>
      <w:proofErr w:type="spellEnd"/>
      <w:r w:rsidRPr="00E34F86">
        <w:rPr>
          <w:rFonts w:ascii="Cambria" w:hAnsi="Cambria" w:cs="Times New Roman"/>
          <w:i/>
          <w:sz w:val="22"/>
          <w:szCs w:val="22"/>
        </w:rPr>
        <w:t xml:space="preserve"> </w:t>
      </w:r>
      <w:proofErr w:type="spellStart"/>
      <w:r w:rsidRPr="00E34F86">
        <w:rPr>
          <w:rFonts w:ascii="Cambria" w:hAnsi="Cambria" w:cs="Times New Roman"/>
          <w:i/>
          <w:sz w:val="22"/>
          <w:szCs w:val="22"/>
        </w:rPr>
        <w:t>Pengawasan</w:t>
      </w:r>
      <w:proofErr w:type="spellEnd"/>
      <w:r w:rsidRPr="00E34F86">
        <w:rPr>
          <w:rFonts w:ascii="Cambria" w:hAnsi="Cambria" w:cs="Times New Roman"/>
          <w:i/>
          <w:sz w:val="22"/>
          <w:szCs w:val="22"/>
        </w:rPr>
        <w:t xml:space="preserve"> Dan </w:t>
      </w:r>
      <w:proofErr w:type="spellStart"/>
      <w:r w:rsidRPr="00E34F86">
        <w:rPr>
          <w:rFonts w:ascii="Cambria" w:hAnsi="Cambria" w:cs="Times New Roman"/>
          <w:i/>
          <w:sz w:val="22"/>
          <w:szCs w:val="22"/>
        </w:rPr>
        <w:t>Pengendalian</w:t>
      </w:r>
      <w:proofErr w:type="spellEnd"/>
      <w:r w:rsidRPr="00E34F86">
        <w:rPr>
          <w:rFonts w:ascii="Cambria" w:hAnsi="Cambria" w:cs="Times New Roman"/>
          <w:i/>
          <w:sz w:val="22"/>
          <w:szCs w:val="22"/>
        </w:rPr>
        <w:t xml:space="preserve"> </w:t>
      </w:r>
      <w:proofErr w:type="spellStart"/>
      <w:r w:rsidRPr="00E34F86">
        <w:rPr>
          <w:rFonts w:ascii="Cambria" w:hAnsi="Cambria" w:cs="Times New Roman"/>
          <w:i/>
          <w:sz w:val="22"/>
          <w:szCs w:val="22"/>
        </w:rPr>
        <w:t>Muatan</w:t>
      </w:r>
      <w:proofErr w:type="spellEnd"/>
      <w:r w:rsidRPr="00E34F86">
        <w:rPr>
          <w:rFonts w:ascii="Cambria" w:hAnsi="Cambria" w:cs="Times New Roman"/>
          <w:i/>
          <w:sz w:val="22"/>
          <w:szCs w:val="22"/>
        </w:rPr>
        <w:t xml:space="preserve"> </w:t>
      </w:r>
      <w:proofErr w:type="spellStart"/>
      <w:r w:rsidRPr="00E34F86">
        <w:rPr>
          <w:rFonts w:ascii="Cambria" w:hAnsi="Cambria" w:cs="Times New Roman"/>
          <w:i/>
          <w:sz w:val="22"/>
          <w:szCs w:val="22"/>
        </w:rPr>
        <w:t>Angkutan</w:t>
      </w:r>
      <w:proofErr w:type="spellEnd"/>
      <w:r w:rsidRPr="00E34F86">
        <w:rPr>
          <w:rFonts w:ascii="Cambria" w:hAnsi="Cambria" w:cs="Times New Roman"/>
          <w:i/>
          <w:sz w:val="22"/>
          <w:szCs w:val="22"/>
        </w:rPr>
        <w:t xml:space="preserve"> </w:t>
      </w:r>
      <w:proofErr w:type="spellStart"/>
      <w:r w:rsidRPr="00E34F86">
        <w:rPr>
          <w:rFonts w:ascii="Cambria" w:hAnsi="Cambria" w:cs="Times New Roman"/>
          <w:i/>
          <w:sz w:val="22"/>
          <w:szCs w:val="22"/>
        </w:rPr>
        <w:t>Barang</w:t>
      </w:r>
      <w:proofErr w:type="spellEnd"/>
      <w:r w:rsidRPr="00E34F86">
        <w:rPr>
          <w:rFonts w:ascii="Cambria" w:hAnsi="Cambria" w:cs="Times New Roman"/>
          <w:sz w:val="22"/>
          <w:szCs w:val="22"/>
        </w:rPr>
        <w:t xml:space="preserve">." </w:t>
      </w:r>
      <w:proofErr w:type="spellStart"/>
      <w:r w:rsidRPr="00E34F86">
        <w:rPr>
          <w:rFonts w:ascii="Cambria" w:hAnsi="Cambria" w:cs="Times New Roman"/>
          <w:sz w:val="22"/>
          <w:szCs w:val="22"/>
        </w:rPr>
        <w:t>Jurnal</w:t>
      </w:r>
      <w:proofErr w:type="spellEnd"/>
      <w:r w:rsidRPr="00E34F86">
        <w:rPr>
          <w:rFonts w:ascii="Cambria" w:hAnsi="Cambria" w:cs="Times New Roman"/>
          <w:sz w:val="22"/>
          <w:szCs w:val="22"/>
        </w:rPr>
        <w:t xml:space="preserve"> </w:t>
      </w:r>
      <w:proofErr w:type="spellStart"/>
      <w:r w:rsidRPr="00E34F86">
        <w:rPr>
          <w:rFonts w:ascii="Cambria" w:hAnsi="Cambria" w:cs="Times New Roman"/>
          <w:sz w:val="22"/>
          <w:szCs w:val="22"/>
        </w:rPr>
        <w:t>Ilmiah</w:t>
      </w:r>
      <w:proofErr w:type="spellEnd"/>
      <w:r w:rsidRPr="00E34F86">
        <w:rPr>
          <w:rFonts w:ascii="Cambria" w:hAnsi="Cambria" w:cs="Times New Roman"/>
          <w:sz w:val="22"/>
          <w:szCs w:val="22"/>
        </w:rPr>
        <w:t xml:space="preserve"> Multi </w:t>
      </w:r>
      <w:proofErr w:type="spellStart"/>
      <w:r w:rsidRPr="00E34F86">
        <w:rPr>
          <w:rFonts w:ascii="Cambria" w:hAnsi="Cambria" w:cs="Times New Roman"/>
          <w:sz w:val="22"/>
          <w:szCs w:val="22"/>
        </w:rPr>
        <w:t>Disiplin</w:t>
      </w:r>
      <w:proofErr w:type="spellEnd"/>
      <w:r w:rsidRPr="00E34F86">
        <w:rPr>
          <w:rFonts w:ascii="Cambria" w:hAnsi="Cambria" w:cs="Times New Roman"/>
          <w:sz w:val="22"/>
          <w:szCs w:val="22"/>
        </w:rPr>
        <w:t xml:space="preserve"> Indonesia, vol. 1, no. 11 (2022): 1722.</w:t>
      </w:r>
    </w:p>
  </w:footnote>
  <w:footnote w:id="5">
    <w:p w14:paraId="4A446271" w14:textId="77777777" w:rsidR="00A34301" w:rsidRPr="00173C31" w:rsidRDefault="00A34301" w:rsidP="00A34301">
      <w:pPr>
        <w:pStyle w:val="FootnoteText"/>
        <w:ind w:firstLine="720"/>
        <w:contextualSpacing/>
        <w:jc w:val="both"/>
        <w:rPr>
          <w:rFonts w:ascii="Cambria" w:hAnsi="Cambria" w:cs="Times New Roman"/>
        </w:rPr>
      </w:pPr>
      <w:r w:rsidRPr="00090921">
        <w:rPr>
          <w:rStyle w:val="FootnoteReference"/>
          <w:rFonts w:ascii="Cambria" w:hAnsi="Cambria"/>
          <w:sz w:val="22"/>
        </w:rPr>
        <w:footnoteRef/>
      </w:r>
      <w:r w:rsidRPr="00090921">
        <w:rPr>
          <w:rFonts w:ascii="Cambria" w:hAnsi="Cambria" w:cs="Times New Roman"/>
          <w:sz w:val="22"/>
        </w:rPr>
        <w:t xml:space="preserve"> Hans </w:t>
      </w:r>
      <w:proofErr w:type="spellStart"/>
      <w:r w:rsidRPr="00090921">
        <w:rPr>
          <w:rFonts w:ascii="Cambria" w:hAnsi="Cambria" w:cs="Times New Roman"/>
          <w:sz w:val="22"/>
        </w:rPr>
        <w:t>Kelsen</w:t>
      </w:r>
      <w:proofErr w:type="spellEnd"/>
      <w:r w:rsidRPr="00090921">
        <w:rPr>
          <w:rFonts w:ascii="Cambria" w:hAnsi="Cambria" w:cs="Times New Roman"/>
          <w:sz w:val="22"/>
        </w:rPr>
        <w:t xml:space="preserve">, </w:t>
      </w:r>
      <w:proofErr w:type="spellStart"/>
      <w:r w:rsidRPr="00090921">
        <w:rPr>
          <w:rFonts w:ascii="Cambria" w:hAnsi="Cambria" w:cs="Times New Roman"/>
          <w:i/>
          <w:sz w:val="22"/>
        </w:rPr>
        <w:t>Teori</w:t>
      </w:r>
      <w:proofErr w:type="spellEnd"/>
      <w:r w:rsidRPr="00090921">
        <w:rPr>
          <w:rFonts w:ascii="Cambria" w:hAnsi="Cambria" w:cs="Times New Roman"/>
          <w:i/>
          <w:sz w:val="22"/>
        </w:rPr>
        <w:t xml:space="preserve"> Hukum </w:t>
      </w:r>
      <w:proofErr w:type="spellStart"/>
      <w:r w:rsidRPr="00090921">
        <w:rPr>
          <w:rFonts w:ascii="Cambria" w:hAnsi="Cambria" w:cs="Times New Roman"/>
          <w:i/>
          <w:sz w:val="22"/>
        </w:rPr>
        <w:t>Murni</w:t>
      </w:r>
      <w:proofErr w:type="spellEnd"/>
      <w:r w:rsidRPr="00090921">
        <w:rPr>
          <w:rFonts w:ascii="Cambria" w:hAnsi="Cambria" w:cs="Times New Roman"/>
          <w:i/>
          <w:sz w:val="22"/>
        </w:rPr>
        <w:t xml:space="preserve">: Dasar-Dasar </w:t>
      </w:r>
      <w:proofErr w:type="spellStart"/>
      <w:r w:rsidRPr="00090921">
        <w:rPr>
          <w:rFonts w:ascii="Cambria" w:hAnsi="Cambria" w:cs="Times New Roman"/>
          <w:i/>
          <w:sz w:val="22"/>
        </w:rPr>
        <w:t>Ilmu</w:t>
      </w:r>
      <w:proofErr w:type="spellEnd"/>
      <w:r w:rsidRPr="00090921">
        <w:rPr>
          <w:rFonts w:ascii="Cambria" w:hAnsi="Cambria" w:cs="Times New Roman"/>
          <w:i/>
          <w:sz w:val="22"/>
        </w:rPr>
        <w:t xml:space="preserve"> Hukum</w:t>
      </w:r>
      <w:r w:rsidRPr="00090921">
        <w:rPr>
          <w:rFonts w:ascii="Cambria" w:hAnsi="Cambria" w:cs="Times New Roman"/>
          <w:sz w:val="22"/>
        </w:rPr>
        <w:t xml:space="preserve">, </w:t>
      </w:r>
      <w:proofErr w:type="spellStart"/>
      <w:r w:rsidRPr="00090921">
        <w:rPr>
          <w:rFonts w:ascii="Cambria" w:hAnsi="Cambria" w:cs="Times New Roman"/>
          <w:sz w:val="22"/>
        </w:rPr>
        <w:t>diterjemahkan</w:t>
      </w:r>
      <w:proofErr w:type="spellEnd"/>
      <w:r w:rsidRPr="00090921">
        <w:rPr>
          <w:rFonts w:ascii="Cambria" w:hAnsi="Cambria" w:cs="Times New Roman"/>
          <w:sz w:val="22"/>
        </w:rPr>
        <w:t xml:space="preserve"> oleh </w:t>
      </w:r>
      <w:proofErr w:type="spellStart"/>
      <w:r w:rsidRPr="00090921">
        <w:rPr>
          <w:rFonts w:ascii="Cambria" w:hAnsi="Cambria" w:cs="Times New Roman"/>
          <w:sz w:val="22"/>
        </w:rPr>
        <w:t>Raisul</w:t>
      </w:r>
      <w:proofErr w:type="spellEnd"/>
      <w:r w:rsidRPr="00090921">
        <w:rPr>
          <w:rFonts w:ascii="Cambria" w:hAnsi="Cambria" w:cs="Times New Roman"/>
          <w:sz w:val="22"/>
        </w:rPr>
        <w:t xml:space="preserve"> </w:t>
      </w:r>
      <w:proofErr w:type="spellStart"/>
      <w:r w:rsidRPr="00090921">
        <w:rPr>
          <w:rFonts w:ascii="Cambria" w:hAnsi="Cambria" w:cs="Times New Roman"/>
          <w:sz w:val="22"/>
        </w:rPr>
        <w:t>Muttaqien</w:t>
      </w:r>
      <w:proofErr w:type="spellEnd"/>
      <w:r w:rsidRPr="00090921">
        <w:rPr>
          <w:rFonts w:ascii="Cambria" w:hAnsi="Cambria" w:cs="Times New Roman"/>
          <w:sz w:val="22"/>
        </w:rPr>
        <w:t xml:space="preserve">, </w:t>
      </w:r>
      <w:proofErr w:type="spellStart"/>
      <w:r w:rsidRPr="00090921">
        <w:rPr>
          <w:rFonts w:ascii="Cambria" w:hAnsi="Cambria" w:cs="Times New Roman"/>
          <w:sz w:val="22"/>
        </w:rPr>
        <w:t>Cetakan</w:t>
      </w:r>
      <w:proofErr w:type="spellEnd"/>
      <w:r w:rsidRPr="00090921">
        <w:rPr>
          <w:rFonts w:ascii="Cambria" w:hAnsi="Cambria" w:cs="Times New Roman"/>
          <w:sz w:val="22"/>
        </w:rPr>
        <w:t xml:space="preserve"> XVII, (Bandung: Nusa Media, 2018), </w:t>
      </w:r>
      <w:proofErr w:type="spellStart"/>
      <w:r w:rsidRPr="00090921">
        <w:rPr>
          <w:rFonts w:ascii="Cambria" w:hAnsi="Cambria" w:cs="Times New Roman"/>
          <w:sz w:val="22"/>
        </w:rPr>
        <w:t>hal</w:t>
      </w:r>
      <w:proofErr w:type="spellEnd"/>
      <w:r w:rsidRPr="00090921">
        <w:rPr>
          <w:rFonts w:ascii="Cambria" w:hAnsi="Cambria" w:cs="Times New Roman"/>
          <w:sz w:val="22"/>
        </w:rPr>
        <w:t>. 80.</w:t>
      </w:r>
    </w:p>
  </w:footnote>
  <w:footnote w:id="6">
    <w:p w14:paraId="3C817087" w14:textId="77777777" w:rsidR="00A34301" w:rsidRPr="00090921" w:rsidRDefault="00A34301" w:rsidP="00A34301">
      <w:pPr>
        <w:pStyle w:val="FootnoteText"/>
        <w:ind w:firstLine="720"/>
        <w:contextualSpacing/>
        <w:jc w:val="both"/>
        <w:rPr>
          <w:rFonts w:ascii="Cambria" w:hAnsi="Cambria" w:cs="Times New Roman"/>
          <w:sz w:val="22"/>
        </w:rPr>
      </w:pPr>
      <w:r w:rsidRPr="00090921">
        <w:rPr>
          <w:rStyle w:val="FootnoteReference"/>
          <w:rFonts w:ascii="Cambria" w:hAnsi="Cambria"/>
          <w:sz w:val="22"/>
        </w:rPr>
        <w:footnoteRef/>
      </w:r>
      <w:r w:rsidRPr="00090921">
        <w:rPr>
          <w:rFonts w:ascii="Cambria" w:hAnsi="Cambria" w:cs="Times New Roman"/>
          <w:sz w:val="22"/>
        </w:rPr>
        <w:t xml:space="preserve"> Hans </w:t>
      </w:r>
      <w:proofErr w:type="spellStart"/>
      <w:r w:rsidRPr="00090921">
        <w:rPr>
          <w:rFonts w:ascii="Cambria" w:hAnsi="Cambria" w:cs="Times New Roman"/>
          <w:sz w:val="22"/>
        </w:rPr>
        <w:t>Kelsen</w:t>
      </w:r>
      <w:proofErr w:type="spellEnd"/>
      <w:r w:rsidRPr="00090921">
        <w:rPr>
          <w:rFonts w:ascii="Cambria" w:hAnsi="Cambria" w:cs="Times New Roman"/>
          <w:sz w:val="22"/>
        </w:rPr>
        <w:t xml:space="preserve">, </w:t>
      </w:r>
      <w:proofErr w:type="spellStart"/>
      <w:r w:rsidRPr="00090921">
        <w:rPr>
          <w:rFonts w:ascii="Cambria" w:hAnsi="Cambria" w:cs="Times New Roman"/>
          <w:i/>
          <w:sz w:val="22"/>
        </w:rPr>
        <w:t>Teori</w:t>
      </w:r>
      <w:proofErr w:type="spellEnd"/>
      <w:r w:rsidRPr="00090921">
        <w:rPr>
          <w:rFonts w:ascii="Cambria" w:hAnsi="Cambria" w:cs="Times New Roman"/>
          <w:i/>
          <w:sz w:val="22"/>
        </w:rPr>
        <w:t xml:space="preserve"> </w:t>
      </w:r>
      <w:proofErr w:type="spellStart"/>
      <w:r w:rsidRPr="00090921">
        <w:rPr>
          <w:rFonts w:ascii="Cambria" w:hAnsi="Cambria" w:cs="Times New Roman"/>
          <w:i/>
          <w:sz w:val="22"/>
        </w:rPr>
        <w:t>Umum</w:t>
      </w:r>
      <w:proofErr w:type="spellEnd"/>
      <w:r w:rsidRPr="00090921">
        <w:rPr>
          <w:rFonts w:ascii="Cambria" w:hAnsi="Cambria" w:cs="Times New Roman"/>
          <w:i/>
          <w:sz w:val="22"/>
        </w:rPr>
        <w:t xml:space="preserve"> </w:t>
      </w:r>
      <w:proofErr w:type="spellStart"/>
      <w:r w:rsidRPr="00090921">
        <w:rPr>
          <w:rFonts w:ascii="Cambria" w:hAnsi="Cambria" w:cs="Times New Roman"/>
          <w:i/>
          <w:sz w:val="22"/>
        </w:rPr>
        <w:t>tentang</w:t>
      </w:r>
      <w:proofErr w:type="spellEnd"/>
      <w:r w:rsidRPr="00090921">
        <w:rPr>
          <w:rFonts w:ascii="Cambria" w:hAnsi="Cambria" w:cs="Times New Roman"/>
          <w:i/>
          <w:sz w:val="22"/>
        </w:rPr>
        <w:t xml:space="preserve"> Hukum dan Negara</w:t>
      </w:r>
      <w:r w:rsidRPr="00090921">
        <w:rPr>
          <w:rFonts w:ascii="Cambria" w:hAnsi="Cambria" w:cs="Times New Roman"/>
          <w:sz w:val="22"/>
        </w:rPr>
        <w:t xml:space="preserve">, </w:t>
      </w:r>
      <w:proofErr w:type="spellStart"/>
      <w:r w:rsidRPr="00090921">
        <w:rPr>
          <w:rFonts w:ascii="Cambria" w:hAnsi="Cambria" w:cs="Times New Roman"/>
          <w:sz w:val="22"/>
        </w:rPr>
        <w:t>diterjemahkan</w:t>
      </w:r>
      <w:proofErr w:type="spellEnd"/>
      <w:r w:rsidRPr="00090921">
        <w:rPr>
          <w:rFonts w:ascii="Cambria" w:hAnsi="Cambria" w:cs="Times New Roman"/>
          <w:sz w:val="22"/>
        </w:rPr>
        <w:t xml:space="preserve"> oleh </w:t>
      </w:r>
      <w:proofErr w:type="spellStart"/>
      <w:r w:rsidRPr="00090921">
        <w:rPr>
          <w:rFonts w:ascii="Cambria" w:hAnsi="Cambria" w:cs="Times New Roman"/>
          <w:sz w:val="22"/>
        </w:rPr>
        <w:t>Raisul</w:t>
      </w:r>
      <w:proofErr w:type="spellEnd"/>
      <w:r w:rsidRPr="00090921">
        <w:rPr>
          <w:rFonts w:ascii="Cambria" w:hAnsi="Cambria" w:cs="Times New Roman"/>
          <w:sz w:val="22"/>
        </w:rPr>
        <w:t xml:space="preserve"> </w:t>
      </w:r>
      <w:proofErr w:type="spellStart"/>
      <w:r w:rsidRPr="00090921">
        <w:rPr>
          <w:rFonts w:ascii="Cambria" w:hAnsi="Cambria" w:cs="Times New Roman"/>
          <w:sz w:val="22"/>
        </w:rPr>
        <w:t>Muttaqien</w:t>
      </w:r>
      <w:proofErr w:type="spellEnd"/>
      <w:r w:rsidRPr="00090921">
        <w:rPr>
          <w:rFonts w:ascii="Cambria" w:hAnsi="Cambria" w:cs="Times New Roman"/>
          <w:sz w:val="22"/>
        </w:rPr>
        <w:t xml:space="preserve">, </w:t>
      </w:r>
      <w:proofErr w:type="spellStart"/>
      <w:r w:rsidRPr="00090921">
        <w:rPr>
          <w:rFonts w:ascii="Cambria" w:hAnsi="Cambria" w:cs="Times New Roman"/>
          <w:sz w:val="22"/>
        </w:rPr>
        <w:t>Cetakan</w:t>
      </w:r>
      <w:proofErr w:type="spellEnd"/>
      <w:r w:rsidRPr="00090921">
        <w:rPr>
          <w:rFonts w:ascii="Cambria" w:hAnsi="Cambria" w:cs="Times New Roman"/>
          <w:sz w:val="22"/>
        </w:rPr>
        <w:t xml:space="preserve"> IX, (Bandung: Nusa Media, 2014), </w:t>
      </w:r>
      <w:proofErr w:type="spellStart"/>
      <w:r w:rsidRPr="00090921">
        <w:rPr>
          <w:rFonts w:ascii="Cambria" w:hAnsi="Cambria" w:cs="Times New Roman"/>
          <w:sz w:val="22"/>
        </w:rPr>
        <w:t>hal</w:t>
      </w:r>
      <w:proofErr w:type="spellEnd"/>
      <w:r w:rsidRPr="00090921">
        <w:rPr>
          <w:rFonts w:ascii="Cambria" w:hAnsi="Cambria" w:cs="Times New Roman"/>
          <w:sz w:val="22"/>
        </w:rPr>
        <w:t>. 159-163</w:t>
      </w:r>
    </w:p>
  </w:footnote>
  <w:footnote w:id="7">
    <w:p w14:paraId="4CC6BEF6" w14:textId="77777777" w:rsidR="00A34301" w:rsidRPr="00090921" w:rsidRDefault="00A34301" w:rsidP="00A34301">
      <w:pPr>
        <w:pStyle w:val="FootnoteText"/>
        <w:ind w:firstLine="720"/>
        <w:contextualSpacing/>
        <w:jc w:val="both"/>
        <w:rPr>
          <w:rFonts w:ascii="Cambria" w:hAnsi="Cambria"/>
          <w:sz w:val="22"/>
        </w:rPr>
      </w:pPr>
      <w:r w:rsidRPr="00090921">
        <w:rPr>
          <w:rStyle w:val="FootnoteReference"/>
          <w:rFonts w:ascii="Cambria" w:hAnsi="Cambria"/>
          <w:sz w:val="22"/>
        </w:rPr>
        <w:footnoteRef/>
      </w:r>
      <w:r w:rsidRPr="00090921">
        <w:rPr>
          <w:rFonts w:ascii="Cambria" w:hAnsi="Cambria" w:cs="Times New Roman"/>
          <w:sz w:val="22"/>
        </w:rPr>
        <w:t xml:space="preserve"> Maria Farida </w:t>
      </w:r>
      <w:proofErr w:type="spellStart"/>
      <w:r w:rsidRPr="00090921">
        <w:rPr>
          <w:rFonts w:ascii="Cambria" w:hAnsi="Cambria" w:cs="Times New Roman"/>
          <w:sz w:val="22"/>
        </w:rPr>
        <w:t>Indrati</w:t>
      </w:r>
      <w:proofErr w:type="spellEnd"/>
      <w:r w:rsidRPr="00090921">
        <w:rPr>
          <w:rFonts w:ascii="Cambria" w:hAnsi="Cambria" w:cs="Times New Roman"/>
          <w:sz w:val="22"/>
        </w:rPr>
        <w:t xml:space="preserve"> </w:t>
      </w:r>
      <w:proofErr w:type="spellStart"/>
      <w:r w:rsidRPr="00090921">
        <w:rPr>
          <w:rFonts w:ascii="Cambria" w:hAnsi="Cambria" w:cs="Times New Roman"/>
          <w:sz w:val="22"/>
        </w:rPr>
        <w:t>Soeprapto</w:t>
      </w:r>
      <w:proofErr w:type="spellEnd"/>
      <w:r w:rsidRPr="00090921">
        <w:rPr>
          <w:rFonts w:ascii="Cambria" w:hAnsi="Cambria" w:cs="Times New Roman"/>
          <w:sz w:val="22"/>
        </w:rPr>
        <w:t xml:space="preserve">, </w:t>
      </w:r>
      <w:proofErr w:type="spellStart"/>
      <w:r w:rsidRPr="00090921">
        <w:rPr>
          <w:rFonts w:ascii="Cambria" w:hAnsi="Cambria" w:cs="Times New Roman"/>
          <w:i/>
          <w:sz w:val="22"/>
        </w:rPr>
        <w:t>Ilmu</w:t>
      </w:r>
      <w:proofErr w:type="spellEnd"/>
      <w:r w:rsidRPr="00090921">
        <w:rPr>
          <w:rFonts w:ascii="Cambria" w:hAnsi="Cambria" w:cs="Times New Roman"/>
          <w:i/>
          <w:sz w:val="22"/>
        </w:rPr>
        <w:t xml:space="preserve"> </w:t>
      </w:r>
      <w:proofErr w:type="spellStart"/>
      <w:r w:rsidRPr="00090921">
        <w:rPr>
          <w:rFonts w:ascii="Cambria" w:hAnsi="Cambria" w:cs="Times New Roman"/>
          <w:i/>
          <w:sz w:val="22"/>
        </w:rPr>
        <w:t>Perundang-undangan</w:t>
      </w:r>
      <w:proofErr w:type="spellEnd"/>
      <w:r w:rsidRPr="00090921">
        <w:rPr>
          <w:rFonts w:ascii="Cambria" w:hAnsi="Cambria" w:cs="Times New Roman"/>
          <w:i/>
          <w:sz w:val="22"/>
        </w:rPr>
        <w:t xml:space="preserve"> 1</w:t>
      </w:r>
      <w:r w:rsidRPr="00090921">
        <w:rPr>
          <w:rFonts w:ascii="Cambria" w:hAnsi="Cambria" w:cs="Times New Roman"/>
          <w:sz w:val="22"/>
        </w:rPr>
        <w:t xml:space="preserve"> (</w:t>
      </w:r>
      <w:proofErr w:type="spellStart"/>
      <w:r w:rsidRPr="00090921">
        <w:rPr>
          <w:rFonts w:ascii="Cambria" w:hAnsi="Cambria" w:cs="Times New Roman"/>
          <w:sz w:val="22"/>
        </w:rPr>
        <w:t>Jenis</w:t>
      </w:r>
      <w:proofErr w:type="spellEnd"/>
      <w:r w:rsidRPr="00090921">
        <w:rPr>
          <w:rFonts w:ascii="Cambria" w:hAnsi="Cambria" w:cs="Times New Roman"/>
          <w:sz w:val="22"/>
        </w:rPr>
        <w:t xml:space="preserve">, </w:t>
      </w:r>
      <w:proofErr w:type="spellStart"/>
      <w:r w:rsidRPr="00090921">
        <w:rPr>
          <w:rFonts w:ascii="Cambria" w:hAnsi="Cambria" w:cs="Times New Roman"/>
          <w:sz w:val="22"/>
        </w:rPr>
        <w:t>Fungsi</w:t>
      </w:r>
      <w:proofErr w:type="spellEnd"/>
      <w:r w:rsidRPr="00090921">
        <w:rPr>
          <w:rFonts w:ascii="Cambria" w:hAnsi="Cambria" w:cs="Times New Roman"/>
          <w:sz w:val="22"/>
        </w:rPr>
        <w:t xml:space="preserve">, dan </w:t>
      </w:r>
      <w:proofErr w:type="spellStart"/>
      <w:r w:rsidRPr="00090921">
        <w:rPr>
          <w:rFonts w:ascii="Cambria" w:hAnsi="Cambria" w:cs="Times New Roman"/>
          <w:sz w:val="22"/>
        </w:rPr>
        <w:t>Materi</w:t>
      </w:r>
      <w:proofErr w:type="spellEnd"/>
      <w:r w:rsidRPr="00090921">
        <w:rPr>
          <w:rFonts w:ascii="Cambria" w:hAnsi="Cambria" w:cs="Times New Roman"/>
          <w:sz w:val="22"/>
        </w:rPr>
        <w:t xml:space="preserve"> </w:t>
      </w:r>
      <w:proofErr w:type="spellStart"/>
      <w:r w:rsidRPr="00090921">
        <w:rPr>
          <w:rFonts w:ascii="Cambria" w:hAnsi="Cambria" w:cs="Times New Roman"/>
          <w:sz w:val="22"/>
        </w:rPr>
        <w:t>Muatan</w:t>
      </w:r>
      <w:proofErr w:type="spellEnd"/>
      <w:r w:rsidRPr="00090921">
        <w:rPr>
          <w:rFonts w:ascii="Cambria" w:hAnsi="Cambria" w:cs="Times New Roman"/>
          <w:sz w:val="22"/>
        </w:rPr>
        <w:t xml:space="preserve">), </w:t>
      </w:r>
      <w:proofErr w:type="spellStart"/>
      <w:r w:rsidRPr="00090921">
        <w:rPr>
          <w:rFonts w:ascii="Cambria" w:hAnsi="Cambria" w:cs="Times New Roman"/>
          <w:sz w:val="22"/>
        </w:rPr>
        <w:t>Cetakan</w:t>
      </w:r>
      <w:proofErr w:type="spellEnd"/>
      <w:r w:rsidRPr="00090921">
        <w:rPr>
          <w:rFonts w:ascii="Cambria" w:hAnsi="Cambria" w:cs="Times New Roman"/>
          <w:sz w:val="22"/>
        </w:rPr>
        <w:t xml:space="preserve"> ke-16, (Yogyakarta: </w:t>
      </w:r>
      <w:proofErr w:type="spellStart"/>
      <w:r w:rsidRPr="00090921">
        <w:rPr>
          <w:rFonts w:ascii="Cambria" w:hAnsi="Cambria" w:cs="Times New Roman"/>
          <w:sz w:val="22"/>
        </w:rPr>
        <w:t>Kanisius</w:t>
      </w:r>
      <w:proofErr w:type="spellEnd"/>
      <w:r w:rsidRPr="00090921">
        <w:rPr>
          <w:rFonts w:ascii="Cambria" w:hAnsi="Cambria" w:cs="Times New Roman"/>
          <w:sz w:val="22"/>
        </w:rPr>
        <w:t xml:space="preserve">, 2018), </w:t>
      </w:r>
      <w:proofErr w:type="spellStart"/>
      <w:r w:rsidRPr="00090921">
        <w:rPr>
          <w:rFonts w:ascii="Cambria" w:hAnsi="Cambria" w:cs="Times New Roman"/>
          <w:sz w:val="22"/>
        </w:rPr>
        <w:t>hal</w:t>
      </w:r>
      <w:proofErr w:type="spellEnd"/>
      <w:r w:rsidRPr="00090921">
        <w:rPr>
          <w:rFonts w:ascii="Cambria" w:hAnsi="Cambria" w:cs="Times New Roman"/>
          <w:sz w:val="22"/>
        </w:rPr>
        <w:t>. 39-40.</w:t>
      </w:r>
    </w:p>
  </w:footnote>
  <w:footnote w:id="8">
    <w:p w14:paraId="7F98CDFD" w14:textId="77777777" w:rsidR="00A34301" w:rsidRPr="00F61FCE" w:rsidRDefault="00A34301" w:rsidP="00A34301">
      <w:pPr>
        <w:pStyle w:val="FootnoteText"/>
        <w:ind w:firstLine="720"/>
        <w:contextualSpacing/>
        <w:jc w:val="both"/>
        <w:rPr>
          <w:rFonts w:ascii="Cambria" w:hAnsi="Cambria" w:cs="Times New Roman"/>
        </w:rPr>
      </w:pPr>
      <w:r w:rsidRPr="00090921">
        <w:rPr>
          <w:rStyle w:val="FootnoteReference"/>
          <w:rFonts w:ascii="Cambria" w:hAnsi="Cambria"/>
          <w:sz w:val="22"/>
        </w:rPr>
        <w:footnoteRef/>
      </w:r>
      <w:r w:rsidRPr="00090921">
        <w:rPr>
          <w:rFonts w:ascii="Cambria" w:hAnsi="Cambria" w:cs="Times New Roman"/>
          <w:sz w:val="22"/>
        </w:rPr>
        <w:t xml:space="preserve"> feriansyach.wordpress.com/sejarah-singkat-regulasi-lalu-lintas-dan-angkutan-jalan-di-indonesia, MARET 8, 2011.</w:t>
      </w:r>
    </w:p>
  </w:footnote>
  <w:footnote w:id="9">
    <w:p w14:paraId="24234EF5" w14:textId="77777777" w:rsidR="00A34301" w:rsidRPr="00545ADA" w:rsidRDefault="00A34301" w:rsidP="00A34301">
      <w:pPr>
        <w:pStyle w:val="FootnoteText"/>
        <w:ind w:firstLine="720"/>
        <w:contextualSpacing/>
        <w:jc w:val="both"/>
        <w:rPr>
          <w:lang w:val="id-ID"/>
        </w:rPr>
      </w:pPr>
      <w:r w:rsidRPr="00090921">
        <w:rPr>
          <w:rStyle w:val="FootnoteReference"/>
          <w:rFonts w:ascii="Cambria" w:hAnsi="Cambria"/>
          <w:sz w:val="22"/>
        </w:rPr>
        <w:footnoteRef/>
      </w:r>
      <w:r w:rsidRPr="00090921">
        <w:rPr>
          <w:rFonts w:ascii="Cambria" w:hAnsi="Cambria" w:cs="Times New Roman"/>
          <w:sz w:val="22"/>
        </w:rPr>
        <w:t xml:space="preserve"> Lawrence M. Friedman. </w:t>
      </w:r>
      <w:proofErr w:type="spellStart"/>
      <w:r w:rsidRPr="00090921">
        <w:rPr>
          <w:rFonts w:ascii="Cambria" w:hAnsi="Cambria" w:cs="Times New Roman"/>
          <w:i/>
          <w:sz w:val="22"/>
        </w:rPr>
        <w:t>Sistem</w:t>
      </w:r>
      <w:proofErr w:type="spellEnd"/>
      <w:r w:rsidRPr="00090921">
        <w:rPr>
          <w:rFonts w:ascii="Cambria" w:hAnsi="Cambria" w:cs="Times New Roman"/>
          <w:i/>
          <w:sz w:val="22"/>
        </w:rPr>
        <w:t xml:space="preserve"> Hukum </w:t>
      </w:r>
      <w:proofErr w:type="spellStart"/>
      <w:r w:rsidRPr="00090921">
        <w:rPr>
          <w:rFonts w:ascii="Cambria" w:hAnsi="Cambria" w:cs="Times New Roman"/>
          <w:i/>
          <w:sz w:val="22"/>
        </w:rPr>
        <w:t>Perspektif</w:t>
      </w:r>
      <w:proofErr w:type="spellEnd"/>
      <w:r w:rsidRPr="00090921">
        <w:rPr>
          <w:rFonts w:ascii="Cambria" w:hAnsi="Cambria" w:cs="Times New Roman"/>
          <w:i/>
          <w:sz w:val="22"/>
        </w:rPr>
        <w:t xml:space="preserve"> </w:t>
      </w:r>
      <w:proofErr w:type="spellStart"/>
      <w:r w:rsidRPr="00090921">
        <w:rPr>
          <w:rFonts w:ascii="Cambria" w:hAnsi="Cambria" w:cs="Times New Roman"/>
          <w:i/>
          <w:sz w:val="22"/>
        </w:rPr>
        <w:t>Ilmu</w:t>
      </w:r>
      <w:proofErr w:type="spellEnd"/>
      <w:r w:rsidRPr="00090921">
        <w:rPr>
          <w:rFonts w:ascii="Cambria" w:hAnsi="Cambria" w:cs="Times New Roman"/>
          <w:i/>
          <w:sz w:val="22"/>
        </w:rPr>
        <w:t xml:space="preserve"> </w:t>
      </w:r>
      <w:proofErr w:type="spellStart"/>
      <w:r w:rsidRPr="00090921">
        <w:rPr>
          <w:rFonts w:ascii="Cambria" w:hAnsi="Cambria" w:cs="Times New Roman"/>
          <w:i/>
          <w:sz w:val="22"/>
        </w:rPr>
        <w:t>Sosial</w:t>
      </w:r>
      <w:proofErr w:type="spellEnd"/>
      <w:r w:rsidRPr="00090921">
        <w:rPr>
          <w:rFonts w:ascii="Cambria" w:hAnsi="Cambria" w:cs="Times New Roman"/>
          <w:sz w:val="22"/>
        </w:rPr>
        <w:t>. Bandung: Nusa Media. 2011.</w:t>
      </w:r>
    </w:p>
  </w:footnote>
  <w:footnote w:id="10">
    <w:p w14:paraId="7998E424" w14:textId="77777777" w:rsidR="00A34301" w:rsidRPr="00090921" w:rsidRDefault="00A34301" w:rsidP="00A34301">
      <w:pPr>
        <w:pStyle w:val="FootnoteText"/>
        <w:ind w:firstLine="720"/>
        <w:contextualSpacing/>
        <w:jc w:val="both"/>
        <w:rPr>
          <w:rFonts w:ascii="Cambria" w:hAnsi="Cambria"/>
          <w:lang w:val="id-ID"/>
        </w:rPr>
      </w:pPr>
      <w:r w:rsidRPr="00090921">
        <w:rPr>
          <w:rStyle w:val="FootnoteReference"/>
          <w:rFonts w:ascii="Cambria" w:hAnsi="Cambria"/>
          <w:sz w:val="22"/>
        </w:rPr>
        <w:footnoteRef/>
      </w:r>
      <w:r w:rsidRPr="00090921">
        <w:rPr>
          <w:rFonts w:ascii="Cambria" w:hAnsi="Cambria"/>
          <w:sz w:val="22"/>
        </w:rPr>
        <w:t xml:space="preserve"> </w:t>
      </w:r>
      <w:r w:rsidRPr="00090921">
        <w:rPr>
          <w:rFonts w:ascii="Cambria" w:hAnsi="Cambria" w:cs="Times New Roman"/>
          <w:sz w:val="22"/>
        </w:rPr>
        <w:t xml:space="preserve">Haryanto, T. (2012). </w:t>
      </w:r>
      <w:proofErr w:type="spellStart"/>
      <w:r w:rsidRPr="00090921">
        <w:rPr>
          <w:rFonts w:ascii="Cambria" w:hAnsi="Cambria" w:cs="Times New Roman"/>
          <w:i/>
          <w:sz w:val="22"/>
        </w:rPr>
        <w:t>Implementasi</w:t>
      </w:r>
      <w:proofErr w:type="spellEnd"/>
      <w:r w:rsidRPr="00090921">
        <w:rPr>
          <w:rFonts w:ascii="Cambria" w:hAnsi="Cambria" w:cs="Times New Roman"/>
          <w:i/>
          <w:sz w:val="22"/>
        </w:rPr>
        <w:t xml:space="preserve"> </w:t>
      </w:r>
      <w:proofErr w:type="spellStart"/>
      <w:r w:rsidRPr="00090921">
        <w:rPr>
          <w:rFonts w:ascii="Cambria" w:hAnsi="Cambria" w:cs="Times New Roman"/>
          <w:i/>
          <w:sz w:val="22"/>
        </w:rPr>
        <w:t>Undang-Undang</w:t>
      </w:r>
      <w:proofErr w:type="spellEnd"/>
      <w:r w:rsidRPr="00090921">
        <w:rPr>
          <w:rFonts w:ascii="Cambria" w:hAnsi="Cambria" w:cs="Times New Roman"/>
          <w:i/>
          <w:sz w:val="22"/>
        </w:rPr>
        <w:t xml:space="preserve"> Lalu Lintas dan </w:t>
      </w:r>
      <w:proofErr w:type="spellStart"/>
      <w:r w:rsidRPr="00090921">
        <w:rPr>
          <w:rFonts w:ascii="Cambria" w:hAnsi="Cambria" w:cs="Times New Roman"/>
          <w:i/>
          <w:sz w:val="22"/>
        </w:rPr>
        <w:t>Angkutan</w:t>
      </w:r>
      <w:proofErr w:type="spellEnd"/>
      <w:r w:rsidRPr="00090921">
        <w:rPr>
          <w:rFonts w:ascii="Cambria" w:hAnsi="Cambria" w:cs="Times New Roman"/>
          <w:i/>
          <w:sz w:val="22"/>
        </w:rPr>
        <w:t xml:space="preserve"> Jalan</w:t>
      </w:r>
      <w:r w:rsidRPr="00090921">
        <w:rPr>
          <w:rFonts w:ascii="Cambria" w:hAnsi="Cambria" w:cs="Times New Roman"/>
          <w:sz w:val="22"/>
        </w:rPr>
        <w:t xml:space="preserve">: </w:t>
      </w:r>
      <w:proofErr w:type="spellStart"/>
      <w:r w:rsidRPr="00090921">
        <w:rPr>
          <w:rFonts w:ascii="Cambria" w:hAnsi="Cambria" w:cs="Times New Roman"/>
          <w:sz w:val="22"/>
        </w:rPr>
        <w:t>Studi</w:t>
      </w:r>
      <w:proofErr w:type="spellEnd"/>
      <w:r w:rsidRPr="00090921">
        <w:rPr>
          <w:rFonts w:ascii="Cambria" w:hAnsi="Cambria" w:cs="Times New Roman"/>
          <w:sz w:val="22"/>
        </w:rPr>
        <w:t xml:space="preserve"> </w:t>
      </w:r>
      <w:proofErr w:type="spellStart"/>
      <w:r w:rsidRPr="00090921">
        <w:rPr>
          <w:rFonts w:ascii="Cambria" w:hAnsi="Cambria" w:cs="Times New Roman"/>
          <w:sz w:val="22"/>
        </w:rPr>
        <w:t>Kasus</w:t>
      </w:r>
      <w:proofErr w:type="spellEnd"/>
      <w:r w:rsidRPr="00090921">
        <w:rPr>
          <w:rFonts w:ascii="Cambria" w:hAnsi="Cambria" w:cs="Times New Roman"/>
          <w:sz w:val="22"/>
        </w:rPr>
        <w:t xml:space="preserve"> ODOL. </w:t>
      </w:r>
      <w:proofErr w:type="spellStart"/>
      <w:r w:rsidRPr="00090921">
        <w:rPr>
          <w:rFonts w:ascii="Cambria" w:hAnsi="Cambria" w:cs="Times New Roman"/>
          <w:sz w:val="22"/>
        </w:rPr>
        <w:t>Jurnal</w:t>
      </w:r>
      <w:proofErr w:type="spellEnd"/>
      <w:r w:rsidRPr="00090921">
        <w:rPr>
          <w:rFonts w:ascii="Cambria" w:hAnsi="Cambria" w:cs="Times New Roman"/>
          <w:sz w:val="22"/>
        </w:rPr>
        <w:t xml:space="preserve"> Hukum dan </w:t>
      </w:r>
      <w:proofErr w:type="spellStart"/>
      <w:r w:rsidRPr="00090921">
        <w:rPr>
          <w:rFonts w:ascii="Cambria" w:hAnsi="Cambria" w:cs="Times New Roman"/>
          <w:sz w:val="22"/>
        </w:rPr>
        <w:t>Kebijakan</w:t>
      </w:r>
      <w:proofErr w:type="spellEnd"/>
      <w:r w:rsidRPr="00090921">
        <w:rPr>
          <w:rFonts w:ascii="Cambria" w:hAnsi="Cambria" w:cs="Times New Roman"/>
          <w:sz w:val="22"/>
        </w:rPr>
        <w:t>, 14(2), 45-62</w:t>
      </w:r>
    </w:p>
  </w:footnote>
  <w:footnote w:id="11">
    <w:p w14:paraId="797542CB" w14:textId="77777777" w:rsidR="00A34301" w:rsidRPr="00F61FCE" w:rsidRDefault="00A34301" w:rsidP="00A34301">
      <w:pPr>
        <w:pStyle w:val="FootnoteText"/>
        <w:ind w:firstLine="720"/>
        <w:contextualSpacing/>
        <w:jc w:val="both"/>
        <w:rPr>
          <w:rFonts w:ascii="Cambria" w:hAnsi="Cambria" w:cs="Times New Roman"/>
        </w:rPr>
      </w:pPr>
      <w:r w:rsidRPr="00090921">
        <w:rPr>
          <w:rStyle w:val="FootnoteReference"/>
          <w:rFonts w:ascii="Cambria" w:hAnsi="Cambria"/>
          <w:sz w:val="22"/>
        </w:rPr>
        <w:footnoteRef/>
      </w:r>
      <w:r w:rsidRPr="00090921">
        <w:rPr>
          <w:rFonts w:ascii="Cambria" w:hAnsi="Cambria" w:cs="Times New Roman"/>
          <w:sz w:val="22"/>
        </w:rPr>
        <w:t xml:space="preserve"> </w:t>
      </w:r>
      <w:proofErr w:type="spellStart"/>
      <w:r w:rsidRPr="00090921">
        <w:rPr>
          <w:rFonts w:ascii="Cambria" w:hAnsi="Cambria" w:cs="Times New Roman"/>
          <w:sz w:val="22"/>
        </w:rPr>
        <w:t>Peraturan</w:t>
      </w:r>
      <w:proofErr w:type="spellEnd"/>
      <w:r w:rsidRPr="00090921">
        <w:rPr>
          <w:rFonts w:ascii="Cambria" w:hAnsi="Cambria" w:cs="Times New Roman"/>
          <w:sz w:val="22"/>
        </w:rPr>
        <w:t xml:space="preserve"> </w:t>
      </w:r>
      <w:proofErr w:type="spellStart"/>
      <w:r w:rsidRPr="00090921">
        <w:rPr>
          <w:rFonts w:ascii="Cambria" w:hAnsi="Cambria" w:cs="Times New Roman"/>
          <w:sz w:val="22"/>
        </w:rPr>
        <w:t>Pemerintah</w:t>
      </w:r>
      <w:proofErr w:type="spellEnd"/>
      <w:r w:rsidRPr="00090921">
        <w:rPr>
          <w:rFonts w:ascii="Cambria" w:hAnsi="Cambria" w:cs="Times New Roman"/>
          <w:sz w:val="22"/>
        </w:rPr>
        <w:t xml:space="preserve"> No. 55 </w:t>
      </w:r>
      <w:proofErr w:type="spellStart"/>
      <w:r w:rsidRPr="00090921">
        <w:rPr>
          <w:rFonts w:ascii="Cambria" w:hAnsi="Cambria" w:cs="Times New Roman"/>
          <w:sz w:val="22"/>
        </w:rPr>
        <w:t>Tahun</w:t>
      </w:r>
      <w:proofErr w:type="spellEnd"/>
      <w:r w:rsidRPr="00090921">
        <w:rPr>
          <w:rFonts w:ascii="Cambria" w:hAnsi="Cambria" w:cs="Times New Roman"/>
          <w:sz w:val="22"/>
        </w:rPr>
        <w:t xml:space="preserve"> 2012 </w:t>
      </w:r>
      <w:proofErr w:type="spellStart"/>
      <w:r w:rsidRPr="00090921">
        <w:rPr>
          <w:rFonts w:ascii="Cambria" w:hAnsi="Cambria" w:cs="Times New Roman"/>
          <w:sz w:val="22"/>
        </w:rPr>
        <w:t>tentang</w:t>
      </w:r>
      <w:proofErr w:type="spellEnd"/>
      <w:r w:rsidRPr="00090921">
        <w:rPr>
          <w:rFonts w:ascii="Cambria" w:hAnsi="Cambria" w:cs="Times New Roman"/>
          <w:sz w:val="22"/>
        </w:rPr>
        <w:t xml:space="preserve"> </w:t>
      </w:r>
      <w:proofErr w:type="spellStart"/>
      <w:r w:rsidRPr="00090921">
        <w:rPr>
          <w:rFonts w:ascii="Cambria" w:hAnsi="Cambria" w:cs="Times New Roman"/>
          <w:sz w:val="22"/>
        </w:rPr>
        <w:t>Peraturan</w:t>
      </w:r>
      <w:proofErr w:type="spellEnd"/>
      <w:r w:rsidRPr="00090921">
        <w:rPr>
          <w:rFonts w:ascii="Cambria" w:hAnsi="Cambria" w:cs="Times New Roman"/>
          <w:sz w:val="22"/>
        </w:rPr>
        <w:t xml:space="preserve"> </w:t>
      </w:r>
      <w:proofErr w:type="spellStart"/>
      <w:r w:rsidRPr="00090921">
        <w:rPr>
          <w:rFonts w:ascii="Cambria" w:hAnsi="Cambria" w:cs="Times New Roman"/>
          <w:sz w:val="22"/>
        </w:rPr>
        <w:t>Pelaksanaan</w:t>
      </w:r>
      <w:proofErr w:type="spellEnd"/>
      <w:r w:rsidRPr="00090921">
        <w:rPr>
          <w:rFonts w:ascii="Cambria" w:hAnsi="Cambria" w:cs="Times New Roman"/>
          <w:sz w:val="22"/>
        </w:rPr>
        <w:t xml:space="preserve"> </w:t>
      </w:r>
      <w:proofErr w:type="spellStart"/>
      <w:r w:rsidRPr="00090921">
        <w:rPr>
          <w:rFonts w:ascii="Cambria" w:hAnsi="Cambria" w:cs="Times New Roman"/>
          <w:sz w:val="22"/>
        </w:rPr>
        <w:t>UUNo</w:t>
      </w:r>
      <w:proofErr w:type="spellEnd"/>
      <w:r w:rsidRPr="00090921">
        <w:rPr>
          <w:rFonts w:ascii="Cambria" w:hAnsi="Cambria" w:cs="Times New Roman"/>
          <w:sz w:val="22"/>
        </w:rPr>
        <w:t xml:space="preserve"> 22 </w:t>
      </w:r>
      <w:proofErr w:type="spellStart"/>
      <w:r w:rsidRPr="00090921">
        <w:rPr>
          <w:rFonts w:ascii="Cambria" w:hAnsi="Cambria" w:cs="Times New Roman"/>
          <w:sz w:val="22"/>
        </w:rPr>
        <w:t>Tahun</w:t>
      </w:r>
      <w:proofErr w:type="spellEnd"/>
      <w:r w:rsidRPr="00090921">
        <w:rPr>
          <w:rFonts w:ascii="Cambria" w:hAnsi="Cambria" w:cs="Times New Roman"/>
          <w:sz w:val="22"/>
        </w:rPr>
        <w:t xml:space="preserve"> 2009 </w:t>
      </w:r>
      <w:proofErr w:type="spellStart"/>
      <w:r w:rsidRPr="00090921">
        <w:rPr>
          <w:rFonts w:ascii="Cambria" w:hAnsi="Cambria" w:cs="Times New Roman"/>
          <w:sz w:val="22"/>
        </w:rPr>
        <w:t>tentang</w:t>
      </w:r>
      <w:proofErr w:type="spellEnd"/>
      <w:r w:rsidRPr="00090921">
        <w:rPr>
          <w:rFonts w:ascii="Cambria" w:hAnsi="Cambria" w:cs="Times New Roman"/>
          <w:sz w:val="22"/>
        </w:rPr>
        <w:t xml:space="preserve"> Lalu Lintas dan </w:t>
      </w:r>
      <w:proofErr w:type="spellStart"/>
      <w:r w:rsidRPr="00090921">
        <w:rPr>
          <w:rFonts w:ascii="Cambria" w:hAnsi="Cambria" w:cs="Times New Roman"/>
          <w:sz w:val="22"/>
        </w:rPr>
        <w:t>Angkutan</w:t>
      </w:r>
      <w:proofErr w:type="spellEnd"/>
      <w:r w:rsidRPr="00090921">
        <w:rPr>
          <w:rFonts w:ascii="Cambria" w:hAnsi="Cambria" w:cs="Times New Roman"/>
          <w:sz w:val="22"/>
        </w:rPr>
        <w:t xml:space="preserve"> Jalan.</w:t>
      </w:r>
    </w:p>
  </w:footnote>
  <w:footnote w:id="12">
    <w:p w14:paraId="2290608E" w14:textId="77777777" w:rsidR="00A34301" w:rsidRPr="00F61FCE" w:rsidRDefault="00A34301" w:rsidP="00A34301">
      <w:pPr>
        <w:pStyle w:val="FootnoteText"/>
        <w:ind w:firstLine="720"/>
        <w:contextualSpacing/>
        <w:jc w:val="both"/>
        <w:rPr>
          <w:rFonts w:ascii="Cambria" w:hAnsi="Cambria" w:cs="Times New Roman"/>
        </w:rPr>
      </w:pPr>
      <w:r w:rsidRPr="00090921">
        <w:rPr>
          <w:rStyle w:val="FootnoteReference"/>
          <w:rFonts w:ascii="Cambria" w:hAnsi="Cambria"/>
          <w:sz w:val="22"/>
        </w:rPr>
        <w:footnoteRef/>
      </w:r>
      <w:r w:rsidRPr="00090921">
        <w:rPr>
          <w:rFonts w:ascii="Cambria" w:hAnsi="Cambria" w:cs="Times New Roman"/>
          <w:sz w:val="22"/>
        </w:rPr>
        <w:t xml:space="preserve"> </w:t>
      </w:r>
      <w:proofErr w:type="spellStart"/>
      <w:r w:rsidRPr="00090921">
        <w:rPr>
          <w:rFonts w:ascii="Cambria" w:hAnsi="Cambria" w:cs="Times New Roman"/>
          <w:sz w:val="22"/>
        </w:rPr>
        <w:t>Lubis</w:t>
      </w:r>
      <w:proofErr w:type="spellEnd"/>
      <w:r w:rsidRPr="00090921">
        <w:rPr>
          <w:rFonts w:ascii="Cambria" w:hAnsi="Cambria" w:cs="Times New Roman"/>
          <w:sz w:val="22"/>
        </w:rPr>
        <w:t xml:space="preserve">, M. Solly (1983). </w:t>
      </w:r>
      <w:proofErr w:type="spellStart"/>
      <w:r w:rsidRPr="00090921">
        <w:rPr>
          <w:rFonts w:ascii="Cambria" w:hAnsi="Cambria" w:cs="Times New Roman"/>
          <w:i/>
          <w:sz w:val="22"/>
        </w:rPr>
        <w:t>Pergeseran</w:t>
      </w:r>
      <w:proofErr w:type="spellEnd"/>
      <w:r w:rsidRPr="00090921">
        <w:rPr>
          <w:rFonts w:ascii="Cambria" w:hAnsi="Cambria" w:cs="Times New Roman"/>
          <w:i/>
          <w:sz w:val="22"/>
        </w:rPr>
        <w:t xml:space="preserve"> Garis </w:t>
      </w:r>
      <w:proofErr w:type="spellStart"/>
      <w:r w:rsidRPr="00090921">
        <w:rPr>
          <w:rFonts w:ascii="Cambria" w:hAnsi="Cambria" w:cs="Times New Roman"/>
          <w:i/>
          <w:sz w:val="22"/>
        </w:rPr>
        <w:t>Politik</w:t>
      </w:r>
      <w:proofErr w:type="spellEnd"/>
      <w:r w:rsidRPr="00090921">
        <w:rPr>
          <w:rFonts w:ascii="Cambria" w:hAnsi="Cambria" w:cs="Times New Roman"/>
          <w:i/>
          <w:sz w:val="22"/>
        </w:rPr>
        <w:t xml:space="preserve"> dan </w:t>
      </w:r>
      <w:proofErr w:type="spellStart"/>
      <w:r w:rsidRPr="00090921">
        <w:rPr>
          <w:rFonts w:ascii="Cambria" w:hAnsi="Cambria" w:cs="Times New Roman"/>
          <w:i/>
          <w:sz w:val="22"/>
        </w:rPr>
        <w:t>Perundang-undangan</w:t>
      </w:r>
      <w:proofErr w:type="spellEnd"/>
      <w:r w:rsidRPr="00090921">
        <w:rPr>
          <w:rFonts w:ascii="Cambria" w:hAnsi="Cambria" w:cs="Times New Roman"/>
          <w:i/>
          <w:sz w:val="22"/>
        </w:rPr>
        <w:t xml:space="preserve"> </w:t>
      </w:r>
      <w:proofErr w:type="spellStart"/>
      <w:r w:rsidRPr="00090921">
        <w:rPr>
          <w:rFonts w:ascii="Cambria" w:hAnsi="Cambria" w:cs="Times New Roman"/>
          <w:i/>
          <w:sz w:val="22"/>
        </w:rPr>
        <w:t>Mengenai</w:t>
      </w:r>
      <w:proofErr w:type="spellEnd"/>
      <w:r w:rsidRPr="00090921">
        <w:rPr>
          <w:rFonts w:ascii="Cambria" w:hAnsi="Cambria" w:cs="Times New Roman"/>
          <w:i/>
          <w:sz w:val="22"/>
        </w:rPr>
        <w:t xml:space="preserve"> </w:t>
      </w:r>
      <w:proofErr w:type="spellStart"/>
      <w:r w:rsidRPr="00090921">
        <w:rPr>
          <w:rFonts w:ascii="Cambria" w:hAnsi="Cambria" w:cs="Times New Roman"/>
          <w:i/>
          <w:sz w:val="22"/>
        </w:rPr>
        <w:t>Pemerintah</w:t>
      </w:r>
      <w:proofErr w:type="spellEnd"/>
      <w:r w:rsidRPr="00090921">
        <w:rPr>
          <w:rFonts w:ascii="Cambria" w:hAnsi="Cambria" w:cs="Times New Roman"/>
          <w:i/>
          <w:sz w:val="22"/>
        </w:rPr>
        <w:t xml:space="preserve"> Daerah</w:t>
      </w:r>
      <w:r w:rsidRPr="00090921">
        <w:rPr>
          <w:rFonts w:ascii="Cambria" w:hAnsi="Cambria" w:cs="Times New Roman"/>
          <w:sz w:val="22"/>
        </w:rPr>
        <w:t>. Bandung: PT Alumni.</w:t>
      </w:r>
    </w:p>
  </w:footnote>
  <w:footnote w:id="13">
    <w:p w14:paraId="17D4F657" w14:textId="77777777" w:rsidR="00A34301" w:rsidRPr="00090921" w:rsidRDefault="00A34301" w:rsidP="00A34301">
      <w:pPr>
        <w:pStyle w:val="FootnoteText"/>
        <w:ind w:firstLine="720"/>
        <w:contextualSpacing/>
        <w:jc w:val="both"/>
        <w:rPr>
          <w:rFonts w:ascii="Cambria" w:hAnsi="Cambria" w:cs="Times New Roman"/>
          <w:sz w:val="22"/>
        </w:rPr>
      </w:pPr>
      <w:r w:rsidRPr="00090921">
        <w:rPr>
          <w:rStyle w:val="FootnoteReference"/>
          <w:rFonts w:ascii="Cambria" w:hAnsi="Cambria"/>
          <w:sz w:val="22"/>
        </w:rPr>
        <w:footnoteRef/>
      </w:r>
      <w:r w:rsidRPr="00090921">
        <w:rPr>
          <w:rFonts w:ascii="Cambria" w:hAnsi="Cambria" w:cs="Times New Roman"/>
          <w:sz w:val="22"/>
        </w:rPr>
        <w:t xml:space="preserve"> </w:t>
      </w:r>
      <w:proofErr w:type="spellStart"/>
      <w:r w:rsidRPr="00090921">
        <w:rPr>
          <w:rFonts w:ascii="Cambria" w:hAnsi="Cambria" w:cs="Times New Roman"/>
          <w:sz w:val="22"/>
        </w:rPr>
        <w:t>Soekanto</w:t>
      </w:r>
      <w:proofErr w:type="spellEnd"/>
      <w:r w:rsidRPr="00090921">
        <w:rPr>
          <w:rFonts w:ascii="Cambria" w:hAnsi="Cambria" w:cs="Times New Roman"/>
          <w:sz w:val="22"/>
        </w:rPr>
        <w:t xml:space="preserve">, S. (2004). </w:t>
      </w:r>
      <w:r w:rsidRPr="00090921">
        <w:rPr>
          <w:rFonts w:ascii="Cambria" w:hAnsi="Cambria" w:cs="Times New Roman"/>
          <w:i/>
          <w:sz w:val="22"/>
        </w:rPr>
        <w:t>Hukum dan Masyarakat</w:t>
      </w:r>
      <w:r w:rsidRPr="00090921">
        <w:rPr>
          <w:rFonts w:ascii="Cambria" w:hAnsi="Cambria" w:cs="Times New Roman"/>
          <w:sz w:val="22"/>
        </w:rPr>
        <w:t xml:space="preserve">. Jakarta: CV </w:t>
      </w:r>
      <w:proofErr w:type="spellStart"/>
      <w:r w:rsidRPr="00090921">
        <w:rPr>
          <w:rFonts w:ascii="Cambria" w:hAnsi="Cambria" w:cs="Times New Roman"/>
          <w:sz w:val="22"/>
        </w:rPr>
        <w:t>Rajawali</w:t>
      </w:r>
      <w:proofErr w:type="spellEnd"/>
      <w:r w:rsidRPr="00090921">
        <w:rPr>
          <w:rFonts w:ascii="Cambria" w:hAnsi="Cambria" w:cs="Times New Roman"/>
          <w:sz w:val="22"/>
        </w:rPr>
        <w:t xml:space="preserve">. </w:t>
      </w:r>
      <w:proofErr w:type="spellStart"/>
      <w:r w:rsidRPr="00090921">
        <w:rPr>
          <w:rFonts w:ascii="Cambria" w:hAnsi="Cambria" w:cs="Times New Roman"/>
          <w:sz w:val="22"/>
        </w:rPr>
        <w:t>hlm</w:t>
      </w:r>
      <w:proofErr w:type="spellEnd"/>
      <w:r w:rsidRPr="00090921">
        <w:rPr>
          <w:rFonts w:ascii="Cambria" w:hAnsi="Cambria" w:cs="Times New Roman"/>
          <w:sz w:val="22"/>
        </w:rPr>
        <w:t>. 125.</w:t>
      </w:r>
    </w:p>
  </w:footnote>
  <w:footnote w:id="14">
    <w:p w14:paraId="5FFB1768" w14:textId="77777777" w:rsidR="00A34301" w:rsidRPr="00090921" w:rsidRDefault="00A34301" w:rsidP="00A34301">
      <w:pPr>
        <w:pStyle w:val="FootnoteText"/>
        <w:ind w:firstLine="720"/>
        <w:contextualSpacing/>
        <w:jc w:val="both"/>
        <w:rPr>
          <w:rFonts w:ascii="Cambria" w:hAnsi="Cambria"/>
          <w:sz w:val="22"/>
        </w:rPr>
      </w:pPr>
      <w:r w:rsidRPr="00090921">
        <w:rPr>
          <w:rStyle w:val="FootnoteReference"/>
          <w:rFonts w:ascii="Cambria" w:hAnsi="Cambria"/>
          <w:sz w:val="22"/>
        </w:rPr>
        <w:footnoteRef/>
      </w:r>
      <w:r w:rsidRPr="00090921">
        <w:rPr>
          <w:rFonts w:ascii="Cambria" w:hAnsi="Cambria" w:cs="Times New Roman"/>
          <w:sz w:val="22"/>
        </w:rPr>
        <w:t xml:space="preserve"> </w:t>
      </w:r>
      <w:proofErr w:type="spellStart"/>
      <w:r w:rsidRPr="00090921">
        <w:rPr>
          <w:rFonts w:ascii="Cambria" w:hAnsi="Cambria" w:cs="Times New Roman"/>
          <w:sz w:val="22"/>
        </w:rPr>
        <w:t>Mardiasmo</w:t>
      </w:r>
      <w:proofErr w:type="spellEnd"/>
      <w:r w:rsidRPr="00090921">
        <w:rPr>
          <w:rFonts w:ascii="Cambria" w:hAnsi="Cambria" w:cs="Times New Roman"/>
          <w:sz w:val="22"/>
        </w:rPr>
        <w:t xml:space="preserve">, M. (2016). </w:t>
      </w:r>
      <w:proofErr w:type="spellStart"/>
      <w:r w:rsidRPr="00090921">
        <w:rPr>
          <w:rFonts w:ascii="Cambria" w:hAnsi="Cambria" w:cs="Times New Roman"/>
          <w:i/>
          <w:sz w:val="22"/>
        </w:rPr>
        <w:t>Akuntansi</w:t>
      </w:r>
      <w:proofErr w:type="spellEnd"/>
      <w:r w:rsidRPr="00090921">
        <w:rPr>
          <w:rFonts w:ascii="Cambria" w:hAnsi="Cambria" w:cs="Times New Roman"/>
          <w:i/>
          <w:sz w:val="22"/>
        </w:rPr>
        <w:t xml:space="preserve"> </w:t>
      </w:r>
      <w:proofErr w:type="spellStart"/>
      <w:r w:rsidRPr="00090921">
        <w:rPr>
          <w:rFonts w:ascii="Cambria" w:hAnsi="Cambria" w:cs="Times New Roman"/>
          <w:i/>
          <w:sz w:val="22"/>
        </w:rPr>
        <w:t>Sektor</w:t>
      </w:r>
      <w:proofErr w:type="spellEnd"/>
      <w:r w:rsidRPr="00090921">
        <w:rPr>
          <w:rFonts w:ascii="Cambria" w:hAnsi="Cambria" w:cs="Times New Roman"/>
          <w:i/>
          <w:sz w:val="22"/>
        </w:rPr>
        <w:t xml:space="preserve"> </w:t>
      </w:r>
      <w:proofErr w:type="spellStart"/>
      <w:r w:rsidRPr="00090921">
        <w:rPr>
          <w:rFonts w:ascii="Cambria" w:hAnsi="Cambria" w:cs="Times New Roman"/>
          <w:i/>
          <w:sz w:val="22"/>
        </w:rPr>
        <w:t>Publik</w:t>
      </w:r>
      <w:proofErr w:type="spellEnd"/>
      <w:r w:rsidRPr="00090921">
        <w:rPr>
          <w:rFonts w:ascii="Cambria" w:hAnsi="Cambria" w:cs="Times New Roman"/>
          <w:sz w:val="22"/>
        </w:rPr>
        <w:t xml:space="preserve">. Yogyakarta: Andi Offset. </w:t>
      </w:r>
      <w:proofErr w:type="spellStart"/>
      <w:r w:rsidRPr="00090921">
        <w:rPr>
          <w:rFonts w:ascii="Cambria" w:hAnsi="Cambria" w:cs="Times New Roman"/>
          <w:sz w:val="22"/>
        </w:rPr>
        <w:t>hlm</w:t>
      </w:r>
      <w:proofErr w:type="spellEnd"/>
      <w:r w:rsidRPr="00090921">
        <w:rPr>
          <w:rFonts w:ascii="Cambria" w:hAnsi="Cambria" w:cs="Times New Roman"/>
          <w:sz w:val="22"/>
        </w:rPr>
        <w:t>. 89.</w:t>
      </w:r>
    </w:p>
  </w:footnote>
  <w:footnote w:id="15">
    <w:p w14:paraId="3EBDECA3" w14:textId="77777777" w:rsidR="00A34301" w:rsidRPr="00CB1668" w:rsidRDefault="00A34301" w:rsidP="00A34301">
      <w:pPr>
        <w:pStyle w:val="FootnoteText"/>
        <w:ind w:firstLine="720"/>
        <w:contextualSpacing/>
        <w:jc w:val="both"/>
        <w:rPr>
          <w:rFonts w:ascii="Times New Roman" w:hAnsi="Times New Roman" w:cs="Times New Roman"/>
        </w:rPr>
      </w:pPr>
      <w:r w:rsidRPr="00090921">
        <w:rPr>
          <w:rStyle w:val="FootnoteReference"/>
          <w:rFonts w:ascii="Cambria" w:hAnsi="Cambria"/>
          <w:sz w:val="22"/>
        </w:rPr>
        <w:footnoteRef/>
      </w:r>
      <w:r w:rsidRPr="00090921">
        <w:rPr>
          <w:rFonts w:ascii="Cambria" w:hAnsi="Cambria" w:cs="Times New Roman"/>
          <w:sz w:val="22"/>
        </w:rPr>
        <w:t xml:space="preserve"> </w:t>
      </w:r>
      <w:proofErr w:type="spellStart"/>
      <w:r w:rsidRPr="00090921">
        <w:rPr>
          <w:rFonts w:ascii="Cambria" w:hAnsi="Cambria" w:cs="Times New Roman"/>
          <w:sz w:val="22"/>
        </w:rPr>
        <w:t>Undang-Undang</w:t>
      </w:r>
      <w:proofErr w:type="spellEnd"/>
      <w:r w:rsidRPr="00090921">
        <w:rPr>
          <w:rFonts w:ascii="Cambria" w:hAnsi="Cambria" w:cs="Times New Roman"/>
          <w:sz w:val="22"/>
        </w:rPr>
        <w:t xml:space="preserve"> No. 22 </w:t>
      </w:r>
      <w:proofErr w:type="spellStart"/>
      <w:r w:rsidRPr="00090921">
        <w:rPr>
          <w:rFonts w:ascii="Cambria" w:hAnsi="Cambria" w:cs="Times New Roman"/>
          <w:sz w:val="22"/>
        </w:rPr>
        <w:t>Tahun</w:t>
      </w:r>
      <w:proofErr w:type="spellEnd"/>
      <w:r w:rsidRPr="00090921">
        <w:rPr>
          <w:rFonts w:ascii="Cambria" w:hAnsi="Cambria" w:cs="Times New Roman"/>
          <w:sz w:val="22"/>
        </w:rPr>
        <w:t xml:space="preserve"> 2009 </w:t>
      </w:r>
      <w:proofErr w:type="spellStart"/>
      <w:r w:rsidRPr="00090921">
        <w:rPr>
          <w:rFonts w:ascii="Cambria" w:hAnsi="Cambria" w:cs="Times New Roman"/>
          <w:sz w:val="22"/>
        </w:rPr>
        <w:t>tentang</w:t>
      </w:r>
      <w:proofErr w:type="spellEnd"/>
      <w:r w:rsidRPr="00090921">
        <w:rPr>
          <w:rFonts w:ascii="Cambria" w:hAnsi="Cambria" w:cs="Times New Roman"/>
          <w:sz w:val="22"/>
        </w:rPr>
        <w:t xml:space="preserve"> Lalu Lintas dan </w:t>
      </w:r>
      <w:proofErr w:type="spellStart"/>
      <w:r w:rsidRPr="00090921">
        <w:rPr>
          <w:rFonts w:ascii="Cambria" w:hAnsi="Cambria" w:cs="Times New Roman"/>
          <w:sz w:val="22"/>
        </w:rPr>
        <w:t>Angkutan</w:t>
      </w:r>
      <w:proofErr w:type="spellEnd"/>
      <w:r w:rsidRPr="00090921">
        <w:rPr>
          <w:rFonts w:ascii="Cambria" w:hAnsi="Cambria" w:cs="Times New Roman"/>
          <w:sz w:val="22"/>
        </w:rPr>
        <w:t xml:space="preserve"> Jalan. Jakarta: </w:t>
      </w:r>
      <w:proofErr w:type="spellStart"/>
      <w:r w:rsidRPr="00090921">
        <w:rPr>
          <w:rFonts w:ascii="Cambria" w:hAnsi="Cambria" w:cs="Times New Roman"/>
          <w:sz w:val="22"/>
        </w:rPr>
        <w:t>Pemerintah</w:t>
      </w:r>
      <w:proofErr w:type="spellEnd"/>
      <w:r w:rsidRPr="00090921">
        <w:rPr>
          <w:rFonts w:ascii="Cambria" w:hAnsi="Cambria" w:cs="Times New Roman"/>
          <w:sz w:val="22"/>
        </w:rPr>
        <w:t xml:space="preserve"> Indonesia. Pasal 274.</w:t>
      </w:r>
    </w:p>
  </w:footnote>
  <w:footnote w:id="16">
    <w:p w14:paraId="172C0CB9" w14:textId="77777777" w:rsidR="00A34301" w:rsidRPr="00541334" w:rsidRDefault="00A34301" w:rsidP="00A34301">
      <w:pPr>
        <w:pStyle w:val="FootnoteText"/>
        <w:ind w:firstLine="720"/>
        <w:contextualSpacing/>
        <w:jc w:val="both"/>
        <w:rPr>
          <w:rFonts w:ascii="Times New Roman" w:hAnsi="Times New Roman" w:cs="Times New Roman"/>
          <w:sz w:val="22"/>
          <w:szCs w:val="22"/>
        </w:rPr>
      </w:pPr>
      <w:r w:rsidRPr="00541334">
        <w:rPr>
          <w:rStyle w:val="FootnoteReference"/>
          <w:rFonts w:ascii="Times New Roman" w:hAnsi="Times New Roman"/>
          <w:sz w:val="22"/>
          <w:szCs w:val="22"/>
        </w:rPr>
        <w:footnoteRef/>
      </w:r>
      <w:r w:rsidRPr="00541334">
        <w:rPr>
          <w:rFonts w:ascii="Times New Roman" w:hAnsi="Times New Roman" w:cs="Times New Roman"/>
          <w:sz w:val="22"/>
          <w:szCs w:val="22"/>
        </w:rPr>
        <w:t xml:space="preserve"> </w:t>
      </w:r>
      <w:proofErr w:type="spellStart"/>
      <w:r w:rsidRPr="00541334">
        <w:rPr>
          <w:rFonts w:ascii="Times New Roman" w:hAnsi="Times New Roman" w:cs="Times New Roman"/>
          <w:sz w:val="22"/>
          <w:szCs w:val="22"/>
        </w:rPr>
        <w:t>Lihat</w:t>
      </w:r>
      <w:proofErr w:type="spellEnd"/>
      <w:r w:rsidRPr="00541334">
        <w:rPr>
          <w:rFonts w:ascii="Times New Roman" w:hAnsi="Times New Roman" w:cs="Times New Roman"/>
          <w:sz w:val="22"/>
          <w:szCs w:val="22"/>
        </w:rPr>
        <w:t xml:space="preserve"> </w:t>
      </w:r>
      <w:proofErr w:type="spellStart"/>
      <w:r w:rsidRPr="00541334">
        <w:rPr>
          <w:rFonts w:ascii="Times New Roman" w:hAnsi="Times New Roman" w:cs="Times New Roman"/>
          <w:sz w:val="22"/>
          <w:szCs w:val="22"/>
        </w:rPr>
        <w:t>Muladi</w:t>
      </w:r>
      <w:proofErr w:type="spellEnd"/>
      <w:r w:rsidRPr="00541334">
        <w:rPr>
          <w:rFonts w:ascii="Times New Roman" w:hAnsi="Times New Roman" w:cs="Times New Roman"/>
          <w:sz w:val="22"/>
          <w:szCs w:val="22"/>
        </w:rPr>
        <w:t>, "</w:t>
      </w:r>
      <w:proofErr w:type="spellStart"/>
      <w:r w:rsidRPr="00541334">
        <w:rPr>
          <w:rFonts w:ascii="Times New Roman" w:hAnsi="Times New Roman" w:cs="Times New Roman"/>
          <w:i/>
          <w:sz w:val="22"/>
          <w:szCs w:val="22"/>
        </w:rPr>
        <w:t>Pertanggungjawaban</w:t>
      </w:r>
      <w:proofErr w:type="spellEnd"/>
      <w:r w:rsidRPr="00541334">
        <w:rPr>
          <w:rFonts w:ascii="Times New Roman" w:hAnsi="Times New Roman" w:cs="Times New Roman"/>
          <w:i/>
          <w:sz w:val="22"/>
          <w:szCs w:val="22"/>
        </w:rPr>
        <w:t xml:space="preserve"> </w:t>
      </w:r>
      <w:proofErr w:type="spellStart"/>
      <w:r w:rsidRPr="00541334">
        <w:rPr>
          <w:rFonts w:ascii="Times New Roman" w:hAnsi="Times New Roman" w:cs="Times New Roman"/>
          <w:i/>
          <w:sz w:val="22"/>
          <w:szCs w:val="22"/>
        </w:rPr>
        <w:t>Pidana</w:t>
      </w:r>
      <w:proofErr w:type="spellEnd"/>
      <w:r w:rsidRPr="00541334">
        <w:rPr>
          <w:rFonts w:ascii="Times New Roman" w:hAnsi="Times New Roman" w:cs="Times New Roman"/>
          <w:sz w:val="22"/>
          <w:szCs w:val="22"/>
        </w:rPr>
        <w:t xml:space="preserve">," </w:t>
      </w:r>
      <w:proofErr w:type="spellStart"/>
      <w:r w:rsidRPr="00541334">
        <w:rPr>
          <w:rFonts w:ascii="Times New Roman" w:hAnsi="Times New Roman" w:cs="Times New Roman"/>
          <w:sz w:val="22"/>
          <w:szCs w:val="22"/>
        </w:rPr>
        <w:t>dalam</w:t>
      </w:r>
      <w:proofErr w:type="spellEnd"/>
      <w:r w:rsidRPr="00541334">
        <w:rPr>
          <w:rFonts w:ascii="Times New Roman" w:hAnsi="Times New Roman" w:cs="Times New Roman"/>
          <w:sz w:val="22"/>
          <w:szCs w:val="22"/>
        </w:rPr>
        <w:t xml:space="preserve"> </w:t>
      </w:r>
      <w:proofErr w:type="spellStart"/>
      <w:r w:rsidRPr="00541334">
        <w:rPr>
          <w:rFonts w:ascii="Times New Roman" w:hAnsi="Times New Roman" w:cs="Times New Roman"/>
          <w:sz w:val="22"/>
          <w:szCs w:val="22"/>
        </w:rPr>
        <w:t>Pengantar</w:t>
      </w:r>
      <w:proofErr w:type="spellEnd"/>
      <w:r w:rsidRPr="00541334">
        <w:rPr>
          <w:rFonts w:ascii="Times New Roman" w:hAnsi="Times New Roman" w:cs="Times New Roman"/>
          <w:sz w:val="22"/>
          <w:szCs w:val="22"/>
        </w:rPr>
        <w:t xml:space="preserve"> Hukum </w:t>
      </w:r>
      <w:proofErr w:type="spellStart"/>
      <w:r w:rsidRPr="00541334">
        <w:rPr>
          <w:rFonts w:ascii="Times New Roman" w:hAnsi="Times New Roman" w:cs="Times New Roman"/>
          <w:sz w:val="22"/>
          <w:szCs w:val="22"/>
        </w:rPr>
        <w:t>Pidana</w:t>
      </w:r>
      <w:proofErr w:type="spellEnd"/>
      <w:r w:rsidRPr="00541334">
        <w:rPr>
          <w:rFonts w:ascii="Times New Roman" w:hAnsi="Times New Roman" w:cs="Times New Roman"/>
          <w:sz w:val="22"/>
          <w:szCs w:val="22"/>
        </w:rPr>
        <w:t xml:space="preserve">, (Jakarta: Badan </w:t>
      </w:r>
      <w:proofErr w:type="spellStart"/>
      <w:r w:rsidRPr="00541334">
        <w:rPr>
          <w:rFonts w:ascii="Times New Roman" w:hAnsi="Times New Roman" w:cs="Times New Roman"/>
          <w:sz w:val="22"/>
          <w:szCs w:val="22"/>
        </w:rPr>
        <w:t>Penerbit</w:t>
      </w:r>
      <w:proofErr w:type="spellEnd"/>
      <w:r w:rsidRPr="00541334">
        <w:rPr>
          <w:rFonts w:ascii="Times New Roman" w:hAnsi="Times New Roman" w:cs="Times New Roman"/>
          <w:sz w:val="22"/>
          <w:szCs w:val="22"/>
        </w:rPr>
        <w:t xml:space="preserve"> FHUI, 2001), </w:t>
      </w:r>
      <w:proofErr w:type="spellStart"/>
      <w:r w:rsidRPr="00541334">
        <w:rPr>
          <w:rFonts w:ascii="Times New Roman" w:hAnsi="Times New Roman" w:cs="Times New Roman"/>
          <w:sz w:val="22"/>
          <w:szCs w:val="22"/>
        </w:rPr>
        <w:t>hlm</w:t>
      </w:r>
      <w:proofErr w:type="spellEnd"/>
      <w:r w:rsidRPr="00541334">
        <w:rPr>
          <w:rFonts w:ascii="Times New Roman" w:hAnsi="Times New Roman" w:cs="Times New Roman"/>
          <w:sz w:val="22"/>
          <w:szCs w:val="22"/>
        </w:rPr>
        <w:t>. 112-115</w:t>
      </w:r>
    </w:p>
  </w:footnote>
  <w:footnote w:id="17">
    <w:p w14:paraId="0FF0D114" w14:textId="77777777" w:rsidR="00A34301" w:rsidRPr="000A547B" w:rsidRDefault="00A34301" w:rsidP="00A34301">
      <w:pPr>
        <w:pStyle w:val="FootnoteText"/>
        <w:ind w:firstLine="720"/>
        <w:contextualSpacing/>
        <w:jc w:val="both"/>
        <w:rPr>
          <w:rFonts w:ascii="Times New Roman" w:hAnsi="Times New Roman" w:cs="Times New Roman"/>
        </w:rPr>
      </w:pPr>
      <w:r w:rsidRPr="00090921">
        <w:rPr>
          <w:rStyle w:val="FootnoteReference"/>
          <w:rFonts w:ascii="Times New Roman" w:hAnsi="Times New Roman"/>
          <w:sz w:val="22"/>
        </w:rPr>
        <w:footnoteRef/>
      </w:r>
      <w:r w:rsidRPr="00090921">
        <w:rPr>
          <w:rFonts w:ascii="Times New Roman" w:hAnsi="Times New Roman" w:cs="Times New Roman"/>
          <w:sz w:val="22"/>
        </w:rPr>
        <w:t xml:space="preserve"> Hanafi, </w:t>
      </w:r>
      <w:proofErr w:type="spellStart"/>
      <w:r w:rsidRPr="00090921">
        <w:rPr>
          <w:rFonts w:ascii="Times New Roman" w:hAnsi="Times New Roman" w:cs="Times New Roman"/>
          <w:sz w:val="22"/>
        </w:rPr>
        <w:t>Mahrus</w:t>
      </w:r>
      <w:proofErr w:type="spellEnd"/>
      <w:r w:rsidRPr="00090921">
        <w:rPr>
          <w:rFonts w:ascii="Times New Roman" w:hAnsi="Times New Roman" w:cs="Times New Roman"/>
          <w:sz w:val="22"/>
        </w:rPr>
        <w:t xml:space="preserve">, </w:t>
      </w:r>
      <w:proofErr w:type="spellStart"/>
      <w:r w:rsidRPr="00090921">
        <w:rPr>
          <w:rFonts w:ascii="Times New Roman" w:hAnsi="Times New Roman" w:cs="Times New Roman"/>
          <w:i/>
          <w:sz w:val="22"/>
        </w:rPr>
        <w:t>Sistem</w:t>
      </w:r>
      <w:proofErr w:type="spellEnd"/>
      <w:r w:rsidRPr="00090921">
        <w:rPr>
          <w:rFonts w:ascii="Times New Roman" w:hAnsi="Times New Roman" w:cs="Times New Roman"/>
          <w:i/>
          <w:sz w:val="22"/>
        </w:rPr>
        <w:t xml:space="preserve"> </w:t>
      </w:r>
      <w:proofErr w:type="spellStart"/>
      <w:r w:rsidRPr="00090921">
        <w:rPr>
          <w:rFonts w:ascii="Times New Roman" w:hAnsi="Times New Roman" w:cs="Times New Roman"/>
          <w:i/>
          <w:sz w:val="22"/>
        </w:rPr>
        <w:t>Pertanggung</w:t>
      </w:r>
      <w:proofErr w:type="spellEnd"/>
      <w:r w:rsidRPr="00090921">
        <w:rPr>
          <w:rFonts w:ascii="Times New Roman" w:hAnsi="Times New Roman" w:cs="Times New Roman"/>
          <w:i/>
          <w:sz w:val="22"/>
        </w:rPr>
        <w:t xml:space="preserve"> </w:t>
      </w:r>
      <w:proofErr w:type="spellStart"/>
      <w:r w:rsidRPr="00090921">
        <w:rPr>
          <w:rFonts w:ascii="Times New Roman" w:hAnsi="Times New Roman" w:cs="Times New Roman"/>
          <w:i/>
          <w:sz w:val="22"/>
        </w:rPr>
        <w:t>Jawaban</w:t>
      </w:r>
      <w:proofErr w:type="spellEnd"/>
      <w:r w:rsidRPr="00090921">
        <w:rPr>
          <w:rFonts w:ascii="Times New Roman" w:hAnsi="Times New Roman" w:cs="Times New Roman"/>
          <w:i/>
          <w:sz w:val="22"/>
        </w:rPr>
        <w:t xml:space="preserve"> </w:t>
      </w:r>
      <w:proofErr w:type="spellStart"/>
      <w:r w:rsidRPr="00090921">
        <w:rPr>
          <w:rFonts w:ascii="Times New Roman" w:hAnsi="Times New Roman" w:cs="Times New Roman"/>
          <w:i/>
          <w:sz w:val="22"/>
        </w:rPr>
        <w:t>Pidana</w:t>
      </w:r>
      <w:proofErr w:type="spellEnd"/>
      <w:r w:rsidRPr="00090921">
        <w:rPr>
          <w:rFonts w:ascii="Times New Roman" w:hAnsi="Times New Roman" w:cs="Times New Roman"/>
          <w:sz w:val="22"/>
        </w:rPr>
        <w:t xml:space="preserve">, </w:t>
      </w:r>
      <w:proofErr w:type="spellStart"/>
      <w:r w:rsidRPr="00090921">
        <w:rPr>
          <w:rFonts w:ascii="Times New Roman" w:hAnsi="Times New Roman" w:cs="Times New Roman"/>
          <w:sz w:val="22"/>
        </w:rPr>
        <w:t>Cetakan</w:t>
      </w:r>
      <w:proofErr w:type="spellEnd"/>
      <w:r w:rsidRPr="00090921">
        <w:rPr>
          <w:rFonts w:ascii="Times New Roman" w:hAnsi="Times New Roman" w:cs="Times New Roman"/>
          <w:sz w:val="22"/>
        </w:rPr>
        <w:t xml:space="preserve"> </w:t>
      </w:r>
      <w:proofErr w:type="spellStart"/>
      <w:r w:rsidRPr="00090921">
        <w:rPr>
          <w:rFonts w:ascii="Times New Roman" w:hAnsi="Times New Roman" w:cs="Times New Roman"/>
          <w:sz w:val="22"/>
        </w:rPr>
        <w:t>pertama</w:t>
      </w:r>
      <w:proofErr w:type="spellEnd"/>
      <w:r w:rsidRPr="00090921">
        <w:rPr>
          <w:rFonts w:ascii="Times New Roman" w:hAnsi="Times New Roman" w:cs="Times New Roman"/>
          <w:sz w:val="22"/>
        </w:rPr>
        <w:t xml:space="preserve">, Jakarta, </w:t>
      </w:r>
      <w:proofErr w:type="spellStart"/>
      <w:r w:rsidRPr="00090921">
        <w:rPr>
          <w:rFonts w:ascii="Times New Roman" w:hAnsi="Times New Roman" w:cs="Times New Roman"/>
          <w:sz w:val="22"/>
        </w:rPr>
        <w:t>Rajawali</w:t>
      </w:r>
      <w:proofErr w:type="spellEnd"/>
      <w:r w:rsidRPr="00090921">
        <w:rPr>
          <w:rFonts w:ascii="Times New Roman" w:hAnsi="Times New Roman" w:cs="Times New Roman"/>
          <w:sz w:val="22"/>
        </w:rPr>
        <w:t xml:space="preserve"> Pers, 2015, </w:t>
      </w:r>
      <w:proofErr w:type="spellStart"/>
      <w:r w:rsidRPr="00090921">
        <w:rPr>
          <w:rFonts w:ascii="Times New Roman" w:hAnsi="Times New Roman" w:cs="Times New Roman"/>
          <w:sz w:val="22"/>
        </w:rPr>
        <w:t>hlm</w:t>
      </w:r>
      <w:proofErr w:type="spellEnd"/>
      <w:r>
        <w:rPr>
          <w:rFonts w:ascii="Times New Roman" w:hAnsi="Times New Roman" w:cs="Times New Roman"/>
          <w:sz w:val="22"/>
          <w:lang w:val="id-ID"/>
        </w:rPr>
        <w:t>.</w:t>
      </w:r>
      <w:r w:rsidRPr="00090921">
        <w:rPr>
          <w:rFonts w:ascii="Times New Roman" w:hAnsi="Times New Roman" w:cs="Times New Roman"/>
          <w:sz w:val="22"/>
        </w:rPr>
        <w:t>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B3119" w14:textId="153FEA2E" w:rsidR="00A34301" w:rsidRPr="00A34301" w:rsidRDefault="00A34301" w:rsidP="00A34301">
    <w:pPr>
      <w:pStyle w:val="Header"/>
      <w:spacing w:after="0" w:line="240" w:lineRule="auto"/>
      <w:jc w:val="both"/>
      <w:rPr>
        <w:rFonts w:ascii="Cambria" w:hAnsi="Cambria"/>
      </w:rPr>
    </w:pPr>
    <w:r w:rsidRPr="00A34301">
      <w:rPr>
        <w:rFonts w:ascii="Cambria" w:hAnsi="Cambria"/>
      </w:rPr>
      <w:t>TINJAUAN YURIDIS TERHADAP TINDAK PIDANA OVER DIMENSION OVER LOADING (ODOL) BERDASARKAN UNDANG-UNDANG NO 22 TAHUN 2009 TENTANG LALU LINTAS DAN</w:t>
    </w:r>
    <w:r>
      <w:rPr>
        <w:rFonts w:ascii="Cambria" w:hAnsi="Cambria"/>
        <w:lang w:val="id-ID"/>
      </w:rPr>
      <w:t xml:space="preserve"> </w:t>
    </w:r>
    <w:r w:rsidRPr="00A34301">
      <w:rPr>
        <w:rFonts w:ascii="Cambria" w:hAnsi="Cambria"/>
      </w:rPr>
      <w:t>ANGKUTAN JALAN</w:t>
    </w:r>
    <w:r w:rsidRPr="00A34301">
      <w:rPr>
        <w:rFonts w:ascii="Cambria" w:hAnsi="Cambria"/>
      </w:rPr>
      <w:t xml:space="preserve"> </w:t>
    </w:r>
  </w:p>
  <w:p w14:paraId="67FF4EFC" w14:textId="02C38CCB" w:rsidR="0057608F" w:rsidRPr="00A34301" w:rsidRDefault="00A34301" w:rsidP="00A34301">
    <w:pPr>
      <w:pStyle w:val="Header"/>
      <w:spacing w:after="0" w:line="240" w:lineRule="auto"/>
      <w:jc w:val="both"/>
      <w:rPr>
        <w:rFonts w:ascii="Cambria" w:hAnsi="Cambria"/>
      </w:rPr>
    </w:pPr>
    <w:r w:rsidRPr="00A34301">
      <w:rPr>
        <w:rFonts w:ascii="Cambria" w:hAnsi="Cambria"/>
        <w:lang w:val="id-ID"/>
      </w:rPr>
      <w:t xml:space="preserve">Samsir Siagian, Ummi Kalsum, </w:t>
    </w:r>
    <w:proofErr w:type="spellStart"/>
    <w:r w:rsidRPr="00A34301">
      <w:rPr>
        <w:rFonts w:ascii="Cambria" w:hAnsi="Cambria"/>
        <w:lang w:val="id-ID"/>
      </w:rPr>
      <w:t>Nuribadah</w:t>
    </w:r>
    <w:proofErr w:type="spellEnd"/>
  </w:p>
  <w:p w14:paraId="55341FA5" w14:textId="30030EE4" w:rsidR="0057608F" w:rsidRPr="00A34301" w:rsidRDefault="0057608F" w:rsidP="00A34301">
    <w:pPr>
      <w:pStyle w:val="Header"/>
      <w:spacing w:line="240" w:lineRule="auto"/>
      <w:jc w:val="both"/>
      <w:rPr>
        <w:rFonts w:ascii="Cambria" w:hAnsi="Cambria"/>
      </w:rPr>
    </w:pPr>
    <w:r w:rsidRPr="00A34301">
      <w:rPr>
        <w:rFonts w:ascii="Cambria" w:hAnsi="Cambria"/>
      </w:rPr>
      <w:t>Vol.</w:t>
    </w:r>
    <w:r w:rsidR="00A34301" w:rsidRPr="00A34301">
      <w:rPr>
        <w:rFonts w:ascii="Cambria" w:hAnsi="Cambria"/>
        <w:lang w:val="id-ID"/>
      </w:rPr>
      <w:t>7</w:t>
    </w:r>
    <w:r w:rsidRPr="00A34301">
      <w:rPr>
        <w:rFonts w:ascii="Cambria" w:hAnsi="Cambria"/>
      </w:rPr>
      <w:t xml:space="preserve"> No.</w:t>
    </w:r>
    <w:r w:rsidR="00A34301" w:rsidRPr="00A34301">
      <w:rPr>
        <w:rFonts w:ascii="Cambria" w:hAnsi="Cambria"/>
        <w:lang w:val="id-ID"/>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FD468" w14:textId="7AD4BEE4" w:rsidR="00D26999" w:rsidRDefault="00C457B7" w:rsidP="0057608F">
    <w:pPr>
      <w:pStyle w:val="Header"/>
      <w:spacing w:after="0" w:line="240" w:lineRule="auto"/>
      <w:rPr>
        <w:rFonts w:ascii="Cambria" w:hAnsi="Cambria"/>
      </w:rPr>
    </w:pPr>
    <w:r>
      <w:rPr>
        <w:rFonts w:ascii="Cambria" w:hAnsi="Cambria"/>
        <w:noProof/>
      </w:rPr>
      <w:drawing>
        <wp:anchor distT="0" distB="0" distL="114300" distR="114300" simplePos="0" relativeHeight="251658240" behindDoc="0" locked="0" layoutInCell="1" allowOverlap="1" wp14:anchorId="250500D4" wp14:editId="0021135D">
          <wp:simplePos x="0" y="0"/>
          <wp:positionH relativeFrom="column">
            <wp:posOffset>5408641</wp:posOffset>
          </wp:positionH>
          <wp:positionV relativeFrom="paragraph">
            <wp:posOffset>-261620</wp:posOffset>
          </wp:positionV>
          <wp:extent cx="923290" cy="1033780"/>
          <wp:effectExtent l="0" t="0" r="3810" b="0"/>
          <wp:wrapNone/>
          <wp:docPr id="8761782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178270" name="Picture 876178270"/>
                  <pic:cNvPicPr/>
                </pic:nvPicPr>
                <pic:blipFill>
                  <a:blip r:embed="rId1">
                    <a:extLst>
                      <a:ext uri="{28A0092B-C50C-407E-A947-70E740481C1C}">
                        <a14:useLocalDpi xmlns:a14="http://schemas.microsoft.com/office/drawing/2010/main" val="0"/>
                      </a:ext>
                    </a:extLst>
                  </a:blip>
                  <a:stretch>
                    <a:fillRect/>
                  </a:stretch>
                </pic:blipFill>
                <pic:spPr>
                  <a:xfrm>
                    <a:off x="0" y="0"/>
                    <a:ext cx="923290" cy="1033780"/>
                  </a:xfrm>
                  <a:prstGeom prst="rect">
                    <a:avLst/>
                  </a:prstGeom>
                </pic:spPr>
              </pic:pic>
            </a:graphicData>
          </a:graphic>
          <wp14:sizeRelH relativeFrom="page">
            <wp14:pctWidth>0</wp14:pctWidth>
          </wp14:sizeRelH>
          <wp14:sizeRelV relativeFrom="page">
            <wp14:pctHeight>0</wp14:pctHeight>
          </wp14:sizeRelV>
        </wp:anchor>
      </w:drawing>
    </w:r>
    <w:proofErr w:type="spellStart"/>
    <w:r w:rsidR="00D26999" w:rsidRPr="00D26999">
      <w:rPr>
        <w:rFonts w:ascii="Cambria" w:hAnsi="Cambria"/>
      </w:rPr>
      <w:t>Jurnal</w:t>
    </w:r>
    <w:proofErr w:type="spellEnd"/>
    <w:r w:rsidR="00D26999" w:rsidRPr="00D26999">
      <w:rPr>
        <w:rFonts w:ascii="Cambria" w:hAnsi="Cambria"/>
      </w:rPr>
      <w:t xml:space="preserve"> </w:t>
    </w:r>
    <w:proofErr w:type="spellStart"/>
    <w:r w:rsidR="00D26999">
      <w:rPr>
        <w:rFonts w:ascii="Cambria" w:hAnsi="Cambria"/>
      </w:rPr>
      <w:t>Ilmiah</w:t>
    </w:r>
    <w:proofErr w:type="spellEnd"/>
    <w:r w:rsidR="00D26999">
      <w:rPr>
        <w:rFonts w:ascii="Cambria" w:hAnsi="Cambria"/>
      </w:rPr>
      <w:t xml:space="preserve"> </w:t>
    </w:r>
    <w:proofErr w:type="spellStart"/>
    <w:r w:rsidR="00D26999">
      <w:rPr>
        <w:rFonts w:ascii="Cambria" w:hAnsi="Cambria"/>
      </w:rPr>
      <w:t>Mahasiswa</w:t>
    </w:r>
    <w:proofErr w:type="spellEnd"/>
    <w:r w:rsidR="00D26999">
      <w:rPr>
        <w:rFonts w:ascii="Cambria" w:hAnsi="Cambria"/>
      </w:rPr>
      <w:t xml:space="preserve"> (JIM-FH)</w:t>
    </w:r>
  </w:p>
  <w:p w14:paraId="77FF9241" w14:textId="18CD379F" w:rsidR="00D26999" w:rsidRDefault="00D26999" w:rsidP="0057608F">
    <w:pPr>
      <w:pStyle w:val="Header"/>
      <w:spacing w:after="0" w:line="240" w:lineRule="auto"/>
      <w:rPr>
        <w:rFonts w:ascii="Cambria" w:hAnsi="Cambria"/>
      </w:rPr>
    </w:pPr>
    <w:r>
      <w:rPr>
        <w:rFonts w:ascii="Cambria" w:hAnsi="Cambria"/>
      </w:rPr>
      <w:t>E-ISSN: 2798-8457</w:t>
    </w:r>
  </w:p>
  <w:p w14:paraId="587F0A3C" w14:textId="407A6FDD" w:rsidR="00D26999" w:rsidRPr="00A34301" w:rsidRDefault="00D26999" w:rsidP="0057608F">
    <w:pPr>
      <w:pStyle w:val="Header"/>
      <w:spacing w:after="0" w:line="240" w:lineRule="auto"/>
      <w:rPr>
        <w:rFonts w:ascii="Cambria" w:hAnsi="Cambria"/>
        <w:lang w:val="id-ID"/>
      </w:rPr>
    </w:pPr>
    <w:r>
      <w:rPr>
        <w:rFonts w:ascii="Cambria" w:hAnsi="Cambria"/>
      </w:rPr>
      <w:t>Volume V</w:t>
    </w:r>
    <w:r w:rsidR="00A34301">
      <w:rPr>
        <w:rFonts w:ascii="Cambria" w:hAnsi="Cambria"/>
        <w:lang w:val="id-ID"/>
      </w:rPr>
      <w:t>I</w:t>
    </w:r>
    <w:r>
      <w:rPr>
        <w:rFonts w:ascii="Cambria" w:hAnsi="Cambria"/>
      </w:rPr>
      <w:t xml:space="preserve">I, </w:t>
    </w:r>
    <w:proofErr w:type="spellStart"/>
    <w:r>
      <w:rPr>
        <w:rFonts w:ascii="Cambria" w:hAnsi="Cambria"/>
      </w:rPr>
      <w:t>Nomor</w:t>
    </w:r>
    <w:proofErr w:type="spellEnd"/>
    <w:r>
      <w:rPr>
        <w:rFonts w:ascii="Cambria" w:hAnsi="Cambria"/>
      </w:rPr>
      <w:t xml:space="preserve"> </w:t>
    </w:r>
    <w:r w:rsidR="00A34301">
      <w:rPr>
        <w:rFonts w:ascii="Cambria" w:hAnsi="Cambria"/>
        <w:lang w:val="id-ID"/>
      </w:rPr>
      <w:t>4</w:t>
    </w:r>
    <w:r w:rsidR="00C457B7">
      <w:rPr>
        <w:rFonts w:ascii="Cambria" w:hAnsi="Cambria"/>
      </w:rPr>
      <w:t xml:space="preserve">, </w:t>
    </w:r>
    <w:r w:rsidR="00A34301">
      <w:rPr>
        <w:rFonts w:ascii="Cambria" w:hAnsi="Cambria"/>
        <w:lang w:val="id-ID"/>
      </w:rPr>
      <w:t>Oktober</w:t>
    </w:r>
    <w:r w:rsidR="00C457B7">
      <w:rPr>
        <w:rFonts w:ascii="Cambria" w:hAnsi="Cambria"/>
      </w:rPr>
      <w:t xml:space="preserve"> 202</w:t>
    </w:r>
    <w:r w:rsidR="00A34301">
      <w:rPr>
        <w:rFonts w:ascii="Cambria" w:hAnsi="Cambria"/>
        <w:lang w:val="id-ID"/>
      </w:rPr>
      <w:t>4</w:t>
    </w:r>
  </w:p>
  <w:p w14:paraId="7CBA4F9F" w14:textId="6EE5F9FD" w:rsidR="0004289E" w:rsidRDefault="00C457B7" w:rsidP="0057608F">
    <w:pPr>
      <w:pStyle w:val="Header"/>
      <w:spacing w:after="0" w:line="240" w:lineRule="auto"/>
      <w:rPr>
        <w:rFonts w:ascii="Cambria" w:hAnsi="Cambria"/>
      </w:rPr>
    </w:pPr>
    <w:proofErr w:type="spellStart"/>
    <w:r>
      <w:rPr>
        <w:rFonts w:ascii="Cambria" w:hAnsi="Cambria"/>
      </w:rPr>
      <w:t>Fakultas</w:t>
    </w:r>
    <w:proofErr w:type="spellEnd"/>
    <w:r>
      <w:rPr>
        <w:rFonts w:ascii="Cambria" w:hAnsi="Cambria"/>
      </w:rPr>
      <w:t xml:space="preserve"> Hukum Universitas </w:t>
    </w:r>
    <w:proofErr w:type="spellStart"/>
    <w:r>
      <w:rPr>
        <w:rFonts w:ascii="Cambria" w:hAnsi="Cambria"/>
      </w:rPr>
      <w:t>Malikussaleh</w:t>
    </w:r>
    <w:proofErr w:type="spellEnd"/>
    <w:r>
      <w:rPr>
        <w:rFonts w:ascii="Cambria" w:hAnsi="Cambria"/>
      </w:rPr>
      <w:t xml:space="preserve"> </w:t>
    </w:r>
  </w:p>
  <w:p w14:paraId="5AFB1DFD" w14:textId="5C40C0CB" w:rsidR="0004289E" w:rsidRPr="00D26999" w:rsidRDefault="0004289E" w:rsidP="001D3D31">
    <w:pPr>
      <w:pStyle w:val="Header"/>
      <w:spacing w:after="0"/>
      <w:rPr>
        <w:rFonts w:ascii="Cambria" w:hAnsi="Cambr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2AEC"/>
    <w:multiLevelType w:val="hybridMultilevel"/>
    <w:tmpl w:val="CD7E0250"/>
    <w:lvl w:ilvl="0" w:tplc="04210017">
      <w:start w:val="1"/>
      <w:numFmt w:val="lowerLetter"/>
      <w:lvlText w:val="%1)"/>
      <w:lvlJc w:val="left"/>
      <w:pPr>
        <w:ind w:left="1080" w:hanging="360"/>
      </w:pPr>
      <w:rPr>
        <w:rFonts w:hint="default"/>
        <w:b/>
        <w:bCs/>
        <w:i w:val="0"/>
        <w:iCs w:val="0"/>
        <w:spacing w:val="-6"/>
        <w:w w:val="103"/>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740442"/>
    <w:multiLevelType w:val="hybridMultilevel"/>
    <w:tmpl w:val="A84C14D4"/>
    <w:lvl w:ilvl="0" w:tplc="0421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D18A2"/>
    <w:multiLevelType w:val="hybridMultilevel"/>
    <w:tmpl w:val="8B222D2E"/>
    <w:lvl w:ilvl="0" w:tplc="0421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9C2E8B"/>
    <w:multiLevelType w:val="hybridMultilevel"/>
    <w:tmpl w:val="5FAEFC70"/>
    <w:lvl w:ilvl="0" w:tplc="0421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C10AD8"/>
    <w:multiLevelType w:val="hybridMultilevel"/>
    <w:tmpl w:val="841EFE6E"/>
    <w:lvl w:ilvl="0" w:tplc="78AAA22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D816BD"/>
    <w:multiLevelType w:val="hybridMultilevel"/>
    <w:tmpl w:val="DEFE4704"/>
    <w:lvl w:ilvl="0" w:tplc="D828F7C8">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170A2F"/>
    <w:multiLevelType w:val="hybridMultilevel"/>
    <w:tmpl w:val="C71C1C64"/>
    <w:lvl w:ilvl="0" w:tplc="0421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5C0EC5"/>
    <w:multiLevelType w:val="hybridMultilevel"/>
    <w:tmpl w:val="37D0A770"/>
    <w:lvl w:ilvl="0" w:tplc="2626C46A">
      <w:start w:val="1"/>
      <w:numFmt w:val="decimal"/>
      <w:lvlText w:val="%1."/>
      <w:lvlJc w:val="left"/>
      <w:pPr>
        <w:ind w:left="771" w:hanging="360"/>
      </w:pPr>
      <w:rPr>
        <w:sz w:val="24"/>
        <w:szCs w:val="24"/>
      </w:r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8" w15:restartNumberingAfterBreak="0">
    <w:nsid w:val="454B1592"/>
    <w:multiLevelType w:val="hybridMultilevel"/>
    <w:tmpl w:val="A38A9674"/>
    <w:lvl w:ilvl="0" w:tplc="0208363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B03136"/>
    <w:multiLevelType w:val="hybridMultilevel"/>
    <w:tmpl w:val="427E29B0"/>
    <w:lvl w:ilvl="0" w:tplc="BA54D9C4">
      <w:start w:val="2"/>
      <w:numFmt w:val="lowerLetter"/>
      <w:lvlText w:val="%1)"/>
      <w:lvlJc w:val="left"/>
      <w:pPr>
        <w:ind w:left="1080" w:hanging="360"/>
      </w:pPr>
      <w:rPr>
        <w:rFonts w:hint="default"/>
        <w:b w:val="0"/>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47E14486"/>
    <w:multiLevelType w:val="hybridMultilevel"/>
    <w:tmpl w:val="55A40E66"/>
    <w:lvl w:ilvl="0" w:tplc="D200E83C">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086DB3"/>
    <w:multiLevelType w:val="hybridMultilevel"/>
    <w:tmpl w:val="98BE56D8"/>
    <w:lvl w:ilvl="0" w:tplc="0421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EB09B9"/>
    <w:multiLevelType w:val="hybridMultilevel"/>
    <w:tmpl w:val="8012D9E8"/>
    <w:lvl w:ilvl="0" w:tplc="0D1A1C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E844B9"/>
    <w:multiLevelType w:val="hybridMultilevel"/>
    <w:tmpl w:val="C56EB75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5C724F85"/>
    <w:multiLevelType w:val="hybridMultilevel"/>
    <w:tmpl w:val="AE44F502"/>
    <w:lvl w:ilvl="0" w:tplc="2F007E3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7D6736"/>
    <w:multiLevelType w:val="multilevel"/>
    <w:tmpl w:val="A7B2D916"/>
    <w:lvl w:ilvl="0">
      <w:start w:val="1"/>
      <w:numFmt w:val="decimal"/>
      <w:lvlText w:val="%1."/>
      <w:lvlJc w:val="left"/>
      <w:pPr>
        <w:ind w:left="1070" w:hanging="360"/>
      </w:pPr>
      <w:rPr>
        <w:rFonts w:hint="default"/>
        <w:b/>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6A440725"/>
    <w:multiLevelType w:val="hybridMultilevel"/>
    <w:tmpl w:val="ADE6D5CC"/>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BFB5A2B"/>
    <w:multiLevelType w:val="hybridMultilevel"/>
    <w:tmpl w:val="11C63BEE"/>
    <w:lvl w:ilvl="0" w:tplc="0421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0139D1"/>
    <w:multiLevelType w:val="hybridMultilevel"/>
    <w:tmpl w:val="A8682380"/>
    <w:lvl w:ilvl="0" w:tplc="D3F6429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472F5A"/>
    <w:multiLevelType w:val="hybridMultilevel"/>
    <w:tmpl w:val="71E4A4A2"/>
    <w:lvl w:ilvl="0" w:tplc="04210017">
      <w:start w:val="1"/>
      <w:numFmt w:val="lowerLetter"/>
      <w:lvlText w:val="%1)"/>
      <w:lvlJc w:val="left"/>
      <w:pPr>
        <w:ind w:left="1080" w:hanging="360"/>
      </w:pPr>
      <w:rPr>
        <w:rFonts w:hint="default"/>
        <w:b/>
        <w:bCs/>
        <w:i w:val="0"/>
        <w:iCs w:val="0"/>
        <w:spacing w:val="-6"/>
        <w:w w:val="103"/>
        <w:sz w:val="23"/>
        <w:szCs w:val="23"/>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77E2588E"/>
    <w:multiLevelType w:val="hybridMultilevel"/>
    <w:tmpl w:val="22DC9750"/>
    <w:lvl w:ilvl="0" w:tplc="A9E2C9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0"/>
  </w:num>
  <w:num w:numId="3">
    <w:abstractNumId w:val="12"/>
  </w:num>
  <w:num w:numId="4">
    <w:abstractNumId w:val="18"/>
  </w:num>
  <w:num w:numId="5">
    <w:abstractNumId w:val="4"/>
  </w:num>
  <w:num w:numId="6">
    <w:abstractNumId w:val="14"/>
  </w:num>
  <w:num w:numId="7">
    <w:abstractNumId w:val="13"/>
  </w:num>
  <w:num w:numId="8">
    <w:abstractNumId w:val="20"/>
  </w:num>
  <w:num w:numId="9">
    <w:abstractNumId w:val="16"/>
  </w:num>
  <w:num w:numId="10">
    <w:abstractNumId w:val="7"/>
  </w:num>
  <w:num w:numId="11">
    <w:abstractNumId w:val="1"/>
  </w:num>
  <w:num w:numId="12">
    <w:abstractNumId w:val="19"/>
  </w:num>
  <w:num w:numId="13">
    <w:abstractNumId w:val="3"/>
  </w:num>
  <w:num w:numId="14">
    <w:abstractNumId w:val="8"/>
  </w:num>
  <w:num w:numId="15">
    <w:abstractNumId w:val="5"/>
  </w:num>
  <w:num w:numId="16">
    <w:abstractNumId w:val="17"/>
  </w:num>
  <w:num w:numId="17">
    <w:abstractNumId w:val="6"/>
  </w:num>
  <w:num w:numId="18">
    <w:abstractNumId w:val="0"/>
  </w:num>
  <w:num w:numId="19">
    <w:abstractNumId w:val="11"/>
  </w:num>
  <w:num w:numId="20">
    <w:abstractNumId w:val="2"/>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999"/>
    <w:rsid w:val="00000DC9"/>
    <w:rsid w:val="0004289E"/>
    <w:rsid w:val="0004296E"/>
    <w:rsid w:val="000957FF"/>
    <w:rsid w:val="001162AF"/>
    <w:rsid w:val="00124462"/>
    <w:rsid w:val="001A67D5"/>
    <w:rsid w:val="001D3D31"/>
    <w:rsid w:val="00205B48"/>
    <w:rsid w:val="00236185"/>
    <w:rsid w:val="002676EA"/>
    <w:rsid w:val="002C4A5D"/>
    <w:rsid w:val="002F0758"/>
    <w:rsid w:val="002F2DF1"/>
    <w:rsid w:val="003B5E49"/>
    <w:rsid w:val="00423C6D"/>
    <w:rsid w:val="004864EC"/>
    <w:rsid w:val="004E08CA"/>
    <w:rsid w:val="00536EB1"/>
    <w:rsid w:val="0057608F"/>
    <w:rsid w:val="0066190C"/>
    <w:rsid w:val="00813E38"/>
    <w:rsid w:val="008305E3"/>
    <w:rsid w:val="00842CA9"/>
    <w:rsid w:val="00844C58"/>
    <w:rsid w:val="008B6E94"/>
    <w:rsid w:val="00910207"/>
    <w:rsid w:val="00962C49"/>
    <w:rsid w:val="00A03889"/>
    <w:rsid w:val="00A34301"/>
    <w:rsid w:val="00A9038B"/>
    <w:rsid w:val="00A94AA7"/>
    <w:rsid w:val="00AB2331"/>
    <w:rsid w:val="00AB7842"/>
    <w:rsid w:val="00BC196F"/>
    <w:rsid w:val="00C457B7"/>
    <w:rsid w:val="00CD6CB9"/>
    <w:rsid w:val="00D26999"/>
    <w:rsid w:val="00E701A7"/>
    <w:rsid w:val="00E97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71F73C"/>
  <w14:defaultImageDpi w14:val="32767"/>
  <w15:chartTrackingRefBased/>
  <w15:docId w15:val="{99846BD6-70A3-4940-B66B-A837DC12B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B2331"/>
    <w:pPr>
      <w:spacing w:after="200" w:line="276" w:lineRule="auto"/>
    </w:pPr>
    <w:rPr>
      <w:rFonts w:ascii="Calibri" w:eastAsia="Calibri" w:hAnsi="Calibri" w:cs="Times New Roman"/>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6999"/>
    <w:pPr>
      <w:tabs>
        <w:tab w:val="center" w:pos="4680"/>
        <w:tab w:val="right" w:pos="9360"/>
      </w:tabs>
    </w:pPr>
  </w:style>
  <w:style w:type="character" w:customStyle="1" w:styleId="HeaderChar">
    <w:name w:val="Header Char"/>
    <w:basedOn w:val="DefaultParagraphFont"/>
    <w:link w:val="Header"/>
    <w:uiPriority w:val="99"/>
    <w:rsid w:val="00D26999"/>
  </w:style>
  <w:style w:type="paragraph" w:styleId="Footer">
    <w:name w:val="footer"/>
    <w:basedOn w:val="Normal"/>
    <w:link w:val="FooterChar"/>
    <w:uiPriority w:val="99"/>
    <w:unhideWhenUsed/>
    <w:rsid w:val="00D26999"/>
    <w:pPr>
      <w:tabs>
        <w:tab w:val="center" w:pos="4680"/>
        <w:tab w:val="right" w:pos="9360"/>
      </w:tabs>
    </w:pPr>
  </w:style>
  <w:style w:type="character" w:customStyle="1" w:styleId="FooterChar">
    <w:name w:val="Footer Char"/>
    <w:basedOn w:val="DefaultParagraphFont"/>
    <w:link w:val="Footer"/>
    <w:uiPriority w:val="99"/>
    <w:rsid w:val="00D26999"/>
  </w:style>
  <w:style w:type="character" w:styleId="Hyperlink">
    <w:name w:val="Hyperlink"/>
    <w:basedOn w:val="DefaultParagraphFont"/>
    <w:uiPriority w:val="99"/>
    <w:unhideWhenUsed/>
    <w:rsid w:val="001A67D5"/>
    <w:rPr>
      <w:color w:val="0000FF"/>
      <w:u w:val="single"/>
    </w:rPr>
  </w:style>
  <w:style w:type="paragraph" w:styleId="HTMLPreformatted">
    <w:name w:val="HTML Preformatted"/>
    <w:basedOn w:val="Normal"/>
    <w:link w:val="HTMLPreformattedChar"/>
    <w:uiPriority w:val="99"/>
    <w:unhideWhenUsed/>
    <w:rsid w:val="00AB2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basedOn w:val="DefaultParagraphFont"/>
    <w:link w:val="HTMLPreformatted"/>
    <w:uiPriority w:val="99"/>
    <w:rsid w:val="00AB2331"/>
    <w:rPr>
      <w:rFonts w:ascii="Courier New" w:eastAsia="Times New Roman" w:hAnsi="Courier New" w:cs="Times New Roman"/>
      <w:kern w:val="0"/>
      <w:sz w:val="20"/>
      <w:szCs w:val="20"/>
      <w14:ligatures w14:val="none"/>
    </w:rPr>
  </w:style>
  <w:style w:type="paragraph" w:styleId="ListParagraph">
    <w:name w:val="List Paragraph"/>
    <w:basedOn w:val="Normal"/>
    <w:uiPriority w:val="34"/>
    <w:qFormat/>
    <w:rsid w:val="00AB2331"/>
    <w:pPr>
      <w:spacing w:after="120" w:line="240" w:lineRule="auto"/>
      <w:ind w:left="720"/>
      <w:contextualSpacing/>
      <w:jc w:val="both"/>
    </w:pPr>
    <w:rPr>
      <w:sz w:val="24"/>
    </w:rPr>
  </w:style>
  <w:style w:type="paragraph" w:styleId="BodyText">
    <w:name w:val="Body Text"/>
    <w:basedOn w:val="Normal"/>
    <w:link w:val="BodyTextChar"/>
    <w:rsid w:val="00AB2331"/>
    <w:pPr>
      <w:spacing w:after="0" w:line="240" w:lineRule="auto"/>
      <w:jc w:val="center"/>
    </w:pPr>
    <w:rPr>
      <w:rFonts w:ascii="Times New Roman" w:eastAsia="Times New Roman" w:hAnsi="Times New Roman"/>
      <w:noProof/>
      <w:sz w:val="20"/>
      <w:szCs w:val="20"/>
    </w:rPr>
  </w:style>
  <w:style w:type="character" w:customStyle="1" w:styleId="BodyTextChar">
    <w:name w:val="Body Text Char"/>
    <w:basedOn w:val="DefaultParagraphFont"/>
    <w:link w:val="BodyText"/>
    <w:rsid w:val="00AB2331"/>
    <w:rPr>
      <w:rFonts w:ascii="Times New Roman" w:eastAsia="Times New Roman" w:hAnsi="Times New Roman" w:cs="Times New Roman"/>
      <w:noProof/>
      <w:kern w:val="0"/>
      <w:sz w:val="20"/>
      <w:szCs w:val="20"/>
      <w14:ligatures w14:val="none"/>
    </w:rPr>
  </w:style>
  <w:style w:type="paragraph" w:customStyle="1" w:styleId="ICTSAuthorIdentity">
    <w:name w:val="ICTS_AuthorIdentity"/>
    <w:basedOn w:val="BodyText3"/>
    <w:rsid w:val="00AB2331"/>
    <w:pPr>
      <w:spacing w:after="0" w:line="240" w:lineRule="auto"/>
      <w:jc w:val="center"/>
    </w:pPr>
    <w:rPr>
      <w:rFonts w:ascii="Times New Roman" w:eastAsia="MS Mincho" w:hAnsi="Times New Roman"/>
      <w:noProof/>
      <w:sz w:val="20"/>
      <w:szCs w:val="20"/>
    </w:rPr>
  </w:style>
  <w:style w:type="paragraph" w:styleId="Bibliography">
    <w:name w:val="Bibliography"/>
    <w:basedOn w:val="Normal"/>
    <w:next w:val="Normal"/>
    <w:uiPriority w:val="37"/>
    <w:unhideWhenUsed/>
    <w:rsid w:val="00AB2331"/>
    <w:pPr>
      <w:spacing w:after="0" w:line="240" w:lineRule="auto"/>
    </w:pPr>
    <w:rPr>
      <w:rFonts w:ascii="Times New Roman" w:eastAsia="Times New Roman" w:hAnsi="Times New Roman"/>
      <w:sz w:val="20"/>
      <w:szCs w:val="20"/>
    </w:rPr>
  </w:style>
  <w:style w:type="paragraph" w:styleId="FootnoteText">
    <w:name w:val="footnote text"/>
    <w:aliases w:val=" Char Char Char Char Char Char, Char Char Char Char Char Char Char Char Char Char, Char Char Char Char Char Char Char Char,Char Char Char Char Char Char,Char Char Char Char Char Char Char Char Char Char,Footnote Text Char Char"/>
    <w:basedOn w:val="Normal"/>
    <w:link w:val="FootnoteTextChar"/>
    <w:uiPriority w:val="99"/>
    <w:unhideWhenUsed/>
    <w:rsid w:val="00AB2331"/>
    <w:pPr>
      <w:spacing w:after="0" w:line="240" w:lineRule="auto"/>
    </w:pPr>
    <w:rPr>
      <w:rFonts w:asciiTheme="minorHAnsi" w:eastAsiaTheme="minorEastAsia" w:hAnsiTheme="minorHAnsi" w:cstheme="minorBidi"/>
      <w:sz w:val="20"/>
      <w:szCs w:val="20"/>
    </w:rPr>
  </w:style>
  <w:style w:type="character" w:customStyle="1" w:styleId="FootnoteTextChar">
    <w:name w:val="Footnote Text Char"/>
    <w:aliases w:val=" Char Char Char Char Char Char Char, Char Char Char Char Char Char Char Char Char Char Char, Char Char Char Char Char Char Char Char Char,Char Char Char Char Char Char Char,Char Char Char Char Char Char Char Char Char Char Char"/>
    <w:basedOn w:val="DefaultParagraphFont"/>
    <w:link w:val="FootnoteText"/>
    <w:uiPriority w:val="99"/>
    <w:rsid w:val="00AB2331"/>
    <w:rPr>
      <w:rFonts w:eastAsiaTheme="minorEastAsia"/>
      <w:kern w:val="0"/>
      <w:sz w:val="20"/>
      <w:szCs w:val="20"/>
      <w14:ligatures w14:val="none"/>
    </w:rPr>
  </w:style>
  <w:style w:type="character" w:styleId="FootnoteReference">
    <w:name w:val="footnote reference"/>
    <w:aliases w:val="BVI fnr"/>
    <w:basedOn w:val="DefaultParagraphFont"/>
    <w:uiPriority w:val="99"/>
    <w:unhideWhenUsed/>
    <w:rsid w:val="00AB2331"/>
    <w:rPr>
      <w:vertAlign w:val="superscript"/>
    </w:rPr>
  </w:style>
  <w:style w:type="character" w:customStyle="1" w:styleId="hgkelc">
    <w:name w:val="hgkelc"/>
    <w:basedOn w:val="DefaultParagraphFont"/>
    <w:rsid w:val="00AB2331"/>
  </w:style>
  <w:style w:type="paragraph" w:styleId="BodyText3">
    <w:name w:val="Body Text 3"/>
    <w:basedOn w:val="Normal"/>
    <w:link w:val="BodyText3Char"/>
    <w:uiPriority w:val="99"/>
    <w:semiHidden/>
    <w:unhideWhenUsed/>
    <w:rsid w:val="00AB2331"/>
    <w:pPr>
      <w:spacing w:after="120"/>
    </w:pPr>
    <w:rPr>
      <w:sz w:val="16"/>
      <w:szCs w:val="16"/>
    </w:rPr>
  </w:style>
  <w:style w:type="character" w:customStyle="1" w:styleId="BodyText3Char">
    <w:name w:val="Body Text 3 Char"/>
    <w:basedOn w:val="DefaultParagraphFont"/>
    <w:link w:val="BodyText3"/>
    <w:uiPriority w:val="99"/>
    <w:semiHidden/>
    <w:rsid w:val="00AB2331"/>
    <w:rPr>
      <w:rFonts w:ascii="Calibri" w:eastAsia="Calibri" w:hAnsi="Calibri" w:cs="Times New Roman"/>
      <w:kern w:val="0"/>
      <w:sz w:val="16"/>
      <w:szCs w:val="16"/>
      <w14:ligatures w14:val="none"/>
    </w:rPr>
  </w:style>
  <w:style w:type="character" w:styleId="UnresolvedMention">
    <w:name w:val="Unresolved Mention"/>
    <w:basedOn w:val="DefaultParagraphFont"/>
    <w:uiPriority w:val="99"/>
    <w:rsid w:val="00AB2331"/>
    <w:rPr>
      <w:color w:val="605E5C"/>
      <w:shd w:val="clear" w:color="auto" w:fill="E1DFDD"/>
    </w:rPr>
  </w:style>
  <w:style w:type="character" w:styleId="PageNumber">
    <w:name w:val="page number"/>
    <w:basedOn w:val="DefaultParagraphFont"/>
    <w:uiPriority w:val="99"/>
    <w:semiHidden/>
    <w:unhideWhenUsed/>
    <w:rsid w:val="00AB2331"/>
  </w:style>
  <w:style w:type="table" w:styleId="TableGrid">
    <w:name w:val="Table Grid"/>
    <w:basedOn w:val="TableNormal"/>
    <w:uiPriority w:val="39"/>
    <w:rsid w:val="001D3D31"/>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mmikalsum@unimal.ac.id"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Samsir.200510153@mhs.unimal.ac.id"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foaceh.net/umum/polantas-tilang-25-truk-bawa-barang-over-kapasitas-di-lhokseumaw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infoaceh.net/author/oprtr/" TargetMode="External"/><Relationship Id="rId4" Type="http://schemas.openxmlformats.org/officeDocument/2006/relationships/webSettings" Target="webSettings.xml"/><Relationship Id="rId9" Type="http://schemas.openxmlformats.org/officeDocument/2006/relationships/hyperlink" Target="mailto:Nuribadah@unimal.ac.id"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ojs.unimal.ac.id/jimfh/"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ojs.unimal.ac.id/jimfh/"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infoaceh.net/umum/polantas-tilang-25-truk-bawa-barang-over-kapasitas-di-lhokseumawe/" TargetMode="External"/><Relationship Id="rId1" Type="http://schemas.openxmlformats.org/officeDocument/2006/relationships/hyperlink" Target="https://infoaceh.net/author/oprt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A99A6E5-1F61-E845-9E3C-44177AF5AA5F}">
  <we:reference id="wa200005107" version="1.1.0.0" store="en-US" storeType="OMEX"/>
  <we:alternateReferences>
    <we:reference id="wa200005107" version="1.1.0.0" store="WA200005107"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37</TotalTime>
  <Pages>21</Pages>
  <Words>6023</Words>
  <Characters>34337</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Universitas Malikussaleh</Company>
  <LinksUpToDate>false</LinksUpToDate>
  <CharactersWithSpaces>40280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Arif Rahman</dc:creator>
  <cp:keywords/>
  <dc:description/>
  <cp:lastModifiedBy>Tri Widya Kurniasari</cp:lastModifiedBy>
  <cp:revision>13</cp:revision>
  <cp:lastPrinted>2023-08-23T10:27:00Z</cp:lastPrinted>
  <dcterms:created xsi:type="dcterms:W3CDTF">2023-08-21T07:32:00Z</dcterms:created>
  <dcterms:modified xsi:type="dcterms:W3CDTF">2025-02-01T04:04:00Z</dcterms:modified>
</cp:coreProperties>
</file>